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B65" w:rsidRPr="000A1B65" w:rsidRDefault="000A1B65" w:rsidP="000A1B65">
      <w:pPr>
        <w:pBdr>
          <w:bottom w:val="single" w:sz="12" w:space="1" w:color="auto"/>
        </w:pBdr>
        <w:jc w:val="center"/>
        <w:rPr>
          <w:rFonts w:ascii="Times New Roman" w:hAnsi="Times New Roman" w:cs="Times New Roman"/>
          <w:b/>
          <w:sz w:val="24"/>
          <w:szCs w:val="24"/>
        </w:rPr>
      </w:pPr>
      <w:r w:rsidRPr="000A1B65">
        <w:rPr>
          <w:rFonts w:ascii="Times New Roman" w:hAnsi="Times New Roman" w:cs="Times New Roman"/>
          <w:b/>
          <w:sz w:val="24"/>
          <w:szCs w:val="24"/>
        </w:rPr>
        <w:t>Lycée Thiers – 2BIO2 et 2BIO3 – cours de Français-Philosophie</w:t>
      </w:r>
    </w:p>
    <w:p w:rsidR="000A1B65" w:rsidRPr="000A1B65" w:rsidRDefault="000A1B65" w:rsidP="000A1B65">
      <w:pPr>
        <w:jc w:val="center"/>
        <w:rPr>
          <w:rFonts w:ascii="Times New Roman" w:hAnsi="Times New Roman" w:cs="Times New Roman"/>
          <w:b/>
          <w:sz w:val="24"/>
          <w:szCs w:val="24"/>
        </w:rPr>
      </w:pPr>
      <w:r w:rsidRPr="000A1B65">
        <w:rPr>
          <w:rFonts w:ascii="Times New Roman" w:hAnsi="Times New Roman" w:cs="Times New Roman"/>
          <w:b/>
          <w:sz w:val="24"/>
          <w:szCs w:val="24"/>
        </w:rPr>
        <w:t>DS de rattrapage – Dissertation</w:t>
      </w:r>
    </w:p>
    <w:p w:rsidR="000A1B65" w:rsidRPr="000A1B65" w:rsidRDefault="000A1B65" w:rsidP="000A1B65">
      <w:pPr>
        <w:pBdr>
          <w:bottom w:val="single" w:sz="12" w:space="1" w:color="auto"/>
        </w:pBdr>
        <w:jc w:val="center"/>
        <w:rPr>
          <w:rFonts w:ascii="Times New Roman" w:hAnsi="Times New Roman" w:cs="Times New Roman"/>
          <w:b/>
          <w:sz w:val="24"/>
          <w:szCs w:val="24"/>
        </w:rPr>
      </w:pPr>
      <w:r w:rsidRPr="000A1B65">
        <w:rPr>
          <w:rFonts w:ascii="Times New Roman" w:hAnsi="Times New Roman" w:cs="Times New Roman"/>
          <w:b/>
          <w:sz w:val="24"/>
          <w:szCs w:val="24"/>
        </w:rPr>
        <w:t>Durée : 4h</w:t>
      </w:r>
    </w:p>
    <w:p w:rsidR="000A1B65" w:rsidRDefault="000A1B65" w:rsidP="000A1B65">
      <w:pPr>
        <w:jc w:val="center"/>
        <w:rPr>
          <w:rFonts w:ascii="Times New Roman" w:hAnsi="Times New Roman" w:cs="Times New Roman"/>
          <w:sz w:val="24"/>
          <w:szCs w:val="24"/>
        </w:rPr>
      </w:pPr>
    </w:p>
    <w:p w:rsidR="000A1B65" w:rsidRDefault="000A1B65" w:rsidP="000A1B65">
      <w:pPr>
        <w:jc w:val="center"/>
        <w:rPr>
          <w:rFonts w:ascii="Times New Roman" w:hAnsi="Times New Roman" w:cs="Times New Roman"/>
          <w:sz w:val="24"/>
          <w:szCs w:val="24"/>
        </w:rPr>
      </w:pPr>
    </w:p>
    <w:p w:rsidR="000A1B65" w:rsidRDefault="000A1B65" w:rsidP="000A1B65">
      <w:pPr>
        <w:jc w:val="both"/>
        <w:rPr>
          <w:rFonts w:ascii="Times New Roman" w:hAnsi="Times New Roman" w:cs="Times New Roman"/>
          <w:sz w:val="24"/>
          <w:szCs w:val="24"/>
        </w:rPr>
      </w:pPr>
      <w:r>
        <w:rPr>
          <w:rFonts w:ascii="Times New Roman" w:hAnsi="Times New Roman" w:cs="Times New Roman"/>
          <w:sz w:val="24"/>
          <w:szCs w:val="24"/>
        </w:rPr>
        <w:tab/>
        <w:t>L’écrivain hongrois Laslo Krasznahorkai</w:t>
      </w:r>
      <w:bookmarkStart w:id="0" w:name="_GoBack"/>
      <w:bookmarkEnd w:id="0"/>
      <w:r>
        <w:rPr>
          <w:rFonts w:ascii="Times New Roman" w:hAnsi="Times New Roman" w:cs="Times New Roman"/>
          <w:sz w:val="24"/>
          <w:szCs w:val="24"/>
        </w:rPr>
        <w:t xml:space="preserve">, prix Nobel de littérature 2025, écrit dans </w:t>
      </w:r>
      <w:r>
        <w:rPr>
          <w:rFonts w:ascii="Times New Roman" w:hAnsi="Times New Roman" w:cs="Times New Roman"/>
          <w:i/>
          <w:sz w:val="24"/>
          <w:szCs w:val="24"/>
        </w:rPr>
        <w:t>Petits Travaux pour un palais</w:t>
      </w:r>
      <w:r>
        <w:rPr>
          <w:rFonts w:ascii="Times New Roman" w:hAnsi="Times New Roman" w:cs="Times New Roman"/>
          <w:sz w:val="24"/>
          <w:szCs w:val="24"/>
        </w:rPr>
        <w:t>, en 2018 :</w:t>
      </w:r>
    </w:p>
    <w:p w:rsidR="000A1B65" w:rsidRDefault="000A1B65" w:rsidP="000A1B65">
      <w:pPr>
        <w:jc w:val="both"/>
        <w:rPr>
          <w:rFonts w:ascii="Times New Roman" w:hAnsi="Times New Roman" w:cs="Times New Roman"/>
          <w:sz w:val="24"/>
          <w:szCs w:val="24"/>
        </w:rPr>
      </w:pPr>
    </w:p>
    <w:p w:rsidR="000A1B65" w:rsidRDefault="000A1B65" w:rsidP="000A1B65">
      <w:pPr>
        <w:jc w:val="both"/>
        <w:rPr>
          <w:rFonts w:ascii="Times New Roman" w:hAnsi="Times New Roman" w:cs="Times New Roman"/>
          <w:sz w:val="24"/>
          <w:szCs w:val="24"/>
        </w:rPr>
      </w:pPr>
      <w:r>
        <w:rPr>
          <w:rFonts w:ascii="Times New Roman" w:hAnsi="Times New Roman" w:cs="Times New Roman"/>
          <w:sz w:val="24"/>
          <w:szCs w:val="24"/>
        </w:rPr>
        <w:tab/>
        <w:t xml:space="preserve">« Le langage naturel de la réalité du monde est la catastrophe, qu’elle soit d’origine naturelle ou humaine ; qui plus est, […] la catastrophe </w:t>
      </w:r>
      <w:r>
        <w:rPr>
          <w:rFonts w:ascii="Times New Roman" w:hAnsi="Times New Roman" w:cs="Times New Roman"/>
          <w:sz w:val="28"/>
          <w:szCs w:val="28"/>
        </w:rPr>
        <w:t>N’INCARNE PAS LE MAL</w:t>
      </w:r>
      <w:r>
        <w:rPr>
          <w:rFonts w:ascii="Times New Roman" w:hAnsi="Times New Roman" w:cs="Times New Roman"/>
          <w:sz w:val="24"/>
          <w:szCs w:val="24"/>
        </w:rPr>
        <w:t xml:space="preserve">, et l’on ne peut pas parler d’actes meurtriers, comme le font les gens lorsqu’ils évoquent, par exemple, un tremblement de terre, expliquant qu’à tel ou tel endroit un séisme de telle ou telle magnitude </w:t>
      </w:r>
      <w:r>
        <w:rPr>
          <w:rFonts w:ascii="Times New Roman" w:hAnsi="Times New Roman" w:cs="Times New Roman"/>
          <w:i/>
          <w:sz w:val="24"/>
          <w:szCs w:val="24"/>
        </w:rPr>
        <w:t xml:space="preserve">a tué </w:t>
      </w:r>
      <w:r>
        <w:rPr>
          <w:rFonts w:ascii="Times New Roman" w:hAnsi="Times New Roman" w:cs="Times New Roman"/>
          <w:sz w:val="24"/>
          <w:szCs w:val="24"/>
        </w:rPr>
        <w:t>tant de personnes. »</w:t>
      </w:r>
    </w:p>
    <w:p w:rsidR="000A1B65" w:rsidRDefault="000A1B65" w:rsidP="000A1B65">
      <w:pPr>
        <w:jc w:val="both"/>
        <w:rPr>
          <w:rFonts w:ascii="Times New Roman" w:hAnsi="Times New Roman" w:cs="Times New Roman"/>
          <w:sz w:val="24"/>
          <w:szCs w:val="24"/>
        </w:rPr>
      </w:pPr>
    </w:p>
    <w:p w:rsidR="000A1B65" w:rsidRPr="000A1B65" w:rsidRDefault="000A1B65" w:rsidP="000A1B65">
      <w:pPr>
        <w:jc w:val="both"/>
        <w:rPr>
          <w:rFonts w:ascii="Times New Roman" w:hAnsi="Times New Roman" w:cs="Times New Roman"/>
          <w:sz w:val="24"/>
          <w:szCs w:val="24"/>
        </w:rPr>
      </w:pPr>
      <w:r>
        <w:rPr>
          <w:rFonts w:ascii="Times New Roman" w:hAnsi="Times New Roman" w:cs="Times New Roman"/>
          <w:sz w:val="24"/>
          <w:szCs w:val="24"/>
        </w:rPr>
        <w:tab/>
        <w:t xml:space="preserve">Vous direz si vous partagez cette vue, à la lecture de votre programme d’œuvres sur le thème « Expériences de la nature » : </w:t>
      </w:r>
      <w:r>
        <w:rPr>
          <w:rFonts w:ascii="Times New Roman" w:hAnsi="Times New Roman" w:cs="Times New Roman"/>
          <w:i/>
          <w:sz w:val="24"/>
          <w:szCs w:val="24"/>
        </w:rPr>
        <w:t>Vingt Mille Lieues sous les mers</w:t>
      </w:r>
      <w:r>
        <w:rPr>
          <w:rFonts w:ascii="Times New Roman" w:hAnsi="Times New Roman" w:cs="Times New Roman"/>
          <w:sz w:val="24"/>
          <w:szCs w:val="24"/>
        </w:rPr>
        <w:t xml:space="preserve"> de Jules Verne, </w:t>
      </w:r>
      <w:r>
        <w:rPr>
          <w:rFonts w:ascii="Times New Roman" w:hAnsi="Times New Roman" w:cs="Times New Roman"/>
          <w:i/>
          <w:sz w:val="24"/>
          <w:szCs w:val="24"/>
        </w:rPr>
        <w:t>La Connaissance de la vie</w:t>
      </w:r>
      <w:r>
        <w:rPr>
          <w:rFonts w:ascii="Times New Roman" w:hAnsi="Times New Roman" w:cs="Times New Roman"/>
          <w:sz w:val="24"/>
          <w:szCs w:val="24"/>
        </w:rPr>
        <w:t xml:space="preserve"> de Georges Canguilhem et </w:t>
      </w:r>
      <w:r>
        <w:rPr>
          <w:rFonts w:ascii="Times New Roman" w:hAnsi="Times New Roman" w:cs="Times New Roman"/>
          <w:i/>
          <w:sz w:val="24"/>
          <w:szCs w:val="24"/>
        </w:rPr>
        <w:t>Le Mur invisible</w:t>
      </w:r>
      <w:r>
        <w:rPr>
          <w:rFonts w:ascii="Times New Roman" w:hAnsi="Times New Roman" w:cs="Times New Roman"/>
          <w:sz w:val="24"/>
          <w:szCs w:val="24"/>
        </w:rPr>
        <w:t xml:space="preserve"> de Marlen Haushofer.</w:t>
      </w:r>
    </w:p>
    <w:sectPr w:rsidR="000A1B65" w:rsidRPr="000A1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65"/>
    <w:rsid w:val="000A1B6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A597"/>
  <w15:chartTrackingRefBased/>
  <w15:docId w15:val="{C90D265D-5A95-4D9D-A686-CAD76AA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137</Words>
  <Characters>756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Région Sud Provence-Alpes-Côte d'Azur</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GOUILLART SYLVAIN</dc:creator>
  <cp:keywords/>
  <dc:description/>
  <cp:lastModifiedBy>GOUILLART SYLVAIN</cp:lastModifiedBy>
  <cp:revision>1</cp:revision>
  <cp:lastPrinted>2025-12-19T08:38:00Z</cp:lastPrinted>
  <dcterms:created xsi:type="dcterms:W3CDTF">2025-12-19T08:27:00Z</dcterms:created>
  <dcterms:modified xsi:type="dcterms:W3CDTF">2025-12-19T08:39:00Z</dcterms:modified>
</cp:coreProperties>
</file>