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871D6" w14:textId="6D217D93" w:rsidR="00E17520" w:rsidRDefault="00E17520" w:rsidP="00E17520">
      <w:pPr>
        <w:spacing w:line="240" w:lineRule="auto"/>
        <w:rPr>
          <w:rFonts w:eastAsia="Times New Roman" w:cs="Tahoma"/>
          <w:b/>
          <w:bCs/>
          <w:sz w:val="22"/>
          <w:szCs w:val="22"/>
          <w:lang w:val="en-US" w:eastAsia="fr-FR"/>
        </w:rPr>
      </w:pPr>
      <w:r w:rsidRPr="00E17520">
        <w:rPr>
          <w:rFonts w:eastAsia="Times New Roman" w:cs="Tahoma"/>
          <w:b/>
          <w:bCs/>
          <w:sz w:val="22"/>
          <w:szCs w:val="22"/>
          <w:lang w:val="en-US" w:eastAsia="fr-FR"/>
        </w:rPr>
        <w:t>CB 1A LVB VERSION CORRECTION</w:t>
      </w:r>
    </w:p>
    <w:p w14:paraId="51D58629" w14:textId="77777777" w:rsidR="00E17520" w:rsidRPr="00E17520" w:rsidRDefault="00E17520" w:rsidP="00E17520">
      <w:pPr>
        <w:spacing w:line="240" w:lineRule="auto"/>
        <w:rPr>
          <w:rFonts w:eastAsia="Times New Roman" w:cs="Tahoma"/>
          <w:b/>
          <w:bCs/>
          <w:sz w:val="22"/>
          <w:szCs w:val="22"/>
          <w:lang w:val="en-US" w:eastAsia="fr-FR"/>
        </w:rPr>
      </w:pPr>
    </w:p>
    <w:p w14:paraId="720D78EB" w14:textId="34DBA8AE" w:rsidR="00E17520" w:rsidRPr="009A3C1A" w:rsidRDefault="00E17520" w:rsidP="00E17520">
      <w:pPr>
        <w:spacing w:line="240" w:lineRule="auto"/>
        <w:rPr>
          <w:rFonts w:eastAsia="Times New Roman" w:cs="Tahoma"/>
          <w:szCs w:val="18"/>
          <w:lang w:val="en-US" w:eastAsia="fr-FR"/>
        </w:rPr>
      </w:pPr>
      <w:r w:rsidRPr="009A3C1A">
        <w:rPr>
          <w:rFonts w:eastAsia="Times New Roman" w:cs="Tahoma"/>
          <w:szCs w:val="18"/>
          <w:lang w:val="en-US" w:eastAsia="fr-FR"/>
        </w:rPr>
        <w:t xml:space="preserve">If the pet food industry were a country, it would rank as the world’s </w:t>
      </w:r>
      <w:hyperlink r:id="rId4" w:history="1">
        <w:r w:rsidRPr="009A3C1A">
          <w:rPr>
            <w:rFonts w:eastAsia="Times New Roman" w:cs="Tahoma"/>
            <w:szCs w:val="18"/>
            <w:lang w:val="en-US" w:eastAsia="fr-FR"/>
          </w:rPr>
          <w:t>60th biggest emitter of carbon dioxide</w:t>
        </w:r>
      </w:hyperlink>
      <w:r w:rsidRPr="009A3C1A">
        <w:rPr>
          <w:rFonts w:eastAsia="Times New Roman" w:cs="Tahoma"/>
          <w:szCs w:val="18"/>
          <w:lang w:val="en-US" w:eastAsia="fr-FR"/>
        </w:rPr>
        <w:t xml:space="preserve">. In countries such as the US, researchers estimate that pet food accounts for </w:t>
      </w:r>
      <w:r w:rsidRPr="009A3C1A">
        <w:rPr>
          <w:rFonts w:eastAsia="Times New Roman" w:cs="Tahoma"/>
          <w:szCs w:val="18"/>
          <w:u w:val="single"/>
          <w:lang w:val="en-US" w:eastAsia="fr-FR"/>
        </w:rPr>
        <w:t>about</w:t>
      </w:r>
      <w:r w:rsidRPr="009A3C1A">
        <w:rPr>
          <w:rFonts w:eastAsia="Times New Roman" w:cs="Tahoma"/>
          <w:szCs w:val="18"/>
          <w:lang w:val="en-US" w:eastAsia="fr-FR"/>
        </w:rPr>
        <w:t xml:space="preserve"> </w:t>
      </w:r>
      <w:hyperlink r:id="rId5" w:history="1">
        <w:r w:rsidRPr="009A3C1A">
          <w:rPr>
            <w:rFonts w:eastAsia="Times New Roman" w:cs="Tahoma"/>
            <w:szCs w:val="18"/>
            <w:lang w:val="en-US" w:eastAsia="fr-FR"/>
          </w:rPr>
          <w:t>a quarter</w:t>
        </w:r>
      </w:hyperlink>
      <w:r w:rsidRPr="009A3C1A">
        <w:rPr>
          <w:rFonts w:eastAsia="Times New Roman" w:cs="Tahoma"/>
          <w:szCs w:val="18"/>
          <w:lang w:val="en-US" w:eastAsia="fr-FR"/>
        </w:rPr>
        <w:t xml:space="preserve"> of total meat consumption. And </w:t>
      </w:r>
      <w:r w:rsidRPr="009A3C1A">
        <w:rPr>
          <w:rFonts w:eastAsia="Times New Roman" w:cs="Tahoma"/>
          <w:szCs w:val="18"/>
          <w:u w:val="single"/>
          <w:lang w:val="en-US" w:eastAsia="fr-FR"/>
        </w:rPr>
        <w:t>as</w:t>
      </w:r>
      <w:r w:rsidRPr="009A3C1A">
        <w:rPr>
          <w:rFonts w:eastAsia="Times New Roman" w:cs="Tahoma"/>
          <w:szCs w:val="18"/>
          <w:lang w:val="en-US" w:eastAsia="fr-FR"/>
        </w:rPr>
        <w:t xml:space="preserve"> the number of pets grows, the environmental impact looks set to increase. </w:t>
      </w:r>
    </w:p>
    <w:p w14:paraId="2BD1A05B" w14:textId="77777777" w:rsidR="00E17520" w:rsidRPr="009A3C1A" w:rsidRDefault="00E17520" w:rsidP="00E17520">
      <w:pPr>
        <w:spacing w:line="240" w:lineRule="auto"/>
        <w:rPr>
          <w:rFonts w:eastAsia="Times New Roman" w:cs="Tahoma"/>
          <w:szCs w:val="18"/>
          <w:lang w:val="en-US" w:eastAsia="fr-FR"/>
        </w:rPr>
      </w:pPr>
    </w:p>
    <w:p w14:paraId="1CD0FEB8" w14:textId="66923D3C" w:rsidR="00EF190E" w:rsidRPr="009A3C1A" w:rsidRDefault="00E17520" w:rsidP="00EF190E">
      <w:pPr>
        <w:spacing w:line="276" w:lineRule="auto"/>
        <w:rPr>
          <w:rFonts w:eastAsia="Times New Roman" w:cs="Tahoma"/>
          <w:b/>
          <w:bCs/>
          <w:szCs w:val="18"/>
          <w:lang w:eastAsia="fr-FR"/>
        </w:rPr>
      </w:pPr>
      <w:r w:rsidRPr="009A3C1A">
        <w:rPr>
          <w:rFonts w:eastAsia="Times New Roman" w:cs="Tahoma"/>
          <w:b/>
          <w:bCs/>
          <w:szCs w:val="18"/>
          <w:lang w:eastAsia="fr-FR"/>
        </w:rPr>
        <w:t>Si l'industrie</w:t>
      </w:r>
      <w:r w:rsidR="007F4636">
        <w:rPr>
          <w:rFonts w:eastAsia="Times New Roman" w:cs="Tahoma"/>
          <w:b/>
          <w:bCs/>
          <w:szCs w:val="18"/>
          <w:lang w:eastAsia="fr-FR"/>
        </w:rPr>
        <w:t>/le secteur</w:t>
      </w:r>
      <w:r w:rsidRPr="009A3C1A">
        <w:rPr>
          <w:rFonts w:eastAsia="Times New Roman" w:cs="Tahoma"/>
          <w:b/>
          <w:bCs/>
          <w:szCs w:val="18"/>
          <w:lang w:eastAsia="fr-FR"/>
        </w:rPr>
        <w:t xml:space="preserve"> des aliments pour animaux de compagnie était un pays, </w:t>
      </w:r>
      <w:r w:rsidRPr="007F4636">
        <w:rPr>
          <w:rFonts w:eastAsia="Times New Roman" w:cs="Tahoma"/>
          <w:b/>
          <w:bCs/>
          <w:szCs w:val="18"/>
          <w:bdr w:val="single" w:sz="4" w:space="0" w:color="auto"/>
          <w:lang w:eastAsia="fr-FR"/>
        </w:rPr>
        <w:t>elle</w:t>
      </w:r>
      <w:r w:rsidRPr="009A3C1A">
        <w:rPr>
          <w:rFonts w:eastAsia="Times New Roman" w:cs="Tahoma"/>
          <w:b/>
          <w:bCs/>
          <w:szCs w:val="18"/>
          <w:lang w:eastAsia="fr-FR"/>
        </w:rPr>
        <w:t xml:space="preserve"> se classerait au 60</w:t>
      </w:r>
      <w:r w:rsidRPr="009A3C1A">
        <w:rPr>
          <w:rFonts w:eastAsia="Times New Roman" w:cs="Tahoma"/>
          <w:b/>
          <w:bCs/>
          <w:szCs w:val="18"/>
          <w:vertAlign w:val="superscript"/>
          <w:lang w:eastAsia="fr-FR"/>
        </w:rPr>
        <w:t>e</w:t>
      </w:r>
      <w:r w:rsidRPr="009A3C1A">
        <w:rPr>
          <w:rFonts w:eastAsia="Times New Roman" w:cs="Tahoma"/>
          <w:b/>
          <w:bCs/>
          <w:szCs w:val="18"/>
          <w:lang w:eastAsia="fr-FR"/>
        </w:rPr>
        <w:t xml:space="preserve"> rang mondial des émetteurs de dioxyde de carbone. Dans des pays comme les États-Unis, les chercheurs estiment que les aliments pour animaux de compagnie représentent </w:t>
      </w:r>
      <w:r w:rsidRPr="009A3C1A">
        <w:rPr>
          <w:rFonts w:eastAsia="Times New Roman" w:cs="Tahoma"/>
          <w:b/>
          <w:bCs/>
          <w:szCs w:val="18"/>
          <w:bdr w:val="single" w:sz="4" w:space="0" w:color="auto"/>
          <w:lang w:eastAsia="fr-FR"/>
        </w:rPr>
        <w:t>environ</w:t>
      </w:r>
      <w:r w:rsidRPr="009A3C1A">
        <w:rPr>
          <w:rFonts w:eastAsia="Times New Roman" w:cs="Tahoma"/>
          <w:b/>
          <w:bCs/>
          <w:szCs w:val="18"/>
          <w:lang w:eastAsia="fr-FR"/>
        </w:rPr>
        <w:t xml:space="preserve"> un quart de la consommation totale de viande. Et </w:t>
      </w:r>
      <w:r w:rsidRPr="009A3C1A">
        <w:rPr>
          <w:rFonts w:eastAsia="Times New Roman" w:cs="Tahoma"/>
          <w:b/>
          <w:bCs/>
          <w:szCs w:val="18"/>
          <w:bdr w:val="single" w:sz="4" w:space="0" w:color="auto"/>
          <w:lang w:eastAsia="fr-FR"/>
        </w:rPr>
        <w:t>comme</w:t>
      </w:r>
      <w:r w:rsidR="00BA7998" w:rsidRPr="009A3C1A">
        <w:rPr>
          <w:rFonts w:eastAsia="Times New Roman" w:cs="Tahoma"/>
          <w:b/>
          <w:bCs/>
          <w:szCs w:val="18"/>
          <w:bdr w:val="single" w:sz="4" w:space="0" w:color="auto"/>
          <w:lang w:eastAsia="fr-FR"/>
        </w:rPr>
        <w:t>/puisque</w:t>
      </w:r>
      <w:r w:rsidRPr="009A3C1A">
        <w:rPr>
          <w:rFonts w:eastAsia="Times New Roman" w:cs="Tahoma"/>
          <w:b/>
          <w:bCs/>
          <w:szCs w:val="18"/>
          <w:lang w:eastAsia="fr-FR"/>
        </w:rPr>
        <w:t xml:space="preserve"> le nombre d'animaux de compagnie augmente, l'impact sur l'environnement devrait s'accroître / </w:t>
      </w:r>
      <w:r w:rsidR="00EF190E" w:rsidRPr="009A3C1A">
        <w:rPr>
          <w:rFonts w:eastAsia="Times New Roman" w:cs="Tahoma"/>
          <w:b/>
          <w:bCs/>
          <w:szCs w:val="18"/>
          <w:lang w:eastAsia="fr-FR"/>
        </w:rPr>
        <w:t xml:space="preserve">semble </w:t>
      </w:r>
      <w:r w:rsidRPr="009A3C1A">
        <w:rPr>
          <w:rFonts w:eastAsia="Times New Roman" w:cs="Tahoma"/>
          <w:b/>
          <w:bCs/>
          <w:szCs w:val="18"/>
          <w:lang w:eastAsia="fr-FR"/>
        </w:rPr>
        <w:t xml:space="preserve">voué à s’accroître. </w:t>
      </w:r>
    </w:p>
    <w:p w14:paraId="64196D4D" w14:textId="77777777" w:rsidR="00EF190E" w:rsidRPr="009A3C1A" w:rsidRDefault="00EF190E" w:rsidP="00EF190E">
      <w:pPr>
        <w:spacing w:line="276" w:lineRule="auto"/>
        <w:rPr>
          <w:rFonts w:eastAsia="Times New Roman" w:cs="Tahoma"/>
          <w:b/>
          <w:bCs/>
          <w:szCs w:val="18"/>
          <w:lang w:eastAsia="fr-FR"/>
        </w:rPr>
      </w:pPr>
    </w:p>
    <w:p w14:paraId="5BFB00CF" w14:textId="6F2DA52D" w:rsidR="00EF190E" w:rsidRPr="009A3C1A" w:rsidRDefault="00EF190E" w:rsidP="00EF1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ahoma"/>
          <w:szCs w:val="18"/>
          <w:u w:val="single"/>
          <w:lang w:eastAsia="fr-FR"/>
        </w:rPr>
      </w:pPr>
      <w:r w:rsidRPr="009A3C1A">
        <w:rPr>
          <w:rFonts w:eastAsia="Times New Roman" w:cs="Tahoma"/>
          <w:szCs w:val="18"/>
          <w:u w:val="single"/>
          <w:lang w:eastAsia="fr-FR"/>
        </w:rPr>
        <w:t xml:space="preserve">Comparez </w:t>
      </w:r>
    </w:p>
    <w:p w14:paraId="76355C78" w14:textId="425E130F" w:rsidR="00EF190E" w:rsidRPr="009A3C1A" w:rsidRDefault="00EF190E" w:rsidP="00EF1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ahoma"/>
          <w:szCs w:val="18"/>
          <w:lang w:val="en-US" w:eastAsia="fr-FR"/>
        </w:rPr>
      </w:pPr>
      <w:r w:rsidRPr="007F4636">
        <w:rPr>
          <w:rFonts w:eastAsia="Times New Roman" w:cs="Tahoma"/>
          <w:b/>
          <w:bCs/>
          <w:szCs w:val="18"/>
          <w:lang w:val="en-US" w:eastAsia="fr-FR"/>
        </w:rPr>
        <w:t>As</w:t>
      </w:r>
      <w:r w:rsidRPr="009A3C1A">
        <w:rPr>
          <w:rFonts w:eastAsia="Times New Roman" w:cs="Tahoma"/>
          <w:szCs w:val="18"/>
          <w:lang w:val="en-US" w:eastAsia="fr-FR"/>
        </w:rPr>
        <w:t xml:space="preserve"> he was climbing the ladder, his hammer slipped from his belt.</w:t>
      </w:r>
    </w:p>
    <w:p w14:paraId="01E32D1E" w14:textId="65A2661F" w:rsidR="00EF190E" w:rsidRPr="009A3C1A" w:rsidRDefault="00EF190E" w:rsidP="00EF1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ahoma"/>
          <w:szCs w:val="18"/>
          <w:lang w:val="en-US" w:eastAsia="fr-FR"/>
        </w:rPr>
      </w:pPr>
      <w:r w:rsidRPr="009A3C1A">
        <w:rPr>
          <w:rFonts w:eastAsia="Times New Roman" w:cs="Tahoma"/>
          <w:szCs w:val="18"/>
          <w:lang w:val="en-US" w:eastAsia="fr-FR"/>
        </w:rPr>
        <w:t xml:space="preserve">I made you some coffee </w:t>
      </w:r>
      <w:r w:rsidRPr="007F4636">
        <w:rPr>
          <w:rFonts w:eastAsia="Times New Roman" w:cs="Tahoma"/>
          <w:b/>
          <w:bCs/>
          <w:szCs w:val="18"/>
          <w:lang w:val="en-US" w:eastAsia="fr-FR"/>
        </w:rPr>
        <w:t>as</w:t>
      </w:r>
      <w:r w:rsidRPr="009A3C1A">
        <w:rPr>
          <w:rFonts w:eastAsia="Times New Roman" w:cs="Tahoma"/>
          <w:szCs w:val="18"/>
          <w:lang w:val="en-US" w:eastAsia="fr-FR"/>
        </w:rPr>
        <w:t xml:space="preserve"> you don’t like tea.</w:t>
      </w:r>
    </w:p>
    <w:p w14:paraId="06556A31" w14:textId="77777777" w:rsidR="00EF190E" w:rsidRPr="009A3C1A" w:rsidRDefault="00EF190E" w:rsidP="00EF190E">
      <w:pPr>
        <w:spacing w:line="276" w:lineRule="auto"/>
        <w:rPr>
          <w:rFonts w:eastAsia="Times New Roman" w:cs="Tahoma"/>
          <w:b/>
          <w:bCs/>
          <w:szCs w:val="18"/>
          <w:lang w:eastAsia="fr-FR"/>
        </w:rPr>
      </w:pPr>
    </w:p>
    <w:p w14:paraId="6D3F41C3" w14:textId="69E2EC95" w:rsidR="007F4636" w:rsidRPr="009A3C1A" w:rsidRDefault="007F4636" w:rsidP="007F4636">
      <w:pPr>
        <w:spacing w:line="240" w:lineRule="auto"/>
        <w:rPr>
          <w:rFonts w:eastAsia="Times New Roman" w:cs="Tahoma"/>
          <w:szCs w:val="18"/>
          <w:lang w:val="en-US" w:eastAsia="fr-FR"/>
        </w:rPr>
      </w:pPr>
      <w:r w:rsidRPr="009A3C1A">
        <w:rPr>
          <w:rFonts w:eastAsia="Times New Roman" w:cs="Tahoma"/>
          <w:szCs w:val="18"/>
          <w:lang w:val="en-US" w:eastAsia="fr-FR"/>
        </w:rPr>
        <w:t xml:space="preserve">But the British government may have unlocked a solution. This year, the UK became the </w:t>
      </w:r>
      <w:hyperlink r:id="rId6" w:history="1">
        <w:r w:rsidRPr="009A3C1A">
          <w:rPr>
            <w:rFonts w:eastAsia="Times New Roman" w:cs="Tahoma"/>
            <w:szCs w:val="18"/>
            <w:lang w:val="en-US" w:eastAsia="fr-FR"/>
          </w:rPr>
          <w:t>only country in Europe</w:t>
        </w:r>
      </w:hyperlink>
      <w:r w:rsidRPr="009A3C1A">
        <w:rPr>
          <w:rFonts w:eastAsia="Times New Roman" w:cs="Tahoma"/>
          <w:szCs w:val="18"/>
          <w:lang w:val="en-US" w:eastAsia="fr-FR"/>
        </w:rPr>
        <w:t xml:space="preserve"> to approve the use of lab-grown meat in pet food.</w:t>
      </w:r>
    </w:p>
    <w:p w14:paraId="24084B58" w14:textId="77777777" w:rsidR="007F4636" w:rsidRPr="007F4636" w:rsidRDefault="007F4636" w:rsidP="00EF190E">
      <w:pPr>
        <w:spacing w:line="276" w:lineRule="auto"/>
        <w:rPr>
          <w:rFonts w:eastAsia="Times New Roman" w:cs="Tahoma"/>
          <w:b/>
          <w:bCs/>
          <w:szCs w:val="18"/>
          <w:lang w:val="en-US" w:eastAsia="fr-FR"/>
        </w:rPr>
      </w:pPr>
    </w:p>
    <w:p w14:paraId="2717355E" w14:textId="4E761B76" w:rsidR="00E17520" w:rsidRPr="009A3C1A" w:rsidRDefault="00E17520" w:rsidP="00EF190E">
      <w:pPr>
        <w:spacing w:line="276" w:lineRule="auto"/>
        <w:rPr>
          <w:rFonts w:eastAsia="Times New Roman" w:cs="Tahoma"/>
          <w:b/>
          <w:bCs/>
          <w:szCs w:val="18"/>
          <w:lang w:eastAsia="fr-FR"/>
        </w:rPr>
      </w:pPr>
      <w:r w:rsidRPr="009A3C1A">
        <w:rPr>
          <w:rFonts w:eastAsia="Times New Roman" w:cs="Tahoma"/>
          <w:b/>
          <w:bCs/>
          <w:szCs w:val="18"/>
          <w:lang w:eastAsia="fr-FR"/>
        </w:rPr>
        <w:t xml:space="preserve">Mais le gouvernement </w:t>
      </w:r>
      <w:r w:rsidRPr="009A3C1A">
        <w:rPr>
          <w:rFonts w:eastAsia="Times New Roman" w:cs="Tahoma"/>
          <w:b/>
          <w:bCs/>
          <w:szCs w:val="18"/>
          <w:u w:val="single"/>
          <w:lang w:eastAsia="fr-FR"/>
        </w:rPr>
        <w:t>b</w:t>
      </w:r>
      <w:r w:rsidRPr="009A3C1A">
        <w:rPr>
          <w:rFonts w:eastAsia="Times New Roman" w:cs="Tahoma"/>
          <w:b/>
          <w:bCs/>
          <w:szCs w:val="18"/>
          <w:lang w:eastAsia="fr-FR"/>
        </w:rPr>
        <w:t>ritannique a peut-être trouvé une solution. Cette année, le Royaume-Uni est devenu le seul pays d'Europe à légaliser / autoriser l'utilisation de viande produite en laboratoire dans les aliments pour animaux de compagnie.</w:t>
      </w:r>
    </w:p>
    <w:p w14:paraId="52D6D23D" w14:textId="2995057F" w:rsidR="007F4636" w:rsidRPr="007F4636" w:rsidRDefault="007F4636" w:rsidP="007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Tahoma"/>
          <w:szCs w:val="18"/>
          <w:lang w:eastAsia="fr-FR"/>
        </w:rPr>
      </w:pPr>
      <w:r w:rsidRPr="007F4636">
        <w:rPr>
          <w:rFonts w:eastAsia="Times New Roman" w:cs="Tahoma"/>
          <w:szCs w:val="18"/>
          <w:lang w:eastAsia="fr-FR"/>
        </w:rPr>
        <w:t xml:space="preserve">Attention à bien distinguer </w:t>
      </w:r>
      <w:r w:rsidRPr="007F4636">
        <w:rPr>
          <w:rFonts w:eastAsia="Times New Roman" w:cs="Tahoma"/>
          <w:i/>
          <w:iCs/>
          <w:szCs w:val="18"/>
          <w:lang w:eastAsia="fr-FR"/>
        </w:rPr>
        <w:t>the UK</w:t>
      </w:r>
      <w:r>
        <w:rPr>
          <w:rFonts w:eastAsia="Times New Roman" w:cs="Tahoma"/>
          <w:szCs w:val="18"/>
          <w:lang w:eastAsia="fr-FR"/>
        </w:rPr>
        <w:t xml:space="preserve"> (le Royaume-Uni) de </w:t>
      </w:r>
      <w:proofErr w:type="spellStart"/>
      <w:r w:rsidRPr="007F4636">
        <w:rPr>
          <w:rFonts w:eastAsia="Times New Roman" w:cs="Tahoma"/>
          <w:i/>
          <w:iCs/>
          <w:szCs w:val="18"/>
          <w:lang w:eastAsia="fr-FR"/>
        </w:rPr>
        <w:t>England</w:t>
      </w:r>
      <w:proofErr w:type="spellEnd"/>
      <w:r>
        <w:rPr>
          <w:rFonts w:eastAsia="Times New Roman" w:cs="Tahoma"/>
          <w:szCs w:val="18"/>
          <w:lang w:eastAsia="fr-FR"/>
        </w:rPr>
        <w:t xml:space="preserve"> (l’</w:t>
      </w:r>
      <w:proofErr w:type="spellStart"/>
      <w:r>
        <w:rPr>
          <w:rFonts w:eastAsia="Times New Roman" w:cs="Tahoma"/>
          <w:szCs w:val="18"/>
          <w:lang w:eastAsia="fr-FR"/>
        </w:rPr>
        <w:t>Angeleterre</w:t>
      </w:r>
      <w:proofErr w:type="spellEnd"/>
      <w:r>
        <w:rPr>
          <w:rFonts w:eastAsia="Times New Roman" w:cs="Tahoma"/>
          <w:szCs w:val="18"/>
          <w:lang w:eastAsia="fr-FR"/>
        </w:rPr>
        <w:t>) !</w:t>
      </w:r>
    </w:p>
    <w:p w14:paraId="09E4B5BB" w14:textId="652EE367" w:rsidR="00E17520" w:rsidRPr="009A3C1A" w:rsidRDefault="00E17520" w:rsidP="00BA7998">
      <w:pPr>
        <w:spacing w:before="100" w:beforeAutospacing="1" w:after="100" w:afterAutospacing="1" w:line="240" w:lineRule="auto"/>
        <w:rPr>
          <w:rFonts w:eastAsia="Times New Roman" w:cs="Tahoma"/>
          <w:szCs w:val="18"/>
          <w:lang w:val="en-US" w:eastAsia="fr-FR"/>
        </w:rPr>
      </w:pPr>
      <w:r w:rsidRPr="009A3C1A">
        <w:rPr>
          <w:rFonts w:eastAsia="Times New Roman" w:cs="Tahoma"/>
          <w:szCs w:val="18"/>
          <w:lang w:val="en-US" w:eastAsia="fr-FR"/>
        </w:rPr>
        <w:t xml:space="preserve">Talk of growing meat in a lab often makes people feel uncomfortable. In a world of genetic modification, we have learned that artificial equals bad. But lab-grown meat is not an artificial food; biologically it </w:t>
      </w:r>
      <w:r w:rsidRPr="009A3C1A">
        <w:rPr>
          <w:rFonts w:eastAsia="Times New Roman" w:cs="Tahoma"/>
          <w:i/>
          <w:iCs/>
          <w:szCs w:val="18"/>
          <w:lang w:val="en-US" w:eastAsia="fr-FR"/>
        </w:rPr>
        <w:t>is</w:t>
      </w:r>
      <w:r w:rsidRPr="009A3C1A">
        <w:rPr>
          <w:rFonts w:eastAsia="Times New Roman" w:cs="Tahoma"/>
          <w:szCs w:val="18"/>
          <w:lang w:val="en-US" w:eastAsia="fr-FR"/>
        </w:rPr>
        <w:t xml:space="preserve"> meat. </w:t>
      </w:r>
    </w:p>
    <w:p w14:paraId="48E6D9F5" w14:textId="4BBEBF98" w:rsidR="00EF190E" w:rsidRPr="009A3C1A" w:rsidRDefault="00E17520" w:rsidP="00EF190E">
      <w:pPr>
        <w:spacing w:before="100" w:beforeAutospacing="1" w:after="100" w:afterAutospacing="1" w:line="276" w:lineRule="auto"/>
        <w:rPr>
          <w:rFonts w:eastAsia="Times New Roman" w:cs="Tahoma"/>
          <w:b/>
          <w:bCs/>
          <w:szCs w:val="18"/>
          <w:lang w:eastAsia="fr-FR"/>
        </w:rPr>
      </w:pPr>
      <w:r w:rsidRPr="009A3C1A">
        <w:rPr>
          <w:rFonts w:eastAsia="Times New Roman" w:cs="Tahoma"/>
          <w:b/>
          <w:bCs/>
          <w:szCs w:val="18"/>
          <w:lang w:eastAsia="fr-FR"/>
        </w:rPr>
        <w:t>L'idée de cultiver de la viande en laboratoire met souvent les gens mal à l'aise</w:t>
      </w:r>
      <w:r w:rsidR="00BA7998" w:rsidRPr="009A3C1A">
        <w:rPr>
          <w:rFonts w:eastAsia="Times New Roman" w:cs="Tahoma"/>
          <w:b/>
          <w:bCs/>
          <w:szCs w:val="18"/>
          <w:lang w:eastAsia="fr-FR"/>
        </w:rPr>
        <w:t xml:space="preserve"> /</w:t>
      </w:r>
      <w:r w:rsidR="007F4636">
        <w:rPr>
          <w:rFonts w:eastAsia="Times New Roman" w:cs="Tahoma"/>
          <w:b/>
          <w:bCs/>
          <w:szCs w:val="18"/>
          <w:lang w:eastAsia="fr-FR"/>
        </w:rPr>
        <w:t>/</w:t>
      </w:r>
      <w:r w:rsidR="00BA7998" w:rsidRPr="009A3C1A">
        <w:rPr>
          <w:rFonts w:eastAsia="Times New Roman" w:cs="Tahoma"/>
          <w:b/>
          <w:bCs/>
          <w:szCs w:val="18"/>
          <w:lang w:eastAsia="fr-FR"/>
        </w:rPr>
        <w:t xml:space="preserve"> Quand on parle de </w:t>
      </w:r>
      <w:r w:rsidR="007F4636">
        <w:rPr>
          <w:rFonts w:eastAsia="Times New Roman" w:cs="Tahoma"/>
          <w:b/>
          <w:bCs/>
          <w:szCs w:val="18"/>
          <w:lang w:eastAsia="fr-FR"/>
        </w:rPr>
        <w:t xml:space="preserve">viande de synthèse, </w:t>
      </w:r>
      <w:r w:rsidR="00BA7998" w:rsidRPr="009A3C1A">
        <w:rPr>
          <w:rFonts w:eastAsia="Times New Roman" w:cs="Tahoma"/>
          <w:b/>
          <w:bCs/>
          <w:szCs w:val="18"/>
          <w:lang w:eastAsia="fr-FR"/>
        </w:rPr>
        <w:t>cela met souvent ..</w:t>
      </w:r>
      <w:r w:rsidRPr="009A3C1A">
        <w:rPr>
          <w:rFonts w:eastAsia="Times New Roman" w:cs="Tahoma"/>
          <w:b/>
          <w:bCs/>
          <w:szCs w:val="18"/>
          <w:lang w:eastAsia="fr-FR"/>
        </w:rPr>
        <w:t xml:space="preserve">. Dans un monde de modifications génétiques, nous avons appris qu'artificiel est synonyme de mauvais. Mais la viande cultivée en laboratoire n'est pas un aliment artificiel ; </w:t>
      </w:r>
      <w:r w:rsidR="007F4636">
        <w:rPr>
          <w:rFonts w:eastAsia="Times New Roman" w:cs="Tahoma"/>
          <w:b/>
          <w:bCs/>
          <w:szCs w:val="18"/>
          <w:lang w:eastAsia="fr-FR"/>
        </w:rPr>
        <w:t>d’un point de vue biologique</w:t>
      </w:r>
      <w:r w:rsidRPr="009A3C1A">
        <w:rPr>
          <w:rFonts w:eastAsia="Times New Roman" w:cs="Tahoma"/>
          <w:b/>
          <w:bCs/>
          <w:szCs w:val="18"/>
          <w:lang w:eastAsia="fr-FR"/>
        </w:rPr>
        <w:t xml:space="preserve">, c'est </w:t>
      </w:r>
      <w:r w:rsidR="00EF190E" w:rsidRPr="009A3C1A">
        <w:rPr>
          <w:rFonts w:eastAsia="Times New Roman" w:cs="Tahoma"/>
          <w:b/>
          <w:bCs/>
          <w:szCs w:val="18"/>
          <w:lang w:eastAsia="fr-FR"/>
        </w:rPr>
        <w:t xml:space="preserve">(bel et) bien </w:t>
      </w:r>
      <w:r w:rsidRPr="009A3C1A">
        <w:rPr>
          <w:rFonts w:eastAsia="Times New Roman" w:cs="Tahoma"/>
          <w:b/>
          <w:bCs/>
          <w:szCs w:val="18"/>
          <w:lang w:eastAsia="fr-FR"/>
        </w:rPr>
        <w:t xml:space="preserve">de la viande. </w:t>
      </w:r>
    </w:p>
    <w:p w14:paraId="69A7E547" w14:textId="72FD630A" w:rsidR="00EF190E" w:rsidRPr="009A3C1A" w:rsidRDefault="00EF190E" w:rsidP="00EF1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 w:cs="Tahoma"/>
          <w:szCs w:val="18"/>
          <w:lang w:val="en-US" w:eastAsia="fr-FR"/>
        </w:rPr>
      </w:pPr>
      <w:r w:rsidRPr="009A3C1A">
        <w:rPr>
          <w:rFonts w:eastAsia="Times New Roman" w:cs="Tahoma"/>
          <w:szCs w:val="18"/>
          <w:lang w:eastAsia="fr-FR"/>
        </w:rPr>
        <w:t xml:space="preserve">En anglais, l’emphase est souvent sous-entendue par l’utilisation d’italiques. </w:t>
      </w:r>
      <w:r w:rsidRPr="009A3C1A">
        <w:rPr>
          <w:rFonts w:eastAsia="Times New Roman" w:cs="Tahoma"/>
          <w:szCs w:val="18"/>
          <w:lang w:val="en-US" w:eastAsia="fr-FR"/>
        </w:rPr>
        <w:t xml:space="preserve">Il faut </w:t>
      </w:r>
      <w:proofErr w:type="spellStart"/>
      <w:r w:rsidRPr="009A3C1A">
        <w:rPr>
          <w:rFonts w:eastAsia="Times New Roman" w:cs="Tahoma"/>
          <w:szCs w:val="18"/>
          <w:lang w:val="en-US" w:eastAsia="fr-FR"/>
        </w:rPr>
        <w:t>traduire</w:t>
      </w:r>
      <w:proofErr w:type="spellEnd"/>
      <w:r w:rsidRPr="009A3C1A">
        <w:rPr>
          <w:rFonts w:eastAsia="Times New Roman" w:cs="Tahoma"/>
          <w:szCs w:val="18"/>
          <w:lang w:val="en-US" w:eastAsia="fr-FR"/>
        </w:rPr>
        <w:t xml:space="preserve"> la </w:t>
      </w:r>
      <w:proofErr w:type="spellStart"/>
      <w:r w:rsidRPr="009A3C1A">
        <w:rPr>
          <w:rFonts w:eastAsia="Times New Roman" w:cs="Tahoma"/>
          <w:szCs w:val="18"/>
          <w:lang w:val="en-US" w:eastAsia="fr-FR"/>
        </w:rPr>
        <w:t>ponctuation</w:t>
      </w:r>
      <w:proofErr w:type="spellEnd"/>
      <w:r w:rsidRPr="009A3C1A">
        <w:rPr>
          <w:rFonts w:eastAsia="Times New Roman" w:cs="Tahoma"/>
          <w:szCs w:val="18"/>
          <w:lang w:val="en-US" w:eastAsia="fr-FR"/>
        </w:rPr>
        <w:t>.</w:t>
      </w:r>
    </w:p>
    <w:p w14:paraId="13AADB0A" w14:textId="48FF2E4F" w:rsidR="00EF190E" w:rsidRPr="007F4636" w:rsidRDefault="00EF190E" w:rsidP="007F4636">
      <w:pPr>
        <w:spacing w:before="100" w:beforeAutospacing="1" w:after="100" w:afterAutospacing="1" w:line="276" w:lineRule="auto"/>
        <w:rPr>
          <w:rFonts w:eastAsia="Times New Roman" w:cs="Tahoma"/>
          <w:szCs w:val="18"/>
          <w:lang w:val="en-US" w:eastAsia="fr-FR"/>
        </w:rPr>
      </w:pPr>
      <w:r w:rsidRPr="009A3C1A">
        <w:rPr>
          <w:rFonts w:eastAsia="Times New Roman" w:cs="Tahoma"/>
          <w:szCs w:val="18"/>
          <w:lang w:val="en-US" w:eastAsia="fr-FR"/>
        </w:rPr>
        <w:t xml:space="preserve">By contrast, the food most of us feed our pets today is </w:t>
      </w:r>
      <w:hyperlink r:id="rId7" w:history="1">
        <w:r w:rsidRPr="009A3C1A">
          <w:rPr>
            <w:rFonts w:eastAsia="Times New Roman" w:cs="Tahoma"/>
            <w:szCs w:val="18"/>
            <w:lang w:val="en-US" w:eastAsia="fr-FR"/>
          </w:rPr>
          <w:t>full of artificial ingredients</w:t>
        </w:r>
      </w:hyperlink>
      <w:r w:rsidRPr="009A3C1A">
        <w:rPr>
          <w:rFonts w:eastAsia="Times New Roman" w:cs="Tahoma"/>
          <w:szCs w:val="18"/>
          <w:lang w:val="en-US" w:eastAsia="fr-FR"/>
        </w:rPr>
        <w:t xml:space="preserve">. </w:t>
      </w:r>
      <w:r w:rsidRPr="007F4636">
        <w:rPr>
          <w:rFonts w:eastAsia="Times New Roman" w:cs="Tahoma"/>
          <w:szCs w:val="18"/>
          <w:u w:val="single"/>
          <w:lang w:val="en-US" w:eastAsia="fr-FR"/>
        </w:rPr>
        <w:t>While alive</w:t>
      </w:r>
      <w:r w:rsidRPr="009A3C1A">
        <w:rPr>
          <w:rFonts w:eastAsia="Times New Roman" w:cs="Tahoma"/>
          <w:szCs w:val="18"/>
          <w:lang w:val="en-US" w:eastAsia="fr-FR"/>
        </w:rPr>
        <w:t xml:space="preserve">, farm animals are </w:t>
      </w:r>
      <w:hyperlink r:id="rId8" w:history="1">
        <w:r w:rsidRPr="009A3C1A">
          <w:rPr>
            <w:rFonts w:eastAsia="Times New Roman" w:cs="Tahoma"/>
            <w:szCs w:val="18"/>
            <w:lang w:val="en-US" w:eastAsia="fr-FR"/>
          </w:rPr>
          <w:t>pumped full of antibiotics</w:t>
        </w:r>
      </w:hyperlink>
      <w:r w:rsidRPr="009A3C1A">
        <w:rPr>
          <w:rFonts w:eastAsia="Times New Roman" w:cs="Tahoma"/>
          <w:szCs w:val="18"/>
          <w:lang w:val="en-US" w:eastAsia="fr-FR"/>
        </w:rPr>
        <w:t xml:space="preserve">. </w:t>
      </w:r>
      <w:r w:rsidRPr="007F4636">
        <w:rPr>
          <w:rFonts w:eastAsia="Times New Roman" w:cs="Tahoma"/>
          <w:szCs w:val="18"/>
          <w:lang w:val="en-US" w:eastAsia="fr-FR"/>
        </w:rPr>
        <w:t xml:space="preserve">Before the meat’s tinned up, preservatives and artificial </w:t>
      </w:r>
      <w:proofErr w:type="spellStart"/>
      <w:r w:rsidRPr="007F4636">
        <w:rPr>
          <w:rFonts w:eastAsia="Times New Roman" w:cs="Tahoma"/>
          <w:szCs w:val="18"/>
          <w:lang w:val="en-US" w:eastAsia="fr-FR"/>
        </w:rPr>
        <w:t>flavours</w:t>
      </w:r>
      <w:proofErr w:type="spellEnd"/>
      <w:r w:rsidRPr="007F4636">
        <w:rPr>
          <w:rFonts w:eastAsia="Times New Roman" w:cs="Tahoma"/>
          <w:szCs w:val="18"/>
          <w:lang w:val="en-US" w:eastAsia="fr-FR"/>
        </w:rPr>
        <w:t xml:space="preserve"> are often added to extend shelf life and improve</w:t>
      </w:r>
      <w:r w:rsidR="007F4636">
        <w:rPr>
          <w:rFonts w:eastAsia="Times New Roman" w:cs="Tahoma"/>
          <w:szCs w:val="18"/>
          <w:lang w:val="en-US" w:eastAsia="fr-FR"/>
        </w:rPr>
        <w:t xml:space="preserve"> </w:t>
      </w:r>
      <w:r w:rsidR="007F4636" w:rsidRPr="007F4636">
        <w:rPr>
          <w:rFonts w:eastAsia="Times New Roman" w:cs="Tahoma"/>
          <w:szCs w:val="18"/>
          <w:lang w:val="en-US" w:eastAsia="fr-FR"/>
        </w:rPr>
        <w:t>ta</w:t>
      </w:r>
      <w:r w:rsidR="007F4636">
        <w:rPr>
          <w:rFonts w:eastAsia="Times New Roman" w:cs="Tahoma"/>
          <w:szCs w:val="18"/>
          <w:lang w:val="en-US" w:eastAsia="fr-FR"/>
        </w:rPr>
        <w:t>ste.</w:t>
      </w:r>
      <w:r w:rsidRPr="007F4636">
        <w:rPr>
          <w:rFonts w:eastAsia="Times New Roman" w:cs="Tahoma"/>
          <w:szCs w:val="18"/>
          <w:lang w:val="en-US" w:eastAsia="fr-FR"/>
        </w:rPr>
        <w:t xml:space="preserve"> </w:t>
      </w:r>
    </w:p>
    <w:p w14:paraId="3769E007" w14:textId="79BED078" w:rsidR="00E17520" w:rsidRPr="009A3C1A" w:rsidRDefault="00BA7998" w:rsidP="00EF190E">
      <w:pPr>
        <w:spacing w:before="100" w:beforeAutospacing="1" w:after="100" w:afterAutospacing="1" w:line="276" w:lineRule="auto"/>
        <w:rPr>
          <w:rFonts w:eastAsia="Times New Roman" w:cs="Tahoma"/>
          <w:b/>
          <w:bCs/>
          <w:szCs w:val="18"/>
          <w:lang w:eastAsia="fr-FR"/>
        </w:rPr>
      </w:pPr>
      <w:r w:rsidRPr="009A3C1A">
        <w:rPr>
          <w:rFonts w:eastAsia="Times New Roman" w:cs="Tahoma"/>
          <w:b/>
          <w:bCs/>
          <w:szCs w:val="18"/>
          <w:lang w:eastAsia="fr-FR"/>
        </w:rPr>
        <w:t>A l’inverse</w:t>
      </w:r>
      <w:r w:rsidR="0082324C" w:rsidRPr="009A3C1A">
        <w:rPr>
          <w:rFonts w:eastAsia="Times New Roman" w:cs="Tahoma"/>
          <w:b/>
          <w:bCs/>
          <w:szCs w:val="18"/>
          <w:lang w:eastAsia="fr-FR"/>
        </w:rPr>
        <w:t xml:space="preserve"> / En revanche</w:t>
      </w:r>
      <w:r w:rsidR="00EF190E" w:rsidRPr="009A3C1A">
        <w:rPr>
          <w:rFonts w:eastAsia="Times New Roman" w:cs="Tahoma"/>
          <w:b/>
          <w:bCs/>
          <w:szCs w:val="18"/>
          <w:lang w:eastAsia="fr-FR"/>
        </w:rPr>
        <w:t xml:space="preserve"> / A contrario</w:t>
      </w:r>
      <w:r w:rsidR="0082324C" w:rsidRPr="009A3C1A">
        <w:rPr>
          <w:rFonts w:eastAsia="Times New Roman" w:cs="Tahoma"/>
          <w:b/>
          <w:bCs/>
          <w:szCs w:val="18"/>
          <w:lang w:eastAsia="fr-FR"/>
        </w:rPr>
        <w:t>,</w:t>
      </w:r>
      <w:r w:rsidR="00E17520" w:rsidRPr="009A3C1A">
        <w:rPr>
          <w:rFonts w:eastAsia="Times New Roman" w:cs="Tahoma"/>
          <w:b/>
          <w:bCs/>
          <w:szCs w:val="18"/>
          <w:lang w:eastAsia="fr-FR"/>
        </w:rPr>
        <w:t xml:space="preserve"> la nourriture </w:t>
      </w:r>
      <w:r w:rsidR="00E17520" w:rsidRPr="009A3C1A">
        <w:rPr>
          <w:rFonts w:eastAsia="Times New Roman" w:cs="Tahoma"/>
          <w:b/>
          <w:bCs/>
          <w:szCs w:val="18"/>
          <w:bdr w:val="single" w:sz="4" w:space="0" w:color="auto"/>
          <w:lang w:eastAsia="fr-FR"/>
        </w:rPr>
        <w:t>que la plupart d'entre nous</w:t>
      </w:r>
      <w:r w:rsidR="00E17520" w:rsidRPr="009A3C1A">
        <w:rPr>
          <w:rFonts w:eastAsia="Times New Roman" w:cs="Tahoma"/>
          <w:b/>
          <w:bCs/>
          <w:szCs w:val="18"/>
          <w:lang w:eastAsia="fr-FR"/>
        </w:rPr>
        <w:t xml:space="preserve"> donnent</w:t>
      </w:r>
      <w:r w:rsidRPr="009A3C1A">
        <w:rPr>
          <w:rFonts w:eastAsia="Times New Roman" w:cs="Tahoma"/>
          <w:b/>
          <w:bCs/>
          <w:szCs w:val="18"/>
          <w:lang w:eastAsia="fr-FR"/>
        </w:rPr>
        <w:t>/donnons</w:t>
      </w:r>
      <w:r w:rsidR="00E17520" w:rsidRPr="009A3C1A">
        <w:rPr>
          <w:rFonts w:eastAsia="Times New Roman" w:cs="Tahoma"/>
          <w:b/>
          <w:bCs/>
          <w:szCs w:val="18"/>
          <w:lang w:eastAsia="fr-FR"/>
        </w:rPr>
        <w:t xml:space="preserve"> aujourd'hui à leurs</w:t>
      </w:r>
      <w:r w:rsidRPr="009A3C1A">
        <w:rPr>
          <w:rFonts w:eastAsia="Times New Roman" w:cs="Tahoma"/>
          <w:b/>
          <w:bCs/>
          <w:szCs w:val="18"/>
          <w:lang w:eastAsia="fr-FR"/>
        </w:rPr>
        <w:t>/nos</w:t>
      </w:r>
      <w:r w:rsidR="00E17520" w:rsidRPr="009A3C1A">
        <w:rPr>
          <w:rFonts w:eastAsia="Times New Roman" w:cs="Tahoma"/>
          <w:b/>
          <w:bCs/>
          <w:szCs w:val="18"/>
          <w:lang w:eastAsia="fr-FR"/>
        </w:rPr>
        <w:t xml:space="preserve"> animaux de compagnie est pleine d'ingrédients artificiels. </w:t>
      </w:r>
      <w:r w:rsidR="00E17520" w:rsidRPr="007F4636">
        <w:rPr>
          <w:rFonts w:eastAsia="Times New Roman" w:cs="Tahoma"/>
          <w:b/>
          <w:bCs/>
          <w:szCs w:val="18"/>
          <w:bdr w:val="single" w:sz="4" w:space="0" w:color="auto"/>
          <w:lang w:eastAsia="fr-FR"/>
        </w:rPr>
        <w:t>De leur vivant</w:t>
      </w:r>
      <w:r w:rsidR="00E17520" w:rsidRPr="009A3C1A">
        <w:rPr>
          <w:rFonts w:eastAsia="Times New Roman" w:cs="Tahoma"/>
          <w:b/>
          <w:bCs/>
          <w:szCs w:val="18"/>
          <w:lang w:eastAsia="fr-FR"/>
        </w:rPr>
        <w:t>, les animaux d'élevage sont gavés</w:t>
      </w:r>
      <w:r w:rsidR="00EF190E" w:rsidRPr="009A3C1A">
        <w:rPr>
          <w:rFonts w:eastAsia="Times New Roman" w:cs="Tahoma"/>
          <w:b/>
          <w:bCs/>
          <w:szCs w:val="18"/>
          <w:lang w:eastAsia="fr-FR"/>
        </w:rPr>
        <w:t>/bourrés</w:t>
      </w:r>
      <w:r w:rsidR="00E17520" w:rsidRPr="009A3C1A">
        <w:rPr>
          <w:rFonts w:eastAsia="Times New Roman" w:cs="Tahoma"/>
          <w:b/>
          <w:bCs/>
          <w:szCs w:val="18"/>
          <w:lang w:eastAsia="fr-FR"/>
        </w:rPr>
        <w:t xml:space="preserve"> d'antibiotiques. Avant que la viande ne soit mise en boîte, des conservateurs et des arômes artificiels sont souvent ajoutés pour prolonger la durée de conservation et améliorer le goût.</w:t>
      </w:r>
    </w:p>
    <w:p w14:paraId="261C6FC5" w14:textId="3E26B702" w:rsidR="00E17520" w:rsidRPr="009A3C1A" w:rsidRDefault="00E17520" w:rsidP="00E17520">
      <w:pPr>
        <w:spacing w:before="100" w:beforeAutospacing="1" w:after="100" w:afterAutospacing="1" w:line="240" w:lineRule="auto"/>
        <w:rPr>
          <w:rFonts w:eastAsia="Times New Roman" w:cs="Tahoma"/>
          <w:szCs w:val="18"/>
          <w:lang w:val="en-US" w:eastAsia="fr-FR"/>
        </w:rPr>
      </w:pPr>
      <w:r w:rsidRPr="009A3C1A">
        <w:rPr>
          <w:rFonts w:eastAsia="Times New Roman" w:cs="Tahoma"/>
          <w:szCs w:val="18"/>
          <w:lang w:val="en-US" w:eastAsia="fr-FR"/>
        </w:rPr>
        <w:t xml:space="preserve">This is </w:t>
      </w:r>
      <w:r w:rsidR="007F4636">
        <w:rPr>
          <w:rFonts w:eastAsia="Times New Roman" w:cs="Tahoma"/>
          <w:szCs w:val="18"/>
          <w:lang w:val="en-US" w:eastAsia="fr-FR"/>
        </w:rPr>
        <w:t xml:space="preserve">Ø </w:t>
      </w:r>
      <w:r w:rsidRPr="009A3C1A">
        <w:rPr>
          <w:rFonts w:eastAsia="Times New Roman" w:cs="Tahoma"/>
          <w:szCs w:val="18"/>
          <w:lang w:val="en-US" w:eastAsia="fr-FR"/>
        </w:rPr>
        <w:t xml:space="preserve">good news not just for </w:t>
      </w:r>
      <w:r w:rsidRPr="007F4636">
        <w:rPr>
          <w:rFonts w:eastAsia="Times New Roman" w:cs="Tahoma"/>
          <w:szCs w:val="18"/>
          <w:u w:val="single"/>
          <w:lang w:val="en-US" w:eastAsia="fr-FR"/>
        </w:rPr>
        <w:t>domestic</w:t>
      </w:r>
      <w:r w:rsidRPr="009A3C1A">
        <w:rPr>
          <w:rFonts w:eastAsia="Times New Roman" w:cs="Tahoma"/>
          <w:szCs w:val="18"/>
          <w:lang w:val="en-US" w:eastAsia="fr-FR"/>
        </w:rPr>
        <w:t xml:space="preserve"> food security and for the environment – in a </w:t>
      </w:r>
      <w:r w:rsidRPr="007F4636">
        <w:rPr>
          <w:rFonts w:eastAsia="Times New Roman" w:cs="Tahoma"/>
          <w:szCs w:val="18"/>
          <w:u w:val="single"/>
          <w:lang w:val="en-US" w:eastAsia="fr-FR"/>
        </w:rPr>
        <w:t>global</w:t>
      </w:r>
      <w:r w:rsidRPr="009A3C1A">
        <w:rPr>
          <w:rFonts w:eastAsia="Times New Roman" w:cs="Tahoma"/>
          <w:szCs w:val="18"/>
          <w:lang w:val="en-US" w:eastAsia="fr-FR"/>
        </w:rPr>
        <w:t xml:space="preserve"> pet food industry </w:t>
      </w:r>
      <w:r w:rsidR="00EF190E" w:rsidRPr="009A3C1A">
        <w:rPr>
          <w:rFonts w:eastAsia="Times New Roman" w:cs="Tahoma"/>
          <w:szCs w:val="18"/>
          <w:lang w:val="en-US" w:eastAsia="fr-FR"/>
        </w:rPr>
        <w:t xml:space="preserve">(that is) </w:t>
      </w:r>
      <w:hyperlink r:id="rId9" w:history="1">
        <w:r w:rsidRPr="009A3C1A">
          <w:rPr>
            <w:rFonts w:eastAsia="Times New Roman" w:cs="Tahoma"/>
            <w:szCs w:val="18"/>
            <w:u w:val="single"/>
            <w:lang w:val="en-US" w:eastAsia="fr-FR"/>
          </w:rPr>
          <w:t>projected</w:t>
        </w:r>
        <w:r w:rsidRPr="009A3C1A">
          <w:rPr>
            <w:rFonts w:eastAsia="Times New Roman" w:cs="Tahoma"/>
            <w:szCs w:val="18"/>
            <w:lang w:val="en-US" w:eastAsia="fr-FR"/>
          </w:rPr>
          <w:t xml:space="preserve"> to be worth $500bn</w:t>
        </w:r>
      </w:hyperlink>
      <w:r w:rsidRPr="009A3C1A">
        <w:rPr>
          <w:rFonts w:eastAsia="Times New Roman" w:cs="Tahoma"/>
          <w:szCs w:val="18"/>
          <w:lang w:val="en-US" w:eastAsia="fr-FR"/>
        </w:rPr>
        <w:t xml:space="preserve"> by 2030, it would also reap significant rewards for the post-Brexit British economy. </w:t>
      </w:r>
    </w:p>
    <w:p w14:paraId="65B9B33C" w14:textId="19F84DAD" w:rsidR="0082324C" w:rsidRDefault="00BA7998" w:rsidP="00EF190E">
      <w:pPr>
        <w:spacing w:line="276" w:lineRule="auto"/>
        <w:rPr>
          <w:b/>
          <w:bCs/>
          <w:szCs w:val="18"/>
        </w:rPr>
      </w:pPr>
      <w:r w:rsidRPr="009A3C1A">
        <w:rPr>
          <w:b/>
          <w:bCs/>
          <w:szCs w:val="18"/>
        </w:rPr>
        <w:t xml:space="preserve">Ce n'est pas seulement </w:t>
      </w:r>
      <w:r w:rsidRPr="009A3C1A">
        <w:rPr>
          <w:b/>
          <w:bCs/>
          <w:szCs w:val="18"/>
          <w:bdr w:val="single" w:sz="4" w:space="0" w:color="auto"/>
        </w:rPr>
        <w:t>une</w:t>
      </w:r>
      <w:r w:rsidRPr="009A3C1A">
        <w:rPr>
          <w:b/>
          <w:bCs/>
          <w:szCs w:val="18"/>
        </w:rPr>
        <w:t xml:space="preserve"> bonne nouvelle pour la sécurité alimentaire </w:t>
      </w:r>
      <w:r w:rsidRPr="009A3C1A">
        <w:rPr>
          <w:b/>
          <w:bCs/>
          <w:szCs w:val="18"/>
          <w:bdr w:val="single" w:sz="4" w:space="0" w:color="auto"/>
        </w:rPr>
        <w:t>nationale</w:t>
      </w:r>
      <w:r w:rsidRPr="009A3C1A">
        <w:rPr>
          <w:b/>
          <w:bCs/>
          <w:szCs w:val="18"/>
        </w:rPr>
        <w:t xml:space="preserve"> et pour l'environnement</w:t>
      </w:r>
      <w:r w:rsidR="007F4636">
        <w:rPr>
          <w:b/>
          <w:bCs/>
          <w:szCs w:val="18"/>
        </w:rPr>
        <w:t> :</w:t>
      </w:r>
      <w:r w:rsidRPr="009A3C1A">
        <w:rPr>
          <w:b/>
          <w:bCs/>
          <w:szCs w:val="18"/>
        </w:rPr>
        <w:t xml:space="preserve"> dans une industrie </w:t>
      </w:r>
      <w:r w:rsidRPr="007F4636">
        <w:rPr>
          <w:b/>
          <w:bCs/>
          <w:szCs w:val="18"/>
          <w:bdr w:val="single" w:sz="4" w:space="0" w:color="auto"/>
        </w:rPr>
        <w:t>mondiale</w:t>
      </w:r>
      <w:r w:rsidRPr="009A3C1A">
        <w:rPr>
          <w:b/>
          <w:bCs/>
          <w:szCs w:val="18"/>
        </w:rPr>
        <w:t xml:space="preserve"> des aliments pour animaux de compagnie qui devrait valoir 500 milliards de dollars d'ici 2030, </w:t>
      </w:r>
      <w:r w:rsidR="0082324C" w:rsidRPr="009A3C1A">
        <w:rPr>
          <w:b/>
          <w:bCs/>
          <w:szCs w:val="18"/>
        </w:rPr>
        <w:t>…</w:t>
      </w:r>
      <w:r w:rsidR="00EF190E" w:rsidRPr="009A3C1A">
        <w:rPr>
          <w:b/>
          <w:bCs/>
          <w:szCs w:val="18"/>
        </w:rPr>
        <w:t xml:space="preserve"> </w:t>
      </w:r>
      <w:r w:rsidR="0082324C" w:rsidRPr="009A3C1A">
        <w:rPr>
          <w:b/>
          <w:bCs/>
          <w:szCs w:val="18"/>
        </w:rPr>
        <w:t>// dont la valeur devrait atteindre 500 milliards de dollars d'ici 2030</w:t>
      </w:r>
      <w:r w:rsidR="007F4636">
        <w:rPr>
          <w:b/>
          <w:bCs/>
          <w:szCs w:val="18"/>
        </w:rPr>
        <w:t>…,</w:t>
      </w:r>
    </w:p>
    <w:p w14:paraId="5C91EC9B" w14:textId="77777777" w:rsidR="007F4636" w:rsidRPr="009A3C1A" w:rsidRDefault="007F4636" w:rsidP="00EF190E">
      <w:pPr>
        <w:spacing w:line="276" w:lineRule="auto"/>
        <w:rPr>
          <w:b/>
          <w:bCs/>
          <w:szCs w:val="18"/>
        </w:rPr>
      </w:pPr>
    </w:p>
    <w:p w14:paraId="1DC2108E" w14:textId="10FDFF15" w:rsidR="00B14991" w:rsidRPr="009A3C1A" w:rsidRDefault="00BA7998" w:rsidP="00EF190E">
      <w:pPr>
        <w:spacing w:line="276" w:lineRule="auto"/>
        <w:rPr>
          <w:b/>
          <w:bCs/>
          <w:szCs w:val="18"/>
        </w:rPr>
      </w:pPr>
      <w:r w:rsidRPr="009A3C1A">
        <w:rPr>
          <w:b/>
          <w:bCs/>
          <w:szCs w:val="18"/>
        </w:rPr>
        <w:t>l'économie britannique de l'après-Brexit en tirerait également d'importants bénéfices.</w:t>
      </w:r>
    </w:p>
    <w:p w14:paraId="79889873" w14:textId="6A56AB58" w:rsidR="0082324C" w:rsidRPr="009A3C1A" w:rsidRDefault="00EF190E" w:rsidP="00EF190E">
      <w:pPr>
        <w:spacing w:line="276" w:lineRule="auto"/>
        <w:rPr>
          <w:b/>
          <w:bCs/>
          <w:szCs w:val="18"/>
        </w:rPr>
      </w:pPr>
      <w:r w:rsidRPr="009A3C1A">
        <w:rPr>
          <w:b/>
          <w:bCs/>
          <w:szCs w:val="18"/>
        </w:rPr>
        <w:t>c</w:t>
      </w:r>
      <w:r w:rsidR="0082324C" w:rsidRPr="009A3C1A">
        <w:rPr>
          <w:b/>
          <w:bCs/>
          <w:szCs w:val="18"/>
        </w:rPr>
        <w:t>ela rapporterait également des bénéfices significatifs à l'économie britannique post-Brexit.</w:t>
      </w:r>
    </w:p>
    <w:p w14:paraId="45C71F97" w14:textId="77777777" w:rsidR="00EF190E" w:rsidRPr="009A3C1A" w:rsidRDefault="00EF190E" w:rsidP="00EF190E">
      <w:pPr>
        <w:spacing w:line="276" w:lineRule="auto"/>
        <w:rPr>
          <w:b/>
          <w:bCs/>
          <w:szCs w:val="18"/>
        </w:rPr>
      </w:pPr>
    </w:p>
    <w:p w14:paraId="29AB8CF5" w14:textId="7F23DED4" w:rsidR="00EF190E" w:rsidRPr="009A3C1A" w:rsidRDefault="007F4636" w:rsidP="007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Cs w:val="18"/>
        </w:rPr>
      </w:pPr>
      <w:r>
        <w:rPr>
          <w:b/>
          <w:bCs/>
          <w:szCs w:val="18"/>
        </w:rPr>
        <w:t xml:space="preserve">IMPORTANT </w:t>
      </w:r>
      <w:r w:rsidR="00EF190E" w:rsidRPr="009A3C1A">
        <w:rPr>
          <w:b/>
          <w:bCs/>
          <w:szCs w:val="18"/>
        </w:rPr>
        <w:t>VOCABULARY</w:t>
      </w:r>
    </w:p>
    <w:p w14:paraId="1C01274F" w14:textId="734DBCE4" w:rsidR="00EF190E" w:rsidRPr="009A3C1A" w:rsidRDefault="00EF190E" w:rsidP="007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Cs w:val="18"/>
          <w:lang w:val="en-US"/>
        </w:rPr>
      </w:pPr>
      <w:r w:rsidRPr="009A3C1A">
        <w:rPr>
          <w:szCs w:val="18"/>
          <w:lang w:val="en-US"/>
        </w:rPr>
        <w:t xml:space="preserve">The country’s </w:t>
      </w:r>
      <w:r w:rsidRPr="009A3C1A">
        <w:rPr>
          <w:szCs w:val="18"/>
          <w:u w:val="single"/>
          <w:lang w:val="en-US"/>
        </w:rPr>
        <w:t>domestic</w:t>
      </w:r>
      <w:r w:rsidRPr="009A3C1A">
        <w:rPr>
          <w:szCs w:val="18"/>
          <w:lang w:val="en-US"/>
        </w:rPr>
        <w:t xml:space="preserve"> manufacturing ensured steady employment for many of its residents.</w:t>
      </w:r>
    </w:p>
    <w:p w14:paraId="1B08C3E0" w14:textId="56C7B6E6" w:rsidR="009A3C1A" w:rsidRDefault="009A3C1A" w:rsidP="007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Cs w:val="18"/>
          <w:lang w:val="en-US"/>
        </w:rPr>
      </w:pPr>
      <w:r w:rsidRPr="009A3C1A">
        <w:rPr>
          <w:szCs w:val="18"/>
          <w:lang w:val="en-US"/>
        </w:rPr>
        <w:t xml:space="preserve">In his old age, Charlie is </w:t>
      </w:r>
      <w:r w:rsidRPr="007F4636">
        <w:rPr>
          <w:szCs w:val="18"/>
          <w:u w:val="single"/>
          <w:lang w:val="en-US"/>
        </w:rPr>
        <w:t>reaping the benefits</w:t>
      </w:r>
      <w:r w:rsidR="007F4636">
        <w:rPr>
          <w:szCs w:val="18"/>
          <w:u w:val="single"/>
          <w:lang w:val="en-US"/>
        </w:rPr>
        <w:t>/rewards</w:t>
      </w:r>
      <w:r w:rsidRPr="009A3C1A">
        <w:rPr>
          <w:szCs w:val="18"/>
          <w:lang w:val="en-US"/>
        </w:rPr>
        <w:t xml:space="preserve"> of a life of exercise and healthy eating.</w:t>
      </w:r>
    </w:p>
    <w:p w14:paraId="62D12115" w14:textId="2BDF0353" w:rsidR="007F4636" w:rsidRPr="009A3C1A" w:rsidRDefault="007F4636" w:rsidP="007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Cs w:val="18"/>
          <w:lang w:val="en-US"/>
        </w:rPr>
      </w:pPr>
      <w:r>
        <w:rPr>
          <w:szCs w:val="18"/>
          <w:lang w:val="en-US"/>
        </w:rPr>
        <w:t xml:space="preserve">The dinosaurs were wiped out by a </w:t>
      </w:r>
      <w:r w:rsidRPr="007F4636">
        <w:rPr>
          <w:szCs w:val="18"/>
          <w:u w:val="single"/>
          <w:lang w:val="en-US"/>
        </w:rPr>
        <w:t>global</w:t>
      </w:r>
      <w:r>
        <w:rPr>
          <w:szCs w:val="18"/>
          <w:lang w:val="en-US"/>
        </w:rPr>
        <w:t xml:space="preserve"> catastrophe.</w:t>
      </w:r>
    </w:p>
    <w:sectPr w:rsidR="007F4636" w:rsidRPr="009A3C1A" w:rsidSect="00E175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20"/>
    <w:rsid w:val="005F3841"/>
    <w:rsid w:val="007F4636"/>
    <w:rsid w:val="0082324C"/>
    <w:rsid w:val="009A3C1A"/>
    <w:rsid w:val="00A47242"/>
    <w:rsid w:val="00B14991"/>
    <w:rsid w:val="00B40736"/>
    <w:rsid w:val="00BA7998"/>
    <w:rsid w:val="00E17520"/>
    <w:rsid w:val="00EF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148A"/>
  <w15:chartTrackingRefBased/>
  <w15:docId w15:val="{465A9422-EB8D-4DA2-9225-3C17DDF2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520"/>
    <w:pPr>
      <w:spacing w:after="0" w:line="360" w:lineRule="auto"/>
      <w:jc w:val="both"/>
    </w:pPr>
    <w:rPr>
      <w:rFonts w:ascii="Tahoma" w:hAnsi="Tahoma"/>
      <w:kern w:val="0"/>
      <w:sz w:val="18"/>
      <w:szCs w:val="24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17520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7520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17520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7520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7520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17520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7520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7520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7520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75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175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175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752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1752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1752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1752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1752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1752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17520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E17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17520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E175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17520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E1752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17520"/>
    <w:pPr>
      <w:spacing w:after="160" w:line="259" w:lineRule="auto"/>
      <w:ind w:left="720"/>
      <w:contextualSpacing/>
      <w:jc w:val="left"/>
    </w:pPr>
    <w:rPr>
      <w:rFonts w:asciiTheme="minorHAnsi" w:hAnsiTheme="minorHAnsi"/>
      <w:kern w:val="2"/>
      <w:sz w:val="22"/>
      <w:szCs w:val="2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E1752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175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1752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175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uters.com/sustainability/boards-policy-regulation/despite-rising-deaths-bacterial-infection-meat-industry-under-little-pressure-2024-03-1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llaboutdogfood.co.uk/dog-food-ingredients/0043/artificial-preservatives-and-antioxida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guardian.com/environment/article/2024/jul/17/uk-first-european-country-to-approve-cultivated-meat-starting-with-pet-foo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mc.ncbi.nlm.nih.gov/articles/PMC5540283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et.ed.ac.uk/global-agriculture-food-systems/gaafs-news/news/assessment-reveals-impact-of-pet-food-production" TargetMode="External"/><Relationship Id="rId9" Type="http://schemas.openxmlformats.org/officeDocument/2006/relationships/hyperlink" Target="https://www.bloomberg.com/company/press/global-pet-industry-to-grow-to-500-billion-by-2030-bloomberg-intelligence-find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Michineau</dc:creator>
  <cp:keywords/>
  <dc:description/>
  <cp:lastModifiedBy>Stephanie Michineau</cp:lastModifiedBy>
  <cp:revision>4</cp:revision>
  <dcterms:created xsi:type="dcterms:W3CDTF">2025-01-25T16:33:00Z</dcterms:created>
  <dcterms:modified xsi:type="dcterms:W3CDTF">2025-01-30T08:19:00Z</dcterms:modified>
</cp:coreProperties>
</file>