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D86" w14:textId="77777777" w:rsidR="00B445E4" w:rsidRDefault="00B445E4" w:rsidP="00B445E4">
      <w:pPr>
        <w:pStyle w:val="Titre"/>
        <w:rPr>
          <w:sz w:val="24"/>
          <w:lang w:val="en-US"/>
        </w:rPr>
      </w:pPr>
      <w:r>
        <w:rPr>
          <w:i/>
          <w:sz w:val="24"/>
          <w:lang w:val="en-US"/>
        </w:rPr>
        <w:t>“Is personal fulfillment possible in today’s professional environment?”</w:t>
      </w:r>
      <w:r>
        <w:rPr>
          <w:sz w:val="24"/>
          <w:lang w:val="en-US"/>
        </w:rPr>
        <w:t xml:space="preserve">  - Proposition de </w:t>
      </w:r>
      <w:proofErr w:type="spellStart"/>
      <w:r>
        <w:rPr>
          <w:sz w:val="24"/>
          <w:lang w:val="en-US"/>
        </w:rPr>
        <w:t>corrigé</w:t>
      </w:r>
      <w:proofErr w:type="spellEnd"/>
    </w:p>
    <w:p w14:paraId="77BFDC80" w14:textId="77777777" w:rsidR="0038115B" w:rsidRDefault="006272BF" w:rsidP="008B1E12">
      <w:pPr>
        <w:spacing w:after="240" w:line="22" w:lineRule="atLeast"/>
        <w:ind w:firstLine="567"/>
        <w:jc w:val="both"/>
        <w:rPr>
          <w:lang w:val="en-US"/>
        </w:rPr>
      </w:pPr>
      <w:r>
        <w:rPr>
          <w:lang w:val="en-US"/>
        </w:rPr>
        <w:t>In the wake of the Covid-19 pandemic</w:t>
      </w:r>
      <w:r w:rsidR="00B445E4">
        <w:rPr>
          <w:lang w:val="en-US"/>
        </w:rPr>
        <w:t xml:space="preserve">, </w:t>
      </w:r>
      <w:r>
        <w:rPr>
          <w:lang w:val="en-US"/>
        </w:rPr>
        <w:t xml:space="preserve">there was a huge wave of resignations, especially in the United States, that was </w:t>
      </w:r>
      <w:r w:rsidRPr="008B1E12">
        <w:rPr>
          <w:b/>
          <w:bCs/>
          <w:lang w:val="en-US"/>
        </w:rPr>
        <w:t>dubbed</w:t>
      </w:r>
      <w:r>
        <w:rPr>
          <w:lang w:val="en-US"/>
        </w:rPr>
        <w:t xml:space="preserve"> “the Great Resignation</w:t>
      </w:r>
      <w:r w:rsidR="00CC4C85">
        <w:rPr>
          <w:lang w:val="en-US"/>
        </w:rPr>
        <w:t>”</w:t>
      </w:r>
      <w:r w:rsidR="00B445E4">
        <w:rPr>
          <w:lang w:val="en-US"/>
        </w:rPr>
        <w:t xml:space="preserve">, </w:t>
      </w:r>
      <w:r>
        <w:rPr>
          <w:lang w:val="en-US"/>
        </w:rPr>
        <w:t>along with a new trend called “quiet quitting” (analy</w:t>
      </w:r>
      <w:r w:rsidR="008B1E12">
        <w:rPr>
          <w:lang w:val="en-US"/>
        </w:rPr>
        <w:t>z</w:t>
      </w:r>
      <w:r>
        <w:rPr>
          <w:lang w:val="en-US"/>
        </w:rPr>
        <w:t xml:space="preserve">ed in </w:t>
      </w:r>
      <w:r w:rsidRPr="00B45ABA">
        <w:rPr>
          <w:highlight w:val="yellow"/>
          <w:lang w:val="en-US"/>
        </w:rPr>
        <w:t>documents 1 and 2</w:t>
      </w:r>
      <w:r>
        <w:rPr>
          <w:lang w:val="en-US"/>
        </w:rPr>
        <w:t xml:space="preserve">) aimed at redefining a </w:t>
      </w:r>
      <w:r w:rsidR="00CC4C85">
        <w:rPr>
          <w:lang w:val="en-US"/>
        </w:rPr>
        <w:t>healthier</w:t>
      </w:r>
      <w:r>
        <w:rPr>
          <w:lang w:val="en-US"/>
        </w:rPr>
        <w:t xml:space="preserve"> work-life balance. These recent trends </w:t>
      </w:r>
      <w:r w:rsidR="00B445E4">
        <w:rPr>
          <w:b/>
          <w:lang w:val="en-US"/>
        </w:rPr>
        <w:t>put a spotlight on</w:t>
      </w:r>
      <w:r w:rsidR="00B445E4">
        <w:rPr>
          <w:lang w:val="en-US"/>
        </w:rPr>
        <w:t xml:space="preserve"> </w:t>
      </w:r>
      <w:r w:rsidR="008B1E12">
        <w:rPr>
          <w:lang w:val="en-US"/>
        </w:rPr>
        <w:t xml:space="preserve">the </w:t>
      </w:r>
      <w:r w:rsidR="00B445E4">
        <w:rPr>
          <w:lang w:val="en-US"/>
        </w:rPr>
        <w:t>issue</w:t>
      </w:r>
      <w:r w:rsidR="008B1E12">
        <w:rPr>
          <w:lang w:val="en-US"/>
        </w:rPr>
        <w:t xml:space="preserve"> of</w:t>
      </w:r>
      <w:r w:rsidR="00B445E4">
        <w:rPr>
          <w:lang w:val="en-US"/>
        </w:rPr>
        <w:t xml:space="preserve"> stress and suffering at work</w:t>
      </w:r>
      <w:r>
        <w:rPr>
          <w:lang w:val="en-US"/>
        </w:rPr>
        <w:t xml:space="preserve">, </w:t>
      </w:r>
      <w:r w:rsidRPr="00E149D1">
        <w:rPr>
          <w:b/>
          <w:bCs/>
          <w:lang w:val="en-US"/>
        </w:rPr>
        <w:t xml:space="preserve">at the expense of </w:t>
      </w:r>
      <w:r>
        <w:rPr>
          <w:lang w:val="en-US"/>
        </w:rPr>
        <w:t>happiness.</w:t>
      </w:r>
      <w:r w:rsidR="00B445E4">
        <w:rPr>
          <w:lang w:val="en-US"/>
        </w:rPr>
        <w:t xml:space="preserve"> In today’s work context, is it possible to achieve personal fulfillment?</w:t>
      </w:r>
    </w:p>
    <w:p w14:paraId="167B1E01" w14:textId="0C0EAEAE" w:rsidR="0038115B" w:rsidRPr="00D82265" w:rsidRDefault="0038115B" w:rsidP="008B1E12">
      <w:pPr>
        <w:pStyle w:val="Retraitcorpsdetexte"/>
        <w:spacing w:before="120" w:after="120" w:line="22" w:lineRule="atLeast"/>
        <w:ind w:firstLine="426"/>
        <w:rPr>
          <w:rFonts w:asciiTheme="minorHAnsi" w:hAnsiTheme="minorHAnsi" w:cstheme="minorHAnsi"/>
          <w:color w:val="000000"/>
          <w:sz w:val="22"/>
          <w:szCs w:val="22"/>
        </w:rPr>
      </w:pPr>
      <w:r w:rsidRPr="0038115B">
        <w:rPr>
          <w:rFonts w:asciiTheme="minorHAnsi" w:hAnsiTheme="minorHAnsi" w:cstheme="minorHAnsi"/>
          <w:sz w:val="22"/>
          <w:szCs w:val="22"/>
        </w:rPr>
        <w:t xml:space="preserve">First, </w:t>
      </w:r>
      <w:r w:rsidRPr="00B45ABA">
        <w:rPr>
          <w:rFonts w:asciiTheme="minorHAnsi" w:hAnsiTheme="minorHAnsi" w:cstheme="minorHAnsi"/>
          <w:b/>
          <w:bCs/>
          <w:sz w:val="22"/>
          <w:szCs w:val="22"/>
        </w:rPr>
        <w:t>it is worth noting that</w:t>
      </w:r>
      <w:r w:rsidRPr="0038115B">
        <w:rPr>
          <w:rFonts w:asciiTheme="minorHAnsi" w:hAnsiTheme="minorHAnsi" w:cstheme="minorHAnsi"/>
          <w:sz w:val="22"/>
          <w:szCs w:val="22"/>
        </w:rPr>
        <w:t xml:space="preserve"> the very idea of seeking personal fulfillment at work </w:t>
      </w:r>
      <w:r w:rsidR="00CC4C85">
        <w:rPr>
          <w:rFonts w:asciiTheme="minorHAnsi" w:hAnsiTheme="minorHAnsi" w:cstheme="minorHAnsi"/>
          <w:sz w:val="22"/>
          <w:szCs w:val="22"/>
        </w:rPr>
        <w:t>is</w:t>
      </w:r>
      <w:r w:rsidRPr="0038115B">
        <w:rPr>
          <w:rFonts w:asciiTheme="minorHAnsi" w:hAnsiTheme="minorHAnsi" w:cstheme="minorHAnsi"/>
          <w:sz w:val="22"/>
          <w:szCs w:val="22"/>
        </w:rPr>
        <w:t xml:space="preserve"> a relatively new notion, as for the longest time, work was only </w:t>
      </w:r>
      <w:r w:rsidRPr="00CC4C85">
        <w:rPr>
          <w:rFonts w:asciiTheme="minorHAnsi" w:hAnsiTheme="minorHAnsi" w:cstheme="minorHAnsi"/>
          <w:b/>
          <w:bCs/>
          <w:sz w:val="22"/>
          <w:szCs w:val="22"/>
        </w:rPr>
        <w:t>a mean</w:t>
      </w:r>
      <w:r w:rsidRPr="00D82265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CC4C85">
        <w:rPr>
          <w:rFonts w:asciiTheme="minorHAnsi" w:hAnsiTheme="minorHAnsi" w:cstheme="minorHAnsi"/>
          <w:b/>
          <w:bCs/>
          <w:sz w:val="22"/>
          <w:szCs w:val="22"/>
        </w:rPr>
        <w:t xml:space="preserve"> to an end</w:t>
      </w:r>
      <w:r w:rsidRPr="003811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8115B">
        <w:rPr>
          <w:rFonts w:asciiTheme="minorHAnsi" w:hAnsiTheme="minorHAnsi" w:cstheme="minorHAnsi"/>
          <w:sz w:val="22"/>
          <w:szCs w:val="22"/>
        </w:rPr>
        <w:t>i.e</w:t>
      </w:r>
      <w:proofErr w:type="spellEnd"/>
      <w:r w:rsidRPr="0038115B">
        <w:rPr>
          <w:rFonts w:asciiTheme="minorHAnsi" w:hAnsiTheme="minorHAnsi" w:cstheme="minorHAnsi"/>
          <w:sz w:val="22"/>
          <w:szCs w:val="22"/>
        </w:rPr>
        <w:t xml:space="preserve"> making a living. </w:t>
      </w:r>
      <w:r w:rsidRPr="00D82265">
        <w:rPr>
          <w:rFonts w:asciiTheme="minorHAnsi" w:hAnsiTheme="minorHAnsi" w:cstheme="minorHAnsi"/>
          <w:sz w:val="22"/>
          <w:szCs w:val="22"/>
        </w:rPr>
        <w:t>However, in modern society</w:t>
      </w:r>
      <w:r w:rsidR="00CC4C85" w:rsidRPr="00D82265">
        <w:rPr>
          <w:rFonts w:asciiTheme="minorHAnsi" w:hAnsiTheme="minorHAnsi" w:cstheme="minorHAnsi"/>
          <w:sz w:val="22"/>
          <w:szCs w:val="22"/>
        </w:rPr>
        <w:t xml:space="preserve">, work </w:t>
      </w:r>
      <w:r w:rsidRPr="00D82265">
        <w:rPr>
          <w:rFonts w:asciiTheme="minorHAnsi" w:hAnsiTheme="minorHAnsi" w:cstheme="minorHAnsi"/>
          <w:sz w:val="22"/>
          <w:szCs w:val="22"/>
        </w:rPr>
        <w:t xml:space="preserve">has become much more than just a way to </w:t>
      </w:r>
      <w:r w:rsidRPr="00D82265">
        <w:rPr>
          <w:rFonts w:asciiTheme="minorHAnsi" w:hAnsiTheme="minorHAnsi" w:cstheme="minorHAnsi"/>
          <w:b/>
          <w:bCs/>
          <w:sz w:val="22"/>
          <w:szCs w:val="22"/>
        </w:rPr>
        <w:t>keep the pot boiling</w:t>
      </w:r>
      <w:r w:rsidRPr="00D82265">
        <w:rPr>
          <w:rFonts w:asciiTheme="minorHAnsi" w:hAnsiTheme="minorHAnsi" w:cstheme="minorHAnsi"/>
          <w:sz w:val="22"/>
          <w:szCs w:val="22"/>
        </w:rPr>
        <w:t xml:space="preserve">. It has become a factor of identity, and the development of new technologies </w:t>
      </w:r>
      <w:r w:rsidRPr="00B45ABA">
        <w:rPr>
          <w:rFonts w:asciiTheme="minorHAnsi" w:hAnsiTheme="minorHAnsi" w:cstheme="minorHAnsi"/>
          <w:b/>
          <w:bCs/>
          <w:sz w:val="22"/>
          <w:szCs w:val="22"/>
        </w:rPr>
        <w:t>has</w:t>
      </w:r>
      <w:r w:rsidRPr="00D82265">
        <w:rPr>
          <w:rFonts w:asciiTheme="minorHAnsi" w:hAnsiTheme="minorHAnsi" w:cstheme="minorHAnsi"/>
          <w:sz w:val="22"/>
          <w:szCs w:val="22"/>
        </w:rPr>
        <w:t xml:space="preserve"> </w:t>
      </w:r>
      <w:r w:rsidR="00CC4C85" w:rsidRPr="00D82265">
        <w:rPr>
          <w:rFonts w:asciiTheme="minorHAnsi" w:hAnsiTheme="minorHAnsi" w:cstheme="minorHAnsi"/>
          <w:b/>
          <w:bCs/>
          <w:sz w:val="22"/>
          <w:szCs w:val="22"/>
        </w:rPr>
        <w:t>blurred the line</w:t>
      </w:r>
      <w:r w:rsidR="00CC4C85" w:rsidRPr="00D82265">
        <w:rPr>
          <w:rFonts w:asciiTheme="minorHAnsi" w:hAnsiTheme="minorHAnsi" w:cstheme="minorHAnsi"/>
          <w:sz w:val="22"/>
          <w:szCs w:val="22"/>
        </w:rPr>
        <w:t xml:space="preserve"> with</w:t>
      </w:r>
      <w:r w:rsidRPr="00D82265">
        <w:rPr>
          <w:rFonts w:asciiTheme="minorHAnsi" w:hAnsiTheme="minorHAnsi" w:cstheme="minorHAnsi"/>
          <w:sz w:val="22"/>
          <w:szCs w:val="22"/>
        </w:rPr>
        <w:t xml:space="preserve"> personal life. Therefore, it makes sense to look for well-being in one’s occupation. </w:t>
      </w:r>
      <w:r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A survey conducted in 2021 </w:t>
      </w:r>
      <w:r w:rsidRPr="00D8226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</w:t>
      </w:r>
      <w:r w:rsidR="00D8226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doc 4</w:t>
      </w:r>
      <w:r w:rsidRPr="00D8226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  <w:r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 shows that money is not the primary factor for being satisfied with one’s job, </w:t>
      </w:r>
      <w:r w:rsidRPr="003205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far from it</w:t>
      </w:r>
      <w:r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: an overwhelming 72% considered that feeling respected was paramount. </w:t>
      </w:r>
      <w:r w:rsidRPr="00C764D5">
        <w:rPr>
          <w:rFonts w:asciiTheme="minorHAnsi" w:hAnsiTheme="minorHAnsi" w:cstheme="minorHAnsi"/>
          <w:color w:val="000000"/>
          <w:sz w:val="22"/>
          <w:szCs w:val="22"/>
        </w:rPr>
        <w:t xml:space="preserve">This </w:t>
      </w:r>
      <w:r w:rsidR="00D82265" w:rsidRPr="00C764D5">
        <w:rPr>
          <w:rFonts w:asciiTheme="minorHAnsi" w:hAnsiTheme="minorHAnsi" w:cstheme="minorHAnsi"/>
          <w:color w:val="000000"/>
          <w:sz w:val="22"/>
          <w:szCs w:val="22"/>
        </w:rPr>
        <w:t>suggests that the latter</w:t>
      </w:r>
      <w:r w:rsidR="00D822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sadly </w:t>
      </w:r>
      <w:r w:rsidRPr="00D822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elude</w:t>
      </w:r>
      <w:r w:rsidR="00D822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 many workers.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r w:rsidR="008B1E12" w:rsidRPr="00C764D5">
        <w:rPr>
          <w:rFonts w:asciiTheme="minorHAnsi" w:hAnsiTheme="minorHAnsi" w:cstheme="minorHAnsi"/>
          <w:color w:val="000000"/>
          <w:sz w:val="22"/>
          <w:szCs w:val="22"/>
          <w:u w:val="single"/>
        </w:rPr>
        <w:t>Dans le Bus</w:t>
      </w:r>
      <w:r w:rsidR="008B1E12" w:rsidRPr="00385E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doc </w:t>
      </w:r>
      <w:r w:rsidR="00D8226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3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), the main character </w:t>
      </w:r>
      <w:r w:rsidR="008355AB" w:rsidRPr="00D822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symbolizes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 all the office workers who do not find any meaning in their jobs</w:t>
      </w:r>
      <w:r w:rsidR="009A6C11">
        <w:rPr>
          <w:rStyle w:val="Appelnotedebasdep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. The character’s </w:t>
      </w:r>
      <w:r w:rsidR="00D82265">
        <w:rPr>
          <w:rFonts w:asciiTheme="minorHAnsi" w:hAnsiTheme="minorHAnsi" w:cstheme="minorHAnsi"/>
          <w:color w:val="000000"/>
          <w:sz w:val="22"/>
          <w:szCs w:val="22"/>
        </w:rPr>
        <w:t>dis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satisfaction and detachment from his work echo the trend of </w:t>
      </w:r>
      <w:r w:rsidR="00D82265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>quiet quitting</w:t>
      </w:r>
      <w:r w:rsidR="00D82265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8B1E12" w:rsidRPr="00D822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C3AB773" w14:textId="6340CA5A" w:rsidR="00B445E4" w:rsidRPr="008B1E12" w:rsidRDefault="0038115B" w:rsidP="008B1E12">
      <w:pPr>
        <w:spacing w:after="120" w:line="22" w:lineRule="atLeast"/>
        <w:ind w:firstLine="567"/>
        <w:jc w:val="both"/>
        <w:rPr>
          <w:rStyle w:val="apple-converted-space"/>
          <w:lang w:val="en-US"/>
        </w:rPr>
      </w:pPr>
      <w:r>
        <w:rPr>
          <w:b/>
          <w:lang w:val="en-US"/>
        </w:rPr>
        <w:t xml:space="preserve">Now, </w:t>
      </w:r>
      <w:r>
        <w:rPr>
          <w:bCs/>
          <w:lang w:val="en-US"/>
        </w:rPr>
        <w:t xml:space="preserve">why is it so hard to find </w:t>
      </w:r>
      <w:r w:rsidR="008C232F">
        <w:rPr>
          <w:bCs/>
          <w:lang w:val="en-US"/>
        </w:rPr>
        <w:t>fulfillment</w:t>
      </w:r>
      <w:r>
        <w:rPr>
          <w:bCs/>
          <w:lang w:val="en-US"/>
        </w:rPr>
        <w:t xml:space="preserve"> at work today?</w:t>
      </w:r>
      <w:r w:rsidR="00B445E4">
        <w:rPr>
          <w:lang w:val="en-US"/>
        </w:rPr>
        <w:t xml:space="preserve"> </w:t>
      </w:r>
      <w:r w:rsidR="00D82265">
        <w:rPr>
          <w:lang w:val="en-US"/>
        </w:rPr>
        <w:t>T</w:t>
      </w:r>
      <w:r w:rsidR="00B445E4">
        <w:rPr>
          <w:lang w:val="en-US"/>
        </w:rPr>
        <w:t xml:space="preserve">oday’s professional environment is stressful:  competition between workers, at a time when </w:t>
      </w:r>
      <w:r w:rsidR="00B445E4">
        <w:rPr>
          <w:b/>
          <w:lang w:val="en-US"/>
        </w:rPr>
        <w:t>jobs are scarce</w:t>
      </w:r>
      <w:r w:rsidR="00B445E4">
        <w:rPr>
          <w:lang w:val="en-US"/>
        </w:rPr>
        <w:t>, may force workers to remain in a position</w:t>
      </w:r>
      <w:r>
        <w:rPr>
          <w:lang w:val="en-US"/>
        </w:rPr>
        <w:t xml:space="preserve"> </w:t>
      </w:r>
      <w:r w:rsidR="00B445E4">
        <w:rPr>
          <w:lang w:val="en-US"/>
        </w:rPr>
        <w:t xml:space="preserve">even if they do not enjoy what they do. </w:t>
      </w:r>
      <w:r w:rsidRPr="008B1E12">
        <w:rPr>
          <w:highlight w:val="yellow"/>
          <w:lang w:val="en-US"/>
        </w:rPr>
        <w:t xml:space="preserve">Document </w:t>
      </w:r>
      <w:r w:rsidR="00D82265" w:rsidRPr="00D82265">
        <w:rPr>
          <w:highlight w:val="yellow"/>
          <w:lang w:val="en-US"/>
        </w:rPr>
        <w:t>5</w:t>
      </w:r>
      <w:r w:rsidRPr="0038115B">
        <w:rPr>
          <w:lang w:val="en-US"/>
        </w:rPr>
        <w:t xml:space="preserve"> denounces the mad </w:t>
      </w:r>
      <w:r w:rsidR="00D82265">
        <w:rPr>
          <w:lang w:val="en-US"/>
        </w:rPr>
        <w:t>“</w:t>
      </w:r>
      <w:r w:rsidRPr="0038115B">
        <w:rPr>
          <w:b/>
          <w:bCs/>
          <w:lang w:val="en-US"/>
        </w:rPr>
        <w:t>rat race</w:t>
      </w:r>
      <w:r w:rsidR="00D82265">
        <w:rPr>
          <w:lang w:val="en-US"/>
        </w:rPr>
        <w:t>”</w:t>
      </w:r>
      <w:r w:rsidRPr="0038115B">
        <w:rPr>
          <w:lang w:val="en-US"/>
        </w:rPr>
        <w:t xml:space="preserve"> that the modern, overconnected professional </w:t>
      </w:r>
      <w:r>
        <w:rPr>
          <w:lang w:val="en-US"/>
        </w:rPr>
        <w:t>environment</w:t>
      </w:r>
      <w:r w:rsidRPr="0038115B">
        <w:rPr>
          <w:lang w:val="en-US"/>
        </w:rPr>
        <w:t xml:space="preserve"> imposes on many workers</w:t>
      </w:r>
      <w:r w:rsidR="00C764D5">
        <w:rPr>
          <w:lang w:val="en-US"/>
        </w:rPr>
        <w:t>,</w:t>
      </w:r>
      <w:r w:rsidR="00C764D5" w:rsidRPr="00C764D5">
        <w:rPr>
          <w:lang w:val="en-US"/>
        </w:rPr>
        <w:t xml:space="preserve"> </w:t>
      </w:r>
      <w:r w:rsidR="00C764D5">
        <w:rPr>
          <w:lang w:val="en-US"/>
        </w:rPr>
        <w:t xml:space="preserve">often </w:t>
      </w:r>
      <w:r w:rsidR="00C764D5">
        <w:rPr>
          <w:b/>
          <w:lang w:val="en-US"/>
        </w:rPr>
        <w:t>at the expense of</w:t>
      </w:r>
      <w:r w:rsidR="00C764D5">
        <w:rPr>
          <w:lang w:val="en-US"/>
        </w:rPr>
        <w:t xml:space="preserve"> their private life</w:t>
      </w:r>
      <w:r w:rsidRPr="0038115B">
        <w:rPr>
          <w:lang w:val="en-US"/>
        </w:rPr>
        <w:t xml:space="preserve">. </w:t>
      </w:r>
      <w:r w:rsidR="008C232F">
        <w:rPr>
          <w:lang w:val="en-US"/>
        </w:rPr>
        <w:t xml:space="preserve">Twitter/X CEO Elon Musk’s </w:t>
      </w:r>
      <w:r w:rsidR="008C232F" w:rsidRPr="008C232F">
        <w:rPr>
          <w:lang w:val="en-US"/>
        </w:rPr>
        <w:t xml:space="preserve">recent </w:t>
      </w:r>
      <w:hyperlink r:id="rId7" w:tgtFrame="_blank" w:history="1">
        <w:r w:rsidR="008C232F" w:rsidRPr="008C232F">
          <w:rPr>
            <w:rStyle w:val="Lienhypertexte"/>
            <w:color w:val="auto"/>
            <w:u w:val="none"/>
            <w:lang w:val="en-US"/>
          </w:rPr>
          <w:t>ultimatum to Twitter employees</w:t>
        </w:r>
      </w:hyperlink>
      <w:r w:rsidR="008C232F" w:rsidRPr="008C232F">
        <w:rPr>
          <w:lang w:val="en-US"/>
        </w:rPr>
        <w:t xml:space="preserve"> to commit to working “long hours at high intensity” or leave the company</w:t>
      </w:r>
      <w:r w:rsidR="008C232F">
        <w:rPr>
          <w:lang w:val="en-US"/>
        </w:rPr>
        <w:t xml:space="preserve"> epitomizes t</w:t>
      </w:r>
      <w:r w:rsidR="00D82265">
        <w:rPr>
          <w:lang w:val="en-US"/>
        </w:rPr>
        <w:t xml:space="preserve">his </w:t>
      </w:r>
      <w:r w:rsidR="00D82265" w:rsidRPr="00C764D5">
        <w:rPr>
          <w:b/>
          <w:bCs/>
          <w:lang w:val="en-US"/>
        </w:rPr>
        <w:t>hustle culture</w:t>
      </w:r>
      <w:r w:rsidR="00D82265">
        <w:rPr>
          <w:lang w:val="en-US"/>
        </w:rPr>
        <w:t xml:space="preserve">. </w:t>
      </w:r>
      <w:r w:rsidR="008C232F" w:rsidRPr="008C232F">
        <w:rPr>
          <w:b/>
          <w:bCs/>
          <w:lang w:val="en-US"/>
        </w:rPr>
        <w:t>Tellingly</w:t>
      </w:r>
      <w:r w:rsidR="008C232F">
        <w:rPr>
          <w:lang w:val="en-US"/>
        </w:rPr>
        <w:t xml:space="preserve">, </w:t>
      </w:r>
      <w:r w:rsidR="008C232F" w:rsidRPr="008C232F">
        <w:rPr>
          <w:lang w:val="en-US"/>
        </w:rPr>
        <w:t>hundreds of workers accept</w:t>
      </w:r>
      <w:r w:rsidR="008C232F">
        <w:rPr>
          <w:lang w:val="en-US"/>
        </w:rPr>
        <w:t>ed the</w:t>
      </w:r>
      <w:r w:rsidR="008C232F" w:rsidRPr="008C232F">
        <w:rPr>
          <w:lang w:val="en-US"/>
        </w:rPr>
        <w:t xml:space="preserve"> severance pay and walk</w:t>
      </w:r>
      <w:r w:rsidR="008C232F">
        <w:rPr>
          <w:lang w:val="en-US"/>
        </w:rPr>
        <w:t>ed</w:t>
      </w:r>
      <w:r w:rsidR="008C232F" w:rsidRPr="008C232F">
        <w:rPr>
          <w:lang w:val="en-US"/>
        </w:rPr>
        <w:t xml:space="preserve"> out</w:t>
      </w:r>
      <w:r w:rsidR="008C232F">
        <w:rPr>
          <w:lang w:val="en-US"/>
        </w:rPr>
        <w:t xml:space="preserve">, which I would argue is a healthy sign that even in the Silicon Valley – a </w:t>
      </w:r>
      <w:r w:rsidR="008C232F" w:rsidRPr="00C764D5">
        <w:rPr>
          <w:b/>
          <w:bCs/>
          <w:lang w:val="en-US"/>
        </w:rPr>
        <w:t>stronghold</w:t>
      </w:r>
      <w:r w:rsidR="008C232F">
        <w:rPr>
          <w:lang w:val="en-US"/>
        </w:rPr>
        <w:t xml:space="preserve"> of workaholism, people</w:t>
      </w:r>
      <w:r w:rsidRPr="0038115B">
        <w:rPr>
          <w:lang w:val="en-US"/>
        </w:rPr>
        <w:t xml:space="preserve"> </w:t>
      </w:r>
      <w:r w:rsidRPr="0038115B">
        <w:rPr>
          <w:b/>
          <w:bCs/>
          <w:lang w:val="en-US"/>
        </w:rPr>
        <w:t>are</w:t>
      </w:r>
      <w:r w:rsidR="008C232F">
        <w:rPr>
          <w:b/>
          <w:bCs/>
          <w:lang w:val="en-US"/>
        </w:rPr>
        <w:t xml:space="preserve"> </w:t>
      </w:r>
      <w:r w:rsidR="008C232F" w:rsidRPr="008C232F">
        <w:rPr>
          <w:lang w:val="en-US"/>
        </w:rPr>
        <w:t xml:space="preserve">questioning a typically American </w:t>
      </w:r>
      <w:r w:rsidR="00C764D5">
        <w:rPr>
          <w:lang w:val="en-US"/>
        </w:rPr>
        <w:t xml:space="preserve">(sometimes toxic) </w:t>
      </w:r>
      <w:r w:rsidR="008C232F" w:rsidRPr="008C232F">
        <w:rPr>
          <w:lang w:val="en-US"/>
        </w:rPr>
        <w:t>hard-work ethos</w:t>
      </w:r>
      <w:r w:rsidRPr="008C232F">
        <w:rPr>
          <w:lang w:val="en-US"/>
        </w:rPr>
        <w:t>.</w:t>
      </w:r>
      <w:r w:rsidRPr="0038115B">
        <w:rPr>
          <w:lang w:val="en-US"/>
        </w:rPr>
        <w:t xml:space="preserve"> </w:t>
      </w:r>
      <w:r w:rsidR="008B1E12">
        <w:rPr>
          <w:lang w:val="en-US"/>
        </w:rPr>
        <w:t xml:space="preserve"> </w:t>
      </w:r>
    </w:p>
    <w:p w14:paraId="653193ED" w14:textId="5436E788" w:rsidR="00B445E4" w:rsidRDefault="00B445E4" w:rsidP="008B1E12">
      <w:pPr>
        <w:spacing w:after="120" w:line="22" w:lineRule="atLeast"/>
        <w:ind w:firstLine="567"/>
        <w:jc w:val="both"/>
        <w:rPr>
          <w:rStyle w:val="apple-converted-space"/>
          <w:color w:val="000000"/>
          <w:szCs w:val="20"/>
          <w:shd w:val="clear" w:color="auto" w:fill="FFFFFF"/>
          <w:lang w:val="en-US"/>
        </w:rPr>
      </w:pPr>
      <w:r>
        <w:rPr>
          <w:rStyle w:val="apple-converted-space"/>
          <w:color w:val="000000"/>
          <w:szCs w:val="20"/>
          <w:shd w:val="clear" w:color="auto" w:fill="FFFFFF"/>
          <w:lang w:val="en-US"/>
        </w:rPr>
        <w:t>To conclude, an increasingly stressful work environment</w:t>
      </w:r>
      <w:r w:rsidR="00CC4C85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has </w:t>
      </w:r>
      <w:r w:rsidR="00A721F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too often </w:t>
      </w:r>
      <w:r w:rsidR="00CC4C85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made </w:t>
      </w:r>
      <w:r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personal fulfillment </w:t>
      </w:r>
      <w:r w:rsidR="00CC4C85">
        <w:rPr>
          <w:rStyle w:val="apple-converted-space"/>
          <w:color w:val="000000"/>
          <w:szCs w:val="20"/>
          <w:shd w:val="clear" w:color="auto" w:fill="FFFFFF"/>
          <w:lang w:val="en-US"/>
        </w:rPr>
        <w:t>an</w:t>
      </w:r>
      <w:r w:rsidR="00CC4C85" w:rsidRPr="008B1E12">
        <w:rPr>
          <w:rStyle w:val="apple-converted-space"/>
          <w:b/>
          <w:bCs/>
          <w:color w:val="000000"/>
          <w:szCs w:val="20"/>
          <w:shd w:val="clear" w:color="auto" w:fill="FFFFFF"/>
          <w:lang w:val="en-US"/>
        </w:rPr>
        <w:t xml:space="preserve"> elusive</w:t>
      </w:r>
      <w:r w:rsidR="00CC4C85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goal, and it has never been more crucial to</w:t>
      </w:r>
      <w:r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CC4C85">
        <w:rPr>
          <w:rStyle w:val="apple-converted-space"/>
          <w:color w:val="000000"/>
          <w:szCs w:val="20"/>
          <w:shd w:val="clear" w:color="auto" w:fill="FFFFFF"/>
          <w:lang w:val="en-US"/>
        </w:rPr>
        <w:t>prioritize</w:t>
      </w:r>
      <w:r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a healthy balance between professional and private life. </w:t>
      </w:r>
    </w:p>
    <w:p w14:paraId="3A04DC17" w14:textId="52CA980C" w:rsidR="00B445E4" w:rsidRDefault="00B445E4" w:rsidP="00B445E4">
      <w:pPr>
        <w:spacing w:after="120"/>
        <w:ind w:firstLine="567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B1E12">
        <w:rPr>
          <w:lang w:val="en-US"/>
        </w:rPr>
        <w:tab/>
      </w:r>
      <w:r w:rsidR="00A721F7">
        <w:rPr>
          <w:lang w:val="en-US"/>
        </w:rPr>
        <w:tab/>
      </w:r>
      <w:r w:rsidR="008B1E12">
        <w:rPr>
          <w:lang w:val="en-US"/>
        </w:rPr>
        <w:t>(</w:t>
      </w:r>
      <w:r w:rsidR="00A721F7">
        <w:rPr>
          <w:lang w:val="en-US"/>
        </w:rPr>
        <w:t xml:space="preserve">400 words </w:t>
      </w:r>
      <w:r w:rsidR="00320599">
        <w:rPr>
          <w:lang w:val="en-US"/>
        </w:rPr>
        <w:t>–</w:t>
      </w:r>
      <w:r w:rsidR="00A721F7">
        <w:rPr>
          <w:lang w:val="en-US"/>
        </w:rPr>
        <w:t xml:space="preserve"> </w:t>
      </w:r>
      <w:r w:rsidR="00320599">
        <w:rPr>
          <w:lang w:val="en-US"/>
        </w:rPr>
        <w:t xml:space="preserve">a tad </w:t>
      </w:r>
      <w:r w:rsidR="00A721F7">
        <w:rPr>
          <w:lang w:val="en-US"/>
        </w:rPr>
        <w:t xml:space="preserve">too long </w:t>
      </w:r>
      <w:r w:rsidR="00A721F7" w:rsidRPr="00A721F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8B1E12">
        <w:rPr>
          <w:lang w:val="en-US"/>
        </w:rPr>
        <w:t>)</w:t>
      </w:r>
    </w:p>
    <w:p w14:paraId="51CBD549" w14:textId="77777777" w:rsidR="008B1E12" w:rsidRPr="008B1E12" w:rsidRDefault="008B1E12" w:rsidP="008B1E12">
      <w:pPr>
        <w:rPr>
          <w:lang w:val="en-US" w:eastAsia="fr-FR"/>
        </w:rPr>
      </w:pPr>
    </w:p>
    <w:p w14:paraId="13C235A0" w14:textId="77777777" w:rsidR="008B1E12" w:rsidRDefault="008B1E12" w:rsidP="00B445E4">
      <w:pPr>
        <w:pStyle w:val="Titre1"/>
        <w:rPr>
          <w:sz w:val="22"/>
          <w:lang w:val="en-US"/>
        </w:rPr>
      </w:pPr>
    </w:p>
    <w:p w14:paraId="1C900861" w14:textId="77777777" w:rsidR="00B445E4" w:rsidRDefault="00B445E4" w:rsidP="00B445E4">
      <w:pPr>
        <w:pStyle w:val="Titre1"/>
        <w:rPr>
          <w:sz w:val="22"/>
          <w:lang w:val="en-US"/>
        </w:rPr>
      </w:pPr>
      <w:r>
        <w:rPr>
          <w:sz w:val="22"/>
          <w:lang w:val="en-US"/>
        </w:rPr>
        <w:t>HOW TO AVOID “I think”</w:t>
      </w:r>
      <w:r w:rsidR="008B1E12">
        <w:rPr>
          <w:sz w:val="22"/>
          <w:lang w:val="en-US"/>
        </w:rPr>
        <w:t>:</w:t>
      </w:r>
    </w:p>
    <w:p w14:paraId="5C9E2F21" w14:textId="77777777" w:rsidR="00B445E4" w:rsidRDefault="00B445E4" w:rsidP="00B445E4">
      <w:pPr>
        <w:spacing w:before="40" w:after="40"/>
        <w:rPr>
          <w:sz w:val="20"/>
          <w:lang w:val="en-US"/>
        </w:rPr>
      </w:pPr>
      <w:r w:rsidRPr="00B445E4">
        <w:rPr>
          <w:rFonts w:ascii="Calibri" w:eastAsia="Calibri" w:hAnsi="Calibri" w:cs="Times New Roman"/>
          <w:sz w:val="20"/>
          <w:u w:val="single"/>
          <w:lang w:val="en-US"/>
        </w:rPr>
        <w:t>“</w:t>
      </w:r>
      <w:r w:rsidRPr="00B445E4">
        <w:rPr>
          <w:rFonts w:ascii="Calibri" w:eastAsia="Calibri" w:hAnsi="Calibri" w:cs="Times New Roman"/>
          <w:b/>
          <w:bCs/>
          <w:sz w:val="20"/>
          <w:u w:val="single"/>
          <w:lang w:val="en-US"/>
        </w:rPr>
        <w:t>I think” at the beginning of a sentence sounds clumsy. It is better to have</w:t>
      </w:r>
      <w:r w:rsidRPr="00B445E4">
        <w:rPr>
          <w:rFonts w:ascii="Calibri" w:eastAsia="Calibri" w:hAnsi="Calibri" w:cs="Times New Roman"/>
          <w:sz w:val="20"/>
          <w:u w:val="single"/>
          <w:lang w:val="en-US"/>
        </w:rPr>
        <w:t xml:space="preserve"> </w:t>
      </w:r>
      <w:r w:rsidRPr="00B445E4">
        <w:rPr>
          <w:rFonts w:ascii="Calibri" w:eastAsia="Calibri" w:hAnsi="Calibri" w:cs="Times New Roman"/>
          <w:b/>
          <w:bCs/>
          <w:sz w:val="20"/>
          <w:u w:val="single"/>
          <w:lang w:val="en-US"/>
        </w:rPr>
        <w:t>“I think” inside a sentence</w:t>
      </w:r>
      <w:r>
        <w:rPr>
          <w:rFonts w:ascii="Calibri" w:eastAsia="Calibri" w:hAnsi="Calibri" w:cs="Times New Roman"/>
          <w:b/>
          <w:bCs/>
          <w:sz w:val="20"/>
          <w:lang w:val="en-US"/>
        </w:rPr>
        <w:t>:</w:t>
      </w:r>
      <w:r>
        <w:rPr>
          <w:rFonts w:ascii="Calibri" w:eastAsia="Calibri" w:hAnsi="Calibri" w:cs="Times New Roman"/>
          <w:sz w:val="20"/>
          <w:lang w:val="en-US"/>
        </w:rPr>
        <w:t xml:space="preserve"> </w:t>
      </w:r>
    </w:p>
    <w:p w14:paraId="3B82E02D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>“The answer</w:t>
      </w:r>
      <w:r>
        <w:rPr>
          <w:rFonts w:ascii="Calibri" w:eastAsia="Calibri" w:hAnsi="Calibri" w:cs="Times New Roman"/>
          <w:b/>
          <w:sz w:val="20"/>
          <w:lang w:val="en-US"/>
        </w:rPr>
        <w:t>, I think</w:t>
      </w:r>
      <w:r>
        <w:rPr>
          <w:rFonts w:ascii="Calibri" w:eastAsia="Calibri" w:hAnsi="Calibri" w:cs="Times New Roman"/>
          <w:sz w:val="20"/>
          <w:lang w:val="en-US"/>
        </w:rPr>
        <w:t xml:space="preserve">, is to </w:t>
      </w:r>
      <w:r>
        <w:rPr>
          <w:sz w:val="20"/>
          <w:lang w:val="en-US"/>
        </w:rPr>
        <w:t>strike a balance between personal and professional life</w:t>
      </w:r>
      <w:r>
        <w:rPr>
          <w:rFonts w:ascii="Calibri" w:eastAsia="Calibri" w:hAnsi="Calibri" w:cs="Times New Roman"/>
          <w:sz w:val="20"/>
          <w:lang w:val="en-US"/>
        </w:rPr>
        <w:t>.”</w:t>
      </w:r>
    </w:p>
    <w:p w14:paraId="26DEFA5D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Parents, </w:t>
      </w:r>
      <w:r>
        <w:rPr>
          <w:rFonts w:ascii="Calibri" w:eastAsia="Calibri" w:hAnsi="Calibri" w:cs="Times New Roman"/>
          <w:b/>
          <w:sz w:val="20"/>
          <w:lang w:val="en-US"/>
        </w:rPr>
        <w:t>I think</w:t>
      </w:r>
      <w:r>
        <w:rPr>
          <w:rFonts w:ascii="Calibri" w:eastAsia="Calibri" w:hAnsi="Calibri" w:cs="Times New Roman"/>
          <w:sz w:val="20"/>
          <w:lang w:val="en-US"/>
        </w:rPr>
        <w:t>, should not over worry about ...</w:t>
      </w:r>
    </w:p>
    <w:p w14:paraId="5337775C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Politicians, </w:t>
      </w:r>
      <w:r>
        <w:rPr>
          <w:rFonts w:ascii="Calibri" w:eastAsia="Calibri" w:hAnsi="Calibri" w:cs="Times New Roman"/>
          <w:b/>
          <w:sz w:val="20"/>
          <w:lang w:val="en-US"/>
        </w:rPr>
        <w:t>I believe</w:t>
      </w:r>
      <w:r>
        <w:rPr>
          <w:rFonts w:ascii="Calibri" w:eastAsia="Calibri" w:hAnsi="Calibri" w:cs="Times New Roman"/>
          <w:sz w:val="20"/>
          <w:lang w:val="en-US"/>
        </w:rPr>
        <w:t>, always think in the short term.</w:t>
      </w:r>
    </w:p>
    <w:p w14:paraId="11EAD965" w14:textId="2720F7AB" w:rsidR="00B445E4" w:rsidRPr="00B445E4" w:rsidRDefault="00320599" w:rsidP="00B445E4">
      <w:pPr>
        <w:spacing w:before="120" w:after="40"/>
        <w:rPr>
          <w:b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u w:val="single"/>
          <w:lang w:val="en-US"/>
        </w:rPr>
        <w:t>But t</w:t>
      </w:r>
      <w:r w:rsidR="00B445E4" w:rsidRPr="00B445E4">
        <w:rPr>
          <w:rFonts w:ascii="Calibri" w:eastAsia="Calibri" w:hAnsi="Calibri" w:cs="Times New Roman"/>
          <w:b/>
          <w:sz w:val="20"/>
          <w:u w:val="single"/>
          <w:lang w:val="en-US"/>
        </w:rPr>
        <w:t xml:space="preserve">here are </w:t>
      </w:r>
      <w:r>
        <w:rPr>
          <w:rFonts w:ascii="Calibri" w:eastAsia="Calibri" w:hAnsi="Calibri" w:cs="Times New Roman"/>
          <w:b/>
          <w:sz w:val="20"/>
          <w:u w:val="single"/>
          <w:lang w:val="en-US"/>
        </w:rPr>
        <w:t xml:space="preserve">also </w:t>
      </w:r>
      <w:r w:rsidR="00B445E4" w:rsidRPr="00B445E4">
        <w:rPr>
          <w:rFonts w:ascii="Calibri" w:eastAsia="Calibri" w:hAnsi="Calibri" w:cs="Times New Roman"/>
          <w:b/>
          <w:sz w:val="20"/>
          <w:u w:val="single"/>
          <w:lang w:val="en-US"/>
        </w:rPr>
        <w:t>many alternatives to "I think"</w:t>
      </w:r>
      <w:r w:rsidR="00B445E4" w:rsidRPr="00B445E4">
        <w:rPr>
          <w:rFonts w:ascii="Calibri" w:eastAsia="Calibri" w:hAnsi="Calibri" w:cs="Times New Roman"/>
          <w:b/>
          <w:bCs/>
          <w:sz w:val="20"/>
          <w:lang w:val="en-US"/>
        </w:rPr>
        <w:t>:</w:t>
      </w:r>
      <w:r w:rsidR="00B445E4" w:rsidRPr="00B445E4">
        <w:rPr>
          <w:rFonts w:ascii="Calibri" w:eastAsia="Calibri" w:hAnsi="Calibri" w:cs="Times New Roman"/>
          <w:b/>
          <w:sz w:val="20"/>
          <w:lang w:val="en-US"/>
        </w:rPr>
        <w:t xml:space="preserve"> </w:t>
      </w:r>
    </w:p>
    <w:p w14:paraId="79A2AA6A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To be honest</w:t>
      </w:r>
      <w:r>
        <w:rPr>
          <w:rFonts w:ascii="Calibri" w:eastAsia="Calibri" w:hAnsi="Calibri" w:cs="Times New Roman"/>
          <w:sz w:val="20"/>
          <w:lang w:val="en-US"/>
        </w:rPr>
        <w:t>, I do not believe in …</w:t>
      </w:r>
    </w:p>
    <w:p w14:paraId="7070A395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For my part</w:t>
      </w:r>
      <w:r>
        <w:rPr>
          <w:rFonts w:ascii="Calibri" w:eastAsia="Calibri" w:hAnsi="Calibri" w:cs="Times New Roman"/>
          <w:sz w:val="20"/>
          <w:lang w:val="en-US"/>
        </w:rPr>
        <w:t>, I am against…</w:t>
      </w:r>
    </w:p>
    <w:p w14:paraId="2C408DBB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As far as I am concerned</w:t>
      </w:r>
      <w:r>
        <w:rPr>
          <w:rFonts w:ascii="Calibri" w:eastAsia="Calibri" w:hAnsi="Calibri" w:cs="Times New Roman"/>
          <w:sz w:val="20"/>
          <w:lang w:val="en-US"/>
        </w:rPr>
        <w:t xml:space="preserve">, I would never </w:t>
      </w:r>
      <w:r>
        <w:rPr>
          <w:sz w:val="20"/>
          <w:lang w:val="en-US"/>
        </w:rPr>
        <w:t>sacrifice my personal life</w:t>
      </w:r>
      <w:r>
        <w:rPr>
          <w:rFonts w:ascii="Calibri" w:eastAsia="Calibri" w:hAnsi="Calibri" w:cs="Times New Roman"/>
          <w:sz w:val="20"/>
          <w:lang w:val="en-US"/>
        </w:rPr>
        <w:t>, but…</w:t>
      </w:r>
    </w:p>
    <w:p w14:paraId="438A097D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There are, </w:t>
      </w:r>
      <w:r>
        <w:rPr>
          <w:rFonts w:ascii="Calibri" w:eastAsia="Calibri" w:hAnsi="Calibri" w:cs="Times New Roman"/>
          <w:b/>
          <w:sz w:val="20"/>
          <w:lang w:val="en-US"/>
        </w:rPr>
        <w:t>in my view</w:t>
      </w:r>
      <w:r>
        <w:rPr>
          <w:rFonts w:ascii="Calibri" w:eastAsia="Calibri" w:hAnsi="Calibri" w:cs="Times New Roman"/>
          <w:sz w:val="20"/>
          <w:lang w:val="en-US"/>
        </w:rPr>
        <w:t>, only two ways of dealing with this issue.</w:t>
      </w:r>
    </w:p>
    <w:p w14:paraId="219ACFFC" w14:textId="2AF42235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I would argue</w:t>
      </w:r>
      <w:r>
        <w:rPr>
          <w:rFonts w:ascii="Calibri" w:eastAsia="Calibri" w:hAnsi="Calibri" w:cs="Times New Roman"/>
          <w:sz w:val="20"/>
          <w:lang w:val="en-US"/>
        </w:rPr>
        <w:t xml:space="preserve"> that…</w:t>
      </w:r>
    </w:p>
    <w:p w14:paraId="4B29CCA4" w14:textId="2F110BFB" w:rsidR="00B445E4" w:rsidRPr="00A721F7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 w:rsidRPr="00A721F7">
        <w:rPr>
          <w:rFonts w:ascii="Calibri" w:eastAsia="Calibri" w:hAnsi="Calibri" w:cs="Times New Roman"/>
          <w:sz w:val="20"/>
          <w:lang w:val="en-US"/>
        </w:rPr>
        <w:t>Bla</w:t>
      </w:r>
      <w:r w:rsidR="009A6C11">
        <w:rPr>
          <w:rFonts w:ascii="Calibri" w:eastAsia="Calibri" w:hAnsi="Calibri" w:cs="Times New Roman"/>
          <w:sz w:val="20"/>
          <w:lang w:val="en-US"/>
        </w:rPr>
        <w:t>h</w:t>
      </w:r>
      <w:r w:rsidRPr="00A721F7">
        <w:rPr>
          <w:rFonts w:ascii="Calibri" w:eastAsia="Calibri" w:hAnsi="Calibri" w:cs="Times New Roman"/>
          <w:sz w:val="20"/>
          <w:lang w:val="en-US"/>
        </w:rPr>
        <w:t xml:space="preserve"> bla</w:t>
      </w:r>
      <w:r w:rsidR="009A6C11">
        <w:rPr>
          <w:rFonts w:ascii="Calibri" w:eastAsia="Calibri" w:hAnsi="Calibri" w:cs="Times New Roman"/>
          <w:sz w:val="20"/>
          <w:lang w:val="en-US"/>
        </w:rPr>
        <w:t>h</w:t>
      </w:r>
      <w:r w:rsidRPr="00A721F7">
        <w:rPr>
          <w:rFonts w:ascii="Calibri" w:eastAsia="Calibri" w:hAnsi="Calibri" w:cs="Times New Roman"/>
          <w:sz w:val="20"/>
          <w:lang w:val="en-US"/>
        </w:rPr>
        <w:t xml:space="preserve"> bla</w:t>
      </w:r>
      <w:r w:rsidR="009A6C11">
        <w:rPr>
          <w:rFonts w:ascii="Calibri" w:eastAsia="Calibri" w:hAnsi="Calibri" w:cs="Times New Roman"/>
          <w:sz w:val="20"/>
          <w:lang w:val="en-US"/>
        </w:rPr>
        <w:t>h</w:t>
      </w:r>
      <w:r w:rsidRPr="00A721F7">
        <w:rPr>
          <w:rFonts w:ascii="Calibri" w:eastAsia="Calibri" w:hAnsi="Calibri" w:cs="Times New Roman"/>
          <w:sz w:val="20"/>
          <w:lang w:val="en-US"/>
        </w:rPr>
        <w:t>….</w:t>
      </w:r>
      <w:r w:rsidRPr="00A721F7">
        <w:rPr>
          <w:rFonts w:ascii="Calibri" w:eastAsia="Calibri" w:hAnsi="Calibri" w:cs="Times New Roman"/>
          <w:b/>
          <w:bCs/>
          <w:sz w:val="20"/>
          <w:lang w:val="en-US"/>
        </w:rPr>
        <w:t>,</w:t>
      </w:r>
      <w:r w:rsidRPr="00A721F7">
        <w:rPr>
          <w:rFonts w:ascii="Calibri" w:eastAsia="Calibri" w:hAnsi="Calibri" w:cs="Times New Roman"/>
          <w:sz w:val="20"/>
          <w:lang w:val="en-US"/>
        </w:rPr>
        <w:t xml:space="preserve">   </w:t>
      </w:r>
      <w:r w:rsidRPr="00A721F7">
        <w:rPr>
          <w:rFonts w:ascii="Calibri" w:eastAsia="Calibri" w:hAnsi="Calibri" w:cs="Times New Roman"/>
          <w:b/>
          <w:sz w:val="20"/>
          <w:lang w:val="en-US"/>
        </w:rPr>
        <w:t>which I find quite hypocritical</w:t>
      </w:r>
      <w:r w:rsidRPr="00A721F7">
        <w:rPr>
          <w:rFonts w:ascii="Calibri" w:eastAsia="Calibri" w:hAnsi="Calibri" w:cs="Times New Roman"/>
          <w:sz w:val="20"/>
          <w:lang w:val="en-US"/>
        </w:rPr>
        <w:t xml:space="preserve">.  </w:t>
      </w:r>
    </w:p>
    <w:p w14:paraId="179E9313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What worries me most is</w:t>
      </w:r>
      <w:r>
        <w:rPr>
          <w:sz w:val="20"/>
          <w:lang w:val="en-US"/>
        </w:rPr>
        <w:t>…</w:t>
      </w:r>
    </w:p>
    <w:p w14:paraId="397CFB65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What matters, </w:t>
      </w:r>
      <w:r>
        <w:rPr>
          <w:rFonts w:ascii="Calibri" w:eastAsia="Calibri" w:hAnsi="Calibri" w:cs="Times New Roman"/>
          <w:b/>
          <w:sz w:val="20"/>
          <w:lang w:val="en-US"/>
        </w:rPr>
        <w:t>as I see it</w:t>
      </w:r>
      <w:r>
        <w:rPr>
          <w:rFonts w:ascii="Calibri" w:eastAsia="Calibri" w:hAnsi="Calibri" w:cs="Times New Roman"/>
          <w:sz w:val="20"/>
          <w:lang w:val="en-US"/>
        </w:rPr>
        <w:t>, is to give more freedom to teenagers.</w:t>
      </w:r>
    </w:p>
    <w:p w14:paraId="4A6B8356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I hope</w:t>
      </w:r>
      <w:r>
        <w:rPr>
          <w:rFonts w:ascii="Calibri" w:eastAsia="Calibri" w:hAnsi="Calibri" w:cs="Times New Roman"/>
          <w:sz w:val="20"/>
          <w:lang w:val="en-US"/>
        </w:rPr>
        <w:t xml:space="preserve"> it will…</w:t>
      </w:r>
    </w:p>
    <w:p w14:paraId="199A4A31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Let us hope</w:t>
      </w:r>
      <w:r>
        <w:rPr>
          <w:rFonts w:ascii="Calibri" w:eastAsia="Calibri" w:hAnsi="Calibri" w:cs="Times New Roman"/>
          <w:sz w:val="20"/>
          <w:lang w:val="en-US"/>
        </w:rPr>
        <w:t xml:space="preserve"> it works.</w:t>
      </w:r>
    </w:p>
    <w:p w14:paraId="4F1D0C5F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t>I find it hard to swallow that</w:t>
      </w:r>
      <w:r>
        <w:rPr>
          <w:rFonts w:ascii="Calibri" w:eastAsia="Calibri" w:hAnsi="Calibri" w:cs="Times New Roman"/>
          <w:sz w:val="20"/>
          <w:lang w:val="en-US"/>
        </w:rPr>
        <w:t xml:space="preserve"> it should be like this.</w:t>
      </w:r>
    </w:p>
    <w:p w14:paraId="287078CC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I </w:t>
      </w:r>
      <w:r>
        <w:rPr>
          <w:rFonts w:ascii="Calibri" w:eastAsia="Calibri" w:hAnsi="Calibri" w:cs="Times New Roman"/>
          <w:b/>
          <w:sz w:val="20"/>
          <w:lang w:val="en-US"/>
        </w:rPr>
        <w:t>entirely disagree with</w:t>
      </w:r>
      <w:r>
        <w:rPr>
          <w:rFonts w:ascii="Calibri" w:eastAsia="Calibri" w:hAnsi="Calibri" w:cs="Times New Roman"/>
          <w:sz w:val="20"/>
          <w:lang w:val="en-US"/>
        </w:rPr>
        <w:t xml:space="preserve"> such a choice.</w:t>
      </w:r>
    </w:p>
    <w:p w14:paraId="7DD6ED3E" w14:textId="77777777" w:rsid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 xml:space="preserve">I </w:t>
      </w:r>
      <w:r>
        <w:rPr>
          <w:rFonts w:ascii="Calibri" w:eastAsia="Calibri" w:hAnsi="Calibri" w:cs="Times New Roman"/>
          <w:b/>
          <w:sz w:val="20"/>
          <w:lang w:val="en-US"/>
        </w:rPr>
        <w:t>firmly believe</w:t>
      </w:r>
      <w:r>
        <w:rPr>
          <w:rFonts w:ascii="Calibri" w:eastAsia="Calibri" w:hAnsi="Calibri" w:cs="Times New Roman"/>
          <w:sz w:val="20"/>
          <w:lang w:val="en-US"/>
        </w:rPr>
        <w:t xml:space="preserve"> that…</w:t>
      </w:r>
    </w:p>
    <w:p w14:paraId="0D86B8E0" w14:textId="641F11CA" w:rsidR="0039241D" w:rsidRPr="00B445E4" w:rsidRDefault="00B445E4" w:rsidP="00B445E4">
      <w:pPr>
        <w:spacing w:after="0"/>
        <w:rPr>
          <w:rFonts w:ascii="Calibri" w:eastAsia="Calibri" w:hAnsi="Calibri" w:cs="Times New Roman"/>
          <w:sz w:val="20"/>
          <w:lang w:val="en-US"/>
        </w:rPr>
      </w:pPr>
      <w:r>
        <w:rPr>
          <w:rFonts w:ascii="Calibri" w:eastAsia="Calibri" w:hAnsi="Calibri" w:cs="Times New Roman"/>
          <w:sz w:val="20"/>
          <w:lang w:val="en-US"/>
        </w:rPr>
        <w:t>I w</w:t>
      </w:r>
      <w:r w:rsidR="00A721F7">
        <w:rPr>
          <w:rFonts w:ascii="Calibri" w:eastAsia="Calibri" w:hAnsi="Calibri" w:cs="Times New Roman"/>
          <w:sz w:val="20"/>
          <w:lang w:val="en-US"/>
        </w:rPr>
        <w:t>ould</w:t>
      </w:r>
      <w:r>
        <w:rPr>
          <w:rFonts w:ascii="Calibri" w:eastAsia="Calibri" w:hAnsi="Calibri" w:cs="Times New Roman"/>
          <w:sz w:val="20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0"/>
          <w:lang w:val="en-US"/>
        </w:rPr>
        <w:t xml:space="preserve">contend that </w:t>
      </w:r>
      <w:r>
        <w:rPr>
          <w:rFonts w:ascii="Calibri" w:eastAsia="Calibri" w:hAnsi="Calibri" w:cs="Times New Roman"/>
          <w:sz w:val="20"/>
          <w:lang w:val="en-US"/>
        </w:rPr>
        <w:t>it should never be done.</w:t>
      </w:r>
    </w:p>
    <w:sectPr w:rsidR="0039241D" w:rsidRPr="00B445E4" w:rsidSect="00D2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0C5D" w14:textId="77777777" w:rsidR="006466C3" w:rsidRDefault="006466C3" w:rsidP="00B445E4">
      <w:pPr>
        <w:spacing w:after="0" w:line="240" w:lineRule="auto"/>
      </w:pPr>
      <w:r>
        <w:separator/>
      </w:r>
    </w:p>
  </w:endnote>
  <w:endnote w:type="continuationSeparator" w:id="0">
    <w:p w14:paraId="76266A7C" w14:textId="77777777" w:rsidR="006466C3" w:rsidRDefault="006466C3" w:rsidP="00B4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AEAE" w14:textId="77777777" w:rsidR="006466C3" w:rsidRDefault="006466C3" w:rsidP="00B445E4">
      <w:pPr>
        <w:spacing w:after="0" w:line="240" w:lineRule="auto"/>
      </w:pPr>
      <w:r>
        <w:separator/>
      </w:r>
    </w:p>
  </w:footnote>
  <w:footnote w:type="continuationSeparator" w:id="0">
    <w:p w14:paraId="72C82866" w14:textId="77777777" w:rsidR="006466C3" w:rsidRDefault="006466C3" w:rsidP="00B445E4">
      <w:pPr>
        <w:spacing w:after="0" w:line="240" w:lineRule="auto"/>
      </w:pPr>
      <w:r>
        <w:continuationSeparator/>
      </w:r>
    </w:p>
  </w:footnote>
  <w:footnote w:id="1">
    <w:p w14:paraId="2A4FF69E" w14:textId="67207446" w:rsidR="009A6C11" w:rsidRPr="009A6C11" w:rsidRDefault="009A6C11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A6C11">
        <w:rPr>
          <w:lang w:val="en-US"/>
        </w:rPr>
        <w:t xml:space="preserve"> Also worth reading : </w:t>
      </w:r>
      <w:r w:rsidRPr="009A6C11">
        <w:rPr>
          <w:lang w:val="en-US"/>
        </w:rPr>
        <w:t>https://www.lemonde.fr/economie/article/2018/09/11/david-graeber-les-bullshit-jobs-se-sont-multiplies-de-facon-exponentielle-ces-dernieres-decennies_5353406_3234.html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E4"/>
    <w:rsid w:val="001D2E74"/>
    <w:rsid w:val="00236F10"/>
    <w:rsid w:val="00320599"/>
    <w:rsid w:val="0038115B"/>
    <w:rsid w:val="00385E5C"/>
    <w:rsid w:val="0039241D"/>
    <w:rsid w:val="005156F6"/>
    <w:rsid w:val="00612D3E"/>
    <w:rsid w:val="006272BF"/>
    <w:rsid w:val="006466C3"/>
    <w:rsid w:val="007B27DE"/>
    <w:rsid w:val="008355AB"/>
    <w:rsid w:val="008B1E12"/>
    <w:rsid w:val="008C232F"/>
    <w:rsid w:val="009A6C11"/>
    <w:rsid w:val="00A721F7"/>
    <w:rsid w:val="00B445E4"/>
    <w:rsid w:val="00B45ABA"/>
    <w:rsid w:val="00B76884"/>
    <w:rsid w:val="00C764D5"/>
    <w:rsid w:val="00CC4C85"/>
    <w:rsid w:val="00D26E47"/>
    <w:rsid w:val="00D4349A"/>
    <w:rsid w:val="00D82265"/>
    <w:rsid w:val="00E149D1"/>
    <w:rsid w:val="00F12739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DE5"/>
  <w15:docId w15:val="{8F5D7CBC-CE58-41C9-9AC6-C6D7048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4"/>
  </w:style>
  <w:style w:type="paragraph" w:styleId="Titre1">
    <w:name w:val="heading 1"/>
    <w:basedOn w:val="Normal"/>
    <w:next w:val="Normal"/>
    <w:link w:val="Titre1Car"/>
    <w:qFormat/>
    <w:rsid w:val="00B445E4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445E4"/>
    <w:rPr>
      <w:rFonts w:ascii="Bookman Old Style" w:eastAsia="Times New Roman" w:hAnsi="Bookman Old Style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445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4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B445E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45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45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45E4"/>
    <w:rPr>
      <w:vertAlign w:val="superscript"/>
    </w:rPr>
  </w:style>
  <w:style w:type="paragraph" w:styleId="Retraitcorpsdetexte">
    <w:name w:val="Body Text Indent"/>
    <w:basedOn w:val="Normal"/>
    <w:link w:val="RetraitcorpsdetexteCar"/>
    <w:semiHidden/>
    <w:rsid w:val="003811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8115B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Lienhypertexte">
    <w:name w:val="Hyperlink"/>
    <w:basedOn w:val="Policepardfaut"/>
    <w:uiPriority w:val="99"/>
    <w:semiHidden/>
    <w:unhideWhenUsed/>
    <w:rsid w:val="008C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lable.co/blog/how-twitter-ceo-elon-musks-hardcore-work-ultimatum-backfire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BD90-228B-473A-822B-C4566B36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</dc:creator>
  <cp:keywords/>
  <dc:description/>
  <cp:lastModifiedBy>Stephanie Michineau</cp:lastModifiedBy>
  <cp:revision>4</cp:revision>
  <cp:lastPrinted>2023-03-28T13:07:00Z</cp:lastPrinted>
  <dcterms:created xsi:type="dcterms:W3CDTF">2024-05-21T09:26:00Z</dcterms:created>
  <dcterms:modified xsi:type="dcterms:W3CDTF">2025-03-11T10:11:00Z</dcterms:modified>
</cp:coreProperties>
</file>