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7C6A" w14:textId="1479EAE1" w:rsidR="003F0185" w:rsidRPr="003F0185" w:rsidRDefault="003F0185" w:rsidP="00785657">
      <w:pPr>
        <w:jc w:val="both"/>
        <w:rPr>
          <w:rFonts w:ascii="Georgia" w:hAnsi="Georgia"/>
          <w:b/>
          <w:bCs/>
          <w:sz w:val="24"/>
          <w:szCs w:val="24"/>
          <w:lang w:val="en-US"/>
        </w:rPr>
      </w:pPr>
      <w:r w:rsidRPr="003F0185">
        <w:rPr>
          <w:rFonts w:ascii="Georgia" w:hAnsi="Georgia"/>
          <w:b/>
          <w:bCs/>
          <w:sz w:val="24"/>
          <w:szCs w:val="24"/>
          <w:u w:val="single"/>
          <w:lang w:val="en-US"/>
        </w:rPr>
        <w:t>VERSION</w:t>
      </w:r>
      <w:r w:rsidRPr="003F0185">
        <w:rPr>
          <w:rFonts w:ascii="Georgia" w:hAnsi="Georgia"/>
          <w:b/>
          <w:bCs/>
          <w:sz w:val="24"/>
          <w:szCs w:val="24"/>
          <w:lang w:val="en-US"/>
        </w:rPr>
        <w:t>: TRANSLATE THE FRAMED PASSAGES</w:t>
      </w:r>
    </w:p>
    <w:p w14:paraId="77656E43" w14:textId="444A117B" w:rsidR="00785657" w:rsidRPr="00785657" w:rsidRDefault="00785657" w:rsidP="00785657">
      <w:pPr>
        <w:jc w:val="both"/>
        <w:rPr>
          <w:rFonts w:ascii="Georgia" w:hAnsi="Georgia"/>
          <w:b/>
          <w:bCs/>
          <w:i/>
          <w:iCs/>
          <w:sz w:val="24"/>
          <w:szCs w:val="24"/>
          <w:lang w:val="en-US"/>
        </w:rPr>
      </w:pPr>
      <w:r w:rsidRPr="00785657">
        <w:rPr>
          <w:rFonts w:ascii="Georgia" w:hAnsi="Georgia"/>
          <w:b/>
          <w:bCs/>
          <w:i/>
          <w:iCs/>
          <w:sz w:val="24"/>
          <w:szCs w:val="24"/>
          <w:lang w:val="en-US"/>
        </w:rPr>
        <w:t>‘Google Is a Monopolist,’ Judge Rules in Landmark Antitrust Case</w:t>
      </w:r>
    </w:p>
    <w:p w14:paraId="659F375C" w14:textId="25623E7B" w:rsidR="00785657" w:rsidRPr="00785657" w:rsidRDefault="00785657" w:rsidP="00785657">
      <w:pPr>
        <w:jc w:val="both"/>
        <w:rPr>
          <w:rFonts w:ascii="Georgia" w:hAnsi="Georgia"/>
          <w:sz w:val="24"/>
          <w:szCs w:val="24"/>
          <w:lang w:val="en-US"/>
        </w:rPr>
      </w:pPr>
      <w:r w:rsidRPr="00785657">
        <w:rPr>
          <w:rFonts w:ascii="Georgia" w:hAnsi="Georgia"/>
          <w:i/>
          <w:iCs/>
          <w:sz w:val="24"/>
          <w:szCs w:val="24"/>
          <w:lang w:val="en-US"/>
        </w:rPr>
        <w:t>The New York Times</w:t>
      </w:r>
      <w:r>
        <w:rPr>
          <w:rFonts w:ascii="Georgia" w:hAnsi="Georgia"/>
          <w:sz w:val="24"/>
          <w:szCs w:val="24"/>
          <w:lang w:val="en-US"/>
        </w:rPr>
        <w:t xml:space="preserve"> - </w:t>
      </w:r>
      <w:r w:rsidRPr="00785657">
        <w:rPr>
          <w:rFonts w:ascii="Georgia" w:hAnsi="Georgia"/>
          <w:sz w:val="24"/>
          <w:szCs w:val="24"/>
          <w:lang w:val="en-US"/>
        </w:rPr>
        <w:t>Aug. 5, 2024</w:t>
      </w:r>
    </w:p>
    <w:p w14:paraId="3923DED3" w14:textId="07B4E79D" w:rsidR="00785657" w:rsidRPr="003F0185" w:rsidRDefault="00785657" w:rsidP="003D2CB6">
      <w:pPr>
        <w:jc w:val="both"/>
        <w:rPr>
          <w:rFonts w:ascii="Georgia" w:hAnsi="Georgia"/>
          <w:lang w:val="en-US"/>
        </w:rPr>
      </w:pPr>
      <w:r w:rsidRPr="003F0185">
        <w:rPr>
          <w:rFonts w:ascii="Georgia" w:hAnsi="Georgia"/>
          <w:b/>
          <w:bCs/>
          <w:lang w:val="en-US"/>
        </w:rPr>
        <w:t>Google acted illegally to maintain a monopoly in online search, a federal judge ruled on Monday, a landmark decision that strikes at the power of tech giants in the modern internet era and that may fundamentally alter the way they do business</w:t>
      </w:r>
      <w:r w:rsidRPr="003F0185">
        <w:rPr>
          <w:rFonts w:ascii="Georgia" w:hAnsi="Georgia"/>
          <w:lang w:val="en-US"/>
        </w:rPr>
        <w:t>.</w:t>
      </w:r>
      <w:r w:rsidR="003F0185">
        <w:rPr>
          <w:rFonts w:ascii="Georgia" w:hAnsi="Georgia"/>
          <w:lang w:val="en-US"/>
        </w:rPr>
        <w:t xml:space="preserve"> </w:t>
      </w:r>
      <w:r w:rsidRPr="003F0185">
        <w:rPr>
          <w:rFonts w:ascii="Georgia" w:hAnsi="Georgia"/>
          <w:lang w:val="en-US"/>
        </w:rPr>
        <w:t>Judge Amit P. Mehta of U.S. District Court for the District of Columbia said in a 277-page ruling that Google had abused a monopoly over the search business. “Google is a monopolist, and it has acted as one to maintain its monopoly,” Judge Mehta said in his ruling.</w:t>
      </w:r>
    </w:p>
    <w:p w14:paraId="3028082A" w14:textId="68724F23" w:rsidR="00785657" w:rsidRPr="003F0185" w:rsidRDefault="00785657" w:rsidP="00785657">
      <w:pPr>
        <w:jc w:val="both"/>
        <w:rPr>
          <w:rFonts w:ascii="Georgia" w:hAnsi="Georgia"/>
          <w:lang w:val="en-US"/>
        </w:rPr>
      </w:pPr>
      <w:r w:rsidRPr="003F0185">
        <w:rPr>
          <w:rFonts w:ascii="Georgia" w:hAnsi="Georgia"/>
          <w:lang w:val="en-US"/>
        </w:rPr>
        <w:t>The ruling is a harsh verdict on the rise of giant technology companies that have used their roots in the internet to influence the way we shop, consume information and search online — and indicates a potential limit of Big Tech’s power. It is likely to influence other government antitrust lawsuits against Google, Apple, Amazon and Meta, the owner of Facebook, Instagram and WhatsApp. The last significant antitrust ruling against a tech company targeted Microsoft more than two decades ago.</w:t>
      </w:r>
    </w:p>
    <w:p w14:paraId="3CDF319B" w14:textId="77777777" w:rsidR="00785657" w:rsidRPr="003F0185" w:rsidRDefault="00785657" w:rsidP="00785657">
      <w:pPr>
        <w:jc w:val="both"/>
        <w:rPr>
          <w:rFonts w:ascii="Georgia" w:hAnsi="Georgia"/>
          <w:lang w:val="en-US"/>
        </w:rPr>
      </w:pPr>
      <w:r w:rsidRPr="003F0185">
        <w:rPr>
          <w:rFonts w:ascii="Georgia" w:hAnsi="Georgia"/>
          <w:lang w:val="en-US"/>
        </w:rPr>
        <w:t>The decision is a major blow to Google, which was built on its search engine and has become so closely associated with online search that its name has become a verb. The ruling could have major ramifications for Google’s success, especially as the company spends heavily to compete in the race over artificial intelligence. Google faces another federal antitrust case over ad technology that is scheduled to go to trial next month.</w:t>
      </w:r>
    </w:p>
    <w:p w14:paraId="01E3C246" w14:textId="650F6D9C"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bookmarkStart w:id="0" w:name="_Hlk182905397"/>
      <w:r w:rsidRPr="003F0185">
        <w:rPr>
          <w:rFonts w:ascii="Georgia" w:hAnsi="Georgia"/>
          <w:lang w:val="en-US"/>
        </w:rPr>
        <w:t>Judge Mehta’s ruling capped a yearslong case — U.S. et al. v. Google — that resulted in a 10-week trial last year. The Justice Department and states sued in 2020 over Google’s dominance in online search, which generates billions in profits annually. The Justice Department said Google’s search engine conducted nearly 90 percent of web searches, a number the company disputed.</w:t>
      </w:r>
    </w:p>
    <w:p w14:paraId="1C97722F" w14:textId="4E6E27B4"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r w:rsidRPr="003F0185">
        <w:rPr>
          <w:rFonts w:ascii="Georgia" w:hAnsi="Georgia"/>
          <w:lang w:val="en-US"/>
        </w:rPr>
        <w:t>The company spends billions of dollars annually to be the automatic search engine on browsers like Apple’s Safari and Mozilla’s Firefox. Google paid Apple about $18 billion for being the default in 2021, The New York Times has reported.</w:t>
      </w:r>
    </w:p>
    <w:bookmarkEnd w:id="0"/>
    <w:p w14:paraId="790448C4" w14:textId="77777777" w:rsidR="00785657" w:rsidRPr="003F0185" w:rsidRDefault="00785657" w:rsidP="00785657">
      <w:pPr>
        <w:jc w:val="both"/>
        <w:rPr>
          <w:rFonts w:ascii="Georgia" w:hAnsi="Georgia"/>
          <w:lang w:val="en-US"/>
        </w:rPr>
      </w:pPr>
      <w:r w:rsidRPr="003F0185">
        <w:rPr>
          <w:rFonts w:ascii="Georgia" w:hAnsi="Georgia"/>
          <w:lang w:val="en-US"/>
        </w:rPr>
        <w:t>“This landmark decision holds Google accountable,” Jonathan Kanter, the top Justice Department antitrust official, said in a statement. “It paves the path for innovation for generations to come and protects access to information for all Americans.”</w:t>
      </w:r>
    </w:p>
    <w:p w14:paraId="0555E58C" w14:textId="77777777" w:rsidR="00785657" w:rsidRPr="003F0185" w:rsidRDefault="00785657" w:rsidP="00785657">
      <w:pPr>
        <w:jc w:val="both"/>
        <w:rPr>
          <w:rFonts w:ascii="Georgia" w:hAnsi="Georgia"/>
          <w:lang w:val="en-US"/>
        </w:rPr>
      </w:pPr>
      <w:r w:rsidRPr="003F0185">
        <w:rPr>
          <w:rFonts w:ascii="Georgia" w:hAnsi="Georgia"/>
          <w:lang w:val="en-US"/>
        </w:rPr>
        <w:t>During the trial, Microsoft’s chief executive, Satya Nadella, testified that he was concerned that his competitor’s dominance had created a “Google web” and that its relationship with Apple was “oligopolistic.” If Google continued undeterred, it was likely to become dominant in the race to develop artificial intelligence, he said.</w:t>
      </w:r>
    </w:p>
    <w:p w14:paraId="7F9F78FA" w14:textId="1D47C6B9" w:rsidR="00785657" w:rsidRPr="003F0185" w:rsidRDefault="00785657" w:rsidP="00785657">
      <w:pPr>
        <w:jc w:val="both"/>
        <w:rPr>
          <w:rFonts w:ascii="Georgia" w:hAnsi="Georgia"/>
          <w:lang w:val="en-US"/>
        </w:rPr>
      </w:pPr>
      <w:r w:rsidRPr="003F0185">
        <w:rPr>
          <w:rFonts w:ascii="Georgia" w:hAnsi="Georgia"/>
          <w:lang w:val="en-US"/>
        </w:rPr>
        <w:t>Google’s chief executive, Sundar Pichai, countered in his testimony that Google created a better service for consumers. Users choose to search on Google because they find it useful, and the company has continued to invest to make it better, the company’s lawyers said.</w:t>
      </w:r>
    </w:p>
    <w:p w14:paraId="7380B7FD" w14:textId="77777777"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bookmarkStart w:id="1" w:name="_Hlk182905438"/>
      <w:r w:rsidRPr="003F0185">
        <w:rPr>
          <w:rFonts w:ascii="Georgia" w:hAnsi="Georgia"/>
          <w:lang w:val="en-US"/>
        </w:rPr>
        <w:t>The government argued that by paying billions of dollars to be the automatic search engine on consumer devices, Google had denied its competitors the opportunity to build the scale required to compete with its search engine. Instead, Google collected more data about consumers that it used to make its search engine better and more dominant.</w:t>
      </w:r>
    </w:p>
    <w:p w14:paraId="2C1F5441" w14:textId="77777777"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r w:rsidRPr="003F0185">
        <w:rPr>
          <w:rFonts w:ascii="Georgia" w:hAnsi="Georgia"/>
          <w:lang w:val="en-US"/>
        </w:rPr>
        <w:t>Judge Mehta sided with the government, saying Google had a monopoly over general online search services. The company’s agreements to be the automatic search engine on devices and web browsers hurt competition, making it harder for rivals to challenge Google’s dominance.</w:t>
      </w:r>
    </w:p>
    <w:p w14:paraId="48F01874" w14:textId="77777777"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r w:rsidRPr="003F0185">
        <w:rPr>
          <w:rFonts w:ascii="Georgia" w:hAnsi="Georgia"/>
          <w:lang w:val="en-US"/>
        </w:rPr>
        <w:t>For more than a decade, those agreements “have given Google access to scale that its rivals cannot match,” Judge Mehta wrote.</w:t>
      </w:r>
    </w:p>
    <w:p w14:paraId="64FFDCC1" w14:textId="77777777" w:rsidR="00785657" w:rsidRPr="003F0185" w:rsidRDefault="00785657" w:rsidP="003F0185">
      <w:pPr>
        <w:pBdr>
          <w:top w:val="single" w:sz="4" w:space="1" w:color="auto"/>
          <w:left w:val="single" w:sz="4" w:space="4" w:color="auto"/>
          <w:bottom w:val="single" w:sz="4" w:space="1" w:color="auto"/>
          <w:right w:val="single" w:sz="4" w:space="4" w:color="auto"/>
        </w:pBdr>
        <w:jc w:val="both"/>
        <w:rPr>
          <w:rFonts w:ascii="Georgia" w:hAnsi="Georgia"/>
          <w:lang w:val="en-US"/>
        </w:rPr>
      </w:pPr>
      <w:r w:rsidRPr="003F0185">
        <w:rPr>
          <w:rFonts w:ascii="Georgia" w:hAnsi="Georgia"/>
          <w:lang w:val="en-US"/>
        </w:rPr>
        <w:t>The government also accused Google of protecting a monopoly over the ads that run inside search results. Government lawyers said Google had raised the price of ads beyond the rates that should exist in a free market, which they argued was a sign of the company’s power. Search ads provide billions of dollars in annual revenue for Google.</w:t>
      </w:r>
    </w:p>
    <w:bookmarkEnd w:id="1"/>
    <w:p w14:paraId="46C4BDA4" w14:textId="77777777" w:rsidR="00785657" w:rsidRPr="003F0185" w:rsidRDefault="00785657" w:rsidP="00785657">
      <w:pPr>
        <w:jc w:val="both"/>
        <w:rPr>
          <w:rFonts w:ascii="Georgia" w:hAnsi="Georgia"/>
          <w:lang w:val="en-US"/>
        </w:rPr>
      </w:pPr>
      <w:r w:rsidRPr="003F0185">
        <w:rPr>
          <w:rFonts w:ascii="Georgia" w:hAnsi="Georgia"/>
          <w:lang w:val="en-US"/>
        </w:rPr>
        <w:lastRenderedPageBreak/>
        <w:t>Judge Mehta ruled that Google’s monopoly allowed it to inflate the prices for some search ads. That, in turn, gave the company more money to pay for its search engine to get prime placement, he said.</w:t>
      </w:r>
    </w:p>
    <w:p w14:paraId="478E857E" w14:textId="77777777" w:rsidR="00785657" w:rsidRPr="003F0185" w:rsidRDefault="00785657" w:rsidP="00785657">
      <w:pPr>
        <w:jc w:val="both"/>
        <w:rPr>
          <w:rFonts w:ascii="Georgia" w:hAnsi="Georgia"/>
          <w:lang w:val="en-US"/>
        </w:rPr>
      </w:pPr>
      <w:r w:rsidRPr="003F0185">
        <w:rPr>
          <w:rFonts w:ascii="Georgia" w:hAnsi="Georgia"/>
          <w:lang w:val="en-US"/>
        </w:rPr>
        <w:t>Legal scholars expect this decision to influence government antitrust lawsuits against the other tech giants. All of those investigations, conducted by the Federal Trade Commission and the Justice Department, began during the Trump administration and have ramped up under President Biden.</w:t>
      </w:r>
    </w:p>
    <w:p w14:paraId="41A3FF0D" w14:textId="77777777" w:rsidR="00785657" w:rsidRPr="003F0185" w:rsidRDefault="00785657" w:rsidP="00785657">
      <w:pPr>
        <w:jc w:val="both"/>
        <w:rPr>
          <w:rFonts w:ascii="Georgia" w:hAnsi="Georgia"/>
          <w:lang w:val="en-US"/>
        </w:rPr>
      </w:pPr>
      <w:r w:rsidRPr="003F0185">
        <w:rPr>
          <w:rFonts w:ascii="Georgia" w:hAnsi="Georgia"/>
          <w:lang w:val="en-US"/>
        </w:rPr>
        <w:t>The Justice Department has sued Apple, arguing that the company made it difficult for consumers to ditch the iPhone, and brought the other case against Google. The F.T.C. has separately sued Meta, claiming the company stamped out nascent competitors, and Amazon, accusing it of squeezing sellers on its online marketplace.</w:t>
      </w:r>
    </w:p>
    <w:p w14:paraId="4B7C6C1D" w14:textId="77777777" w:rsidR="00785657" w:rsidRPr="003F0185" w:rsidRDefault="00785657" w:rsidP="00785657">
      <w:pPr>
        <w:jc w:val="both"/>
        <w:rPr>
          <w:rFonts w:ascii="Georgia" w:hAnsi="Georgia"/>
          <w:lang w:val="en-US"/>
        </w:rPr>
      </w:pPr>
      <w:r w:rsidRPr="003F0185">
        <w:rPr>
          <w:rFonts w:ascii="Georgia" w:hAnsi="Georgia"/>
          <w:lang w:val="en-US"/>
        </w:rPr>
        <w:t>With those cases, the government is testing hundred-year-old laws originally used to rein in utility and other monopolistic companies like Standard Oil.</w:t>
      </w:r>
    </w:p>
    <w:p w14:paraId="22BD802A" w14:textId="6D67F235" w:rsidR="00785657" w:rsidRPr="003F0185" w:rsidRDefault="00785657" w:rsidP="00785657">
      <w:pPr>
        <w:jc w:val="both"/>
        <w:rPr>
          <w:rFonts w:ascii="Georgia" w:hAnsi="Georgia"/>
          <w:lang w:val="en-US"/>
        </w:rPr>
      </w:pPr>
      <w:r w:rsidRPr="003F0185">
        <w:rPr>
          <w:rFonts w:ascii="Georgia" w:hAnsi="Georgia"/>
          <w:lang w:val="en-US"/>
        </w:rPr>
        <w:t>Google has also faced antitrust scrutiny in Europe, where officials charged the company last year with undermining rivals in online advertising.</w:t>
      </w:r>
    </w:p>
    <w:p w14:paraId="3D6B368A" w14:textId="77777777" w:rsidR="004837D1" w:rsidRPr="003F0185" w:rsidRDefault="004837D1" w:rsidP="00785657">
      <w:pPr>
        <w:jc w:val="both"/>
        <w:rPr>
          <w:rFonts w:ascii="Georgia" w:hAnsi="Georgia"/>
          <w:lang w:val="en-US"/>
        </w:rPr>
      </w:pPr>
    </w:p>
    <w:p w14:paraId="2D0516C3" w14:textId="77777777" w:rsidR="003D2CB6" w:rsidRPr="003F0185" w:rsidRDefault="003D2CB6" w:rsidP="003D2CB6">
      <w:pPr>
        <w:rPr>
          <w:rFonts w:ascii="Georgia" w:hAnsi="Georgia"/>
          <w:lang w:val="en-US"/>
        </w:rPr>
      </w:pPr>
    </w:p>
    <w:p w14:paraId="3A01CFC9" w14:textId="77777777" w:rsidR="003D2CB6" w:rsidRPr="003F0185" w:rsidRDefault="003D2CB6" w:rsidP="003D2CB6">
      <w:pPr>
        <w:rPr>
          <w:rFonts w:ascii="Georgia" w:hAnsi="Georgia"/>
          <w:lang w:val="en-US"/>
        </w:rPr>
      </w:pPr>
    </w:p>
    <w:p w14:paraId="290154D3" w14:textId="331FF201" w:rsidR="003D2CB6" w:rsidRPr="003F0185" w:rsidRDefault="003D2CB6" w:rsidP="003D2CB6">
      <w:pPr>
        <w:tabs>
          <w:tab w:val="left" w:pos="7416"/>
        </w:tabs>
        <w:rPr>
          <w:rFonts w:ascii="Georgia" w:hAnsi="Georgia"/>
          <w:lang w:val="en-US"/>
        </w:rPr>
      </w:pPr>
      <w:r w:rsidRPr="003F0185">
        <w:rPr>
          <w:rFonts w:ascii="Georgia" w:hAnsi="Georgia"/>
          <w:lang w:val="en-US"/>
        </w:rPr>
        <w:tab/>
      </w:r>
    </w:p>
    <w:sectPr w:rsidR="003D2CB6" w:rsidRPr="003F0185" w:rsidSect="003F01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36314"/>
    <w:multiLevelType w:val="multilevel"/>
    <w:tmpl w:val="77D6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26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57"/>
    <w:rsid w:val="000F3FE4"/>
    <w:rsid w:val="00111C76"/>
    <w:rsid w:val="00377EAA"/>
    <w:rsid w:val="003D2CB6"/>
    <w:rsid w:val="003F0185"/>
    <w:rsid w:val="004837D1"/>
    <w:rsid w:val="00785657"/>
    <w:rsid w:val="008C62DF"/>
    <w:rsid w:val="009141A8"/>
    <w:rsid w:val="00C638C4"/>
    <w:rsid w:val="00E30E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9FC8"/>
  <w15:chartTrackingRefBased/>
  <w15:docId w15:val="{AD555071-359E-4A75-B1A8-5841E90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785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5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56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56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56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56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56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56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56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657"/>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785657"/>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785657"/>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785657"/>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785657"/>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785657"/>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785657"/>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785657"/>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785657"/>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785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5657"/>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7856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5657"/>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785657"/>
    <w:pPr>
      <w:spacing w:before="160"/>
      <w:jc w:val="center"/>
    </w:pPr>
    <w:rPr>
      <w:i/>
      <w:iCs/>
      <w:color w:val="404040" w:themeColor="text1" w:themeTint="BF"/>
    </w:rPr>
  </w:style>
  <w:style w:type="character" w:customStyle="1" w:styleId="CitationCar">
    <w:name w:val="Citation Car"/>
    <w:basedOn w:val="Policepardfaut"/>
    <w:link w:val="Citation"/>
    <w:uiPriority w:val="29"/>
    <w:rsid w:val="00785657"/>
    <w:rPr>
      <w:i/>
      <w:iCs/>
      <w:color w:val="404040" w:themeColor="text1" w:themeTint="BF"/>
      <w:lang w:val="en-GB"/>
    </w:rPr>
  </w:style>
  <w:style w:type="paragraph" w:styleId="Paragraphedeliste">
    <w:name w:val="List Paragraph"/>
    <w:basedOn w:val="Normal"/>
    <w:uiPriority w:val="34"/>
    <w:qFormat/>
    <w:rsid w:val="00785657"/>
    <w:pPr>
      <w:ind w:left="720"/>
      <w:contextualSpacing/>
    </w:pPr>
  </w:style>
  <w:style w:type="character" w:styleId="Accentuationintense">
    <w:name w:val="Intense Emphasis"/>
    <w:basedOn w:val="Policepardfaut"/>
    <w:uiPriority w:val="21"/>
    <w:qFormat/>
    <w:rsid w:val="00785657"/>
    <w:rPr>
      <w:i/>
      <w:iCs/>
      <w:color w:val="0F4761" w:themeColor="accent1" w:themeShade="BF"/>
    </w:rPr>
  </w:style>
  <w:style w:type="paragraph" w:styleId="Citationintense">
    <w:name w:val="Intense Quote"/>
    <w:basedOn w:val="Normal"/>
    <w:next w:val="Normal"/>
    <w:link w:val="CitationintenseCar"/>
    <w:uiPriority w:val="30"/>
    <w:qFormat/>
    <w:rsid w:val="00785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5657"/>
    <w:rPr>
      <w:i/>
      <w:iCs/>
      <w:color w:val="0F4761" w:themeColor="accent1" w:themeShade="BF"/>
      <w:lang w:val="en-GB"/>
    </w:rPr>
  </w:style>
  <w:style w:type="character" w:styleId="Rfrenceintense">
    <w:name w:val="Intense Reference"/>
    <w:basedOn w:val="Policepardfaut"/>
    <w:uiPriority w:val="32"/>
    <w:qFormat/>
    <w:rsid w:val="00785657"/>
    <w:rPr>
      <w:b/>
      <w:bCs/>
      <w:smallCaps/>
      <w:color w:val="0F4761" w:themeColor="accent1" w:themeShade="BF"/>
      <w:spacing w:val="5"/>
    </w:rPr>
  </w:style>
  <w:style w:type="character" w:styleId="Lienhypertexte">
    <w:name w:val="Hyperlink"/>
    <w:basedOn w:val="Policepardfaut"/>
    <w:uiPriority w:val="99"/>
    <w:unhideWhenUsed/>
    <w:rsid w:val="00785657"/>
    <w:rPr>
      <w:color w:val="467886" w:themeColor="hyperlink"/>
      <w:u w:val="single"/>
    </w:rPr>
  </w:style>
  <w:style w:type="character" w:styleId="Mentionnonrsolue">
    <w:name w:val="Unresolved Mention"/>
    <w:basedOn w:val="Policepardfaut"/>
    <w:uiPriority w:val="99"/>
    <w:semiHidden/>
    <w:unhideWhenUsed/>
    <w:rsid w:val="0078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25930">
      <w:bodyDiv w:val="1"/>
      <w:marLeft w:val="0"/>
      <w:marRight w:val="0"/>
      <w:marTop w:val="0"/>
      <w:marBottom w:val="0"/>
      <w:divBdr>
        <w:top w:val="none" w:sz="0" w:space="0" w:color="auto"/>
        <w:left w:val="none" w:sz="0" w:space="0" w:color="auto"/>
        <w:bottom w:val="none" w:sz="0" w:space="0" w:color="auto"/>
        <w:right w:val="none" w:sz="0" w:space="0" w:color="auto"/>
      </w:divBdr>
      <w:divsChild>
        <w:div w:id="1827429805">
          <w:marLeft w:val="0"/>
          <w:marRight w:val="0"/>
          <w:marTop w:val="0"/>
          <w:marBottom w:val="0"/>
          <w:divBdr>
            <w:top w:val="none" w:sz="0" w:space="0" w:color="auto"/>
            <w:left w:val="none" w:sz="0" w:space="0" w:color="auto"/>
            <w:bottom w:val="none" w:sz="0" w:space="0" w:color="auto"/>
            <w:right w:val="none" w:sz="0" w:space="0" w:color="auto"/>
          </w:divBdr>
        </w:div>
        <w:div w:id="202181165">
          <w:marLeft w:val="0"/>
          <w:marRight w:val="0"/>
          <w:marTop w:val="0"/>
          <w:marBottom w:val="375"/>
          <w:divBdr>
            <w:top w:val="none" w:sz="0" w:space="0" w:color="auto"/>
            <w:left w:val="none" w:sz="0" w:space="0" w:color="auto"/>
            <w:bottom w:val="none" w:sz="0" w:space="0" w:color="auto"/>
            <w:right w:val="none" w:sz="0" w:space="0" w:color="auto"/>
          </w:divBdr>
          <w:divsChild>
            <w:div w:id="938565991">
              <w:marLeft w:val="0"/>
              <w:marRight w:val="0"/>
              <w:marTop w:val="0"/>
              <w:marBottom w:val="0"/>
              <w:divBdr>
                <w:top w:val="none" w:sz="0" w:space="0" w:color="auto"/>
                <w:left w:val="none" w:sz="0" w:space="0" w:color="auto"/>
                <w:bottom w:val="none" w:sz="0" w:space="0" w:color="auto"/>
                <w:right w:val="none" w:sz="0" w:space="0" w:color="auto"/>
              </w:divBdr>
              <w:divsChild>
                <w:div w:id="1389568501">
                  <w:marLeft w:val="0"/>
                  <w:marRight w:val="0"/>
                  <w:marTop w:val="0"/>
                  <w:marBottom w:val="0"/>
                  <w:divBdr>
                    <w:top w:val="none" w:sz="0" w:space="0" w:color="auto"/>
                    <w:left w:val="none" w:sz="0" w:space="0" w:color="auto"/>
                    <w:bottom w:val="none" w:sz="0" w:space="0" w:color="auto"/>
                    <w:right w:val="none" w:sz="0" w:space="0" w:color="auto"/>
                  </w:divBdr>
                  <w:divsChild>
                    <w:div w:id="421028506">
                      <w:marLeft w:val="0"/>
                      <w:marRight w:val="0"/>
                      <w:marTop w:val="0"/>
                      <w:marBottom w:val="0"/>
                      <w:divBdr>
                        <w:top w:val="none" w:sz="0" w:space="0" w:color="auto"/>
                        <w:left w:val="none" w:sz="0" w:space="0" w:color="auto"/>
                        <w:bottom w:val="none" w:sz="0" w:space="0" w:color="auto"/>
                        <w:right w:val="none" w:sz="0" w:space="0" w:color="auto"/>
                      </w:divBdr>
                      <w:divsChild>
                        <w:div w:id="503134376">
                          <w:marLeft w:val="0"/>
                          <w:marRight w:val="0"/>
                          <w:marTop w:val="0"/>
                          <w:marBottom w:val="0"/>
                          <w:divBdr>
                            <w:top w:val="none" w:sz="0" w:space="0" w:color="auto"/>
                            <w:left w:val="none" w:sz="0" w:space="0" w:color="auto"/>
                            <w:bottom w:val="none" w:sz="0" w:space="0" w:color="auto"/>
                            <w:right w:val="none" w:sz="0" w:space="0" w:color="auto"/>
                          </w:divBdr>
                          <w:divsChild>
                            <w:div w:id="11950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8589">
              <w:marLeft w:val="0"/>
              <w:marRight w:val="0"/>
              <w:marTop w:val="0"/>
              <w:marBottom w:val="0"/>
              <w:divBdr>
                <w:top w:val="none" w:sz="0" w:space="0" w:color="auto"/>
                <w:left w:val="none" w:sz="0" w:space="0" w:color="auto"/>
                <w:bottom w:val="none" w:sz="0" w:space="0" w:color="auto"/>
                <w:right w:val="none" w:sz="0" w:space="0" w:color="auto"/>
              </w:divBdr>
              <w:divsChild>
                <w:div w:id="1294864822">
                  <w:marLeft w:val="0"/>
                  <w:marRight w:val="0"/>
                  <w:marTop w:val="0"/>
                  <w:marBottom w:val="0"/>
                  <w:divBdr>
                    <w:top w:val="none" w:sz="0" w:space="0" w:color="auto"/>
                    <w:left w:val="none" w:sz="0" w:space="0" w:color="auto"/>
                    <w:bottom w:val="none" w:sz="0" w:space="0" w:color="auto"/>
                    <w:right w:val="none" w:sz="0" w:space="0" w:color="auto"/>
                  </w:divBdr>
                  <w:divsChild>
                    <w:div w:id="2705552">
                      <w:marLeft w:val="0"/>
                      <w:marRight w:val="0"/>
                      <w:marTop w:val="0"/>
                      <w:marBottom w:val="0"/>
                      <w:divBdr>
                        <w:top w:val="none" w:sz="0" w:space="0" w:color="auto"/>
                        <w:left w:val="none" w:sz="0" w:space="0" w:color="auto"/>
                        <w:bottom w:val="none" w:sz="0" w:space="0" w:color="auto"/>
                        <w:right w:val="none" w:sz="0" w:space="0" w:color="auto"/>
                      </w:divBdr>
                      <w:divsChild>
                        <w:div w:id="1225944045">
                          <w:marLeft w:val="0"/>
                          <w:marRight w:val="0"/>
                          <w:marTop w:val="0"/>
                          <w:marBottom w:val="0"/>
                          <w:divBdr>
                            <w:top w:val="none" w:sz="0" w:space="0" w:color="auto"/>
                            <w:left w:val="none" w:sz="0" w:space="0" w:color="auto"/>
                            <w:bottom w:val="none" w:sz="0" w:space="0" w:color="auto"/>
                            <w:right w:val="none" w:sz="0" w:space="0" w:color="auto"/>
                          </w:divBdr>
                          <w:divsChild>
                            <w:div w:id="660502832">
                              <w:marLeft w:val="0"/>
                              <w:marRight w:val="0"/>
                              <w:marTop w:val="0"/>
                              <w:marBottom w:val="0"/>
                              <w:divBdr>
                                <w:top w:val="none" w:sz="0" w:space="0" w:color="auto"/>
                                <w:left w:val="none" w:sz="0" w:space="0" w:color="auto"/>
                                <w:bottom w:val="none" w:sz="0" w:space="0" w:color="auto"/>
                                <w:right w:val="none" w:sz="0" w:space="0" w:color="auto"/>
                              </w:divBdr>
                            </w:div>
                          </w:divsChild>
                        </w:div>
                        <w:div w:id="20788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9101">
          <w:marLeft w:val="0"/>
          <w:marRight w:val="0"/>
          <w:marTop w:val="0"/>
          <w:marBottom w:val="0"/>
          <w:divBdr>
            <w:top w:val="none" w:sz="0" w:space="0" w:color="auto"/>
            <w:left w:val="none" w:sz="0" w:space="0" w:color="auto"/>
            <w:bottom w:val="none" w:sz="0" w:space="0" w:color="auto"/>
            <w:right w:val="none" w:sz="0" w:space="0" w:color="auto"/>
          </w:divBdr>
          <w:divsChild>
            <w:div w:id="1893685941">
              <w:marLeft w:val="0"/>
              <w:marRight w:val="0"/>
              <w:marTop w:val="0"/>
              <w:marBottom w:val="0"/>
              <w:divBdr>
                <w:top w:val="none" w:sz="0" w:space="0" w:color="auto"/>
                <w:left w:val="none" w:sz="0" w:space="0" w:color="auto"/>
                <w:bottom w:val="none" w:sz="0" w:space="0" w:color="auto"/>
                <w:right w:val="none" w:sz="0" w:space="0" w:color="auto"/>
              </w:divBdr>
            </w:div>
          </w:divsChild>
        </w:div>
        <w:div w:id="1143160785">
          <w:marLeft w:val="0"/>
          <w:marRight w:val="0"/>
          <w:marTop w:val="0"/>
          <w:marBottom w:val="0"/>
          <w:divBdr>
            <w:top w:val="none" w:sz="0" w:space="0" w:color="auto"/>
            <w:left w:val="none" w:sz="0" w:space="0" w:color="auto"/>
            <w:bottom w:val="none" w:sz="0" w:space="0" w:color="auto"/>
            <w:right w:val="none" w:sz="0" w:space="0" w:color="auto"/>
          </w:divBdr>
          <w:divsChild>
            <w:div w:id="789518393">
              <w:marLeft w:val="0"/>
              <w:marRight w:val="0"/>
              <w:marTop w:val="0"/>
              <w:marBottom w:val="0"/>
              <w:divBdr>
                <w:top w:val="none" w:sz="0" w:space="0" w:color="auto"/>
                <w:left w:val="none" w:sz="0" w:space="0" w:color="auto"/>
                <w:bottom w:val="none" w:sz="0" w:space="0" w:color="auto"/>
                <w:right w:val="none" w:sz="0" w:space="0" w:color="auto"/>
              </w:divBdr>
              <w:divsChild>
                <w:div w:id="1659842514">
                  <w:marLeft w:val="0"/>
                  <w:marRight w:val="0"/>
                  <w:marTop w:val="0"/>
                  <w:marBottom w:val="100"/>
                  <w:divBdr>
                    <w:top w:val="none" w:sz="0" w:space="0" w:color="auto"/>
                    <w:left w:val="none" w:sz="0" w:space="0" w:color="auto"/>
                    <w:bottom w:val="none" w:sz="0" w:space="0" w:color="auto"/>
                    <w:right w:val="none" w:sz="0" w:space="0" w:color="auto"/>
                  </w:divBdr>
                </w:div>
                <w:div w:id="1476028962">
                  <w:marLeft w:val="0"/>
                  <w:marRight w:val="0"/>
                  <w:marTop w:val="0"/>
                  <w:marBottom w:val="0"/>
                  <w:divBdr>
                    <w:top w:val="none" w:sz="0" w:space="0" w:color="auto"/>
                    <w:left w:val="none" w:sz="0" w:space="0" w:color="auto"/>
                    <w:bottom w:val="none" w:sz="0" w:space="0" w:color="auto"/>
                    <w:right w:val="none" w:sz="0" w:space="0" w:color="auto"/>
                  </w:divBdr>
                  <w:divsChild>
                    <w:div w:id="8708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4231">
          <w:marLeft w:val="0"/>
          <w:marRight w:val="0"/>
          <w:marTop w:val="0"/>
          <w:marBottom w:val="0"/>
          <w:divBdr>
            <w:top w:val="none" w:sz="0" w:space="0" w:color="auto"/>
            <w:left w:val="none" w:sz="0" w:space="0" w:color="auto"/>
            <w:bottom w:val="none" w:sz="0" w:space="0" w:color="auto"/>
            <w:right w:val="none" w:sz="0" w:space="0" w:color="auto"/>
          </w:divBdr>
          <w:divsChild>
            <w:div w:id="1045327203">
              <w:marLeft w:val="0"/>
              <w:marRight w:val="0"/>
              <w:marTop w:val="0"/>
              <w:marBottom w:val="0"/>
              <w:divBdr>
                <w:top w:val="none" w:sz="0" w:space="0" w:color="auto"/>
                <w:left w:val="none" w:sz="0" w:space="0" w:color="auto"/>
                <w:bottom w:val="none" w:sz="0" w:space="0" w:color="auto"/>
                <w:right w:val="none" w:sz="0" w:space="0" w:color="auto"/>
              </w:divBdr>
            </w:div>
          </w:divsChild>
        </w:div>
        <w:div w:id="1793669381">
          <w:marLeft w:val="0"/>
          <w:marRight w:val="0"/>
          <w:marTop w:val="0"/>
          <w:marBottom w:val="0"/>
          <w:divBdr>
            <w:top w:val="none" w:sz="0" w:space="0" w:color="auto"/>
            <w:left w:val="none" w:sz="0" w:space="0" w:color="auto"/>
            <w:bottom w:val="none" w:sz="0" w:space="0" w:color="auto"/>
            <w:right w:val="none" w:sz="0" w:space="0" w:color="auto"/>
          </w:divBdr>
          <w:divsChild>
            <w:div w:id="414059910">
              <w:marLeft w:val="0"/>
              <w:marRight w:val="0"/>
              <w:marTop w:val="0"/>
              <w:marBottom w:val="0"/>
              <w:divBdr>
                <w:top w:val="none" w:sz="0" w:space="0" w:color="auto"/>
                <w:left w:val="none" w:sz="0" w:space="0" w:color="auto"/>
                <w:bottom w:val="none" w:sz="0" w:space="0" w:color="auto"/>
                <w:right w:val="none" w:sz="0" w:space="0" w:color="auto"/>
              </w:divBdr>
            </w:div>
          </w:divsChild>
        </w:div>
        <w:div w:id="443572274">
          <w:marLeft w:val="0"/>
          <w:marRight w:val="0"/>
          <w:marTop w:val="0"/>
          <w:marBottom w:val="0"/>
          <w:divBdr>
            <w:top w:val="none" w:sz="0" w:space="0" w:color="auto"/>
            <w:left w:val="none" w:sz="0" w:space="0" w:color="auto"/>
            <w:bottom w:val="none" w:sz="0" w:space="0" w:color="auto"/>
            <w:right w:val="none" w:sz="0" w:space="0" w:color="auto"/>
          </w:divBdr>
          <w:divsChild>
            <w:div w:id="495850388">
              <w:marLeft w:val="0"/>
              <w:marRight w:val="0"/>
              <w:marTop w:val="0"/>
              <w:marBottom w:val="0"/>
              <w:divBdr>
                <w:top w:val="single" w:sz="6" w:space="9" w:color="F3F3F3"/>
                <w:left w:val="none" w:sz="0" w:space="0" w:color="auto"/>
                <w:bottom w:val="single" w:sz="6" w:space="23" w:color="F3F3F3"/>
                <w:right w:val="none" w:sz="0" w:space="0" w:color="auto"/>
              </w:divBdr>
              <w:divsChild>
                <w:div w:id="495766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7857292">
          <w:marLeft w:val="0"/>
          <w:marRight w:val="0"/>
          <w:marTop w:val="0"/>
          <w:marBottom w:val="0"/>
          <w:divBdr>
            <w:top w:val="none" w:sz="0" w:space="0" w:color="auto"/>
            <w:left w:val="none" w:sz="0" w:space="0" w:color="auto"/>
            <w:bottom w:val="none" w:sz="0" w:space="0" w:color="auto"/>
            <w:right w:val="none" w:sz="0" w:space="0" w:color="auto"/>
          </w:divBdr>
          <w:divsChild>
            <w:div w:id="2123497653">
              <w:marLeft w:val="0"/>
              <w:marRight w:val="0"/>
              <w:marTop w:val="0"/>
              <w:marBottom w:val="0"/>
              <w:divBdr>
                <w:top w:val="none" w:sz="0" w:space="0" w:color="auto"/>
                <w:left w:val="none" w:sz="0" w:space="0" w:color="auto"/>
                <w:bottom w:val="none" w:sz="0" w:space="0" w:color="auto"/>
                <w:right w:val="none" w:sz="0" w:space="0" w:color="auto"/>
              </w:divBdr>
            </w:div>
          </w:divsChild>
        </w:div>
        <w:div w:id="1914578824">
          <w:marLeft w:val="0"/>
          <w:marRight w:val="0"/>
          <w:marTop w:val="0"/>
          <w:marBottom w:val="0"/>
          <w:divBdr>
            <w:top w:val="none" w:sz="0" w:space="0" w:color="auto"/>
            <w:left w:val="none" w:sz="0" w:space="0" w:color="auto"/>
            <w:bottom w:val="none" w:sz="0" w:space="0" w:color="auto"/>
            <w:right w:val="none" w:sz="0" w:space="0" w:color="auto"/>
          </w:divBdr>
          <w:divsChild>
            <w:div w:id="4935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34695">
          <w:marLeft w:val="0"/>
          <w:marRight w:val="0"/>
          <w:marTop w:val="0"/>
          <w:marBottom w:val="0"/>
          <w:divBdr>
            <w:top w:val="none" w:sz="0" w:space="0" w:color="auto"/>
            <w:left w:val="none" w:sz="0" w:space="0" w:color="auto"/>
            <w:bottom w:val="none" w:sz="0" w:space="0" w:color="auto"/>
            <w:right w:val="none" w:sz="0" w:space="0" w:color="auto"/>
          </w:divBdr>
          <w:divsChild>
            <w:div w:id="417681304">
              <w:marLeft w:val="0"/>
              <w:marRight w:val="0"/>
              <w:marTop w:val="0"/>
              <w:marBottom w:val="0"/>
              <w:divBdr>
                <w:top w:val="none" w:sz="0" w:space="0" w:color="auto"/>
                <w:left w:val="none" w:sz="0" w:space="0" w:color="auto"/>
                <w:bottom w:val="none" w:sz="0" w:space="0" w:color="auto"/>
                <w:right w:val="none" w:sz="0" w:space="0" w:color="auto"/>
              </w:divBdr>
            </w:div>
          </w:divsChild>
        </w:div>
        <w:div w:id="626666314">
          <w:marLeft w:val="0"/>
          <w:marRight w:val="0"/>
          <w:marTop w:val="0"/>
          <w:marBottom w:val="0"/>
          <w:divBdr>
            <w:top w:val="none" w:sz="0" w:space="0" w:color="auto"/>
            <w:left w:val="none" w:sz="0" w:space="0" w:color="auto"/>
            <w:bottom w:val="none" w:sz="0" w:space="0" w:color="auto"/>
            <w:right w:val="none" w:sz="0" w:space="0" w:color="auto"/>
          </w:divBdr>
          <w:divsChild>
            <w:div w:id="1201280559">
              <w:marLeft w:val="0"/>
              <w:marRight w:val="0"/>
              <w:marTop w:val="0"/>
              <w:marBottom w:val="0"/>
              <w:divBdr>
                <w:top w:val="single" w:sz="6" w:space="9" w:color="F3F3F3"/>
                <w:left w:val="none" w:sz="0" w:space="0" w:color="auto"/>
                <w:bottom w:val="single" w:sz="6" w:space="23" w:color="F3F3F3"/>
                <w:right w:val="none" w:sz="0" w:space="0" w:color="auto"/>
              </w:divBdr>
              <w:divsChild>
                <w:div w:id="19143099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59023408">
          <w:marLeft w:val="0"/>
          <w:marRight w:val="0"/>
          <w:marTop w:val="0"/>
          <w:marBottom w:val="0"/>
          <w:divBdr>
            <w:top w:val="none" w:sz="0" w:space="0" w:color="auto"/>
            <w:left w:val="none" w:sz="0" w:space="0" w:color="auto"/>
            <w:bottom w:val="none" w:sz="0" w:space="0" w:color="auto"/>
            <w:right w:val="none" w:sz="0" w:space="0" w:color="auto"/>
          </w:divBdr>
          <w:divsChild>
            <w:div w:id="937099301">
              <w:marLeft w:val="0"/>
              <w:marRight w:val="0"/>
              <w:marTop w:val="0"/>
              <w:marBottom w:val="0"/>
              <w:divBdr>
                <w:top w:val="none" w:sz="0" w:space="0" w:color="auto"/>
                <w:left w:val="none" w:sz="0" w:space="0" w:color="auto"/>
                <w:bottom w:val="none" w:sz="0" w:space="0" w:color="auto"/>
                <w:right w:val="none" w:sz="0" w:space="0" w:color="auto"/>
              </w:divBdr>
            </w:div>
          </w:divsChild>
        </w:div>
        <w:div w:id="715347756">
          <w:marLeft w:val="0"/>
          <w:marRight w:val="0"/>
          <w:marTop w:val="0"/>
          <w:marBottom w:val="0"/>
          <w:divBdr>
            <w:top w:val="none" w:sz="0" w:space="0" w:color="auto"/>
            <w:left w:val="none" w:sz="0" w:space="0" w:color="auto"/>
            <w:bottom w:val="none" w:sz="0" w:space="0" w:color="auto"/>
            <w:right w:val="none" w:sz="0" w:space="0" w:color="auto"/>
          </w:divBdr>
          <w:divsChild>
            <w:div w:id="12004543">
              <w:marLeft w:val="0"/>
              <w:marRight w:val="0"/>
              <w:marTop w:val="0"/>
              <w:marBottom w:val="0"/>
              <w:divBdr>
                <w:top w:val="single" w:sz="6" w:space="9" w:color="F3F3F3"/>
                <w:left w:val="none" w:sz="0" w:space="0" w:color="auto"/>
                <w:bottom w:val="single" w:sz="6" w:space="23" w:color="F3F3F3"/>
                <w:right w:val="none" w:sz="0" w:space="0" w:color="auto"/>
              </w:divBdr>
              <w:divsChild>
                <w:div w:id="44855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88806415">
          <w:marLeft w:val="0"/>
          <w:marRight w:val="0"/>
          <w:marTop w:val="0"/>
          <w:marBottom w:val="0"/>
          <w:divBdr>
            <w:top w:val="none" w:sz="0" w:space="0" w:color="auto"/>
            <w:left w:val="none" w:sz="0" w:space="0" w:color="auto"/>
            <w:bottom w:val="none" w:sz="0" w:space="0" w:color="auto"/>
            <w:right w:val="none" w:sz="0" w:space="0" w:color="auto"/>
          </w:divBdr>
          <w:divsChild>
            <w:div w:id="1105810402">
              <w:marLeft w:val="0"/>
              <w:marRight w:val="0"/>
              <w:marTop w:val="0"/>
              <w:marBottom w:val="0"/>
              <w:divBdr>
                <w:top w:val="none" w:sz="0" w:space="0" w:color="auto"/>
                <w:left w:val="none" w:sz="0" w:space="0" w:color="auto"/>
                <w:bottom w:val="none" w:sz="0" w:space="0" w:color="auto"/>
                <w:right w:val="none" w:sz="0" w:space="0" w:color="auto"/>
              </w:divBdr>
            </w:div>
          </w:divsChild>
        </w:div>
        <w:div w:id="847408326">
          <w:marLeft w:val="0"/>
          <w:marRight w:val="0"/>
          <w:marTop w:val="0"/>
          <w:marBottom w:val="0"/>
          <w:divBdr>
            <w:top w:val="none" w:sz="0" w:space="0" w:color="auto"/>
            <w:left w:val="none" w:sz="0" w:space="0" w:color="auto"/>
            <w:bottom w:val="none" w:sz="0" w:space="0" w:color="auto"/>
            <w:right w:val="none" w:sz="0" w:space="0" w:color="auto"/>
          </w:divBdr>
          <w:divsChild>
            <w:div w:id="600145203">
              <w:marLeft w:val="0"/>
              <w:marRight w:val="0"/>
              <w:marTop w:val="0"/>
              <w:marBottom w:val="0"/>
              <w:divBdr>
                <w:top w:val="single" w:sz="6" w:space="9" w:color="F3F3F3"/>
                <w:left w:val="none" w:sz="0" w:space="0" w:color="auto"/>
                <w:bottom w:val="single" w:sz="6" w:space="23" w:color="F3F3F3"/>
                <w:right w:val="none" w:sz="0" w:space="0" w:color="auto"/>
              </w:divBdr>
              <w:divsChild>
                <w:div w:id="13630180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1940427">
          <w:marLeft w:val="0"/>
          <w:marRight w:val="0"/>
          <w:marTop w:val="0"/>
          <w:marBottom w:val="0"/>
          <w:divBdr>
            <w:top w:val="none" w:sz="0" w:space="0" w:color="auto"/>
            <w:left w:val="none" w:sz="0" w:space="0" w:color="auto"/>
            <w:bottom w:val="none" w:sz="0" w:space="0" w:color="auto"/>
            <w:right w:val="none" w:sz="0" w:space="0" w:color="auto"/>
          </w:divBdr>
          <w:divsChild>
            <w:div w:id="576743116">
              <w:marLeft w:val="0"/>
              <w:marRight w:val="0"/>
              <w:marTop w:val="0"/>
              <w:marBottom w:val="0"/>
              <w:divBdr>
                <w:top w:val="none" w:sz="0" w:space="0" w:color="auto"/>
                <w:left w:val="none" w:sz="0" w:space="0" w:color="auto"/>
                <w:bottom w:val="none" w:sz="0" w:space="0" w:color="auto"/>
                <w:right w:val="none" w:sz="0" w:space="0" w:color="auto"/>
              </w:divBdr>
            </w:div>
          </w:divsChild>
        </w:div>
        <w:div w:id="975522604">
          <w:marLeft w:val="0"/>
          <w:marRight w:val="0"/>
          <w:marTop w:val="0"/>
          <w:marBottom w:val="0"/>
          <w:divBdr>
            <w:top w:val="none" w:sz="0" w:space="0" w:color="auto"/>
            <w:left w:val="none" w:sz="0" w:space="0" w:color="auto"/>
            <w:bottom w:val="none" w:sz="0" w:space="0" w:color="auto"/>
            <w:right w:val="none" w:sz="0" w:space="0" w:color="auto"/>
          </w:divBdr>
          <w:divsChild>
            <w:div w:id="1511799196">
              <w:marLeft w:val="0"/>
              <w:marRight w:val="0"/>
              <w:marTop w:val="0"/>
              <w:marBottom w:val="0"/>
              <w:divBdr>
                <w:top w:val="none" w:sz="0" w:space="0" w:color="auto"/>
                <w:left w:val="none" w:sz="0" w:space="0" w:color="auto"/>
                <w:bottom w:val="none" w:sz="0" w:space="0" w:color="auto"/>
                <w:right w:val="none" w:sz="0" w:space="0" w:color="auto"/>
              </w:divBdr>
              <w:divsChild>
                <w:div w:id="170026357">
                  <w:marLeft w:val="0"/>
                  <w:marRight w:val="0"/>
                  <w:marTop w:val="0"/>
                  <w:marBottom w:val="0"/>
                  <w:divBdr>
                    <w:top w:val="none" w:sz="0" w:space="0" w:color="auto"/>
                    <w:left w:val="none" w:sz="0" w:space="0" w:color="auto"/>
                    <w:bottom w:val="none" w:sz="0" w:space="0" w:color="auto"/>
                    <w:right w:val="none" w:sz="0" w:space="0" w:color="auto"/>
                  </w:divBdr>
                  <w:divsChild>
                    <w:div w:id="695303170">
                      <w:marLeft w:val="0"/>
                      <w:marRight w:val="0"/>
                      <w:marTop w:val="0"/>
                      <w:marBottom w:val="0"/>
                      <w:divBdr>
                        <w:top w:val="none" w:sz="0" w:space="0" w:color="auto"/>
                        <w:left w:val="none" w:sz="0" w:space="0" w:color="auto"/>
                        <w:bottom w:val="none" w:sz="0" w:space="0" w:color="auto"/>
                        <w:right w:val="none" w:sz="0" w:space="0" w:color="auto"/>
                      </w:divBdr>
                      <w:divsChild>
                        <w:div w:id="12925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7341">
          <w:marLeft w:val="0"/>
          <w:marRight w:val="0"/>
          <w:marTop w:val="0"/>
          <w:marBottom w:val="0"/>
          <w:divBdr>
            <w:top w:val="none" w:sz="0" w:space="0" w:color="auto"/>
            <w:left w:val="none" w:sz="0" w:space="0" w:color="auto"/>
            <w:bottom w:val="none" w:sz="0" w:space="0" w:color="auto"/>
            <w:right w:val="none" w:sz="0" w:space="0" w:color="auto"/>
          </w:divBdr>
          <w:divsChild>
            <w:div w:id="1943221105">
              <w:marLeft w:val="0"/>
              <w:marRight w:val="0"/>
              <w:marTop w:val="0"/>
              <w:marBottom w:val="0"/>
              <w:divBdr>
                <w:top w:val="none" w:sz="0" w:space="0" w:color="auto"/>
                <w:left w:val="none" w:sz="0" w:space="0" w:color="auto"/>
                <w:bottom w:val="none" w:sz="0" w:space="0" w:color="auto"/>
                <w:right w:val="none" w:sz="0" w:space="0" w:color="auto"/>
              </w:divBdr>
            </w:div>
          </w:divsChild>
        </w:div>
        <w:div w:id="1136875940">
          <w:marLeft w:val="0"/>
          <w:marRight w:val="0"/>
          <w:marTop w:val="0"/>
          <w:marBottom w:val="0"/>
          <w:divBdr>
            <w:top w:val="none" w:sz="0" w:space="0" w:color="auto"/>
            <w:left w:val="none" w:sz="0" w:space="0" w:color="auto"/>
            <w:bottom w:val="none" w:sz="0" w:space="0" w:color="auto"/>
            <w:right w:val="none" w:sz="0" w:space="0" w:color="auto"/>
          </w:divBdr>
          <w:divsChild>
            <w:div w:id="1373535289">
              <w:marLeft w:val="0"/>
              <w:marRight w:val="0"/>
              <w:marTop w:val="0"/>
              <w:marBottom w:val="0"/>
              <w:divBdr>
                <w:top w:val="single" w:sz="6" w:space="9" w:color="F3F3F3"/>
                <w:left w:val="none" w:sz="0" w:space="0" w:color="auto"/>
                <w:bottom w:val="single" w:sz="6" w:space="23" w:color="F3F3F3"/>
                <w:right w:val="none" w:sz="0" w:space="0" w:color="auto"/>
              </w:divBdr>
              <w:divsChild>
                <w:div w:id="79043690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97977900">
          <w:marLeft w:val="0"/>
          <w:marRight w:val="0"/>
          <w:marTop w:val="0"/>
          <w:marBottom w:val="0"/>
          <w:divBdr>
            <w:top w:val="none" w:sz="0" w:space="0" w:color="auto"/>
            <w:left w:val="none" w:sz="0" w:space="0" w:color="auto"/>
            <w:bottom w:val="none" w:sz="0" w:space="0" w:color="auto"/>
            <w:right w:val="none" w:sz="0" w:space="0" w:color="auto"/>
          </w:divBdr>
          <w:divsChild>
            <w:div w:id="316615551">
              <w:marLeft w:val="0"/>
              <w:marRight w:val="0"/>
              <w:marTop w:val="0"/>
              <w:marBottom w:val="0"/>
              <w:divBdr>
                <w:top w:val="none" w:sz="0" w:space="0" w:color="auto"/>
                <w:left w:val="none" w:sz="0" w:space="0" w:color="auto"/>
                <w:bottom w:val="none" w:sz="0" w:space="0" w:color="auto"/>
                <w:right w:val="none" w:sz="0" w:space="0" w:color="auto"/>
              </w:divBdr>
            </w:div>
          </w:divsChild>
        </w:div>
        <w:div w:id="1594825213">
          <w:marLeft w:val="0"/>
          <w:marRight w:val="0"/>
          <w:marTop w:val="0"/>
          <w:marBottom w:val="0"/>
          <w:divBdr>
            <w:top w:val="none" w:sz="0" w:space="0" w:color="auto"/>
            <w:left w:val="none" w:sz="0" w:space="0" w:color="auto"/>
            <w:bottom w:val="none" w:sz="0" w:space="0" w:color="auto"/>
            <w:right w:val="none" w:sz="0" w:space="0" w:color="auto"/>
          </w:divBdr>
          <w:divsChild>
            <w:div w:id="1452364094">
              <w:marLeft w:val="0"/>
              <w:marRight w:val="0"/>
              <w:marTop w:val="0"/>
              <w:marBottom w:val="0"/>
              <w:divBdr>
                <w:top w:val="single" w:sz="6" w:space="9" w:color="F3F3F3"/>
                <w:left w:val="none" w:sz="0" w:space="0" w:color="auto"/>
                <w:bottom w:val="single" w:sz="6" w:space="23" w:color="F3F3F3"/>
                <w:right w:val="none" w:sz="0" w:space="0" w:color="auto"/>
              </w:divBdr>
              <w:divsChild>
                <w:div w:id="11223831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46635206">
          <w:marLeft w:val="0"/>
          <w:marRight w:val="0"/>
          <w:marTop w:val="0"/>
          <w:marBottom w:val="0"/>
          <w:divBdr>
            <w:top w:val="none" w:sz="0" w:space="0" w:color="auto"/>
            <w:left w:val="none" w:sz="0" w:space="0" w:color="auto"/>
            <w:bottom w:val="none" w:sz="0" w:space="0" w:color="auto"/>
            <w:right w:val="none" w:sz="0" w:space="0" w:color="auto"/>
          </w:divBdr>
          <w:divsChild>
            <w:div w:id="265307246">
              <w:marLeft w:val="0"/>
              <w:marRight w:val="0"/>
              <w:marTop w:val="0"/>
              <w:marBottom w:val="0"/>
              <w:divBdr>
                <w:top w:val="none" w:sz="0" w:space="0" w:color="auto"/>
                <w:left w:val="none" w:sz="0" w:space="0" w:color="auto"/>
                <w:bottom w:val="none" w:sz="0" w:space="0" w:color="auto"/>
                <w:right w:val="none" w:sz="0" w:space="0" w:color="auto"/>
              </w:divBdr>
            </w:div>
          </w:divsChild>
        </w:div>
        <w:div w:id="1541043393">
          <w:marLeft w:val="0"/>
          <w:marRight w:val="0"/>
          <w:marTop w:val="0"/>
          <w:marBottom w:val="0"/>
          <w:divBdr>
            <w:top w:val="none" w:sz="0" w:space="0" w:color="auto"/>
            <w:left w:val="none" w:sz="0" w:space="0" w:color="auto"/>
            <w:bottom w:val="none" w:sz="0" w:space="0" w:color="auto"/>
            <w:right w:val="none" w:sz="0" w:space="0" w:color="auto"/>
          </w:divBdr>
          <w:divsChild>
            <w:div w:id="840317158">
              <w:marLeft w:val="0"/>
              <w:marRight w:val="0"/>
              <w:marTop w:val="0"/>
              <w:marBottom w:val="0"/>
              <w:divBdr>
                <w:top w:val="none" w:sz="0" w:space="0" w:color="auto"/>
                <w:left w:val="none" w:sz="0" w:space="0" w:color="auto"/>
                <w:bottom w:val="none" w:sz="0" w:space="0" w:color="auto"/>
                <w:right w:val="none" w:sz="0" w:space="0" w:color="auto"/>
              </w:divBdr>
              <w:divsChild>
                <w:div w:id="639118714">
                  <w:marLeft w:val="0"/>
                  <w:marRight w:val="0"/>
                  <w:marTop w:val="0"/>
                  <w:marBottom w:val="0"/>
                  <w:divBdr>
                    <w:top w:val="none" w:sz="0" w:space="0" w:color="auto"/>
                    <w:left w:val="none" w:sz="0" w:space="0" w:color="auto"/>
                    <w:bottom w:val="none" w:sz="0" w:space="0" w:color="auto"/>
                    <w:right w:val="none" w:sz="0" w:space="0" w:color="auto"/>
                  </w:divBdr>
                  <w:divsChild>
                    <w:div w:id="1879196321">
                      <w:marLeft w:val="0"/>
                      <w:marRight w:val="0"/>
                      <w:marTop w:val="0"/>
                      <w:marBottom w:val="0"/>
                      <w:divBdr>
                        <w:top w:val="none" w:sz="0" w:space="0" w:color="auto"/>
                        <w:left w:val="none" w:sz="0" w:space="0" w:color="auto"/>
                        <w:bottom w:val="none" w:sz="0" w:space="0" w:color="auto"/>
                        <w:right w:val="none" w:sz="0" w:space="0" w:color="auto"/>
                      </w:divBdr>
                      <w:divsChild>
                        <w:div w:id="3274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39940">
          <w:marLeft w:val="0"/>
          <w:marRight w:val="0"/>
          <w:marTop w:val="0"/>
          <w:marBottom w:val="0"/>
          <w:divBdr>
            <w:top w:val="none" w:sz="0" w:space="0" w:color="auto"/>
            <w:left w:val="none" w:sz="0" w:space="0" w:color="auto"/>
            <w:bottom w:val="none" w:sz="0" w:space="0" w:color="auto"/>
            <w:right w:val="none" w:sz="0" w:space="0" w:color="auto"/>
          </w:divBdr>
          <w:divsChild>
            <w:div w:id="9040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Depriester</dc:creator>
  <cp:keywords/>
  <dc:description/>
  <cp:lastModifiedBy>Stephanie Michineau</cp:lastModifiedBy>
  <cp:revision>2</cp:revision>
  <dcterms:created xsi:type="dcterms:W3CDTF">2024-11-19T09:46:00Z</dcterms:created>
  <dcterms:modified xsi:type="dcterms:W3CDTF">2024-11-19T09:46:00Z</dcterms:modified>
</cp:coreProperties>
</file>