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E552447" w14:textId="77777777" w:rsidR="004B10FD" w:rsidRPr="004B10FD" w:rsidRDefault="004B10FD" w:rsidP="00014FF5">
      <w:pPr>
        <w:suppressLineNumbers/>
        <w:rPr>
          <w:b/>
          <w:bCs/>
          <w:sz w:val="28"/>
          <w:szCs w:val="28"/>
          <w:lang w:val="en-US"/>
        </w:rPr>
      </w:pPr>
      <w:r w:rsidRPr="004B10FD">
        <w:rPr>
          <w:b/>
          <w:bCs/>
          <w:sz w:val="28"/>
          <w:szCs w:val="28"/>
          <w:lang w:val="en-US"/>
        </w:rPr>
        <w:t xml:space="preserve">Paris’s </w:t>
      </w:r>
      <w:r w:rsidRPr="00BC5B09">
        <w:rPr>
          <w:b/>
          <w:bCs/>
          <w:sz w:val="28"/>
          <w:szCs w:val="28"/>
          <w:u w:val="single"/>
          <w:lang w:val="en-US"/>
        </w:rPr>
        <w:t>stunning</w:t>
      </w:r>
      <w:r w:rsidRPr="004B10FD">
        <w:rPr>
          <w:b/>
          <w:bCs/>
          <w:sz w:val="28"/>
          <w:szCs w:val="28"/>
          <w:lang w:val="en-US"/>
        </w:rPr>
        <w:t xml:space="preserve"> vision for the Olympics wins a gold medal</w:t>
      </w:r>
    </w:p>
    <w:p w14:paraId="39981D44" w14:textId="2968502B" w:rsidR="004B10FD" w:rsidRPr="00683AF0" w:rsidRDefault="004B10FD" w:rsidP="00014FF5">
      <w:pPr>
        <w:pStyle w:val="Paragraphedeliste"/>
        <w:numPr>
          <w:ilvl w:val="0"/>
          <w:numId w:val="2"/>
        </w:numPr>
        <w:suppressLineNumbers/>
        <w:rPr>
          <w:lang w:val="en-US"/>
        </w:rPr>
      </w:pPr>
      <w:r w:rsidRPr="00683AF0">
        <w:rPr>
          <w:i/>
          <w:iCs/>
          <w:lang w:val="en-US"/>
        </w:rPr>
        <w:t>The Economist</w:t>
      </w:r>
      <w:r w:rsidRPr="00683AF0">
        <w:rPr>
          <w:lang w:val="en-US"/>
        </w:rPr>
        <w:t>, Aug 10th 2024 | Paris</w:t>
      </w:r>
    </w:p>
    <w:p w14:paraId="1BA7939F" w14:textId="77777777" w:rsidR="004B10FD" w:rsidRPr="004B10FD" w:rsidRDefault="00000000" w:rsidP="00014FF5">
      <w:pPr>
        <w:suppressLineNumbers/>
        <w:rPr>
          <w:lang w:val="en-US"/>
        </w:rPr>
      </w:pPr>
      <w:hyperlink r:id="rId5" w:history="1">
        <w:r w:rsidR="004B10FD" w:rsidRPr="004B10FD">
          <w:rPr>
            <w:rStyle w:val="Lienhypertexte"/>
            <w:lang w:val="en-US"/>
          </w:rPr>
          <w:t>Europe</w:t>
        </w:r>
      </w:hyperlink>
      <w:r w:rsidR="004B10FD" w:rsidRPr="004B10FD">
        <w:rPr>
          <w:lang w:val="en-US"/>
        </w:rPr>
        <w:t xml:space="preserve"> | Le feel-good games</w:t>
      </w:r>
    </w:p>
    <w:p w14:paraId="06D6ED0B" w14:textId="77777777" w:rsidR="004B10FD" w:rsidRPr="004B10FD" w:rsidRDefault="004B10FD" w:rsidP="00014FF5">
      <w:pPr>
        <w:suppressLineNumbers/>
        <w:rPr>
          <w:b/>
          <w:bCs/>
          <w:lang w:val="en-US"/>
        </w:rPr>
      </w:pPr>
      <w:r w:rsidRPr="004B10FD">
        <w:rPr>
          <w:b/>
          <w:bCs/>
          <w:lang w:val="en-US"/>
        </w:rPr>
        <w:t>It marks a shift away from sporting gigantism</w:t>
      </w:r>
    </w:p>
    <w:p w14:paraId="7E506DE6" w14:textId="77777777" w:rsidR="004B10FD" w:rsidRPr="00683AF0" w:rsidRDefault="004B10FD" w:rsidP="00683AF0">
      <w:pPr>
        <w:jc w:val="both"/>
        <w:rPr>
          <w:sz w:val="20"/>
          <w:szCs w:val="20"/>
          <w:lang w:val="en-US"/>
        </w:rPr>
      </w:pPr>
      <w:r w:rsidRPr="00683AF0">
        <w:rPr>
          <w:sz w:val="20"/>
          <w:szCs w:val="20"/>
          <w:lang w:val="en-US"/>
        </w:rPr>
        <w:t xml:space="preserve">THE PARIS games </w:t>
      </w:r>
      <w:r w:rsidRPr="00014FF5">
        <w:rPr>
          <w:sz w:val="20"/>
          <w:szCs w:val="20"/>
          <w:u w:val="single"/>
          <w:lang w:val="en-US"/>
        </w:rPr>
        <w:t>are drawing to a close</w:t>
      </w:r>
      <w:r w:rsidRPr="00683AF0">
        <w:rPr>
          <w:sz w:val="20"/>
          <w:szCs w:val="20"/>
          <w:lang w:val="en-US"/>
        </w:rPr>
        <w:t xml:space="preserve"> on a note of </w:t>
      </w:r>
      <w:proofErr w:type="spellStart"/>
      <w:r w:rsidRPr="00683AF0">
        <w:rPr>
          <w:i/>
          <w:iCs/>
          <w:sz w:val="20"/>
          <w:szCs w:val="20"/>
          <w:lang w:val="en-US"/>
        </w:rPr>
        <w:t>ferveur</w:t>
      </w:r>
      <w:proofErr w:type="spellEnd"/>
      <w:r w:rsidRPr="00683AF0">
        <w:rPr>
          <w:i/>
          <w:iCs/>
          <w:sz w:val="20"/>
          <w:szCs w:val="20"/>
          <w:lang w:val="en-US"/>
        </w:rPr>
        <w:t xml:space="preserve"> </w:t>
      </w:r>
      <w:proofErr w:type="spellStart"/>
      <w:r w:rsidRPr="00683AF0">
        <w:rPr>
          <w:i/>
          <w:iCs/>
          <w:sz w:val="20"/>
          <w:szCs w:val="20"/>
          <w:lang w:val="en-US"/>
        </w:rPr>
        <w:t>olympique</w:t>
      </w:r>
      <w:proofErr w:type="spellEnd"/>
      <w:r w:rsidRPr="00683AF0">
        <w:rPr>
          <w:sz w:val="20"/>
          <w:szCs w:val="20"/>
          <w:lang w:val="en-US"/>
        </w:rPr>
        <w:t xml:space="preserve"> in the French capital. Once </w:t>
      </w:r>
      <w:proofErr w:type="spellStart"/>
      <w:r w:rsidRPr="00683AF0">
        <w:rPr>
          <w:sz w:val="20"/>
          <w:szCs w:val="20"/>
          <w:lang w:val="en-US"/>
        </w:rPr>
        <w:t>sceptical</w:t>
      </w:r>
      <w:proofErr w:type="spellEnd"/>
      <w:r w:rsidRPr="00683AF0">
        <w:rPr>
          <w:sz w:val="20"/>
          <w:szCs w:val="20"/>
          <w:lang w:val="en-US"/>
        </w:rPr>
        <w:t xml:space="preserve">, the French have been won over, both by the performance of their athletes, </w:t>
      </w:r>
      <w:hyperlink r:id="rId6" w:history="1">
        <w:r w:rsidRPr="00683AF0">
          <w:rPr>
            <w:rStyle w:val="Lienhypertexte"/>
            <w:color w:val="auto"/>
            <w:sz w:val="20"/>
            <w:szCs w:val="20"/>
            <w:u w:val="none"/>
            <w:lang w:val="en-US"/>
          </w:rPr>
          <w:t>who won</w:t>
        </w:r>
      </w:hyperlink>
      <w:r w:rsidRPr="00683AF0">
        <w:rPr>
          <w:sz w:val="20"/>
          <w:szCs w:val="20"/>
          <w:lang w:val="en-US"/>
        </w:rPr>
        <w:t xml:space="preserve"> more medals than at any previous Olympics, and the sheer beauty of the capital’s </w:t>
      </w:r>
      <w:r w:rsidRPr="00014FF5">
        <w:rPr>
          <w:sz w:val="20"/>
          <w:szCs w:val="20"/>
          <w:u w:val="single"/>
          <w:lang w:val="en-US"/>
        </w:rPr>
        <w:t>backdrops</w:t>
      </w:r>
      <w:r w:rsidRPr="00683AF0">
        <w:rPr>
          <w:sz w:val="20"/>
          <w:szCs w:val="20"/>
          <w:lang w:val="en-US"/>
        </w:rPr>
        <w:t>. The sight of BMX freestyle riders in the air above the Place de la Concorde, or triathletes finishing before the golden-domed Invalides, wowed spectators at home and abroad. So when Paris hands over the Olympic flame to Los Angeles, the host in 2028, at the closing ceremony on August 11th the city will transfer both a sporting symbol and a challenge.</w:t>
      </w:r>
    </w:p>
    <w:p w14:paraId="6E950584" w14:textId="77777777" w:rsidR="004B10FD" w:rsidRPr="00683AF0" w:rsidRDefault="004B10FD" w:rsidP="00683AF0">
      <w:pPr>
        <w:jc w:val="both"/>
        <w:rPr>
          <w:sz w:val="20"/>
          <w:szCs w:val="20"/>
          <w:lang w:val="en-US"/>
        </w:rPr>
      </w:pPr>
      <w:r w:rsidRPr="00683AF0">
        <w:rPr>
          <w:sz w:val="20"/>
          <w:szCs w:val="20"/>
          <w:lang w:val="en-US"/>
        </w:rPr>
        <w:t xml:space="preserve">Unlike aloof Parisians, sports-mad Californians will need no nudge to get behind their own games. As recently as April, according to a poll, the single most-frequent word used by the French to describe their attitude to the Olympics was “indifference”; only 19% declared themselves “proud”. But once the games </w:t>
      </w:r>
      <w:r w:rsidRPr="00EA520B">
        <w:rPr>
          <w:sz w:val="20"/>
          <w:szCs w:val="20"/>
          <w:u w:val="single"/>
          <w:lang w:val="en-US"/>
        </w:rPr>
        <w:t>got under way</w:t>
      </w:r>
      <w:r w:rsidRPr="00683AF0">
        <w:rPr>
          <w:sz w:val="20"/>
          <w:szCs w:val="20"/>
          <w:lang w:val="en-US"/>
        </w:rPr>
        <w:t xml:space="preserve">, and the medals flowed in, the French went wild. They found new heroes, notably Léon Marchand, the 22-year-old swimming champion and five-time </w:t>
      </w:r>
      <w:proofErr w:type="spellStart"/>
      <w:r w:rsidRPr="00683AF0">
        <w:rPr>
          <w:sz w:val="20"/>
          <w:szCs w:val="20"/>
          <w:lang w:val="en-US"/>
        </w:rPr>
        <w:t>medallist</w:t>
      </w:r>
      <w:proofErr w:type="spellEnd"/>
      <w:r w:rsidRPr="00683AF0">
        <w:rPr>
          <w:sz w:val="20"/>
          <w:szCs w:val="20"/>
          <w:lang w:val="en-US"/>
        </w:rPr>
        <w:t xml:space="preserve">. Crowds have broken out into spontaneous renditions of </w:t>
      </w:r>
      <w:r w:rsidRPr="00683AF0">
        <w:rPr>
          <w:i/>
          <w:iCs/>
          <w:sz w:val="20"/>
          <w:szCs w:val="20"/>
          <w:lang w:val="en-US"/>
        </w:rPr>
        <w:t>La Marseillaise</w:t>
      </w:r>
      <w:r w:rsidRPr="00683AF0">
        <w:rPr>
          <w:sz w:val="20"/>
          <w:szCs w:val="20"/>
          <w:lang w:val="en-US"/>
        </w:rPr>
        <w:t xml:space="preserve"> at </w:t>
      </w:r>
      <w:r w:rsidRPr="00014FF5">
        <w:rPr>
          <w:sz w:val="20"/>
          <w:szCs w:val="20"/>
          <w:u w:val="single"/>
          <w:lang w:val="en-US"/>
        </w:rPr>
        <w:t>any excuse</w:t>
      </w:r>
      <w:r w:rsidRPr="00683AF0">
        <w:rPr>
          <w:sz w:val="20"/>
          <w:szCs w:val="20"/>
          <w:lang w:val="en-US"/>
        </w:rPr>
        <w:t>, including the nightly rise into the sky of the Olympic cauldron beneath a golden helium balloon. Parisians who had fled their city, like Londoners in 2012, began to regret it.</w:t>
      </w:r>
    </w:p>
    <w:p w14:paraId="6601879F" w14:textId="3FEF1010" w:rsidR="004B10FD" w:rsidRPr="00683AF0" w:rsidRDefault="004B10FD" w:rsidP="00683AF0">
      <w:pPr>
        <w:jc w:val="both"/>
        <w:rPr>
          <w:sz w:val="20"/>
          <w:szCs w:val="20"/>
          <w:lang w:val="en-US"/>
        </w:rPr>
      </w:pPr>
      <w:r w:rsidRPr="00683AF0">
        <w:rPr>
          <w:sz w:val="20"/>
          <w:szCs w:val="20"/>
          <w:lang w:val="en-US"/>
        </w:rPr>
        <w:t xml:space="preserve">What Paris and Los Angeles share, by contrast, is the principle of hosting the games with minimal new build. Fully 95% of </w:t>
      </w:r>
      <w:r w:rsidRPr="00014FF5">
        <w:rPr>
          <w:sz w:val="20"/>
          <w:szCs w:val="20"/>
          <w:u w:val="single"/>
          <w:lang w:val="en-US"/>
        </w:rPr>
        <w:t>the venues</w:t>
      </w:r>
      <w:r w:rsidRPr="00683AF0">
        <w:rPr>
          <w:sz w:val="20"/>
          <w:szCs w:val="20"/>
          <w:lang w:val="en-US"/>
        </w:rPr>
        <w:t xml:space="preserve"> used for the Paris Olympics were already in place or temporary. The only new permanent sports facility was the stylish aquatics </w:t>
      </w:r>
      <w:proofErr w:type="spellStart"/>
      <w:r w:rsidRPr="00683AF0">
        <w:rPr>
          <w:sz w:val="20"/>
          <w:szCs w:val="20"/>
          <w:lang w:val="en-US"/>
        </w:rPr>
        <w:t>centre</w:t>
      </w:r>
      <w:proofErr w:type="spellEnd"/>
      <w:r w:rsidRPr="00683AF0">
        <w:rPr>
          <w:sz w:val="20"/>
          <w:szCs w:val="20"/>
          <w:lang w:val="en-US"/>
        </w:rPr>
        <w:t xml:space="preserve">. It was built in the scruffy </w:t>
      </w:r>
      <w:proofErr w:type="spellStart"/>
      <w:r w:rsidRPr="00683AF0">
        <w:rPr>
          <w:sz w:val="20"/>
          <w:szCs w:val="20"/>
          <w:lang w:val="en-US"/>
        </w:rPr>
        <w:t>neighbourhood</w:t>
      </w:r>
      <w:proofErr w:type="spellEnd"/>
      <w:r w:rsidRPr="00683AF0">
        <w:rPr>
          <w:sz w:val="20"/>
          <w:szCs w:val="20"/>
          <w:lang w:val="en-US"/>
        </w:rPr>
        <w:t xml:space="preserve"> of </w:t>
      </w:r>
      <w:hyperlink r:id="rId7" w:history="1">
        <w:r w:rsidRPr="00683AF0">
          <w:rPr>
            <w:rStyle w:val="Lienhypertexte"/>
            <w:color w:val="auto"/>
            <w:sz w:val="20"/>
            <w:szCs w:val="20"/>
            <w:u w:val="none"/>
            <w:lang w:val="en-US"/>
          </w:rPr>
          <w:t>Seine-Saint-Denis</w:t>
        </w:r>
      </w:hyperlink>
      <w:r w:rsidRPr="00683AF0">
        <w:rPr>
          <w:sz w:val="20"/>
          <w:szCs w:val="20"/>
          <w:lang w:val="en-US"/>
        </w:rPr>
        <w:t xml:space="preserve">, and designed for local use afterwards. This has helped keep </w:t>
      </w:r>
      <w:r w:rsidRPr="00014FF5">
        <w:rPr>
          <w:sz w:val="20"/>
          <w:szCs w:val="20"/>
          <w:u w:val="single"/>
          <w:lang w:val="en-US"/>
        </w:rPr>
        <w:t>the overall cost</w:t>
      </w:r>
      <w:r w:rsidRPr="00683AF0">
        <w:rPr>
          <w:sz w:val="20"/>
          <w:szCs w:val="20"/>
          <w:lang w:val="en-US"/>
        </w:rPr>
        <w:t xml:space="preserve"> of the Paris Olympics to an estimated €9bn, €2.3bn of which has come from the public purse; the rest has come from ticket sales, TV rights and sponsorship. This is less than the cost of Tokyo, Rio de Janeiro, London, Beijing or Athens, the five previous Olympic hosts. As Marie </w:t>
      </w:r>
      <w:proofErr w:type="spellStart"/>
      <w:r w:rsidRPr="00683AF0">
        <w:rPr>
          <w:sz w:val="20"/>
          <w:szCs w:val="20"/>
          <w:lang w:val="en-US"/>
        </w:rPr>
        <w:t>Barsacq</w:t>
      </w:r>
      <w:proofErr w:type="spellEnd"/>
      <w:r w:rsidRPr="00683AF0">
        <w:rPr>
          <w:sz w:val="20"/>
          <w:szCs w:val="20"/>
          <w:lang w:val="en-US"/>
        </w:rPr>
        <w:t xml:space="preserve">, director of legacy at the Paris </w:t>
      </w:r>
      <w:proofErr w:type="spellStart"/>
      <w:r w:rsidRPr="00683AF0">
        <w:rPr>
          <w:sz w:val="20"/>
          <w:szCs w:val="20"/>
          <w:lang w:val="en-US"/>
        </w:rPr>
        <w:t>organising</w:t>
      </w:r>
      <w:proofErr w:type="spellEnd"/>
      <w:r w:rsidRPr="00683AF0">
        <w:rPr>
          <w:sz w:val="20"/>
          <w:szCs w:val="20"/>
          <w:lang w:val="en-US"/>
        </w:rPr>
        <w:t xml:space="preserve"> committee, put it: “the era of gigantism is over.” In line with this new mood, Los Angeles plans to stage the games without building a single new permanent sports facility.</w:t>
      </w:r>
      <w:r w:rsidR="00B670BA">
        <w:rPr>
          <w:sz w:val="20"/>
          <w:szCs w:val="20"/>
          <w:lang w:val="en-US"/>
        </w:rPr>
        <w:t xml:space="preserve"> […]</w:t>
      </w:r>
    </w:p>
    <w:p w14:paraId="1A5993D4" w14:textId="77777777" w:rsidR="004B10FD" w:rsidRPr="00683AF0" w:rsidRDefault="004B10FD" w:rsidP="00683AF0">
      <w:pPr>
        <w:jc w:val="both"/>
        <w:rPr>
          <w:sz w:val="20"/>
          <w:szCs w:val="20"/>
          <w:lang w:val="en-US"/>
        </w:rPr>
      </w:pPr>
      <w:r w:rsidRPr="00683AF0">
        <w:rPr>
          <w:sz w:val="20"/>
          <w:szCs w:val="20"/>
          <w:lang w:val="en-US"/>
        </w:rPr>
        <w:t xml:space="preserve">In another respect, too, France has done what less imperious countries would not dare: closed down the capital’s </w:t>
      </w:r>
      <w:proofErr w:type="spellStart"/>
      <w:r w:rsidRPr="00683AF0">
        <w:rPr>
          <w:sz w:val="20"/>
          <w:szCs w:val="20"/>
          <w:lang w:val="en-US"/>
        </w:rPr>
        <w:t>centre</w:t>
      </w:r>
      <w:proofErr w:type="spellEnd"/>
      <w:r w:rsidRPr="00683AF0">
        <w:rPr>
          <w:sz w:val="20"/>
          <w:szCs w:val="20"/>
          <w:lang w:val="en-US"/>
        </w:rPr>
        <w:t xml:space="preserve"> for weeks and transformed it into a giant pedestrian sports arena. A vast stretch of Paris, from the Eiffel Tower to the Place de la Concorde, has been turned over to events in pop-up stands, from fencing and archery to skateboarding and beach volleyball. At the price of </w:t>
      </w:r>
      <w:r w:rsidRPr="00014FF5">
        <w:rPr>
          <w:sz w:val="20"/>
          <w:szCs w:val="20"/>
          <w:u w:val="single"/>
          <w:lang w:val="en-US"/>
        </w:rPr>
        <w:t>grumbling</w:t>
      </w:r>
      <w:r w:rsidRPr="00683AF0">
        <w:rPr>
          <w:sz w:val="20"/>
          <w:szCs w:val="20"/>
          <w:lang w:val="en-US"/>
        </w:rPr>
        <w:t xml:space="preserve"> by residents and restaurant-owners, this has delivered spectacular scenery. In 2028 Los Angeles may have showbiz and glitz; in 2024 Paris has done historic elegance.</w:t>
      </w:r>
    </w:p>
    <w:p w14:paraId="7988E435" w14:textId="77777777" w:rsidR="004B10FD" w:rsidRDefault="004B10FD" w:rsidP="00683AF0">
      <w:pPr>
        <w:jc w:val="both"/>
        <w:rPr>
          <w:rFonts w:ascii="Arial" w:hAnsi="Arial" w:cs="Arial"/>
          <w:sz w:val="20"/>
          <w:szCs w:val="20"/>
          <w:lang w:val="en-US"/>
        </w:rPr>
      </w:pPr>
      <w:r w:rsidRPr="00683AF0">
        <w:rPr>
          <w:sz w:val="20"/>
          <w:szCs w:val="20"/>
          <w:lang w:val="en-US"/>
        </w:rPr>
        <w:t xml:space="preserve">As ever, there have been criticisms: of the lack of air-conditioning (Paris wanted a “green” games); of the food in the athletes’ village (not enough meat, oddly for the French); of the cleanliness of the Seine (which only just passed the health test); of the cost of </w:t>
      </w:r>
      <w:r w:rsidRPr="00683AF0">
        <w:rPr>
          <w:i/>
          <w:iCs/>
          <w:sz w:val="20"/>
          <w:szCs w:val="20"/>
          <w:lang w:val="en-US"/>
        </w:rPr>
        <w:t>steak-frites</w:t>
      </w:r>
      <w:r w:rsidRPr="00683AF0">
        <w:rPr>
          <w:sz w:val="20"/>
          <w:szCs w:val="20"/>
          <w:lang w:val="en-US"/>
        </w:rPr>
        <w:t xml:space="preserve"> in local brasseries (prices up by as much as 36%, according to an investigation by </w:t>
      </w:r>
      <w:r w:rsidRPr="00683AF0">
        <w:rPr>
          <w:i/>
          <w:iCs/>
          <w:sz w:val="20"/>
          <w:szCs w:val="20"/>
          <w:lang w:val="en-US"/>
        </w:rPr>
        <w:t>Le Parisien</w:t>
      </w:r>
      <w:r w:rsidRPr="00683AF0">
        <w:rPr>
          <w:sz w:val="20"/>
          <w:szCs w:val="20"/>
          <w:lang w:val="en-US"/>
        </w:rPr>
        <w:t xml:space="preserve">).  </w:t>
      </w:r>
      <w:r w:rsidRPr="00014FF5">
        <w:rPr>
          <w:sz w:val="20"/>
          <w:szCs w:val="20"/>
          <w:u w:val="single"/>
          <w:lang w:val="en-US"/>
        </w:rPr>
        <w:t>Barring</w:t>
      </w:r>
      <w:r w:rsidRPr="00683AF0">
        <w:rPr>
          <w:sz w:val="20"/>
          <w:szCs w:val="20"/>
          <w:lang w:val="en-US"/>
        </w:rPr>
        <w:t xml:space="preserve"> last-minute incidents, however, when the closing ceremony takes place in the Stade de France, featuring stunts by Tom Cruise in a nod to Hollywood, it will be a moment for the French </w:t>
      </w:r>
      <w:r w:rsidRPr="00014FF5">
        <w:rPr>
          <w:sz w:val="20"/>
          <w:szCs w:val="20"/>
          <w:u w:val="single"/>
          <w:lang w:val="en-US"/>
        </w:rPr>
        <w:t>to feel rightly chuffed</w:t>
      </w:r>
      <w:r w:rsidRPr="00683AF0">
        <w:rPr>
          <w:sz w:val="20"/>
          <w:szCs w:val="20"/>
          <w:lang w:val="en-US"/>
        </w:rPr>
        <w:t xml:space="preserve">. They have managed to </w:t>
      </w:r>
      <w:r w:rsidRPr="00432F4B">
        <w:rPr>
          <w:sz w:val="20"/>
          <w:szCs w:val="20"/>
          <w:u w:val="single"/>
          <w:lang w:val="en-US"/>
        </w:rPr>
        <w:t>pull off</w:t>
      </w:r>
      <w:r w:rsidRPr="00683AF0">
        <w:rPr>
          <w:sz w:val="20"/>
          <w:szCs w:val="20"/>
          <w:lang w:val="en-US"/>
        </w:rPr>
        <w:t xml:space="preserve"> </w:t>
      </w:r>
      <w:r w:rsidRPr="00683AF0">
        <w:rPr>
          <w:i/>
          <w:iCs/>
          <w:sz w:val="20"/>
          <w:szCs w:val="20"/>
          <w:lang w:val="en-US"/>
        </w:rPr>
        <w:t>un feel-good</w:t>
      </w:r>
      <w:r w:rsidRPr="00683AF0">
        <w:rPr>
          <w:sz w:val="20"/>
          <w:szCs w:val="20"/>
          <w:lang w:val="en-US"/>
        </w:rPr>
        <w:t xml:space="preserve"> games, which has lifted the mood at home, and impressed spectators far beyond. </w:t>
      </w:r>
      <w:r w:rsidRPr="00683AF0">
        <w:rPr>
          <w:rFonts w:ascii="Arial" w:hAnsi="Arial" w:cs="Arial"/>
          <w:sz w:val="20"/>
          <w:szCs w:val="20"/>
          <w:lang w:val="en-US"/>
        </w:rPr>
        <w:t>■</w:t>
      </w:r>
    </w:p>
    <w:p w14:paraId="58348B48" w14:textId="77777777" w:rsidR="00683AF0" w:rsidRDefault="00683AF0" w:rsidP="007F5DD0">
      <w:pPr>
        <w:suppressLineNumbers/>
        <w:jc w:val="both"/>
        <w:rPr>
          <w:rFonts w:ascii="Arial" w:hAnsi="Arial" w:cs="Arial"/>
          <w:sz w:val="20"/>
          <w:szCs w:val="20"/>
          <w:lang w:val="en-US"/>
        </w:rPr>
      </w:pPr>
    </w:p>
    <w:p w14:paraId="1D90DB54" w14:textId="0A0FBCC2" w:rsidR="00432F4B" w:rsidRPr="007F5DD0" w:rsidRDefault="00432F4B" w:rsidP="007F5DD0">
      <w:pPr>
        <w:suppressLineNumbers/>
        <w:jc w:val="both"/>
        <w:rPr>
          <w:b/>
          <w:bCs/>
          <w:sz w:val="20"/>
          <w:szCs w:val="20"/>
          <w:lang w:val="en-US"/>
        </w:rPr>
      </w:pPr>
      <w:r w:rsidRPr="007F5DD0">
        <w:rPr>
          <w:b/>
          <w:bCs/>
          <w:sz w:val="20"/>
          <w:szCs w:val="20"/>
          <w:lang w:val="en-US"/>
        </w:rPr>
        <w:t>VOCABULARY</w:t>
      </w:r>
    </w:p>
    <w:p w14:paraId="770A150E" w14:textId="5252B3A9" w:rsidR="00432F4B" w:rsidRDefault="00432F4B" w:rsidP="007F5DD0">
      <w:pPr>
        <w:suppressLineNumbers/>
        <w:jc w:val="both"/>
        <w:rPr>
          <w:sz w:val="20"/>
          <w:szCs w:val="20"/>
          <w:lang w:val="en-US"/>
        </w:rPr>
      </w:pPr>
      <w:r w:rsidRPr="007F5DD0">
        <w:rPr>
          <w:sz w:val="20"/>
          <w:szCs w:val="20"/>
          <w:lang w:val="en-US"/>
        </w:rPr>
        <w:t>Find synonyms for the underlined words in the text</w:t>
      </w:r>
    </w:p>
    <w:p w14:paraId="558D6B28" w14:textId="77777777" w:rsidR="00B670BA" w:rsidRDefault="00B670BA" w:rsidP="007F5DD0">
      <w:pPr>
        <w:suppressLineNumbers/>
        <w:jc w:val="both"/>
        <w:rPr>
          <w:sz w:val="20"/>
          <w:szCs w:val="20"/>
          <w:lang w:val="en-US"/>
        </w:rPr>
        <w:sectPr w:rsidR="00B670BA" w:rsidSect="00014FF5">
          <w:pgSz w:w="11906" w:h="16838"/>
          <w:pgMar w:top="720" w:right="720" w:bottom="720" w:left="720" w:header="709" w:footer="709" w:gutter="0"/>
          <w:lnNumType w:countBy="5"/>
          <w:cols w:space="708"/>
          <w:docGrid w:linePitch="360"/>
        </w:sectPr>
      </w:pPr>
    </w:p>
    <w:p w14:paraId="62A8C93A" w14:textId="33D10747" w:rsidR="00B670BA" w:rsidRDefault="00B670BA" w:rsidP="007F5DD0">
      <w:pPr>
        <w:suppressLineNumbers/>
        <w:jc w:val="both"/>
        <w:rPr>
          <w:sz w:val="20"/>
          <w:szCs w:val="20"/>
          <w:lang w:val="en-US"/>
        </w:rPr>
      </w:pPr>
      <w:r>
        <w:rPr>
          <w:sz w:val="20"/>
          <w:szCs w:val="20"/>
          <w:lang w:val="en-US"/>
        </w:rPr>
        <w:t>-</w:t>
      </w:r>
    </w:p>
    <w:p w14:paraId="26BC2099" w14:textId="1A3B5956" w:rsidR="00B670BA" w:rsidRDefault="00B670BA" w:rsidP="007F5DD0">
      <w:pPr>
        <w:suppressLineNumbers/>
        <w:jc w:val="both"/>
        <w:rPr>
          <w:sz w:val="20"/>
          <w:szCs w:val="20"/>
          <w:lang w:val="en-US"/>
        </w:rPr>
      </w:pPr>
      <w:r>
        <w:rPr>
          <w:sz w:val="20"/>
          <w:szCs w:val="20"/>
          <w:lang w:val="en-US"/>
        </w:rPr>
        <w:t>-</w:t>
      </w:r>
    </w:p>
    <w:p w14:paraId="13B1B93B" w14:textId="241BBAAB" w:rsidR="00B670BA" w:rsidRDefault="00B670BA" w:rsidP="007F5DD0">
      <w:pPr>
        <w:suppressLineNumbers/>
        <w:jc w:val="both"/>
        <w:rPr>
          <w:sz w:val="20"/>
          <w:szCs w:val="20"/>
          <w:lang w:val="en-US"/>
        </w:rPr>
      </w:pPr>
      <w:r>
        <w:rPr>
          <w:sz w:val="20"/>
          <w:szCs w:val="20"/>
          <w:lang w:val="en-US"/>
        </w:rPr>
        <w:t>-</w:t>
      </w:r>
    </w:p>
    <w:p w14:paraId="40E34B78" w14:textId="6AD314F4" w:rsidR="00B670BA" w:rsidRDefault="00B670BA" w:rsidP="007F5DD0">
      <w:pPr>
        <w:suppressLineNumbers/>
        <w:jc w:val="both"/>
        <w:rPr>
          <w:sz w:val="20"/>
          <w:szCs w:val="20"/>
          <w:lang w:val="en-US"/>
        </w:rPr>
      </w:pPr>
      <w:r>
        <w:rPr>
          <w:sz w:val="20"/>
          <w:szCs w:val="20"/>
          <w:lang w:val="en-US"/>
        </w:rPr>
        <w:t>-</w:t>
      </w:r>
    </w:p>
    <w:p w14:paraId="79637055" w14:textId="76D96B0E" w:rsidR="00B670BA" w:rsidRDefault="00B670BA" w:rsidP="007F5DD0">
      <w:pPr>
        <w:suppressLineNumbers/>
        <w:jc w:val="both"/>
        <w:rPr>
          <w:sz w:val="20"/>
          <w:szCs w:val="20"/>
          <w:lang w:val="en-US"/>
        </w:rPr>
      </w:pPr>
      <w:r>
        <w:rPr>
          <w:sz w:val="20"/>
          <w:szCs w:val="20"/>
          <w:lang w:val="en-US"/>
        </w:rPr>
        <w:t>-</w:t>
      </w:r>
    </w:p>
    <w:p w14:paraId="56518863" w14:textId="10EA2F69" w:rsidR="00B670BA" w:rsidRDefault="00B670BA" w:rsidP="007F5DD0">
      <w:pPr>
        <w:suppressLineNumbers/>
        <w:jc w:val="both"/>
        <w:rPr>
          <w:sz w:val="20"/>
          <w:szCs w:val="20"/>
          <w:lang w:val="en-US"/>
        </w:rPr>
      </w:pPr>
      <w:r>
        <w:rPr>
          <w:sz w:val="20"/>
          <w:szCs w:val="20"/>
          <w:lang w:val="en-US"/>
        </w:rPr>
        <w:t>-</w:t>
      </w:r>
    </w:p>
    <w:p w14:paraId="6A8A9F2C" w14:textId="6309527F" w:rsidR="00B670BA" w:rsidRDefault="00B670BA" w:rsidP="007F5DD0">
      <w:pPr>
        <w:suppressLineNumbers/>
        <w:jc w:val="both"/>
        <w:rPr>
          <w:sz w:val="20"/>
          <w:szCs w:val="20"/>
          <w:lang w:val="en-US"/>
        </w:rPr>
      </w:pPr>
      <w:r>
        <w:rPr>
          <w:sz w:val="20"/>
          <w:szCs w:val="20"/>
          <w:lang w:val="en-US"/>
        </w:rPr>
        <w:t>-</w:t>
      </w:r>
    </w:p>
    <w:p w14:paraId="0D682024" w14:textId="77777777" w:rsidR="00B670BA" w:rsidRDefault="00B670BA" w:rsidP="007F5DD0">
      <w:pPr>
        <w:suppressLineNumbers/>
        <w:jc w:val="both"/>
        <w:rPr>
          <w:sz w:val="20"/>
          <w:szCs w:val="20"/>
          <w:lang w:val="en-US"/>
        </w:rPr>
      </w:pPr>
    </w:p>
    <w:p w14:paraId="6174755E" w14:textId="77777777" w:rsidR="00B670BA" w:rsidRDefault="00B670BA" w:rsidP="00B670BA">
      <w:pPr>
        <w:suppressLineNumbers/>
        <w:jc w:val="both"/>
        <w:rPr>
          <w:sz w:val="20"/>
          <w:szCs w:val="20"/>
          <w:lang w:val="en-US"/>
        </w:rPr>
      </w:pPr>
      <w:r>
        <w:rPr>
          <w:sz w:val="20"/>
          <w:szCs w:val="20"/>
          <w:lang w:val="en-US"/>
        </w:rPr>
        <w:t>-</w:t>
      </w:r>
    </w:p>
    <w:p w14:paraId="4BC791E1" w14:textId="77777777" w:rsidR="00B670BA" w:rsidRDefault="00B670BA" w:rsidP="00B670BA">
      <w:pPr>
        <w:suppressLineNumbers/>
        <w:jc w:val="both"/>
        <w:rPr>
          <w:sz w:val="20"/>
          <w:szCs w:val="20"/>
          <w:lang w:val="en-US"/>
        </w:rPr>
      </w:pPr>
      <w:r>
        <w:rPr>
          <w:sz w:val="20"/>
          <w:szCs w:val="20"/>
          <w:lang w:val="en-US"/>
        </w:rPr>
        <w:t>-</w:t>
      </w:r>
    </w:p>
    <w:p w14:paraId="423452CF" w14:textId="77777777" w:rsidR="00B670BA" w:rsidRDefault="00B670BA" w:rsidP="00B670BA">
      <w:pPr>
        <w:suppressLineNumbers/>
        <w:jc w:val="both"/>
        <w:rPr>
          <w:sz w:val="20"/>
          <w:szCs w:val="20"/>
          <w:lang w:val="en-US"/>
        </w:rPr>
      </w:pPr>
      <w:r>
        <w:rPr>
          <w:sz w:val="20"/>
          <w:szCs w:val="20"/>
          <w:lang w:val="en-US"/>
        </w:rPr>
        <w:t>-</w:t>
      </w:r>
    </w:p>
    <w:p w14:paraId="6C59A284" w14:textId="77777777" w:rsidR="00B670BA" w:rsidRDefault="00B670BA" w:rsidP="00B670BA">
      <w:pPr>
        <w:suppressLineNumbers/>
        <w:jc w:val="both"/>
        <w:rPr>
          <w:sz w:val="20"/>
          <w:szCs w:val="20"/>
          <w:lang w:val="en-US"/>
        </w:rPr>
      </w:pPr>
      <w:r>
        <w:rPr>
          <w:sz w:val="20"/>
          <w:szCs w:val="20"/>
          <w:lang w:val="en-US"/>
        </w:rPr>
        <w:t>-</w:t>
      </w:r>
    </w:p>
    <w:p w14:paraId="45BCA18E" w14:textId="77777777" w:rsidR="00B670BA" w:rsidRDefault="00B670BA" w:rsidP="00B670BA">
      <w:pPr>
        <w:suppressLineNumbers/>
        <w:jc w:val="both"/>
        <w:rPr>
          <w:sz w:val="20"/>
          <w:szCs w:val="20"/>
          <w:lang w:val="en-US"/>
        </w:rPr>
      </w:pPr>
      <w:r>
        <w:rPr>
          <w:sz w:val="20"/>
          <w:szCs w:val="20"/>
          <w:lang w:val="en-US"/>
        </w:rPr>
        <w:t>-</w:t>
      </w:r>
    </w:p>
    <w:p w14:paraId="708EAB4F" w14:textId="77777777" w:rsidR="00B670BA" w:rsidRDefault="00B670BA" w:rsidP="00B670BA">
      <w:pPr>
        <w:suppressLineNumbers/>
        <w:jc w:val="both"/>
        <w:rPr>
          <w:sz w:val="20"/>
          <w:szCs w:val="20"/>
          <w:lang w:val="en-US"/>
        </w:rPr>
      </w:pPr>
      <w:r>
        <w:rPr>
          <w:sz w:val="20"/>
          <w:szCs w:val="20"/>
          <w:lang w:val="en-US"/>
        </w:rPr>
        <w:t>-</w:t>
      </w:r>
    </w:p>
    <w:p w14:paraId="2D54BABE" w14:textId="7ABC4B90" w:rsidR="00B670BA" w:rsidRDefault="00B670BA" w:rsidP="007F5DD0">
      <w:pPr>
        <w:suppressLineNumbers/>
        <w:jc w:val="both"/>
        <w:rPr>
          <w:sz w:val="20"/>
          <w:szCs w:val="20"/>
          <w:lang w:val="en-US"/>
        </w:rPr>
        <w:sectPr w:rsidR="00B670BA" w:rsidSect="00B670BA">
          <w:type w:val="continuous"/>
          <w:pgSz w:w="11906" w:h="16838"/>
          <w:pgMar w:top="720" w:right="720" w:bottom="720" w:left="720" w:header="709" w:footer="709" w:gutter="0"/>
          <w:lnNumType w:countBy="5"/>
          <w:cols w:num="2" w:space="708"/>
          <w:docGrid w:linePitch="360"/>
        </w:sectPr>
      </w:pPr>
    </w:p>
    <w:p w14:paraId="3720AA6A" w14:textId="13C92B19" w:rsidR="007F5DD0" w:rsidRPr="007F5DD0" w:rsidRDefault="007F5DD0" w:rsidP="007F5DD0">
      <w:pPr>
        <w:suppressLineNumbers/>
        <w:jc w:val="both"/>
        <w:rPr>
          <w:b/>
          <w:bCs/>
          <w:sz w:val="20"/>
          <w:szCs w:val="20"/>
          <w:lang w:val="en-US"/>
        </w:rPr>
      </w:pPr>
      <w:r w:rsidRPr="007F5DD0">
        <w:rPr>
          <w:b/>
          <w:bCs/>
          <w:sz w:val="20"/>
          <w:szCs w:val="20"/>
          <w:lang w:val="en-US"/>
        </w:rPr>
        <w:lastRenderedPageBreak/>
        <w:t>COMPREHENSION</w:t>
      </w:r>
    </w:p>
    <w:p w14:paraId="64ABFEE2" w14:textId="1B86EE4A" w:rsidR="00B14991" w:rsidRDefault="004B10FD" w:rsidP="007F5DD0">
      <w:pPr>
        <w:pStyle w:val="Paragraphedeliste"/>
        <w:numPr>
          <w:ilvl w:val="0"/>
          <w:numId w:val="1"/>
        </w:numPr>
        <w:suppressLineNumbers/>
        <w:rPr>
          <w:sz w:val="20"/>
          <w:szCs w:val="20"/>
          <w:lang w:val="en-US"/>
        </w:rPr>
      </w:pPr>
      <w:r w:rsidRPr="007F5DD0">
        <w:rPr>
          <w:sz w:val="20"/>
          <w:szCs w:val="20"/>
          <w:lang w:val="en-US"/>
        </w:rPr>
        <w:t xml:space="preserve">What is the main feeling conveyed by the journalist about the Paris Olympics? </w:t>
      </w:r>
      <w:r w:rsidR="00746337">
        <w:rPr>
          <w:sz w:val="20"/>
          <w:szCs w:val="20"/>
          <w:lang w:val="en-US"/>
        </w:rPr>
        <w:t>Why?</w:t>
      </w:r>
    </w:p>
    <w:p w14:paraId="7900CDAB" w14:textId="36FAEE0D" w:rsidR="00746337" w:rsidRPr="00746337" w:rsidRDefault="007F5DD0" w:rsidP="00746337">
      <w:pPr>
        <w:suppressLineNumbers/>
        <w:spacing w:line="360" w:lineRule="auto"/>
        <w:rPr>
          <w:lang w:val="en-US"/>
        </w:rPr>
      </w:pPr>
      <w:r>
        <w:rPr>
          <w:lang w:val="en-US"/>
        </w:rPr>
        <w:t>……………………………………………………………………………………………………………………………………………………………………………………………………………………………………………………………………………………………………………………</w:t>
      </w:r>
      <w:r w:rsidR="00746337">
        <w:rPr>
          <w:lang w:val="en-US"/>
        </w:rPr>
        <w:t>…………………………………………………………………………………………………………………………………………………………</w:t>
      </w:r>
    </w:p>
    <w:p w14:paraId="5EE8EA1F" w14:textId="74B5C51D" w:rsidR="004B10FD" w:rsidRDefault="007F5DD0" w:rsidP="007F5DD0">
      <w:pPr>
        <w:pStyle w:val="Paragraphedeliste"/>
        <w:numPr>
          <w:ilvl w:val="0"/>
          <w:numId w:val="1"/>
        </w:numPr>
        <w:suppressLineNumbers/>
        <w:rPr>
          <w:sz w:val="20"/>
          <w:szCs w:val="20"/>
          <w:lang w:val="en-US"/>
        </w:rPr>
      </w:pPr>
      <w:r>
        <w:rPr>
          <w:sz w:val="20"/>
          <w:szCs w:val="20"/>
          <w:lang w:val="en-US"/>
        </w:rPr>
        <w:t>How will Los Angeles 2028 compare with Paris 2024</w:t>
      </w:r>
      <w:r w:rsidR="000C7501">
        <w:rPr>
          <w:sz w:val="20"/>
          <w:szCs w:val="20"/>
          <w:lang w:val="en-US"/>
        </w:rPr>
        <w:t xml:space="preserve"> according to them</w:t>
      </w:r>
      <w:r>
        <w:rPr>
          <w:sz w:val="20"/>
          <w:szCs w:val="20"/>
          <w:lang w:val="en-US"/>
        </w:rPr>
        <w:t>?</w:t>
      </w:r>
    </w:p>
    <w:p w14:paraId="3412CC40" w14:textId="58318EF8" w:rsidR="007F5DD0" w:rsidRPr="007F5DD0" w:rsidRDefault="007F5DD0" w:rsidP="00746337">
      <w:pPr>
        <w:suppressLineNumbers/>
        <w:spacing w:line="360" w:lineRule="auto"/>
        <w:rPr>
          <w:sz w:val="20"/>
          <w:szCs w:val="20"/>
          <w:lang w:val="en-US"/>
        </w:rPr>
      </w:pPr>
      <w:r>
        <w:rPr>
          <w:lang w:val="en-US"/>
        </w:rPr>
        <w:t>………………………………………………………………………………………………………………………………………………………………………………………………………………………………………………………………………………………………………………………………………………………………………………………………………………………………………………………………………………</w:t>
      </w:r>
    </w:p>
    <w:p w14:paraId="280ABCC1" w14:textId="157671FD" w:rsidR="004B10FD" w:rsidRPr="00746337" w:rsidRDefault="004B10FD" w:rsidP="007409E6">
      <w:pPr>
        <w:pStyle w:val="Paragraphedeliste"/>
        <w:numPr>
          <w:ilvl w:val="0"/>
          <w:numId w:val="1"/>
        </w:numPr>
        <w:suppressLineNumbers/>
        <w:rPr>
          <w:sz w:val="20"/>
          <w:szCs w:val="20"/>
          <w:lang w:val="en-US"/>
        </w:rPr>
      </w:pPr>
      <w:r w:rsidRPr="00746337">
        <w:rPr>
          <w:sz w:val="20"/>
          <w:szCs w:val="20"/>
          <w:lang w:val="en-US"/>
        </w:rPr>
        <w:t xml:space="preserve">What about you, how did you feel about the Olympic Games? Indifferent, enthusiastic, </w:t>
      </w:r>
      <w:r w:rsidR="004520E7" w:rsidRPr="00746337">
        <w:rPr>
          <w:sz w:val="20"/>
          <w:szCs w:val="20"/>
          <w:lang w:val="en-US"/>
        </w:rPr>
        <w:t xml:space="preserve">proud, </w:t>
      </w:r>
      <w:r w:rsidR="00746337">
        <w:rPr>
          <w:sz w:val="20"/>
          <w:szCs w:val="20"/>
          <w:lang w:val="en-US"/>
        </w:rPr>
        <w:t xml:space="preserve">frustrated, </w:t>
      </w:r>
      <w:r w:rsidRPr="00746337">
        <w:rPr>
          <w:sz w:val="20"/>
          <w:szCs w:val="20"/>
          <w:lang w:val="en-US"/>
        </w:rPr>
        <w:t>angry</w:t>
      </w:r>
      <w:r w:rsidR="00746337">
        <w:rPr>
          <w:sz w:val="20"/>
          <w:szCs w:val="20"/>
          <w:lang w:val="en-US"/>
        </w:rPr>
        <w:t>…</w:t>
      </w:r>
      <w:r w:rsidRPr="00746337">
        <w:rPr>
          <w:sz w:val="20"/>
          <w:szCs w:val="20"/>
          <w:lang w:val="en-US"/>
        </w:rPr>
        <w:t xml:space="preserve">? Did your </w:t>
      </w:r>
      <w:r w:rsidR="00746337">
        <w:rPr>
          <w:sz w:val="20"/>
          <w:szCs w:val="20"/>
          <w:lang w:val="en-US"/>
        </w:rPr>
        <w:t xml:space="preserve">initial </w:t>
      </w:r>
      <w:r w:rsidRPr="00746337">
        <w:rPr>
          <w:sz w:val="20"/>
          <w:szCs w:val="20"/>
          <w:lang w:val="en-US"/>
        </w:rPr>
        <w:t>opinion change over time?</w:t>
      </w:r>
      <w:r w:rsidR="00746337" w:rsidRPr="00746337">
        <w:rPr>
          <w:sz w:val="20"/>
          <w:szCs w:val="20"/>
          <w:lang w:val="en-US"/>
        </w:rPr>
        <w:t xml:space="preserve"> </w:t>
      </w:r>
      <w:r w:rsidR="00746337">
        <w:rPr>
          <w:sz w:val="20"/>
          <w:szCs w:val="20"/>
          <w:lang w:val="en-US"/>
        </w:rPr>
        <w:t xml:space="preserve">Chat with your </w:t>
      </w:r>
      <w:proofErr w:type="spellStart"/>
      <w:r w:rsidR="00746337">
        <w:rPr>
          <w:sz w:val="20"/>
          <w:szCs w:val="20"/>
          <w:lang w:val="en-US"/>
        </w:rPr>
        <w:t>neighbour</w:t>
      </w:r>
      <w:proofErr w:type="spellEnd"/>
      <w:r w:rsidR="00746337">
        <w:rPr>
          <w:sz w:val="20"/>
          <w:szCs w:val="20"/>
          <w:lang w:val="en-US"/>
        </w:rPr>
        <w:t xml:space="preserve"> and c</w:t>
      </w:r>
      <w:r w:rsidRPr="00746337">
        <w:rPr>
          <w:sz w:val="20"/>
          <w:szCs w:val="20"/>
          <w:lang w:val="en-US"/>
        </w:rPr>
        <w:t>ompare your perspective</w:t>
      </w:r>
      <w:r w:rsidR="00746337">
        <w:rPr>
          <w:sz w:val="20"/>
          <w:szCs w:val="20"/>
          <w:lang w:val="en-US"/>
        </w:rPr>
        <w:t>s</w:t>
      </w:r>
      <w:r w:rsidRPr="00746337">
        <w:rPr>
          <w:sz w:val="20"/>
          <w:szCs w:val="20"/>
          <w:lang w:val="en-US"/>
        </w:rPr>
        <w:t xml:space="preserve"> on the </w:t>
      </w:r>
      <w:r w:rsidR="00746337">
        <w:rPr>
          <w:sz w:val="20"/>
          <w:szCs w:val="20"/>
          <w:lang w:val="en-US"/>
        </w:rPr>
        <w:t>Games</w:t>
      </w:r>
      <w:r w:rsidRPr="00746337">
        <w:rPr>
          <w:sz w:val="20"/>
          <w:szCs w:val="20"/>
          <w:lang w:val="en-US"/>
        </w:rPr>
        <w:t xml:space="preserve"> </w:t>
      </w:r>
      <w:r w:rsidR="00746337">
        <w:rPr>
          <w:sz w:val="20"/>
          <w:szCs w:val="20"/>
          <w:lang w:val="en-US"/>
        </w:rPr>
        <w:t>in</w:t>
      </w:r>
      <w:r w:rsidRPr="00746337">
        <w:rPr>
          <w:sz w:val="20"/>
          <w:szCs w:val="20"/>
          <w:lang w:val="en-US"/>
        </w:rPr>
        <w:t xml:space="preserve"> a short paragraph using words such as </w:t>
      </w:r>
      <w:r w:rsidRPr="00746337">
        <w:rPr>
          <w:i/>
          <w:iCs/>
          <w:sz w:val="20"/>
          <w:szCs w:val="20"/>
          <w:lang w:val="en-US"/>
        </w:rPr>
        <w:t>both, unlike, similarly to, whereas, while</w:t>
      </w:r>
      <w:r w:rsidRPr="00746337">
        <w:rPr>
          <w:sz w:val="20"/>
          <w:szCs w:val="20"/>
          <w:lang w:val="en-US"/>
        </w:rPr>
        <w:t>…</w:t>
      </w:r>
    </w:p>
    <w:p w14:paraId="20F13D4D" w14:textId="3CB92BA8" w:rsidR="004B10FD" w:rsidRDefault="007F5DD0" w:rsidP="007F5DD0">
      <w:pPr>
        <w:suppressLineNumbers/>
        <w:spacing w:line="360" w:lineRule="auto"/>
        <w:rPr>
          <w:lang w:val="en-US"/>
        </w:rPr>
      </w:pPr>
      <w:r>
        <w:rPr>
          <w:lang w:val="en-US"/>
        </w:rPr>
        <w:t>……………………………………………………………………………………………………………………………………………………………………………………………………………………………………………………………………………………………………………………………………………………………………………………………………………………………………………………………………………………………………………………………………………………………………………………………………………………………………………………………………………………………………………………………………………………………………………………………………………………………………………………………………………………………………………………………………………………………………………………………………………………………………………………………………………………………………………………………………………………………………………………………………………………………………………………………………………………</w:t>
      </w:r>
    </w:p>
    <w:p w14:paraId="352D8BBD" w14:textId="457344E3" w:rsidR="004B10FD" w:rsidRPr="00921571" w:rsidRDefault="004B10FD" w:rsidP="00746337">
      <w:pPr>
        <w:pStyle w:val="Paragraphedeliste"/>
        <w:numPr>
          <w:ilvl w:val="0"/>
          <w:numId w:val="1"/>
        </w:numPr>
        <w:suppressLineNumbers/>
        <w:rPr>
          <w:sz w:val="20"/>
          <w:szCs w:val="20"/>
          <w:lang w:val="en-US"/>
        </w:rPr>
      </w:pPr>
      <w:r w:rsidRPr="00921571">
        <w:rPr>
          <w:sz w:val="20"/>
          <w:szCs w:val="20"/>
          <w:lang w:val="en-US"/>
        </w:rPr>
        <w:t xml:space="preserve">Focus on the following cartoons </w:t>
      </w:r>
      <w:r w:rsidR="000C7501" w:rsidRPr="00921571">
        <w:rPr>
          <w:sz w:val="20"/>
          <w:szCs w:val="20"/>
          <w:lang w:val="en-US"/>
        </w:rPr>
        <w:t xml:space="preserve">: </w:t>
      </w:r>
      <w:r w:rsidR="00921571" w:rsidRPr="00921571">
        <w:rPr>
          <w:sz w:val="20"/>
          <w:szCs w:val="20"/>
          <w:lang w:val="en-US"/>
        </w:rPr>
        <w:t>if you had to pick the worst scandal of these Olympics, which one would it be? (be ready to justify your answer)</w:t>
      </w:r>
      <w:r w:rsidR="000C7501" w:rsidRPr="00921571">
        <w:rPr>
          <w:sz w:val="20"/>
          <w:szCs w:val="20"/>
          <w:lang w:val="en-US"/>
        </w:rPr>
        <w:t xml:space="preserve"> </w:t>
      </w:r>
    </w:p>
    <w:p w14:paraId="3119C973" w14:textId="6109167F" w:rsidR="004B10FD" w:rsidRDefault="004B10FD" w:rsidP="007F5DD0">
      <w:pPr>
        <w:suppressLineNumbers/>
        <w:rPr>
          <w:lang w:val="en-US"/>
        </w:rPr>
      </w:pPr>
      <w:r>
        <w:rPr>
          <w:noProof/>
        </w:rPr>
        <w:drawing>
          <wp:inline distT="0" distB="0" distL="0" distR="0" wp14:anchorId="75396617" wp14:editId="72F582EB">
            <wp:extent cx="3139236" cy="2047347"/>
            <wp:effectExtent l="0" t="0" r="4445" b="0"/>
            <wp:docPr id="965567488" name="Image 1" descr="In Mark Knight's River Seine triathlon cartoon, the athletes have come prepared for all manner of hazard, but in reality the triathlon went ahead as planned, though questions have been raised about the test results. Picture: Mark K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 Mark Knight's River Seine triathlon cartoon, the athletes have come prepared for all manner of hazard, but in reality the triathlon went ahead as planned, though questions have been raised about the test results. Picture: Mark Knight"/>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3683"/>
                    <a:stretch/>
                  </pic:blipFill>
                  <pic:spPr bwMode="auto">
                    <a:xfrm>
                      <a:off x="0" y="0"/>
                      <a:ext cx="3157690" cy="2059382"/>
                    </a:xfrm>
                    <a:prstGeom prst="rect">
                      <a:avLst/>
                    </a:prstGeom>
                    <a:noFill/>
                    <a:ln>
                      <a:noFill/>
                    </a:ln>
                    <a:extLst>
                      <a:ext uri="{53640926-AAD7-44D8-BBD7-CCE9431645EC}">
                        <a14:shadowObscured xmlns:a14="http://schemas.microsoft.com/office/drawing/2010/main"/>
                      </a:ext>
                    </a:extLst>
                  </pic:spPr>
                </pic:pic>
              </a:graphicData>
            </a:graphic>
          </wp:inline>
        </w:drawing>
      </w:r>
      <w:r w:rsidR="00746337">
        <w:rPr>
          <w:lang w:val="en-US"/>
        </w:rPr>
        <w:tab/>
      </w:r>
      <w:r w:rsidR="00746337" w:rsidRPr="00746337">
        <w:rPr>
          <w:noProof/>
          <w:lang w:val="en-US"/>
        </w:rPr>
        <w:t xml:space="preserve">      </w:t>
      </w:r>
      <w:r w:rsidR="00921571" w:rsidRPr="00921571">
        <w:rPr>
          <w:noProof/>
          <w:lang w:val="en-US"/>
        </w:rPr>
        <w:t xml:space="preserve"> </w:t>
      </w:r>
      <w:r w:rsidR="00746337">
        <w:rPr>
          <w:noProof/>
        </w:rPr>
        <w:drawing>
          <wp:inline distT="0" distB="0" distL="0" distR="0" wp14:anchorId="0A46A888" wp14:editId="78E01443">
            <wp:extent cx="3290637" cy="2057617"/>
            <wp:effectExtent l="0" t="0" r="5080" b="0"/>
            <wp:docPr id="943201195" name="Image 1" descr="Une image contenant texte, capture d’écran, logiciel,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524037" name="Image 1" descr="Une image contenant texte, capture d’écran, logiciel, Logiciel multimédia&#10;&#10;Description générée automatiquement"/>
                    <pic:cNvPicPr/>
                  </pic:nvPicPr>
                  <pic:blipFill rotWithShape="1">
                    <a:blip r:embed="rId9"/>
                    <a:srcRect l="4403" t="19156" r="29992" b="7915"/>
                    <a:stretch/>
                  </pic:blipFill>
                  <pic:spPr bwMode="auto">
                    <a:xfrm>
                      <a:off x="0" y="0"/>
                      <a:ext cx="3302154" cy="2064819"/>
                    </a:xfrm>
                    <a:prstGeom prst="rect">
                      <a:avLst/>
                    </a:prstGeom>
                    <a:ln>
                      <a:noFill/>
                    </a:ln>
                    <a:extLst>
                      <a:ext uri="{53640926-AAD7-44D8-BBD7-CCE9431645EC}">
                        <a14:shadowObscured xmlns:a14="http://schemas.microsoft.com/office/drawing/2010/main"/>
                      </a:ext>
                    </a:extLst>
                  </pic:spPr>
                </pic:pic>
              </a:graphicData>
            </a:graphic>
          </wp:inline>
        </w:drawing>
      </w:r>
    </w:p>
    <w:p w14:paraId="09D10A6F" w14:textId="3F7A9960" w:rsidR="00746337" w:rsidRPr="004B10FD" w:rsidRDefault="000C7501" w:rsidP="00921571">
      <w:pPr>
        <w:suppressLineNumbers/>
        <w:spacing w:after="360"/>
        <w:rPr>
          <w:lang w:val="en-US"/>
        </w:rPr>
      </w:pPr>
      <w:r>
        <w:rPr>
          <w:sz w:val="20"/>
          <w:szCs w:val="20"/>
          <w:lang w:val="en-US"/>
        </w:rPr>
        <w:t xml:space="preserve">  </w:t>
      </w:r>
      <w:r w:rsidR="00746337" w:rsidRPr="00746337">
        <w:rPr>
          <w:sz w:val="20"/>
          <w:szCs w:val="20"/>
          <w:lang w:val="en-US"/>
        </w:rPr>
        <w:t>Mark Knight, August 4, 2024</w:t>
      </w:r>
      <w:r w:rsidR="00746337">
        <w:rPr>
          <w:lang w:val="en-US"/>
        </w:rPr>
        <w:tab/>
      </w:r>
      <w:r w:rsidR="00746337">
        <w:rPr>
          <w:lang w:val="en-US"/>
        </w:rPr>
        <w:tab/>
      </w:r>
      <w:r w:rsidR="00746337">
        <w:rPr>
          <w:lang w:val="en-US"/>
        </w:rPr>
        <w:tab/>
        <w:t xml:space="preserve">       </w:t>
      </w:r>
      <w:r w:rsidR="00921571">
        <w:rPr>
          <w:lang w:val="en-US"/>
        </w:rPr>
        <w:t xml:space="preserve">                 </w:t>
      </w:r>
      <w:r w:rsidR="00746337" w:rsidRPr="00746337">
        <w:rPr>
          <w:sz w:val="20"/>
          <w:szCs w:val="20"/>
          <w:lang w:val="en-US"/>
        </w:rPr>
        <w:t>Adam Zyglis, August 4, 2024</w:t>
      </w:r>
    </w:p>
    <w:p w14:paraId="2225AB6F" w14:textId="2F95AB52" w:rsidR="00746337" w:rsidRPr="004B10FD" w:rsidRDefault="00921571" w:rsidP="00921571">
      <w:pPr>
        <w:suppressLineNumbers/>
        <w:spacing w:line="360" w:lineRule="auto"/>
        <w:rPr>
          <w:lang w:val="en-US"/>
        </w:rPr>
      </w:pPr>
      <w:r>
        <w:rPr>
          <w:lang w:val="en-US"/>
        </w:rPr>
        <w:t>………………………………………………………………………………………………………………………………………………………………………………………………………………………………………………………………………………………………………………………………………………………………………………………………………………………………………………………………………………</w:t>
      </w:r>
    </w:p>
    <w:sectPr w:rsidR="00746337" w:rsidRPr="004B10FD" w:rsidSect="00B670BA">
      <w:type w:val="continuous"/>
      <w:pgSz w:w="11906" w:h="16838"/>
      <w:pgMar w:top="720" w:right="720" w:bottom="720" w:left="720" w:header="709" w:footer="709" w:gutter="0"/>
      <w:lnNumType w:countBy="5"/>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67680E"/>
    <w:multiLevelType w:val="hybridMultilevel"/>
    <w:tmpl w:val="0DA2857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2BB488A"/>
    <w:multiLevelType w:val="hybridMultilevel"/>
    <w:tmpl w:val="3AAC47C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53323627">
    <w:abstractNumId w:val="0"/>
  </w:num>
  <w:num w:numId="2" w16cid:durableId="2190537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5"/>
  <w:doNotDisplayPageBoundaries/>
  <w:proofState w:spelling="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10FD"/>
    <w:rsid w:val="00014FF5"/>
    <w:rsid w:val="000C7501"/>
    <w:rsid w:val="00116402"/>
    <w:rsid w:val="00126AD9"/>
    <w:rsid w:val="00432F4B"/>
    <w:rsid w:val="004520E7"/>
    <w:rsid w:val="004B10FD"/>
    <w:rsid w:val="00683AF0"/>
    <w:rsid w:val="00746337"/>
    <w:rsid w:val="007F5DD0"/>
    <w:rsid w:val="00921571"/>
    <w:rsid w:val="009453C8"/>
    <w:rsid w:val="00B14991"/>
    <w:rsid w:val="00B40736"/>
    <w:rsid w:val="00B670BA"/>
    <w:rsid w:val="00BC5B09"/>
    <w:rsid w:val="00DF1627"/>
    <w:rsid w:val="00EA520B"/>
    <w:rsid w:val="00F1466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3A014A"/>
  <w15:chartTrackingRefBased/>
  <w15:docId w15:val="{39C4B785-0F6A-4202-A876-8D49027D9E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B10F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B10F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B10FD"/>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B10FD"/>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B10FD"/>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B10FD"/>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B10FD"/>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B10FD"/>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B10FD"/>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B10FD"/>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B10FD"/>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B10FD"/>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B10FD"/>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B10FD"/>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B10FD"/>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B10FD"/>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B10FD"/>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B10FD"/>
    <w:rPr>
      <w:rFonts w:eastAsiaTheme="majorEastAsia" w:cstheme="majorBidi"/>
      <w:color w:val="272727" w:themeColor="text1" w:themeTint="D8"/>
    </w:rPr>
  </w:style>
  <w:style w:type="paragraph" w:styleId="Titre">
    <w:name w:val="Title"/>
    <w:basedOn w:val="Normal"/>
    <w:next w:val="Normal"/>
    <w:link w:val="TitreCar"/>
    <w:uiPriority w:val="10"/>
    <w:qFormat/>
    <w:rsid w:val="004B10F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B10FD"/>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B10FD"/>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B10FD"/>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B10FD"/>
    <w:pPr>
      <w:spacing w:before="160"/>
      <w:jc w:val="center"/>
    </w:pPr>
    <w:rPr>
      <w:i/>
      <w:iCs/>
      <w:color w:val="404040" w:themeColor="text1" w:themeTint="BF"/>
    </w:rPr>
  </w:style>
  <w:style w:type="character" w:customStyle="1" w:styleId="CitationCar">
    <w:name w:val="Citation Car"/>
    <w:basedOn w:val="Policepardfaut"/>
    <w:link w:val="Citation"/>
    <w:uiPriority w:val="29"/>
    <w:rsid w:val="004B10FD"/>
    <w:rPr>
      <w:i/>
      <w:iCs/>
      <w:color w:val="404040" w:themeColor="text1" w:themeTint="BF"/>
    </w:rPr>
  </w:style>
  <w:style w:type="paragraph" w:styleId="Paragraphedeliste">
    <w:name w:val="List Paragraph"/>
    <w:basedOn w:val="Normal"/>
    <w:uiPriority w:val="34"/>
    <w:qFormat/>
    <w:rsid w:val="004B10FD"/>
    <w:pPr>
      <w:ind w:left="720"/>
      <w:contextualSpacing/>
    </w:pPr>
  </w:style>
  <w:style w:type="character" w:styleId="Accentuationintense">
    <w:name w:val="Intense Emphasis"/>
    <w:basedOn w:val="Policepardfaut"/>
    <w:uiPriority w:val="21"/>
    <w:qFormat/>
    <w:rsid w:val="004B10FD"/>
    <w:rPr>
      <w:i/>
      <w:iCs/>
      <w:color w:val="0F4761" w:themeColor="accent1" w:themeShade="BF"/>
    </w:rPr>
  </w:style>
  <w:style w:type="paragraph" w:styleId="Citationintense">
    <w:name w:val="Intense Quote"/>
    <w:basedOn w:val="Normal"/>
    <w:next w:val="Normal"/>
    <w:link w:val="CitationintenseCar"/>
    <w:uiPriority w:val="30"/>
    <w:qFormat/>
    <w:rsid w:val="004B10F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B10FD"/>
    <w:rPr>
      <w:i/>
      <w:iCs/>
      <w:color w:val="0F4761" w:themeColor="accent1" w:themeShade="BF"/>
    </w:rPr>
  </w:style>
  <w:style w:type="character" w:styleId="Rfrenceintense">
    <w:name w:val="Intense Reference"/>
    <w:basedOn w:val="Policepardfaut"/>
    <w:uiPriority w:val="32"/>
    <w:qFormat/>
    <w:rsid w:val="004B10FD"/>
    <w:rPr>
      <w:b/>
      <w:bCs/>
      <w:smallCaps/>
      <w:color w:val="0F4761" w:themeColor="accent1" w:themeShade="BF"/>
      <w:spacing w:val="5"/>
    </w:rPr>
  </w:style>
  <w:style w:type="character" w:styleId="Lienhypertexte">
    <w:name w:val="Hyperlink"/>
    <w:basedOn w:val="Policepardfaut"/>
    <w:uiPriority w:val="99"/>
    <w:unhideWhenUsed/>
    <w:rsid w:val="004B10FD"/>
    <w:rPr>
      <w:color w:val="467886" w:themeColor="hyperlink"/>
      <w:u w:val="single"/>
    </w:rPr>
  </w:style>
  <w:style w:type="character" w:styleId="Mentionnonrsolue">
    <w:name w:val="Unresolved Mention"/>
    <w:basedOn w:val="Policepardfaut"/>
    <w:uiPriority w:val="99"/>
    <w:semiHidden/>
    <w:unhideWhenUsed/>
    <w:rsid w:val="004B10FD"/>
    <w:rPr>
      <w:color w:val="605E5C"/>
      <w:shd w:val="clear" w:color="auto" w:fill="E1DFDD"/>
    </w:rPr>
  </w:style>
  <w:style w:type="character" w:styleId="Numrodeligne">
    <w:name w:val="line number"/>
    <w:basedOn w:val="Policepardfaut"/>
    <w:uiPriority w:val="99"/>
    <w:semiHidden/>
    <w:unhideWhenUsed/>
    <w:rsid w:val="00014F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437095">
      <w:bodyDiv w:val="1"/>
      <w:marLeft w:val="0"/>
      <w:marRight w:val="0"/>
      <w:marTop w:val="0"/>
      <w:marBottom w:val="0"/>
      <w:divBdr>
        <w:top w:val="none" w:sz="0" w:space="0" w:color="auto"/>
        <w:left w:val="none" w:sz="0" w:space="0" w:color="auto"/>
        <w:bottom w:val="none" w:sz="0" w:space="0" w:color="auto"/>
        <w:right w:val="none" w:sz="0" w:space="0" w:color="auto"/>
      </w:divBdr>
      <w:divsChild>
        <w:div w:id="246116340">
          <w:marLeft w:val="0"/>
          <w:marRight w:val="0"/>
          <w:marTop w:val="0"/>
          <w:marBottom w:val="0"/>
          <w:divBdr>
            <w:top w:val="none" w:sz="0" w:space="0" w:color="auto"/>
            <w:left w:val="none" w:sz="0" w:space="0" w:color="auto"/>
            <w:bottom w:val="none" w:sz="0" w:space="0" w:color="auto"/>
            <w:right w:val="none" w:sz="0" w:space="0" w:color="auto"/>
          </w:divBdr>
        </w:div>
      </w:divsChild>
    </w:div>
    <w:div w:id="477647772">
      <w:bodyDiv w:val="1"/>
      <w:marLeft w:val="0"/>
      <w:marRight w:val="0"/>
      <w:marTop w:val="0"/>
      <w:marBottom w:val="0"/>
      <w:divBdr>
        <w:top w:val="none" w:sz="0" w:space="0" w:color="auto"/>
        <w:left w:val="none" w:sz="0" w:space="0" w:color="auto"/>
        <w:bottom w:val="none" w:sz="0" w:space="0" w:color="auto"/>
        <w:right w:val="none" w:sz="0" w:space="0" w:color="auto"/>
      </w:divBdr>
      <w:divsChild>
        <w:div w:id="1747069279">
          <w:marLeft w:val="0"/>
          <w:marRight w:val="0"/>
          <w:marTop w:val="0"/>
          <w:marBottom w:val="0"/>
          <w:divBdr>
            <w:top w:val="none" w:sz="0" w:space="0" w:color="auto"/>
            <w:left w:val="none" w:sz="0" w:space="0" w:color="auto"/>
            <w:bottom w:val="none" w:sz="0" w:space="0" w:color="auto"/>
            <w:right w:val="none" w:sz="0" w:space="0" w:color="auto"/>
          </w:divBdr>
          <w:divsChild>
            <w:div w:id="698773447">
              <w:marLeft w:val="0"/>
              <w:marRight w:val="0"/>
              <w:marTop w:val="0"/>
              <w:marBottom w:val="0"/>
              <w:divBdr>
                <w:top w:val="none" w:sz="0" w:space="0" w:color="auto"/>
                <w:left w:val="none" w:sz="0" w:space="0" w:color="auto"/>
                <w:bottom w:val="none" w:sz="0" w:space="0" w:color="auto"/>
                <w:right w:val="none" w:sz="0" w:space="0" w:color="auto"/>
              </w:divBdr>
            </w:div>
            <w:div w:id="631903786">
              <w:marLeft w:val="0"/>
              <w:marRight w:val="0"/>
              <w:marTop w:val="0"/>
              <w:marBottom w:val="0"/>
              <w:divBdr>
                <w:top w:val="none" w:sz="0" w:space="0" w:color="auto"/>
                <w:left w:val="none" w:sz="0" w:space="0" w:color="auto"/>
                <w:bottom w:val="none" w:sz="0" w:space="0" w:color="auto"/>
                <w:right w:val="none" w:sz="0" w:space="0" w:color="auto"/>
              </w:divBdr>
              <w:divsChild>
                <w:div w:id="1118530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3659926">
          <w:marLeft w:val="0"/>
          <w:marRight w:val="0"/>
          <w:marTop w:val="0"/>
          <w:marBottom w:val="0"/>
          <w:divBdr>
            <w:top w:val="none" w:sz="0" w:space="0" w:color="auto"/>
            <w:left w:val="none" w:sz="0" w:space="0" w:color="auto"/>
            <w:bottom w:val="none" w:sz="0" w:space="0" w:color="auto"/>
            <w:right w:val="none" w:sz="0" w:space="0" w:color="auto"/>
          </w:divBdr>
          <w:divsChild>
            <w:div w:id="389578749">
              <w:marLeft w:val="0"/>
              <w:marRight w:val="0"/>
              <w:marTop w:val="0"/>
              <w:marBottom w:val="0"/>
              <w:divBdr>
                <w:top w:val="none" w:sz="0" w:space="0" w:color="auto"/>
                <w:left w:val="none" w:sz="0" w:space="0" w:color="auto"/>
                <w:bottom w:val="none" w:sz="0" w:space="0" w:color="auto"/>
                <w:right w:val="none" w:sz="0" w:space="0" w:color="auto"/>
              </w:divBdr>
              <w:divsChild>
                <w:div w:id="119803936">
                  <w:marLeft w:val="0"/>
                  <w:marRight w:val="0"/>
                  <w:marTop w:val="0"/>
                  <w:marBottom w:val="0"/>
                  <w:divBdr>
                    <w:top w:val="none" w:sz="0" w:space="0" w:color="auto"/>
                    <w:left w:val="none" w:sz="0" w:space="0" w:color="auto"/>
                    <w:bottom w:val="none" w:sz="0" w:space="0" w:color="auto"/>
                    <w:right w:val="none" w:sz="0" w:space="0" w:color="auto"/>
                  </w:divBdr>
                  <w:divsChild>
                    <w:div w:id="1196388720">
                      <w:marLeft w:val="0"/>
                      <w:marRight w:val="0"/>
                      <w:marTop w:val="0"/>
                      <w:marBottom w:val="0"/>
                      <w:divBdr>
                        <w:top w:val="none" w:sz="0" w:space="0" w:color="auto"/>
                        <w:left w:val="none" w:sz="0" w:space="0" w:color="auto"/>
                        <w:bottom w:val="none" w:sz="0" w:space="0" w:color="auto"/>
                        <w:right w:val="none" w:sz="0" w:space="0" w:color="auto"/>
                      </w:divBdr>
                      <w:divsChild>
                        <w:div w:id="96476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7119480">
      <w:bodyDiv w:val="1"/>
      <w:marLeft w:val="0"/>
      <w:marRight w:val="0"/>
      <w:marTop w:val="0"/>
      <w:marBottom w:val="0"/>
      <w:divBdr>
        <w:top w:val="none" w:sz="0" w:space="0" w:color="auto"/>
        <w:left w:val="none" w:sz="0" w:space="0" w:color="auto"/>
        <w:bottom w:val="none" w:sz="0" w:space="0" w:color="auto"/>
        <w:right w:val="none" w:sz="0" w:space="0" w:color="auto"/>
      </w:divBdr>
      <w:divsChild>
        <w:div w:id="932318459">
          <w:marLeft w:val="0"/>
          <w:marRight w:val="0"/>
          <w:marTop w:val="0"/>
          <w:marBottom w:val="0"/>
          <w:divBdr>
            <w:top w:val="none" w:sz="0" w:space="0" w:color="auto"/>
            <w:left w:val="none" w:sz="0" w:space="0" w:color="auto"/>
            <w:bottom w:val="none" w:sz="0" w:space="0" w:color="auto"/>
            <w:right w:val="none" w:sz="0" w:space="0" w:color="auto"/>
          </w:divBdr>
          <w:divsChild>
            <w:div w:id="1641031912">
              <w:marLeft w:val="0"/>
              <w:marRight w:val="0"/>
              <w:marTop w:val="0"/>
              <w:marBottom w:val="0"/>
              <w:divBdr>
                <w:top w:val="none" w:sz="0" w:space="0" w:color="auto"/>
                <w:left w:val="none" w:sz="0" w:space="0" w:color="auto"/>
                <w:bottom w:val="none" w:sz="0" w:space="0" w:color="auto"/>
                <w:right w:val="none" w:sz="0" w:space="0" w:color="auto"/>
              </w:divBdr>
            </w:div>
            <w:div w:id="1703167276">
              <w:marLeft w:val="0"/>
              <w:marRight w:val="0"/>
              <w:marTop w:val="0"/>
              <w:marBottom w:val="0"/>
              <w:divBdr>
                <w:top w:val="none" w:sz="0" w:space="0" w:color="auto"/>
                <w:left w:val="none" w:sz="0" w:space="0" w:color="auto"/>
                <w:bottom w:val="none" w:sz="0" w:space="0" w:color="auto"/>
                <w:right w:val="none" w:sz="0" w:space="0" w:color="auto"/>
              </w:divBdr>
              <w:divsChild>
                <w:div w:id="17107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710553">
          <w:marLeft w:val="0"/>
          <w:marRight w:val="0"/>
          <w:marTop w:val="0"/>
          <w:marBottom w:val="0"/>
          <w:divBdr>
            <w:top w:val="none" w:sz="0" w:space="0" w:color="auto"/>
            <w:left w:val="none" w:sz="0" w:space="0" w:color="auto"/>
            <w:bottom w:val="none" w:sz="0" w:space="0" w:color="auto"/>
            <w:right w:val="none" w:sz="0" w:space="0" w:color="auto"/>
          </w:divBdr>
          <w:divsChild>
            <w:div w:id="1979533595">
              <w:marLeft w:val="0"/>
              <w:marRight w:val="0"/>
              <w:marTop w:val="0"/>
              <w:marBottom w:val="0"/>
              <w:divBdr>
                <w:top w:val="none" w:sz="0" w:space="0" w:color="auto"/>
                <w:left w:val="none" w:sz="0" w:space="0" w:color="auto"/>
                <w:bottom w:val="none" w:sz="0" w:space="0" w:color="auto"/>
                <w:right w:val="none" w:sz="0" w:space="0" w:color="auto"/>
              </w:divBdr>
              <w:divsChild>
                <w:div w:id="586117044">
                  <w:marLeft w:val="0"/>
                  <w:marRight w:val="0"/>
                  <w:marTop w:val="0"/>
                  <w:marBottom w:val="0"/>
                  <w:divBdr>
                    <w:top w:val="none" w:sz="0" w:space="0" w:color="auto"/>
                    <w:left w:val="none" w:sz="0" w:space="0" w:color="auto"/>
                    <w:bottom w:val="none" w:sz="0" w:space="0" w:color="auto"/>
                    <w:right w:val="none" w:sz="0" w:space="0" w:color="auto"/>
                  </w:divBdr>
                  <w:divsChild>
                    <w:div w:id="1239706302">
                      <w:marLeft w:val="0"/>
                      <w:marRight w:val="0"/>
                      <w:marTop w:val="0"/>
                      <w:marBottom w:val="0"/>
                      <w:divBdr>
                        <w:top w:val="none" w:sz="0" w:space="0" w:color="auto"/>
                        <w:left w:val="none" w:sz="0" w:space="0" w:color="auto"/>
                        <w:bottom w:val="none" w:sz="0" w:space="0" w:color="auto"/>
                        <w:right w:val="none" w:sz="0" w:space="0" w:color="auto"/>
                      </w:divBdr>
                      <w:divsChild>
                        <w:div w:id="2103408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0190992">
      <w:bodyDiv w:val="1"/>
      <w:marLeft w:val="0"/>
      <w:marRight w:val="0"/>
      <w:marTop w:val="0"/>
      <w:marBottom w:val="0"/>
      <w:divBdr>
        <w:top w:val="none" w:sz="0" w:space="0" w:color="auto"/>
        <w:left w:val="none" w:sz="0" w:space="0" w:color="auto"/>
        <w:bottom w:val="none" w:sz="0" w:space="0" w:color="auto"/>
        <w:right w:val="none" w:sz="0" w:space="0" w:color="auto"/>
      </w:divBdr>
      <w:divsChild>
        <w:div w:id="12633414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www.economist.com/europe/2024/03/31/the-new-geography-of-pari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economist.com/europe/2024/08/01/the-olympics-are-teaching-the-french-to-cheer-again" TargetMode="External"/><Relationship Id="rId11" Type="http://schemas.openxmlformats.org/officeDocument/2006/relationships/theme" Target="theme/theme1.xml"/><Relationship Id="rId5" Type="http://schemas.openxmlformats.org/officeDocument/2006/relationships/hyperlink" Target="https://www.economist.com/europe"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891</Words>
  <Characters>4902</Characters>
  <Application>Microsoft Office Word</Application>
  <DocSecurity>0</DocSecurity>
  <Lines>40</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Michineau</dc:creator>
  <cp:keywords/>
  <dc:description/>
  <cp:lastModifiedBy>Stephanie Michineau</cp:lastModifiedBy>
  <cp:revision>2</cp:revision>
  <cp:lastPrinted>2024-08-24T14:36:00Z</cp:lastPrinted>
  <dcterms:created xsi:type="dcterms:W3CDTF">2024-08-24T21:43:00Z</dcterms:created>
  <dcterms:modified xsi:type="dcterms:W3CDTF">2024-08-24T21:43:00Z</dcterms:modified>
</cp:coreProperties>
</file>