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A177D" w14:textId="6D1B4636" w:rsidR="006E5DD1" w:rsidRPr="001D47DE" w:rsidRDefault="006E5DD1" w:rsidP="006E5DD1">
      <w:pPr>
        <w:pStyle w:val="NormalWeb"/>
        <w:jc w:val="both"/>
        <w:rPr>
          <w:rFonts w:ascii="Tahoma" w:hAnsi="Tahoma" w:cs="Tahoma"/>
          <w:b/>
          <w:bCs/>
          <w:sz w:val="18"/>
          <w:szCs w:val="18"/>
        </w:rPr>
      </w:pPr>
      <w:r w:rsidRPr="001D47DE">
        <w:rPr>
          <w:rFonts w:ascii="Tahoma" w:hAnsi="Tahoma" w:cs="Tahoma"/>
          <w:b/>
          <w:bCs/>
          <w:sz w:val="18"/>
          <w:szCs w:val="18"/>
        </w:rPr>
        <w:t>THEME : PRACTICE</w:t>
      </w:r>
    </w:p>
    <w:p w14:paraId="41C85B1F" w14:textId="2745E39F" w:rsidR="006E5DD1" w:rsidRPr="00CA5A83" w:rsidRDefault="006E5DD1" w:rsidP="006E5DD1">
      <w:pPr>
        <w:pStyle w:val="NormalWeb"/>
        <w:jc w:val="both"/>
        <w:rPr>
          <w:rFonts w:ascii="Tahoma" w:hAnsi="Tahoma" w:cs="Tahoma"/>
          <w:sz w:val="18"/>
          <w:szCs w:val="18"/>
        </w:rPr>
      </w:pPr>
      <w:r w:rsidRPr="00CA5A83">
        <w:rPr>
          <w:rFonts w:ascii="Tahoma" w:hAnsi="Tahoma" w:cs="Tahoma"/>
          <w:sz w:val="18"/>
          <w:szCs w:val="18"/>
        </w:rPr>
        <w:t xml:space="preserve">Carrie Symonds, la fiancée de Boris Johnson, est-elle la femme la plus influente du Royaume-Uni ? Elle serait à l’origine du départ des deux plus fidèles conseillers du Premier ministre. </w:t>
      </w:r>
    </w:p>
    <w:p w14:paraId="3E5C7F44" w14:textId="296520F4" w:rsidR="006E5DD1" w:rsidRPr="00CA5A83" w:rsidRDefault="006E5DD1" w:rsidP="006E5DD1">
      <w:pPr>
        <w:pStyle w:val="NormalWeb"/>
        <w:jc w:val="both"/>
        <w:rPr>
          <w:rFonts w:ascii="Tahoma" w:hAnsi="Tahoma" w:cs="Tahoma"/>
          <w:sz w:val="18"/>
          <w:szCs w:val="18"/>
        </w:rPr>
      </w:pPr>
      <w:r w:rsidRPr="00CA5A83">
        <w:rPr>
          <w:rFonts w:ascii="Tahoma" w:hAnsi="Tahoma" w:cs="Tahoma"/>
          <w:sz w:val="18"/>
          <w:szCs w:val="18"/>
        </w:rPr>
        <w:t xml:space="preserve">Il avait l’habitude de la surnommer « </w:t>
      </w:r>
      <w:proofErr w:type="spellStart"/>
      <w:r w:rsidRPr="00CA5A83">
        <w:rPr>
          <w:rFonts w:ascii="Tahoma" w:hAnsi="Tahoma" w:cs="Tahoma"/>
          <w:sz w:val="18"/>
          <w:szCs w:val="18"/>
        </w:rPr>
        <w:t>princess</w:t>
      </w:r>
      <w:proofErr w:type="spellEnd"/>
      <w:r w:rsidRPr="00CA5A83">
        <w:rPr>
          <w:rFonts w:ascii="Tahoma" w:hAnsi="Tahoma" w:cs="Tahoma"/>
          <w:sz w:val="18"/>
          <w:szCs w:val="18"/>
        </w:rPr>
        <w:t xml:space="preserve"> </w:t>
      </w:r>
      <w:proofErr w:type="spellStart"/>
      <w:r w:rsidRPr="00CA5A83">
        <w:rPr>
          <w:rFonts w:ascii="Tahoma" w:hAnsi="Tahoma" w:cs="Tahoma"/>
          <w:sz w:val="18"/>
          <w:szCs w:val="18"/>
        </w:rPr>
        <w:t>nut</w:t>
      </w:r>
      <w:proofErr w:type="spellEnd"/>
      <w:r w:rsidRPr="00CA5A83">
        <w:rPr>
          <w:rFonts w:ascii="Tahoma" w:hAnsi="Tahoma" w:cs="Tahoma"/>
          <w:sz w:val="18"/>
          <w:szCs w:val="18"/>
        </w:rPr>
        <w:t xml:space="preserve"> </w:t>
      </w:r>
      <w:proofErr w:type="spellStart"/>
      <w:r w:rsidRPr="00CA5A83">
        <w:rPr>
          <w:rFonts w:ascii="Tahoma" w:hAnsi="Tahoma" w:cs="Tahoma"/>
          <w:sz w:val="18"/>
          <w:szCs w:val="18"/>
        </w:rPr>
        <w:t>nut</w:t>
      </w:r>
      <w:proofErr w:type="spellEnd"/>
      <w:r w:rsidRPr="00CA5A83">
        <w:rPr>
          <w:rFonts w:ascii="Tahoma" w:hAnsi="Tahoma" w:cs="Tahoma"/>
          <w:sz w:val="18"/>
          <w:szCs w:val="18"/>
        </w:rPr>
        <w:t xml:space="preserve"> ». Un sobriquet qu’il avait fait courir dans les couloirs du 10 Downing Street et qu’il a fini par regretter. Car le 13 novembre dernier, </w:t>
      </w:r>
      <w:proofErr w:type="spellStart"/>
      <w:r w:rsidRPr="00CA5A83">
        <w:rPr>
          <w:rFonts w:ascii="Tahoma" w:hAnsi="Tahoma" w:cs="Tahoma"/>
          <w:sz w:val="18"/>
          <w:szCs w:val="18"/>
        </w:rPr>
        <w:t>Dominic</w:t>
      </w:r>
      <w:proofErr w:type="spellEnd"/>
      <w:r w:rsidRPr="00CA5A83">
        <w:rPr>
          <w:rFonts w:ascii="Tahoma" w:hAnsi="Tahoma" w:cs="Tahoma"/>
          <w:sz w:val="18"/>
          <w:szCs w:val="18"/>
        </w:rPr>
        <w:t xml:space="preserve"> Cummings, influent conseiller de Boris Johnson et principal artisan du Brexit, a été congédié par ce dernier sans autre forme de procès. On prétendait pourtant qu’il était devenu indispensable au Premier ministre, et que c’était même lui qui gouvernait dans l’ombre. Cummings avait certainement oublié que la politique est souvent une affaire de sentiments, et que la personne la plus écoutée par Boris Johnson n’était autre que sa compagne</w:t>
      </w:r>
      <w:r>
        <w:rPr>
          <w:rFonts w:ascii="Tahoma" w:hAnsi="Tahoma" w:cs="Tahoma"/>
          <w:sz w:val="18"/>
          <w:szCs w:val="18"/>
        </w:rPr>
        <w:t>.</w:t>
      </w:r>
      <w:r>
        <w:rPr>
          <w:rFonts w:ascii="Tahoma" w:hAnsi="Tahoma" w:cs="Tahoma"/>
          <w:sz w:val="18"/>
          <w:szCs w:val="18"/>
        </w:rPr>
        <w:t xml:space="preserve"> [...]</w:t>
      </w:r>
      <w:r w:rsidRPr="00CA5A83">
        <w:rPr>
          <w:rFonts w:ascii="Tahoma" w:hAnsi="Tahoma" w:cs="Tahoma"/>
          <w:sz w:val="18"/>
          <w:szCs w:val="18"/>
        </w:rPr>
        <w:t xml:space="preserve"> </w:t>
      </w:r>
    </w:p>
    <w:p w14:paraId="7D8B26B8" w14:textId="77777777" w:rsidR="006E5DD1" w:rsidRDefault="006E5DD1" w:rsidP="006E5DD1">
      <w:pPr>
        <w:pStyle w:val="NormalWeb"/>
        <w:jc w:val="both"/>
        <w:rPr>
          <w:rFonts w:ascii="Tahoma" w:hAnsi="Tahoma" w:cs="Tahoma"/>
          <w:sz w:val="18"/>
          <w:szCs w:val="18"/>
        </w:rPr>
      </w:pPr>
      <w:r w:rsidRPr="00CA5A83">
        <w:rPr>
          <w:rFonts w:ascii="Tahoma" w:hAnsi="Tahoma" w:cs="Tahoma"/>
          <w:sz w:val="18"/>
          <w:szCs w:val="18"/>
        </w:rPr>
        <w:t xml:space="preserve">Depuis quelques semaines, il se murmure que Carrie Symonds œuvre en coulisses pour un recentrage de la politique de son compagnon. Elle s’est ainsi opposée à la promotion du directeur de la communication Lee Cain, qui devait être nommé au poste de secrétaire général. Celui-ci a préféré démissionner le 11 novembre, claquant la porte du 10 Downing Street avec fracas. </w:t>
      </w:r>
      <w:r>
        <w:rPr>
          <w:rFonts w:ascii="Tahoma" w:hAnsi="Tahoma" w:cs="Tahoma"/>
          <w:sz w:val="18"/>
          <w:szCs w:val="18"/>
        </w:rPr>
        <w:t>(</w:t>
      </w:r>
      <w:r w:rsidRPr="00CA5A83">
        <w:rPr>
          <w:rFonts w:ascii="Tahoma" w:hAnsi="Tahoma" w:cs="Tahoma"/>
          <w:sz w:val="18"/>
          <w:szCs w:val="18"/>
        </w:rPr>
        <w:t>194 mots</w:t>
      </w:r>
      <w:r>
        <w:rPr>
          <w:rFonts w:ascii="Tahoma" w:hAnsi="Tahoma" w:cs="Tahoma"/>
          <w:sz w:val="18"/>
          <w:szCs w:val="18"/>
        </w:rPr>
        <w:t>)</w:t>
      </w:r>
      <w:r w:rsidRPr="00CA5A83">
        <w:rPr>
          <w:rFonts w:ascii="Tahoma" w:hAnsi="Tahoma" w:cs="Tahoma"/>
          <w:sz w:val="18"/>
          <w:szCs w:val="18"/>
        </w:rPr>
        <w:t xml:space="preserve"> </w:t>
      </w:r>
    </w:p>
    <w:p w14:paraId="5E596AEF" w14:textId="44AFBA54" w:rsidR="006E5DD1" w:rsidRDefault="006E5DD1" w:rsidP="006E5DD1">
      <w:pPr>
        <w:pStyle w:val="NormalWeb"/>
        <w:jc w:val="right"/>
        <w:rPr>
          <w:rFonts w:ascii="Tahoma" w:hAnsi="Tahoma" w:cs="Tahoma"/>
          <w:sz w:val="18"/>
          <w:szCs w:val="18"/>
        </w:rPr>
      </w:pPr>
      <w:r>
        <w:rPr>
          <w:rFonts w:ascii="Tahoma" w:hAnsi="Tahoma" w:cs="Tahoma"/>
          <w:sz w:val="18"/>
          <w:szCs w:val="18"/>
        </w:rPr>
        <w:t xml:space="preserve">Adapté de </w:t>
      </w:r>
      <w:r w:rsidRPr="000B48BA">
        <w:rPr>
          <w:rFonts w:ascii="Tahoma" w:hAnsi="Tahoma" w:cs="Tahoma"/>
          <w:i/>
          <w:iCs/>
          <w:sz w:val="18"/>
          <w:szCs w:val="18"/>
        </w:rPr>
        <w:t xml:space="preserve">Vanity </w:t>
      </w:r>
      <w:proofErr w:type="spellStart"/>
      <w:r w:rsidRPr="000B48BA">
        <w:rPr>
          <w:rFonts w:ascii="Tahoma" w:hAnsi="Tahoma" w:cs="Tahoma"/>
          <w:i/>
          <w:iCs/>
          <w:sz w:val="18"/>
          <w:szCs w:val="18"/>
        </w:rPr>
        <w:t>Fair</w:t>
      </w:r>
      <w:proofErr w:type="spellEnd"/>
      <w:r w:rsidRPr="00CA5A83">
        <w:rPr>
          <w:rFonts w:ascii="Tahoma" w:hAnsi="Tahoma" w:cs="Tahoma"/>
          <w:sz w:val="18"/>
          <w:szCs w:val="18"/>
        </w:rPr>
        <w:t xml:space="preserve">, </w:t>
      </w:r>
      <w:r w:rsidRPr="000B48BA">
        <w:rPr>
          <w:rFonts w:ascii="Tahoma" w:hAnsi="Tahoma" w:cs="Tahoma"/>
          <w:sz w:val="18"/>
          <w:szCs w:val="18"/>
        </w:rPr>
        <w:t>Léopold Fauchon</w:t>
      </w:r>
      <w:r>
        <w:rPr>
          <w:rFonts w:ascii="Tahoma" w:hAnsi="Tahoma" w:cs="Tahoma"/>
          <w:i/>
          <w:iCs/>
          <w:sz w:val="18"/>
          <w:szCs w:val="18"/>
        </w:rPr>
        <w:t xml:space="preserve">, </w:t>
      </w:r>
      <w:r>
        <w:rPr>
          <w:rFonts w:ascii="Tahoma" w:hAnsi="Tahoma" w:cs="Tahoma"/>
          <w:sz w:val="18"/>
          <w:szCs w:val="18"/>
        </w:rPr>
        <w:t xml:space="preserve">26 </w:t>
      </w:r>
      <w:r w:rsidRPr="00CA5A83">
        <w:rPr>
          <w:rFonts w:ascii="Tahoma" w:hAnsi="Tahoma" w:cs="Tahoma"/>
          <w:sz w:val="18"/>
          <w:szCs w:val="18"/>
        </w:rPr>
        <w:t xml:space="preserve">novembre 2020 </w:t>
      </w:r>
    </w:p>
    <w:p w14:paraId="248C055B" w14:textId="7DC92AA7" w:rsidR="006E5DD1" w:rsidRDefault="006E5DD1" w:rsidP="006E5DD1">
      <w:pPr>
        <w:pStyle w:val="NormalWeb"/>
        <w:jc w:val="right"/>
        <w:rPr>
          <w:rFonts w:ascii="Tahoma" w:hAnsi="Tahoma" w:cs="Tahoma"/>
          <w:sz w:val="18"/>
          <w:szCs w:val="18"/>
        </w:rPr>
      </w:pPr>
    </w:p>
    <w:p w14:paraId="29763B9C" w14:textId="77777777" w:rsidR="001D47DE" w:rsidRDefault="001D47DE" w:rsidP="006E5DD1">
      <w:pPr>
        <w:pStyle w:val="NormalWeb"/>
        <w:jc w:val="right"/>
        <w:rPr>
          <w:rFonts w:ascii="Tahoma" w:hAnsi="Tahoma" w:cs="Tahoma"/>
          <w:sz w:val="18"/>
          <w:szCs w:val="18"/>
        </w:rPr>
      </w:pPr>
    </w:p>
    <w:p w14:paraId="205511F8" w14:textId="2AB6298F" w:rsidR="006E5DD1" w:rsidRPr="001D47DE" w:rsidRDefault="006E5DD1" w:rsidP="006E5DD1">
      <w:pPr>
        <w:pStyle w:val="NormalWeb"/>
        <w:jc w:val="both"/>
        <w:rPr>
          <w:rFonts w:ascii="Tahoma" w:hAnsi="Tahoma" w:cs="Tahoma"/>
          <w:b/>
          <w:bCs/>
          <w:sz w:val="18"/>
          <w:szCs w:val="18"/>
        </w:rPr>
      </w:pPr>
      <w:r w:rsidRPr="001D47DE">
        <w:rPr>
          <w:rFonts w:ascii="Tahoma" w:hAnsi="Tahoma" w:cs="Tahoma"/>
          <w:b/>
          <w:bCs/>
          <w:sz w:val="18"/>
          <w:szCs w:val="18"/>
        </w:rPr>
        <w:t>THEME : PRACTICE</w:t>
      </w:r>
    </w:p>
    <w:p w14:paraId="4D61C165" w14:textId="77777777" w:rsidR="006E5DD1" w:rsidRPr="00CA5A83" w:rsidRDefault="006E5DD1" w:rsidP="006E5DD1">
      <w:pPr>
        <w:pStyle w:val="NormalWeb"/>
        <w:jc w:val="both"/>
        <w:rPr>
          <w:rFonts w:ascii="Tahoma" w:hAnsi="Tahoma" w:cs="Tahoma"/>
          <w:sz w:val="18"/>
          <w:szCs w:val="18"/>
        </w:rPr>
      </w:pPr>
      <w:r w:rsidRPr="00CA5A83">
        <w:rPr>
          <w:rFonts w:ascii="Tahoma" w:hAnsi="Tahoma" w:cs="Tahoma"/>
          <w:sz w:val="18"/>
          <w:szCs w:val="18"/>
        </w:rPr>
        <w:t xml:space="preserve">Carrie Symonds, la fiancée de Boris Johnson, est-elle la femme la plus influente du Royaume-Uni ? Elle serait à l’origine du départ des deux plus fidèles conseillers du Premier ministre. </w:t>
      </w:r>
    </w:p>
    <w:p w14:paraId="3A451735" w14:textId="27ADE77D" w:rsidR="006E5DD1" w:rsidRPr="00CA5A83" w:rsidRDefault="006E5DD1" w:rsidP="006E5DD1">
      <w:pPr>
        <w:pStyle w:val="NormalWeb"/>
        <w:jc w:val="both"/>
        <w:rPr>
          <w:rFonts w:ascii="Tahoma" w:hAnsi="Tahoma" w:cs="Tahoma"/>
          <w:sz w:val="18"/>
          <w:szCs w:val="18"/>
        </w:rPr>
      </w:pPr>
      <w:r w:rsidRPr="00CA5A83">
        <w:rPr>
          <w:rFonts w:ascii="Tahoma" w:hAnsi="Tahoma" w:cs="Tahoma"/>
          <w:sz w:val="18"/>
          <w:szCs w:val="18"/>
        </w:rPr>
        <w:t xml:space="preserve">Il avait l’habitude de la surnommer « </w:t>
      </w:r>
      <w:proofErr w:type="spellStart"/>
      <w:r w:rsidRPr="00CA5A83">
        <w:rPr>
          <w:rFonts w:ascii="Tahoma" w:hAnsi="Tahoma" w:cs="Tahoma"/>
          <w:sz w:val="18"/>
          <w:szCs w:val="18"/>
        </w:rPr>
        <w:t>princess</w:t>
      </w:r>
      <w:proofErr w:type="spellEnd"/>
      <w:r w:rsidRPr="00CA5A83">
        <w:rPr>
          <w:rFonts w:ascii="Tahoma" w:hAnsi="Tahoma" w:cs="Tahoma"/>
          <w:sz w:val="18"/>
          <w:szCs w:val="18"/>
        </w:rPr>
        <w:t xml:space="preserve"> </w:t>
      </w:r>
      <w:proofErr w:type="spellStart"/>
      <w:r w:rsidRPr="00CA5A83">
        <w:rPr>
          <w:rFonts w:ascii="Tahoma" w:hAnsi="Tahoma" w:cs="Tahoma"/>
          <w:sz w:val="18"/>
          <w:szCs w:val="18"/>
        </w:rPr>
        <w:t>nut</w:t>
      </w:r>
      <w:proofErr w:type="spellEnd"/>
      <w:r w:rsidRPr="00CA5A83">
        <w:rPr>
          <w:rFonts w:ascii="Tahoma" w:hAnsi="Tahoma" w:cs="Tahoma"/>
          <w:sz w:val="18"/>
          <w:szCs w:val="18"/>
        </w:rPr>
        <w:t xml:space="preserve"> </w:t>
      </w:r>
      <w:proofErr w:type="spellStart"/>
      <w:r w:rsidRPr="00CA5A83">
        <w:rPr>
          <w:rFonts w:ascii="Tahoma" w:hAnsi="Tahoma" w:cs="Tahoma"/>
          <w:sz w:val="18"/>
          <w:szCs w:val="18"/>
        </w:rPr>
        <w:t>nut</w:t>
      </w:r>
      <w:proofErr w:type="spellEnd"/>
      <w:r w:rsidRPr="00CA5A83">
        <w:rPr>
          <w:rFonts w:ascii="Tahoma" w:hAnsi="Tahoma" w:cs="Tahoma"/>
          <w:sz w:val="18"/>
          <w:szCs w:val="18"/>
        </w:rPr>
        <w:t xml:space="preserve"> ». Un sobriquet qu’il avait fait courir dans les couloirs du 10 Downing Street et qu’il a fini par regretter. Car le 13 novembre dernier, </w:t>
      </w:r>
      <w:proofErr w:type="spellStart"/>
      <w:r w:rsidRPr="00CA5A83">
        <w:rPr>
          <w:rFonts w:ascii="Tahoma" w:hAnsi="Tahoma" w:cs="Tahoma"/>
          <w:sz w:val="18"/>
          <w:szCs w:val="18"/>
        </w:rPr>
        <w:t>Dominic</w:t>
      </w:r>
      <w:proofErr w:type="spellEnd"/>
      <w:r w:rsidRPr="00CA5A83">
        <w:rPr>
          <w:rFonts w:ascii="Tahoma" w:hAnsi="Tahoma" w:cs="Tahoma"/>
          <w:sz w:val="18"/>
          <w:szCs w:val="18"/>
        </w:rPr>
        <w:t xml:space="preserve"> Cummings, influent conseiller de Boris Johnson et principal artisan du Brexit, a été congédié par ce dernier sans autre forme de procès. On prétendait pourtant qu’il était devenu indispensable au Premier ministre, et que c’était même lui qui gouvernait dans l’ombre. Cummings avait certainement oublié que la politique est souvent une affaire de sentiments, et que la personne la plus écoutée par Boris Johnson n’était autre que sa compagne</w:t>
      </w:r>
      <w:r>
        <w:rPr>
          <w:rFonts w:ascii="Tahoma" w:hAnsi="Tahoma" w:cs="Tahoma"/>
          <w:sz w:val="18"/>
          <w:szCs w:val="18"/>
        </w:rPr>
        <w:t>.</w:t>
      </w:r>
      <w:r>
        <w:rPr>
          <w:rFonts w:ascii="Tahoma" w:hAnsi="Tahoma" w:cs="Tahoma"/>
          <w:sz w:val="18"/>
          <w:szCs w:val="18"/>
        </w:rPr>
        <w:t xml:space="preserve"> [...]</w:t>
      </w:r>
      <w:r w:rsidRPr="00CA5A83">
        <w:rPr>
          <w:rFonts w:ascii="Tahoma" w:hAnsi="Tahoma" w:cs="Tahoma"/>
          <w:sz w:val="18"/>
          <w:szCs w:val="18"/>
        </w:rPr>
        <w:t xml:space="preserve"> </w:t>
      </w:r>
    </w:p>
    <w:p w14:paraId="07982C17" w14:textId="77777777" w:rsidR="006E5DD1" w:rsidRDefault="006E5DD1" w:rsidP="006E5DD1">
      <w:pPr>
        <w:pStyle w:val="NormalWeb"/>
        <w:jc w:val="both"/>
        <w:rPr>
          <w:rFonts w:ascii="Tahoma" w:hAnsi="Tahoma" w:cs="Tahoma"/>
          <w:sz w:val="18"/>
          <w:szCs w:val="18"/>
        </w:rPr>
      </w:pPr>
      <w:r w:rsidRPr="00CA5A83">
        <w:rPr>
          <w:rFonts w:ascii="Tahoma" w:hAnsi="Tahoma" w:cs="Tahoma"/>
          <w:sz w:val="18"/>
          <w:szCs w:val="18"/>
        </w:rPr>
        <w:t xml:space="preserve">Depuis quelques semaines, il se murmure que Carrie Symonds œuvre en coulisses pour un recentrage de la politique de son compagnon. Elle s’est ainsi opposée à la promotion du directeur de la communication Lee Cain, qui devait être nommé au poste de secrétaire général. Celui-ci a préféré démissionner le 11 novembre, claquant la porte du 10 Downing Street avec fracas. </w:t>
      </w:r>
      <w:r>
        <w:rPr>
          <w:rFonts w:ascii="Tahoma" w:hAnsi="Tahoma" w:cs="Tahoma"/>
          <w:sz w:val="18"/>
          <w:szCs w:val="18"/>
        </w:rPr>
        <w:t>(</w:t>
      </w:r>
      <w:r w:rsidRPr="00CA5A83">
        <w:rPr>
          <w:rFonts w:ascii="Tahoma" w:hAnsi="Tahoma" w:cs="Tahoma"/>
          <w:sz w:val="18"/>
          <w:szCs w:val="18"/>
        </w:rPr>
        <w:t>194 mots</w:t>
      </w:r>
      <w:r>
        <w:rPr>
          <w:rFonts w:ascii="Tahoma" w:hAnsi="Tahoma" w:cs="Tahoma"/>
          <w:sz w:val="18"/>
          <w:szCs w:val="18"/>
        </w:rPr>
        <w:t>)</w:t>
      </w:r>
      <w:r w:rsidRPr="00CA5A83">
        <w:rPr>
          <w:rFonts w:ascii="Tahoma" w:hAnsi="Tahoma" w:cs="Tahoma"/>
          <w:sz w:val="18"/>
          <w:szCs w:val="18"/>
        </w:rPr>
        <w:t xml:space="preserve"> </w:t>
      </w:r>
    </w:p>
    <w:p w14:paraId="73E02E0B" w14:textId="77777777" w:rsidR="006E5DD1" w:rsidRDefault="006E5DD1" w:rsidP="006E5DD1">
      <w:pPr>
        <w:pStyle w:val="NormalWeb"/>
        <w:jc w:val="right"/>
        <w:rPr>
          <w:rFonts w:ascii="Tahoma" w:hAnsi="Tahoma" w:cs="Tahoma"/>
          <w:sz w:val="18"/>
          <w:szCs w:val="18"/>
        </w:rPr>
      </w:pPr>
      <w:r>
        <w:rPr>
          <w:rFonts w:ascii="Tahoma" w:hAnsi="Tahoma" w:cs="Tahoma"/>
          <w:sz w:val="18"/>
          <w:szCs w:val="18"/>
        </w:rPr>
        <w:t xml:space="preserve">Adapté de </w:t>
      </w:r>
      <w:r w:rsidRPr="000B48BA">
        <w:rPr>
          <w:rFonts w:ascii="Tahoma" w:hAnsi="Tahoma" w:cs="Tahoma"/>
          <w:i/>
          <w:iCs/>
          <w:sz w:val="18"/>
          <w:szCs w:val="18"/>
        </w:rPr>
        <w:t xml:space="preserve">Vanity </w:t>
      </w:r>
      <w:proofErr w:type="spellStart"/>
      <w:r w:rsidRPr="000B48BA">
        <w:rPr>
          <w:rFonts w:ascii="Tahoma" w:hAnsi="Tahoma" w:cs="Tahoma"/>
          <w:i/>
          <w:iCs/>
          <w:sz w:val="18"/>
          <w:szCs w:val="18"/>
        </w:rPr>
        <w:t>Fair</w:t>
      </w:r>
      <w:proofErr w:type="spellEnd"/>
      <w:r w:rsidRPr="00CA5A83">
        <w:rPr>
          <w:rFonts w:ascii="Tahoma" w:hAnsi="Tahoma" w:cs="Tahoma"/>
          <w:sz w:val="18"/>
          <w:szCs w:val="18"/>
        </w:rPr>
        <w:t xml:space="preserve">, </w:t>
      </w:r>
      <w:r w:rsidRPr="000B48BA">
        <w:rPr>
          <w:rFonts w:ascii="Tahoma" w:hAnsi="Tahoma" w:cs="Tahoma"/>
          <w:sz w:val="18"/>
          <w:szCs w:val="18"/>
        </w:rPr>
        <w:t>Léopold Fauchon</w:t>
      </w:r>
      <w:r>
        <w:rPr>
          <w:rFonts w:ascii="Tahoma" w:hAnsi="Tahoma" w:cs="Tahoma"/>
          <w:i/>
          <w:iCs/>
          <w:sz w:val="18"/>
          <w:szCs w:val="18"/>
        </w:rPr>
        <w:t xml:space="preserve">, </w:t>
      </w:r>
      <w:r>
        <w:rPr>
          <w:rFonts w:ascii="Tahoma" w:hAnsi="Tahoma" w:cs="Tahoma"/>
          <w:sz w:val="18"/>
          <w:szCs w:val="18"/>
        </w:rPr>
        <w:t xml:space="preserve">26 </w:t>
      </w:r>
      <w:r w:rsidRPr="00CA5A83">
        <w:rPr>
          <w:rFonts w:ascii="Tahoma" w:hAnsi="Tahoma" w:cs="Tahoma"/>
          <w:sz w:val="18"/>
          <w:szCs w:val="18"/>
        </w:rPr>
        <w:t xml:space="preserve">novembre 2020 </w:t>
      </w:r>
    </w:p>
    <w:p w14:paraId="742AED63" w14:textId="37D99BBA" w:rsidR="004A0421" w:rsidRDefault="004A0421"/>
    <w:p w14:paraId="3237F00F" w14:textId="77777777" w:rsidR="001D47DE" w:rsidRDefault="001D47DE"/>
    <w:p w14:paraId="038AC58B" w14:textId="77777777" w:rsidR="001D47DE" w:rsidRDefault="001D47DE"/>
    <w:p w14:paraId="50B11F0D" w14:textId="77777777" w:rsidR="001D47DE" w:rsidRPr="001D47DE" w:rsidRDefault="001D47DE" w:rsidP="001D47DE">
      <w:pPr>
        <w:pStyle w:val="NormalWeb"/>
        <w:jc w:val="both"/>
        <w:rPr>
          <w:rFonts w:ascii="Tahoma" w:hAnsi="Tahoma" w:cs="Tahoma"/>
          <w:b/>
          <w:bCs/>
          <w:sz w:val="18"/>
          <w:szCs w:val="18"/>
        </w:rPr>
      </w:pPr>
      <w:r w:rsidRPr="001D47DE">
        <w:rPr>
          <w:rFonts w:ascii="Tahoma" w:hAnsi="Tahoma" w:cs="Tahoma"/>
          <w:b/>
          <w:bCs/>
          <w:sz w:val="18"/>
          <w:szCs w:val="18"/>
        </w:rPr>
        <w:t>THEME : PRACTICE</w:t>
      </w:r>
    </w:p>
    <w:p w14:paraId="36011DCD" w14:textId="77777777" w:rsidR="001D47DE" w:rsidRPr="00CA5A83" w:rsidRDefault="001D47DE" w:rsidP="001D47DE">
      <w:pPr>
        <w:pStyle w:val="NormalWeb"/>
        <w:jc w:val="both"/>
        <w:rPr>
          <w:rFonts w:ascii="Tahoma" w:hAnsi="Tahoma" w:cs="Tahoma"/>
          <w:sz w:val="18"/>
          <w:szCs w:val="18"/>
        </w:rPr>
      </w:pPr>
      <w:r w:rsidRPr="00CA5A83">
        <w:rPr>
          <w:rFonts w:ascii="Tahoma" w:hAnsi="Tahoma" w:cs="Tahoma"/>
          <w:sz w:val="18"/>
          <w:szCs w:val="18"/>
        </w:rPr>
        <w:t xml:space="preserve">Carrie Symonds, la fiancée de Boris Johnson, est-elle la femme la plus influente du Royaume-Uni ? Elle serait à l’origine du départ des deux plus fidèles conseillers du Premier ministre. </w:t>
      </w:r>
    </w:p>
    <w:p w14:paraId="63E10069" w14:textId="77777777" w:rsidR="001D47DE" w:rsidRPr="00CA5A83" w:rsidRDefault="001D47DE" w:rsidP="001D47DE">
      <w:pPr>
        <w:pStyle w:val="NormalWeb"/>
        <w:jc w:val="both"/>
        <w:rPr>
          <w:rFonts w:ascii="Tahoma" w:hAnsi="Tahoma" w:cs="Tahoma"/>
          <w:sz w:val="18"/>
          <w:szCs w:val="18"/>
        </w:rPr>
      </w:pPr>
      <w:r w:rsidRPr="00CA5A83">
        <w:rPr>
          <w:rFonts w:ascii="Tahoma" w:hAnsi="Tahoma" w:cs="Tahoma"/>
          <w:sz w:val="18"/>
          <w:szCs w:val="18"/>
        </w:rPr>
        <w:t xml:space="preserve">Il avait l’habitude de la surnommer « </w:t>
      </w:r>
      <w:proofErr w:type="spellStart"/>
      <w:r w:rsidRPr="00CA5A83">
        <w:rPr>
          <w:rFonts w:ascii="Tahoma" w:hAnsi="Tahoma" w:cs="Tahoma"/>
          <w:sz w:val="18"/>
          <w:szCs w:val="18"/>
        </w:rPr>
        <w:t>princess</w:t>
      </w:r>
      <w:proofErr w:type="spellEnd"/>
      <w:r w:rsidRPr="00CA5A83">
        <w:rPr>
          <w:rFonts w:ascii="Tahoma" w:hAnsi="Tahoma" w:cs="Tahoma"/>
          <w:sz w:val="18"/>
          <w:szCs w:val="18"/>
        </w:rPr>
        <w:t xml:space="preserve"> </w:t>
      </w:r>
      <w:proofErr w:type="spellStart"/>
      <w:r w:rsidRPr="00CA5A83">
        <w:rPr>
          <w:rFonts w:ascii="Tahoma" w:hAnsi="Tahoma" w:cs="Tahoma"/>
          <w:sz w:val="18"/>
          <w:szCs w:val="18"/>
        </w:rPr>
        <w:t>nut</w:t>
      </w:r>
      <w:proofErr w:type="spellEnd"/>
      <w:r w:rsidRPr="00CA5A83">
        <w:rPr>
          <w:rFonts w:ascii="Tahoma" w:hAnsi="Tahoma" w:cs="Tahoma"/>
          <w:sz w:val="18"/>
          <w:szCs w:val="18"/>
        </w:rPr>
        <w:t xml:space="preserve"> </w:t>
      </w:r>
      <w:proofErr w:type="spellStart"/>
      <w:r w:rsidRPr="00CA5A83">
        <w:rPr>
          <w:rFonts w:ascii="Tahoma" w:hAnsi="Tahoma" w:cs="Tahoma"/>
          <w:sz w:val="18"/>
          <w:szCs w:val="18"/>
        </w:rPr>
        <w:t>nut</w:t>
      </w:r>
      <w:proofErr w:type="spellEnd"/>
      <w:r w:rsidRPr="00CA5A83">
        <w:rPr>
          <w:rFonts w:ascii="Tahoma" w:hAnsi="Tahoma" w:cs="Tahoma"/>
          <w:sz w:val="18"/>
          <w:szCs w:val="18"/>
        </w:rPr>
        <w:t xml:space="preserve"> ». Un sobriquet qu’il avait fait courir dans les couloirs du 10 Downing Street et qu’il a fini par regretter. Car le 13 novembre dernier, </w:t>
      </w:r>
      <w:proofErr w:type="spellStart"/>
      <w:r w:rsidRPr="00CA5A83">
        <w:rPr>
          <w:rFonts w:ascii="Tahoma" w:hAnsi="Tahoma" w:cs="Tahoma"/>
          <w:sz w:val="18"/>
          <w:szCs w:val="18"/>
        </w:rPr>
        <w:t>Dominic</w:t>
      </w:r>
      <w:proofErr w:type="spellEnd"/>
      <w:r w:rsidRPr="00CA5A83">
        <w:rPr>
          <w:rFonts w:ascii="Tahoma" w:hAnsi="Tahoma" w:cs="Tahoma"/>
          <w:sz w:val="18"/>
          <w:szCs w:val="18"/>
        </w:rPr>
        <w:t xml:space="preserve"> Cummings, influent conseiller de Boris Johnson et principal artisan du Brexit, a été congédié par ce dernier sans autre forme de procès. On prétendait pourtant qu’il était devenu indispensable au Premier ministre, et que c’était même lui qui gouvernait dans l’ombre. Cummings avait certainement oublié que la politique est souvent une affaire de sentiments, et que la personne la plus écoutée par Boris Johnson n’était autre que sa compagne</w:t>
      </w:r>
      <w:r>
        <w:rPr>
          <w:rFonts w:ascii="Tahoma" w:hAnsi="Tahoma" w:cs="Tahoma"/>
          <w:sz w:val="18"/>
          <w:szCs w:val="18"/>
        </w:rPr>
        <w:t>. [...]</w:t>
      </w:r>
      <w:r w:rsidRPr="00CA5A83">
        <w:rPr>
          <w:rFonts w:ascii="Tahoma" w:hAnsi="Tahoma" w:cs="Tahoma"/>
          <w:sz w:val="18"/>
          <w:szCs w:val="18"/>
        </w:rPr>
        <w:t xml:space="preserve"> </w:t>
      </w:r>
    </w:p>
    <w:p w14:paraId="49D9AC29" w14:textId="77777777" w:rsidR="001D47DE" w:rsidRDefault="001D47DE" w:rsidP="001D47DE">
      <w:pPr>
        <w:pStyle w:val="NormalWeb"/>
        <w:jc w:val="both"/>
        <w:rPr>
          <w:rFonts w:ascii="Tahoma" w:hAnsi="Tahoma" w:cs="Tahoma"/>
          <w:sz w:val="18"/>
          <w:szCs w:val="18"/>
        </w:rPr>
      </w:pPr>
      <w:r w:rsidRPr="00CA5A83">
        <w:rPr>
          <w:rFonts w:ascii="Tahoma" w:hAnsi="Tahoma" w:cs="Tahoma"/>
          <w:sz w:val="18"/>
          <w:szCs w:val="18"/>
        </w:rPr>
        <w:t xml:space="preserve">Depuis quelques semaines, il se murmure que Carrie Symonds œuvre en coulisses pour un recentrage de la politique de son compagnon. Elle s’est ainsi opposée à la promotion du directeur de la communication Lee Cain, qui devait être nommé au poste de secrétaire général. Celui-ci a préféré démissionner le 11 novembre, claquant la porte du 10 Downing Street avec fracas. </w:t>
      </w:r>
      <w:r>
        <w:rPr>
          <w:rFonts w:ascii="Tahoma" w:hAnsi="Tahoma" w:cs="Tahoma"/>
          <w:sz w:val="18"/>
          <w:szCs w:val="18"/>
        </w:rPr>
        <w:t>(</w:t>
      </w:r>
      <w:r w:rsidRPr="00CA5A83">
        <w:rPr>
          <w:rFonts w:ascii="Tahoma" w:hAnsi="Tahoma" w:cs="Tahoma"/>
          <w:sz w:val="18"/>
          <w:szCs w:val="18"/>
        </w:rPr>
        <w:t>194 mots</w:t>
      </w:r>
      <w:r>
        <w:rPr>
          <w:rFonts w:ascii="Tahoma" w:hAnsi="Tahoma" w:cs="Tahoma"/>
          <w:sz w:val="18"/>
          <w:szCs w:val="18"/>
        </w:rPr>
        <w:t>)</w:t>
      </w:r>
      <w:r w:rsidRPr="00CA5A83">
        <w:rPr>
          <w:rFonts w:ascii="Tahoma" w:hAnsi="Tahoma" w:cs="Tahoma"/>
          <w:sz w:val="18"/>
          <w:szCs w:val="18"/>
        </w:rPr>
        <w:t xml:space="preserve"> </w:t>
      </w:r>
    </w:p>
    <w:p w14:paraId="3EAE8FF0" w14:textId="77777777" w:rsidR="001D47DE" w:rsidRDefault="001D47DE" w:rsidP="001D47DE">
      <w:pPr>
        <w:pStyle w:val="NormalWeb"/>
        <w:jc w:val="right"/>
        <w:rPr>
          <w:rFonts w:ascii="Tahoma" w:hAnsi="Tahoma" w:cs="Tahoma"/>
          <w:sz w:val="18"/>
          <w:szCs w:val="18"/>
        </w:rPr>
      </w:pPr>
      <w:r>
        <w:rPr>
          <w:rFonts w:ascii="Tahoma" w:hAnsi="Tahoma" w:cs="Tahoma"/>
          <w:sz w:val="18"/>
          <w:szCs w:val="18"/>
        </w:rPr>
        <w:t xml:space="preserve">Adapté de </w:t>
      </w:r>
      <w:r w:rsidRPr="000B48BA">
        <w:rPr>
          <w:rFonts w:ascii="Tahoma" w:hAnsi="Tahoma" w:cs="Tahoma"/>
          <w:i/>
          <w:iCs/>
          <w:sz w:val="18"/>
          <w:szCs w:val="18"/>
        </w:rPr>
        <w:t xml:space="preserve">Vanity </w:t>
      </w:r>
      <w:proofErr w:type="spellStart"/>
      <w:r w:rsidRPr="000B48BA">
        <w:rPr>
          <w:rFonts w:ascii="Tahoma" w:hAnsi="Tahoma" w:cs="Tahoma"/>
          <w:i/>
          <w:iCs/>
          <w:sz w:val="18"/>
          <w:szCs w:val="18"/>
        </w:rPr>
        <w:t>Fair</w:t>
      </w:r>
      <w:proofErr w:type="spellEnd"/>
      <w:r w:rsidRPr="00CA5A83">
        <w:rPr>
          <w:rFonts w:ascii="Tahoma" w:hAnsi="Tahoma" w:cs="Tahoma"/>
          <w:sz w:val="18"/>
          <w:szCs w:val="18"/>
        </w:rPr>
        <w:t xml:space="preserve">, </w:t>
      </w:r>
      <w:r w:rsidRPr="000B48BA">
        <w:rPr>
          <w:rFonts w:ascii="Tahoma" w:hAnsi="Tahoma" w:cs="Tahoma"/>
          <w:sz w:val="18"/>
          <w:szCs w:val="18"/>
        </w:rPr>
        <w:t>Léopold Fauchon</w:t>
      </w:r>
      <w:r>
        <w:rPr>
          <w:rFonts w:ascii="Tahoma" w:hAnsi="Tahoma" w:cs="Tahoma"/>
          <w:i/>
          <w:iCs/>
          <w:sz w:val="18"/>
          <w:szCs w:val="18"/>
        </w:rPr>
        <w:t xml:space="preserve">, </w:t>
      </w:r>
      <w:r>
        <w:rPr>
          <w:rFonts w:ascii="Tahoma" w:hAnsi="Tahoma" w:cs="Tahoma"/>
          <w:sz w:val="18"/>
          <w:szCs w:val="18"/>
        </w:rPr>
        <w:t xml:space="preserve">26 </w:t>
      </w:r>
      <w:r w:rsidRPr="00CA5A83">
        <w:rPr>
          <w:rFonts w:ascii="Tahoma" w:hAnsi="Tahoma" w:cs="Tahoma"/>
          <w:sz w:val="18"/>
          <w:szCs w:val="18"/>
        </w:rPr>
        <w:t xml:space="preserve">novembre 2020 </w:t>
      </w:r>
    </w:p>
    <w:p w14:paraId="0E6841CD" w14:textId="77777777" w:rsidR="001D47DE" w:rsidRDefault="001D47DE"/>
    <w:sectPr w:rsidR="001D47DE" w:rsidSect="001D47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D1"/>
    <w:rsid w:val="001D47DE"/>
    <w:rsid w:val="004A0421"/>
    <w:rsid w:val="006E5D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C8A9"/>
  <w15:chartTrackingRefBased/>
  <w15:docId w15:val="{E6C81BE0-2BEC-4EEC-B400-16021855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E5DD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3288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1</cp:revision>
  <dcterms:created xsi:type="dcterms:W3CDTF">2021-12-13T21:18:00Z</dcterms:created>
  <dcterms:modified xsi:type="dcterms:W3CDTF">2021-12-13T21:24:00Z</dcterms:modified>
</cp:coreProperties>
</file>