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280D8D" w14:paraId="106944E8" w14:textId="77777777" w:rsidTr="00EA303E">
        <w:tc>
          <w:tcPr>
            <w:tcW w:w="704" w:type="dxa"/>
          </w:tcPr>
          <w:p w14:paraId="377BC2E1" w14:textId="3A106E5C" w:rsidR="00280D8D" w:rsidRDefault="00280D8D" w:rsidP="00280D8D">
            <w:r>
              <w:t>1</w:t>
            </w:r>
            <w:r w:rsidR="00EA303E">
              <w:t>b</w:t>
            </w:r>
          </w:p>
        </w:tc>
        <w:tc>
          <w:tcPr>
            <w:tcW w:w="8358" w:type="dxa"/>
          </w:tcPr>
          <w:p w14:paraId="21F007D5" w14:textId="03DA6FFE" w:rsidR="00280D8D" w:rsidRDefault="00EA303E" w:rsidP="00280D8D">
            <w:r>
              <w:t xml:space="preserve">Ago </w:t>
            </w:r>
            <w:r>
              <w:sym w:font="Wingdings" w:char="F0E0"/>
            </w:r>
            <w:r>
              <w:t xml:space="preserve"> prétérit</w:t>
            </w:r>
          </w:p>
        </w:tc>
      </w:tr>
      <w:tr w:rsidR="00280D8D" w:rsidRPr="00EA303E" w14:paraId="3B0C3E14" w14:textId="77777777" w:rsidTr="00EA303E">
        <w:tc>
          <w:tcPr>
            <w:tcW w:w="704" w:type="dxa"/>
          </w:tcPr>
          <w:p w14:paraId="3185398C" w14:textId="6E07086F" w:rsidR="00280D8D" w:rsidRDefault="00280D8D" w:rsidP="00280D8D">
            <w:r>
              <w:t>2</w:t>
            </w:r>
            <w:r w:rsidR="00EA303E">
              <w:t>a</w:t>
            </w:r>
          </w:p>
        </w:tc>
        <w:tc>
          <w:tcPr>
            <w:tcW w:w="8358" w:type="dxa"/>
          </w:tcPr>
          <w:p w14:paraId="5EFD6B5A" w14:textId="7503D2AA" w:rsidR="00280D8D" w:rsidRPr="00EA303E" w:rsidRDefault="00EA303E" w:rsidP="00280D8D">
            <w:r w:rsidRPr="00EA303E">
              <w:t xml:space="preserve">Bilan </w:t>
            </w:r>
            <w:r>
              <w:sym w:font="Wingdings" w:char="F0E0"/>
            </w:r>
            <w:r w:rsidRPr="00EA303E">
              <w:t xml:space="preserve"> present perfect, inversion sujet / au</w:t>
            </w:r>
            <w:r>
              <w:t>x</w:t>
            </w:r>
          </w:p>
        </w:tc>
      </w:tr>
      <w:tr w:rsidR="00280D8D" w14:paraId="0B240665" w14:textId="77777777" w:rsidTr="00EA303E">
        <w:tc>
          <w:tcPr>
            <w:tcW w:w="704" w:type="dxa"/>
          </w:tcPr>
          <w:p w14:paraId="5FB64BB2" w14:textId="4DDA4A74" w:rsidR="00280D8D" w:rsidRDefault="00280D8D" w:rsidP="00280D8D">
            <w:r>
              <w:t>3</w:t>
            </w:r>
            <w:r w:rsidR="00EA303E">
              <w:t>b</w:t>
            </w:r>
          </w:p>
        </w:tc>
        <w:tc>
          <w:tcPr>
            <w:tcW w:w="8358" w:type="dxa"/>
          </w:tcPr>
          <w:p w14:paraId="6F82E1F9" w14:textId="479F4716" w:rsidR="00280D8D" w:rsidRDefault="00EA303E" w:rsidP="00280D8D">
            <w:r>
              <w:t xml:space="preserve">This week </w:t>
            </w:r>
            <w:r>
              <w:sym w:font="Wingdings" w:char="F0E0"/>
            </w:r>
            <w:r>
              <w:t xml:space="preserve"> present perfect</w:t>
            </w:r>
          </w:p>
        </w:tc>
      </w:tr>
      <w:tr w:rsidR="00280D8D" w14:paraId="037AF805" w14:textId="77777777" w:rsidTr="00EA303E">
        <w:tc>
          <w:tcPr>
            <w:tcW w:w="704" w:type="dxa"/>
          </w:tcPr>
          <w:p w14:paraId="00160AC4" w14:textId="4476E3A5" w:rsidR="00280D8D" w:rsidRDefault="00280D8D" w:rsidP="00280D8D">
            <w:r>
              <w:t>4</w:t>
            </w:r>
            <w:r w:rsidR="00EA303E">
              <w:t>d</w:t>
            </w:r>
          </w:p>
        </w:tc>
        <w:tc>
          <w:tcPr>
            <w:tcW w:w="8358" w:type="dxa"/>
          </w:tcPr>
          <w:p w14:paraId="68A7ABE9" w14:textId="06974ED5" w:rsidR="00280D8D" w:rsidRDefault="00EA303E" w:rsidP="00280D8D">
            <w:r>
              <w:t>Cela faisait 2 ans que… antériorité au passé</w:t>
            </w:r>
            <w:r w:rsidR="009D0D1B">
              <w:t xml:space="preserve"> donc plu perfect (had + pp)</w:t>
            </w:r>
          </w:p>
        </w:tc>
      </w:tr>
      <w:tr w:rsidR="00280D8D" w:rsidRPr="00EA303E" w14:paraId="263DACAF" w14:textId="77777777" w:rsidTr="00EA303E">
        <w:tc>
          <w:tcPr>
            <w:tcW w:w="704" w:type="dxa"/>
          </w:tcPr>
          <w:p w14:paraId="1F8987EC" w14:textId="4BFF1D8A" w:rsidR="00280D8D" w:rsidRDefault="00280D8D" w:rsidP="00280D8D">
            <w:r>
              <w:t>5</w:t>
            </w:r>
            <w:r w:rsidR="00EA303E">
              <w:t>d</w:t>
            </w:r>
          </w:p>
        </w:tc>
        <w:tc>
          <w:tcPr>
            <w:tcW w:w="8358" w:type="dxa"/>
          </w:tcPr>
          <w:p w14:paraId="7A3033BC" w14:textId="29E80A51" w:rsidR="00280D8D" w:rsidRPr="00EA303E" w:rsidRDefault="00EA303E" w:rsidP="00280D8D">
            <w:pPr>
              <w:rPr>
                <w:lang w:val="en-US"/>
              </w:rPr>
            </w:pPr>
            <w:r w:rsidRPr="00EA303E">
              <w:rPr>
                <w:lang w:val="en-US"/>
              </w:rPr>
              <w:t>But he died a l</w:t>
            </w:r>
            <w:r>
              <w:rPr>
                <w:lang w:val="en-US"/>
              </w:rPr>
              <w:t>ong time ago</w:t>
            </w:r>
            <w:r w:rsidR="009D0D1B">
              <w:rPr>
                <w:lang w:val="en-US"/>
              </w:rPr>
              <w:t xml:space="preserve"> (cela fait longtemps qu’il est mort =&gt; have + pp)</w:t>
            </w:r>
          </w:p>
        </w:tc>
      </w:tr>
      <w:tr w:rsidR="00280D8D" w14:paraId="0FFD3AA7" w14:textId="77777777" w:rsidTr="00EA303E">
        <w:tc>
          <w:tcPr>
            <w:tcW w:w="704" w:type="dxa"/>
          </w:tcPr>
          <w:p w14:paraId="271672F1" w14:textId="0803BF44" w:rsidR="00280D8D" w:rsidRDefault="00280D8D" w:rsidP="00280D8D">
            <w:r>
              <w:t>6</w:t>
            </w:r>
            <w:r w:rsidR="00EA303E">
              <w:t>b</w:t>
            </w:r>
          </w:p>
        </w:tc>
        <w:tc>
          <w:tcPr>
            <w:tcW w:w="8358" w:type="dxa"/>
          </w:tcPr>
          <w:p w14:paraId="23445853" w14:textId="6747F014" w:rsidR="00280D8D" w:rsidRDefault="00EA303E" w:rsidP="00280D8D">
            <w:r>
              <w:t>Condition future : if + présent, puis futur</w:t>
            </w:r>
          </w:p>
        </w:tc>
      </w:tr>
      <w:tr w:rsidR="00280D8D" w:rsidRPr="009D0D1B" w14:paraId="0AD141B2" w14:textId="77777777" w:rsidTr="00EA303E">
        <w:tc>
          <w:tcPr>
            <w:tcW w:w="704" w:type="dxa"/>
          </w:tcPr>
          <w:p w14:paraId="00BFCBA0" w14:textId="4DD22E7E" w:rsidR="00280D8D" w:rsidRDefault="00280D8D" w:rsidP="00280D8D">
            <w:r>
              <w:t>7</w:t>
            </w:r>
            <w:r w:rsidR="00EA303E">
              <w:t>b</w:t>
            </w:r>
          </w:p>
        </w:tc>
        <w:tc>
          <w:tcPr>
            <w:tcW w:w="8358" w:type="dxa"/>
          </w:tcPr>
          <w:p w14:paraId="58F35A04" w14:textId="5A97A2CF" w:rsidR="00280D8D" w:rsidRPr="00EA303E" w:rsidRDefault="00EA303E" w:rsidP="00280D8D">
            <w:pPr>
              <w:rPr>
                <w:lang w:val="en-US"/>
              </w:rPr>
            </w:pPr>
            <w:r w:rsidRPr="00EA303E">
              <w:rPr>
                <w:lang w:val="en-US"/>
              </w:rPr>
              <w:t>To deny doing sth = n</w:t>
            </w:r>
            <w:r>
              <w:rPr>
                <w:lang w:val="en-US"/>
              </w:rPr>
              <w:t>ier avoir</w:t>
            </w:r>
            <w:r w:rsidR="007E48DB">
              <w:rPr>
                <w:lang w:val="en-US"/>
              </w:rPr>
              <w:t xml:space="preserve"> fait qqch</w:t>
            </w:r>
          </w:p>
        </w:tc>
      </w:tr>
      <w:tr w:rsidR="00280D8D" w:rsidRPr="007E48DB" w14:paraId="7C46942E" w14:textId="77777777" w:rsidTr="00EA303E">
        <w:tc>
          <w:tcPr>
            <w:tcW w:w="704" w:type="dxa"/>
          </w:tcPr>
          <w:p w14:paraId="18D1FA5F" w14:textId="064DD571" w:rsidR="00280D8D" w:rsidRDefault="00280D8D" w:rsidP="00280D8D">
            <w:r>
              <w:t>8</w:t>
            </w:r>
            <w:r w:rsidR="007E48DB">
              <w:t>a</w:t>
            </w:r>
          </w:p>
        </w:tc>
        <w:tc>
          <w:tcPr>
            <w:tcW w:w="8358" w:type="dxa"/>
          </w:tcPr>
          <w:p w14:paraId="4A7EC489" w14:textId="0CF53623" w:rsidR="00280D8D" w:rsidRPr="007E48DB" w:rsidRDefault="007E48DB" w:rsidP="00280D8D">
            <w:r w:rsidRPr="007E48DB">
              <w:t>Do you mind doing sth ? cela vous dérange-t-il de V</w:t>
            </w:r>
          </w:p>
        </w:tc>
      </w:tr>
      <w:tr w:rsidR="00280D8D" w14:paraId="495CF3AA" w14:textId="77777777" w:rsidTr="00EA303E">
        <w:tc>
          <w:tcPr>
            <w:tcW w:w="704" w:type="dxa"/>
          </w:tcPr>
          <w:p w14:paraId="3AAFB5CD" w14:textId="362A95D0" w:rsidR="00280D8D" w:rsidRDefault="00280D8D" w:rsidP="00280D8D">
            <w:r>
              <w:t>9</w:t>
            </w:r>
            <w:r w:rsidR="007E48DB">
              <w:t>c</w:t>
            </w:r>
          </w:p>
        </w:tc>
        <w:tc>
          <w:tcPr>
            <w:tcW w:w="8358" w:type="dxa"/>
          </w:tcPr>
          <w:p w14:paraId="01DE5484" w14:textId="77777777" w:rsidR="00280D8D" w:rsidRDefault="00280D8D" w:rsidP="00280D8D"/>
        </w:tc>
      </w:tr>
      <w:tr w:rsidR="00280D8D" w:rsidRPr="009D0D1B" w14:paraId="19DB7137" w14:textId="77777777" w:rsidTr="00EA303E">
        <w:tc>
          <w:tcPr>
            <w:tcW w:w="704" w:type="dxa"/>
          </w:tcPr>
          <w:p w14:paraId="0DFCA4F1" w14:textId="1AC20FC7" w:rsidR="00280D8D" w:rsidRDefault="00280D8D" w:rsidP="00280D8D">
            <w:r>
              <w:t>10</w:t>
            </w:r>
            <w:r w:rsidR="007E48DB">
              <w:t>d</w:t>
            </w:r>
          </w:p>
        </w:tc>
        <w:tc>
          <w:tcPr>
            <w:tcW w:w="8358" w:type="dxa"/>
          </w:tcPr>
          <w:p w14:paraId="30507669" w14:textId="1F856F3E" w:rsidR="00280D8D" w:rsidRPr="007E48DB" w:rsidRDefault="007E48DB" w:rsidP="00280D8D">
            <w:pPr>
              <w:rPr>
                <w:lang w:val="en-US"/>
              </w:rPr>
            </w:pPr>
            <w:r w:rsidRPr="007E48DB">
              <w:rPr>
                <w:lang w:val="en-US"/>
              </w:rPr>
              <w:t>To succeed in doing s</w:t>
            </w:r>
            <w:r>
              <w:rPr>
                <w:lang w:val="en-US"/>
              </w:rPr>
              <w:t>th = réussir à faire qqch</w:t>
            </w:r>
          </w:p>
        </w:tc>
      </w:tr>
      <w:tr w:rsidR="00280D8D" w:rsidRPr="009D0D1B" w14:paraId="38BFC805" w14:textId="77777777" w:rsidTr="00EA303E">
        <w:tc>
          <w:tcPr>
            <w:tcW w:w="704" w:type="dxa"/>
          </w:tcPr>
          <w:p w14:paraId="12930102" w14:textId="5D0961C8" w:rsidR="00280D8D" w:rsidRDefault="00280D8D" w:rsidP="00280D8D">
            <w:r>
              <w:t>11</w:t>
            </w:r>
            <w:r w:rsidR="007E48DB">
              <w:t>c</w:t>
            </w:r>
          </w:p>
        </w:tc>
        <w:tc>
          <w:tcPr>
            <w:tcW w:w="8358" w:type="dxa"/>
          </w:tcPr>
          <w:p w14:paraId="2C9A5BC8" w14:textId="4DAC6382" w:rsidR="00280D8D" w:rsidRPr="007E48DB" w:rsidRDefault="007E48DB" w:rsidP="00280D8D">
            <w:pPr>
              <w:rPr>
                <w:lang w:val="en-US"/>
              </w:rPr>
            </w:pPr>
            <w:r w:rsidRPr="007E48DB">
              <w:rPr>
                <w:lang w:val="en-US"/>
              </w:rPr>
              <w:t>To be used to d</w:t>
            </w:r>
            <w:r>
              <w:rPr>
                <w:lang w:val="en-US"/>
              </w:rPr>
              <w:t>oing sth</w:t>
            </w:r>
            <w:r w:rsidR="009D0D1B">
              <w:rPr>
                <w:lang w:val="en-US"/>
              </w:rPr>
              <w:t xml:space="preserve"> = avoir l’habitude de faire qqch</w:t>
            </w:r>
          </w:p>
        </w:tc>
      </w:tr>
      <w:tr w:rsidR="00280D8D" w:rsidRPr="007E48DB" w14:paraId="486A5624" w14:textId="77777777" w:rsidTr="00EA303E">
        <w:tc>
          <w:tcPr>
            <w:tcW w:w="704" w:type="dxa"/>
          </w:tcPr>
          <w:p w14:paraId="306942C8" w14:textId="6057FE7B" w:rsidR="00280D8D" w:rsidRDefault="00280D8D" w:rsidP="00280D8D">
            <w:r>
              <w:t>12</w:t>
            </w:r>
            <w:r w:rsidR="007E48DB">
              <w:t>c</w:t>
            </w:r>
          </w:p>
        </w:tc>
        <w:tc>
          <w:tcPr>
            <w:tcW w:w="8358" w:type="dxa"/>
          </w:tcPr>
          <w:p w14:paraId="5133B9C3" w14:textId="6ECB4172" w:rsidR="00280D8D" w:rsidRPr="007E48DB" w:rsidRDefault="007E48DB" w:rsidP="00280D8D">
            <w:pPr>
              <w:rPr>
                <w:lang w:val="en-US"/>
              </w:rPr>
            </w:pPr>
            <w:r w:rsidRPr="007E48DB">
              <w:rPr>
                <w:lang w:val="en-US"/>
              </w:rPr>
              <w:t xml:space="preserve">Used to V =&gt; action </w:t>
            </w:r>
            <w:r>
              <w:rPr>
                <w:lang w:val="en-US"/>
              </w:rPr>
              <w:t>passé, révolue</w:t>
            </w:r>
          </w:p>
        </w:tc>
      </w:tr>
      <w:tr w:rsidR="00280D8D" w:rsidRPr="007E48DB" w14:paraId="01330923" w14:textId="77777777" w:rsidTr="00EA303E">
        <w:tc>
          <w:tcPr>
            <w:tcW w:w="704" w:type="dxa"/>
          </w:tcPr>
          <w:p w14:paraId="327776ED" w14:textId="069AACB3" w:rsidR="00280D8D" w:rsidRDefault="00280D8D" w:rsidP="00280D8D">
            <w:r>
              <w:t>13</w:t>
            </w:r>
            <w:r w:rsidR="007E48DB">
              <w:t>a</w:t>
            </w:r>
          </w:p>
        </w:tc>
        <w:tc>
          <w:tcPr>
            <w:tcW w:w="8358" w:type="dxa"/>
          </w:tcPr>
          <w:p w14:paraId="2C1A1F64" w14:textId="6DECF763" w:rsidR="00280D8D" w:rsidRPr="007E48DB" w:rsidRDefault="007E48DB" w:rsidP="00280D8D">
            <w:r w:rsidRPr="007E48DB">
              <w:t>It’s no use doing sth = cela ne sert à rien de</w:t>
            </w:r>
            <w:r>
              <w:t xml:space="preserve"> faire qqch</w:t>
            </w:r>
          </w:p>
        </w:tc>
      </w:tr>
      <w:tr w:rsidR="00280D8D" w14:paraId="487C518D" w14:textId="77777777" w:rsidTr="00EA303E">
        <w:tc>
          <w:tcPr>
            <w:tcW w:w="704" w:type="dxa"/>
          </w:tcPr>
          <w:p w14:paraId="1DF233F9" w14:textId="3317FC07" w:rsidR="00280D8D" w:rsidRDefault="00280D8D" w:rsidP="00280D8D">
            <w:r>
              <w:t>14</w:t>
            </w:r>
            <w:r w:rsidR="007E48DB">
              <w:t>d</w:t>
            </w:r>
          </w:p>
        </w:tc>
        <w:tc>
          <w:tcPr>
            <w:tcW w:w="8358" w:type="dxa"/>
          </w:tcPr>
          <w:p w14:paraId="6FC08A08" w14:textId="3F97AC82" w:rsidR="00280D8D" w:rsidRDefault="007E48DB" w:rsidP="00280D8D">
            <w:r>
              <w:t>There is no point in doing sth  = Cela ne sert à rien de</w:t>
            </w:r>
          </w:p>
        </w:tc>
      </w:tr>
      <w:tr w:rsidR="00280D8D" w:rsidRPr="007E48DB" w14:paraId="33A71876" w14:textId="77777777" w:rsidTr="00EA303E">
        <w:tc>
          <w:tcPr>
            <w:tcW w:w="704" w:type="dxa"/>
          </w:tcPr>
          <w:p w14:paraId="64515B06" w14:textId="74BC137E" w:rsidR="00280D8D" w:rsidRDefault="00280D8D" w:rsidP="00280D8D">
            <w:r>
              <w:t>15</w:t>
            </w:r>
            <w:r w:rsidR="007E48DB">
              <w:t>b</w:t>
            </w:r>
          </w:p>
        </w:tc>
        <w:tc>
          <w:tcPr>
            <w:tcW w:w="8358" w:type="dxa"/>
          </w:tcPr>
          <w:p w14:paraId="201DD5FD" w14:textId="6B7BDE7B" w:rsidR="00280D8D" w:rsidRPr="007E48DB" w:rsidRDefault="007E48DB" w:rsidP="00280D8D">
            <w:r w:rsidRPr="007E48DB">
              <w:t>I cannot bear V-ing je ne supporte pas</w:t>
            </w:r>
            <w:r>
              <w:t xml:space="preserve"> de </w:t>
            </w:r>
            <w:r w:rsidR="009D0D1B">
              <w:t xml:space="preserve"> + nominalisation</w:t>
            </w:r>
          </w:p>
        </w:tc>
      </w:tr>
      <w:tr w:rsidR="00280D8D" w:rsidRPr="007E48DB" w14:paraId="1A839219" w14:textId="77777777" w:rsidTr="00EA303E">
        <w:tc>
          <w:tcPr>
            <w:tcW w:w="704" w:type="dxa"/>
          </w:tcPr>
          <w:p w14:paraId="2C6240A2" w14:textId="25A94940" w:rsidR="00280D8D" w:rsidRDefault="00280D8D" w:rsidP="00280D8D">
            <w:r>
              <w:t>16</w:t>
            </w:r>
            <w:r w:rsidR="007E48DB">
              <w:t>b</w:t>
            </w:r>
          </w:p>
        </w:tc>
        <w:tc>
          <w:tcPr>
            <w:tcW w:w="8358" w:type="dxa"/>
          </w:tcPr>
          <w:p w14:paraId="5056518E" w14:textId="0280C7FA" w:rsidR="00280D8D" w:rsidRPr="007E48DB" w:rsidRDefault="007E48DB" w:rsidP="00280D8D">
            <w:pPr>
              <w:rPr>
                <w:lang w:val="en-US"/>
              </w:rPr>
            </w:pPr>
            <w:r w:rsidRPr="007E48DB">
              <w:rPr>
                <w:lang w:val="en-US"/>
              </w:rPr>
              <w:t>To suggest doing sth = s</w:t>
            </w:r>
            <w:r>
              <w:rPr>
                <w:lang w:val="en-US"/>
              </w:rPr>
              <w:t>uggérer de faire qqch</w:t>
            </w:r>
          </w:p>
        </w:tc>
      </w:tr>
      <w:tr w:rsidR="00280D8D" w14:paraId="437685AA" w14:textId="77777777" w:rsidTr="00EA303E">
        <w:tc>
          <w:tcPr>
            <w:tcW w:w="704" w:type="dxa"/>
          </w:tcPr>
          <w:p w14:paraId="448896EF" w14:textId="3D9A3EAA" w:rsidR="00280D8D" w:rsidRDefault="00280D8D" w:rsidP="00280D8D">
            <w:r>
              <w:t>17</w:t>
            </w:r>
            <w:r w:rsidR="007E48DB">
              <w:t>d</w:t>
            </w:r>
          </w:p>
        </w:tc>
        <w:tc>
          <w:tcPr>
            <w:tcW w:w="8358" w:type="dxa"/>
          </w:tcPr>
          <w:p w14:paraId="47131E19" w14:textId="5A96AB39" w:rsidR="00280D8D" w:rsidRDefault="007E48DB" w:rsidP="00280D8D">
            <w:r>
              <w:t>Qd le sujet est un V, alors V-ing</w:t>
            </w:r>
            <w:r w:rsidR="009D0D1B">
              <w:t xml:space="preserve"> (= driving is dangerous)</w:t>
            </w:r>
          </w:p>
        </w:tc>
      </w:tr>
      <w:tr w:rsidR="00280D8D" w:rsidRPr="007E48DB" w14:paraId="0FFE4876" w14:textId="77777777" w:rsidTr="00EA303E">
        <w:tc>
          <w:tcPr>
            <w:tcW w:w="704" w:type="dxa"/>
          </w:tcPr>
          <w:p w14:paraId="34F2A9C5" w14:textId="3C62F4E8" w:rsidR="00280D8D" w:rsidRDefault="00280D8D" w:rsidP="00280D8D">
            <w:r>
              <w:t>18</w:t>
            </w:r>
            <w:r w:rsidR="007E48DB">
              <w:t>a</w:t>
            </w:r>
          </w:p>
        </w:tc>
        <w:tc>
          <w:tcPr>
            <w:tcW w:w="8358" w:type="dxa"/>
          </w:tcPr>
          <w:p w14:paraId="5C67AA54" w14:textId="02256876" w:rsidR="00280D8D" w:rsidRPr="007E48DB" w:rsidRDefault="007E48DB" w:rsidP="00280D8D">
            <w:pPr>
              <w:rPr>
                <w:lang w:val="en-US"/>
              </w:rPr>
            </w:pPr>
            <w:r w:rsidRPr="007E48DB">
              <w:rPr>
                <w:lang w:val="en-US"/>
              </w:rPr>
              <w:t>Stay // go (2 bases verbales, I</w:t>
            </w:r>
            <w:r>
              <w:rPr>
                <w:lang w:val="en-US"/>
              </w:rPr>
              <w:t xml:space="preserve"> would rather V= je préfèrerais V)</w:t>
            </w:r>
          </w:p>
        </w:tc>
      </w:tr>
      <w:tr w:rsidR="00280D8D" w:rsidRPr="009D0D1B" w14:paraId="4F6CBB31" w14:textId="77777777" w:rsidTr="00EA303E">
        <w:tc>
          <w:tcPr>
            <w:tcW w:w="704" w:type="dxa"/>
          </w:tcPr>
          <w:p w14:paraId="292E9895" w14:textId="70252B17" w:rsidR="00280D8D" w:rsidRDefault="00280D8D" w:rsidP="00280D8D">
            <w:r>
              <w:t>19</w:t>
            </w:r>
            <w:r w:rsidR="007E48DB">
              <w:t>b</w:t>
            </w:r>
          </w:p>
        </w:tc>
        <w:tc>
          <w:tcPr>
            <w:tcW w:w="8358" w:type="dxa"/>
          </w:tcPr>
          <w:p w14:paraId="7BA04B11" w14:textId="40558B72" w:rsidR="00280D8D" w:rsidRPr="00E840FC" w:rsidRDefault="00E840FC" w:rsidP="00280D8D">
            <w:pPr>
              <w:rPr>
                <w:lang w:val="en-US"/>
              </w:rPr>
            </w:pPr>
            <w:r w:rsidRPr="00E840FC">
              <w:rPr>
                <w:lang w:val="en-US"/>
              </w:rPr>
              <w:t>To insist</w:t>
            </w:r>
            <w:r>
              <w:rPr>
                <w:lang w:val="en-US"/>
              </w:rPr>
              <w:t xml:space="preserve"> (demand, suggest, order…)</w:t>
            </w:r>
            <w:r w:rsidRPr="00E840FC">
              <w:rPr>
                <w:lang w:val="en-US"/>
              </w:rPr>
              <w:t xml:space="preserve"> sb DO s</w:t>
            </w:r>
            <w:r>
              <w:rPr>
                <w:lang w:val="en-US"/>
              </w:rPr>
              <w:t>th (subjonctif)</w:t>
            </w:r>
          </w:p>
        </w:tc>
      </w:tr>
      <w:tr w:rsidR="00280D8D" w:rsidRPr="009D0D1B" w14:paraId="3506BA97" w14:textId="77777777" w:rsidTr="00EA303E">
        <w:tc>
          <w:tcPr>
            <w:tcW w:w="704" w:type="dxa"/>
          </w:tcPr>
          <w:p w14:paraId="195635EC" w14:textId="0560893C" w:rsidR="00280D8D" w:rsidRDefault="00280D8D" w:rsidP="00280D8D">
            <w:r>
              <w:t>20</w:t>
            </w:r>
            <w:r w:rsidR="00E840FC">
              <w:t>d</w:t>
            </w:r>
          </w:p>
        </w:tc>
        <w:tc>
          <w:tcPr>
            <w:tcW w:w="8358" w:type="dxa"/>
          </w:tcPr>
          <w:p w14:paraId="1B5F6086" w14:textId="18D02D24" w:rsidR="00280D8D" w:rsidRPr="00E840FC" w:rsidRDefault="00E840FC" w:rsidP="00280D8D">
            <w:pPr>
              <w:rPr>
                <w:lang w:val="en-US"/>
              </w:rPr>
            </w:pPr>
            <w:r w:rsidRPr="00E840FC">
              <w:rPr>
                <w:lang w:val="en-US"/>
              </w:rPr>
              <w:t>It is vital sb D</w:t>
            </w:r>
            <w:r>
              <w:rPr>
                <w:lang w:val="en-US"/>
              </w:rPr>
              <w:t>O (subjonctif)</w:t>
            </w:r>
          </w:p>
        </w:tc>
      </w:tr>
      <w:tr w:rsidR="00280D8D" w:rsidRPr="00E840FC" w14:paraId="36FAD643" w14:textId="77777777" w:rsidTr="00EA303E">
        <w:tc>
          <w:tcPr>
            <w:tcW w:w="704" w:type="dxa"/>
          </w:tcPr>
          <w:p w14:paraId="5E30F863" w14:textId="637D7D64" w:rsidR="00280D8D" w:rsidRDefault="00280D8D" w:rsidP="00280D8D">
            <w:r>
              <w:t>21</w:t>
            </w:r>
            <w:r w:rsidR="00E840FC">
              <w:t>c</w:t>
            </w:r>
          </w:p>
        </w:tc>
        <w:tc>
          <w:tcPr>
            <w:tcW w:w="8358" w:type="dxa"/>
          </w:tcPr>
          <w:p w14:paraId="17B5DD63" w14:textId="6D3B3B6C" w:rsidR="00280D8D" w:rsidRPr="00E840FC" w:rsidRDefault="00E840FC" w:rsidP="00280D8D">
            <w:r w:rsidRPr="00E840FC">
              <w:t>If I were you = si j’étais toi, subjonctif pas</w:t>
            </w:r>
            <w:r>
              <w:t>sé de BE</w:t>
            </w:r>
          </w:p>
        </w:tc>
      </w:tr>
      <w:tr w:rsidR="00280D8D" w14:paraId="44D29A26" w14:textId="77777777" w:rsidTr="00EA303E">
        <w:tc>
          <w:tcPr>
            <w:tcW w:w="704" w:type="dxa"/>
          </w:tcPr>
          <w:p w14:paraId="4FFAA420" w14:textId="146387E3" w:rsidR="00280D8D" w:rsidRDefault="00280D8D" w:rsidP="00280D8D">
            <w:r>
              <w:t>22</w:t>
            </w:r>
            <w:r w:rsidR="00E840FC">
              <w:t>b</w:t>
            </w:r>
          </w:p>
        </w:tc>
        <w:tc>
          <w:tcPr>
            <w:tcW w:w="8358" w:type="dxa"/>
          </w:tcPr>
          <w:p w14:paraId="5D774D05" w14:textId="7196AD78" w:rsidR="00280D8D" w:rsidRDefault="00E840FC" w:rsidP="00280D8D">
            <w:r>
              <w:t>Irréel du passé =&gt; plu perfect</w:t>
            </w:r>
          </w:p>
        </w:tc>
      </w:tr>
      <w:tr w:rsidR="00280D8D" w14:paraId="3B24AD29" w14:textId="77777777" w:rsidTr="00EA303E">
        <w:tc>
          <w:tcPr>
            <w:tcW w:w="704" w:type="dxa"/>
          </w:tcPr>
          <w:p w14:paraId="5E707BC5" w14:textId="3C89B5DA" w:rsidR="00280D8D" w:rsidRDefault="00280D8D" w:rsidP="00280D8D">
            <w:r>
              <w:t>23</w:t>
            </w:r>
            <w:r w:rsidR="00E840FC">
              <w:t>b</w:t>
            </w:r>
          </w:p>
        </w:tc>
        <w:tc>
          <w:tcPr>
            <w:tcW w:w="8358" w:type="dxa"/>
          </w:tcPr>
          <w:p w14:paraId="1C4917D9" w14:textId="0608D2A2" w:rsidR="00280D8D" w:rsidRDefault="00E840FC" w:rsidP="00280D8D">
            <w:r>
              <w:t>Wish =&gt; irréel du futur, donc will =&gt; would (// prétérit modal)</w:t>
            </w:r>
          </w:p>
        </w:tc>
      </w:tr>
      <w:tr w:rsidR="00280D8D" w:rsidRPr="00E840FC" w14:paraId="20EEEA1A" w14:textId="77777777" w:rsidTr="00EA303E">
        <w:tc>
          <w:tcPr>
            <w:tcW w:w="704" w:type="dxa"/>
          </w:tcPr>
          <w:p w14:paraId="0913C2C2" w14:textId="1B85333F" w:rsidR="00280D8D" w:rsidRDefault="00280D8D" w:rsidP="00280D8D">
            <w:r>
              <w:t>24</w:t>
            </w:r>
            <w:r w:rsidR="00E840FC">
              <w:t>d</w:t>
            </w:r>
          </w:p>
        </w:tc>
        <w:tc>
          <w:tcPr>
            <w:tcW w:w="8358" w:type="dxa"/>
          </w:tcPr>
          <w:p w14:paraId="56233D2E" w14:textId="14BC2D1D" w:rsidR="00280D8D" w:rsidRPr="00E840FC" w:rsidRDefault="00E840FC" w:rsidP="00280D8D">
            <w:r w:rsidRPr="00E840FC">
              <w:t xml:space="preserve"> Whom = who qd il est complé</w:t>
            </w:r>
            <w:r>
              <w:t>ment</w:t>
            </w:r>
          </w:p>
        </w:tc>
      </w:tr>
      <w:tr w:rsidR="00280D8D" w14:paraId="05179041" w14:textId="77777777" w:rsidTr="00EA303E">
        <w:tc>
          <w:tcPr>
            <w:tcW w:w="704" w:type="dxa"/>
          </w:tcPr>
          <w:p w14:paraId="08979980" w14:textId="121B6C5B" w:rsidR="00280D8D" w:rsidRDefault="00280D8D" w:rsidP="00280D8D">
            <w:r>
              <w:t>25</w:t>
            </w:r>
            <w:r w:rsidR="00E840FC">
              <w:t>c</w:t>
            </w:r>
          </w:p>
        </w:tc>
        <w:tc>
          <w:tcPr>
            <w:tcW w:w="8358" w:type="dxa"/>
          </w:tcPr>
          <w:p w14:paraId="3AE883DD" w14:textId="77777777" w:rsidR="00280D8D" w:rsidRDefault="00280D8D" w:rsidP="00280D8D"/>
        </w:tc>
      </w:tr>
      <w:tr w:rsidR="00280D8D" w:rsidRPr="009D0D1B" w14:paraId="004CBA45" w14:textId="77777777" w:rsidTr="00EA303E">
        <w:tc>
          <w:tcPr>
            <w:tcW w:w="704" w:type="dxa"/>
          </w:tcPr>
          <w:p w14:paraId="7405AE5B" w14:textId="4118A917" w:rsidR="00280D8D" w:rsidRDefault="00280D8D" w:rsidP="00280D8D">
            <w:r>
              <w:t>26</w:t>
            </w:r>
            <w:r w:rsidR="00E840FC">
              <w:t>b</w:t>
            </w:r>
          </w:p>
        </w:tc>
        <w:tc>
          <w:tcPr>
            <w:tcW w:w="8358" w:type="dxa"/>
          </w:tcPr>
          <w:p w14:paraId="18FEC15D" w14:textId="038E0DA9" w:rsidR="00280D8D" w:rsidRPr="00E840FC" w:rsidRDefault="00E840FC" w:rsidP="00280D8D">
            <w:pPr>
              <w:rPr>
                <w:lang w:val="en-US"/>
              </w:rPr>
            </w:pPr>
            <w:r w:rsidRPr="00E840FC">
              <w:rPr>
                <w:lang w:val="en-US"/>
              </w:rPr>
              <w:t>Without a ticket = sans t</w:t>
            </w:r>
            <w:r>
              <w:rPr>
                <w:lang w:val="en-US"/>
              </w:rPr>
              <w:t>icket</w:t>
            </w:r>
          </w:p>
        </w:tc>
      </w:tr>
      <w:tr w:rsidR="00280D8D" w14:paraId="6141530E" w14:textId="77777777" w:rsidTr="00EA303E">
        <w:tc>
          <w:tcPr>
            <w:tcW w:w="704" w:type="dxa"/>
          </w:tcPr>
          <w:p w14:paraId="1A92A65C" w14:textId="7BAEB3E1" w:rsidR="00280D8D" w:rsidRDefault="00280D8D" w:rsidP="00280D8D">
            <w:r>
              <w:t>27</w:t>
            </w:r>
            <w:r w:rsidR="00E840FC">
              <w:t>a</w:t>
            </w:r>
          </w:p>
        </w:tc>
        <w:tc>
          <w:tcPr>
            <w:tcW w:w="8358" w:type="dxa"/>
          </w:tcPr>
          <w:p w14:paraId="0704E13B" w14:textId="6C44EACF" w:rsidR="00280D8D" w:rsidRDefault="00E840FC" w:rsidP="00280D8D">
            <w:r>
              <w:t>The French = les Français</w:t>
            </w:r>
          </w:p>
        </w:tc>
      </w:tr>
      <w:tr w:rsidR="00280D8D" w14:paraId="3844FD48" w14:textId="77777777" w:rsidTr="00EA303E">
        <w:tc>
          <w:tcPr>
            <w:tcW w:w="704" w:type="dxa"/>
          </w:tcPr>
          <w:p w14:paraId="221C1C15" w14:textId="2AF0FEF0" w:rsidR="00280D8D" w:rsidRDefault="00280D8D" w:rsidP="00280D8D">
            <w:r>
              <w:t>28</w:t>
            </w:r>
            <w:r w:rsidR="00E840FC">
              <w:t>d</w:t>
            </w:r>
          </w:p>
        </w:tc>
        <w:tc>
          <w:tcPr>
            <w:tcW w:w="8358" w:type="dxa"/>
          </w:tcPr>
          <w:p w14:paraId="2B6E0F12" w14:textId="469F8983" w:rsidR="00280D8D" w:rsidRDefault="00E840FC" w:rsidP="00280D8D">
            <w:r>
              <w:t>Il semble y avoir / seem est conjugué avec le vrai sujet (2 options)</w:t>
            </w:r>
          </w:p>
        </w:tc>
      </w:tr>
      <w:tr w:rsidR="00280D8D" w:rsidRPr="009D0D1B" w14:paraId="03A43AD2" w14:textId="77777777" w:rsidTr="00EA303E">
        <w:tc>
          <w:tcPr>
            <w:tcW w:w="704" w:type="dxa"/>
          </w:tcPr>
          <w:p w14:paraId="49B58188" w14:textId="716B3E1A" w:rsidR="00280D8D" w:rsidRDefault="00280D8D" w:rsidP="00280D8D">
            <w:r>
              <w:t>29</w:t>
            </w:r>
            <w:r w:rsidR="00E840FC">
              <w:t>a</w:t>
            </w:r>
          </w:p>
        </w:tc>
        <w:tc>
          <w:tcPr>
            <w:tcW w:w="8358" w:type="dxa"/>
          </w:tcPr>
          <w:p w14:paraId="53371818" w14:textId="60534AFB" w:rsidR="00280D8D" w:rsidRPr="00E840FC" w:rsidRDefault="00E840FC" w:rsidP="00280D8D">
            <w:pPr>
              <w:rPr>
                <w:lang w:val="en-US"/>
              </w:rPr>
            </w:pPr>
            <w:r w:rsidRPr="00E840FC">
              <w:rPr>
                <w:lang w:val="en-US"/>
              </w:rPr>
              <w:t>On his own = by h</w:t>
            </w:r>
            <w:r>
              <w:rPr>
                <w:lang w:val="en-US"/>
              </w:rPr>
              <w:t>imself = alone</w:t>
            </w:r>
          </w:p>
        </w:tc>
      </w:tr>
      <w:tr w:rsidR="00280D8D" w:rsidRPr="009D0D1B" w14:paraId="3D2EC465" w14:textId="77777777" w:rsidTr="00EA303E">
        <w:tc>
          <w:tcPr>
            <w:tcW w:w="704" w:type="dxa"/>
          </w:tcPr>
          <w:p w14:paraId="4E71458F" w14:textId="76707A83" w:rsidR="00280D8D" w:rsidRDefault="00280D8D" w:rsidP="00280D8D">
            <w:r>
              <w:t>30</w:t>
            </w:r>
            <w:r w:rsidR="00E840FC">
              <w:t>c</w:t>
            </w:r>
          </w:p>
        </w:tc>
        <w:tc>
          <w:tcPr>
            <w:tcW w:w="8358" w:type="dxa"/>
          </w:tcPr>
          <w:p w14:paraId="6A864C6C" w14:textId="28B9A468" w:rsidR="00280D8D" w:rsidRPr="00E840FC" w:rsidRDefault="00E840FC" w:rsidP="00280D8D">
            <w:pPr>
              <w:rPr>
                <w:lang w:val="en-US"/>
              </w:rPr>
            </w:pPr>
            <w:r w:rsidRPr="00E840FC">
              <w:rPr>
                <w:lang w:val="en-US"/>
              </w:rPr>
              <w:t>Every other week = every t</w:t>
            </w:r>
            <w:r>
              <w:rPr>
                <w:lang w:val="en-US"/>
              </w:rPr>
              <w:t>wo weeks (toutes les 2 semaines)</w:t>
            </w:r>
          </w:p>
        </w:tc>
      </w:tr>
      <w:tr w:rsidR="00280D8D" w14:paraId="4E5141BA" w14:textId="77777777" w:rsidTr="00EA303E">
        <w:tc>
          <w:tcPr>
            <w:tcW w:w="704" w:type="dxa"/>
          </w:tcPr>
          <w:p w14:paraId="46312584" w14:textId="74E5027E" w:rsidR="00280D8D" w:rsidRDefault="00280D8D" w:rsidP="00280D8D">
            <w:r>
              <w:t>31</w:t>
            </w:r>
            <w:r w:rsidR="00E840FC">
              <w:t>d</w:t>
            </w:r>
          </w:p>
        </w:tc>
        <w:tc>
          <w:tcPr>
            <w:tcW w:w="8358" w:type="dxa"/>
          </w:tcPr>
          <w:p w14:paraId="66791616" w14:textId="2233E0DC" w:rsidR="00280D8D" w:rsidRDefault="00E840FC" w:rsidP="00280D8D">
            <w:r>
              <w:t>Ce ne sont pas vos affaires</w:t>
            </w:r>
          </w:p>
        </w:tc>
      </w:tr>
      <w:tr w:rsidR="00280D8D" w14:paraId="6A4157A9" w14:textId="77777777" w:rsidTr="00EA303E">
        <w:tc>
          <w:tcPr>
            <w:tcW w:w="704" w:type="dxa"/>
          </w:tcPr>
          <w:p w14:paraId="1E536074" w14:textId="3B460B66" w:rsidR="00280D8D" w:rsidRDefault="00280D8D" w:rsidP="00280D8D">
            <w:r>
              <w:t>32</w:t>
            </w:r>
            <w:r w:rsidR="00E840FC">
              <w:t>a</w:t>
            </w:r>
          </w:p>
        </w:tc>
        <w:tc>
          <w:tcPr>
            <w:tcW w:w="8358" w:type="dxa"/>
          </w:tcPr>
          <w:p w14:paraId="7FA7FA7C" w14:textId="77777777" w:rsidR="00280D8D" w:rsidRDefault="00280D8D" w:rsidP="00280D8D"/>
        </w:tc>
      </w:tr>
      <w:tr w:rsidR="00280D8D" w14:paraId="5C237F90" w14:textId="77777777" w:rsidTr="00EA303E">
        <w:tc>
          <w:tcPr>
            <w:tcW w:w="704" w:type="dxa"/>
          </w:tcPr>
          <w:p w14:paraId="67CCEEE5" w14:textId="093019BB" w:rsidR="00280D8D" w:rsidRDefault="00280D8D" w:rsidP="00280D8D">
            <w:r>
              <w:t>33</w:t>
            </w:r>
            <w:r w:rsidR="00E840FC">
              <w:t>b</w:t>
            </w:r>
          </w:p>
        </w:tc>
        <w:tc>
          <w:tcPr>
            <w:tcW w:w="8358" w:type="dxa"/>
          </w:tcPr>
          <w:p w14:paraId="3BF5B4BD" w14:textId="1F255FA9" w:rsidR="00280D8D" w:rsidRDefault="00E840FC" w:rsidP="00280D8D">
            <w:r>
              <w:t>Their est utilisé à la place de his or her, mais le sujet reste singulier (everyone), donc pass</w:t>
            </w:r>
          </w:p>
        </w:tc>
      </w:tr>
      <w:tr w:rsidR="00280D8D" w:rsidRPr="00E840FC" w14:paraId="1BE44047" w14:textId="77777777" w:rsidTr="00EA303E">
        <w:tc>
          <w:tcPr>
            <w:tcW w:w="704" w:type="dxa"/>
          </w:tcPr>
          <w:p w14:paraId="58E1AD66" w14:textId="77D3A60A" w:rsidR="00280D8D" w:rsidRDefault="00280D8D" w:rsidP="00280D8D">
            <w:r>
              <w:t>34</w:t>
            </w:r>
            <w:r w:rsidR="00E840FC">
              <w:t>c</w:t>
            </w:r>
          </w:p>
        </w:tc>
        <w:tc>
          <w:tcPr>
            <w:tcW w:w="8358" w:type="dxa"/>
          </w:tcPr>
          <w:p w14:paraId="64C60615" w14:textId="724F43E1" w:rsidR="00280D8D" w:rsidRPr="00E840FC" w:rsidRDefault="00E840FC" w:rsidP="00280D8D">
            <w:r w:rsidRPr="00E840FC">
              <w:t>Two hours est adjectivé donc groupé</w:t>
            </w:r>
            <w:r>
              <w:t xml:space="preserve"> avec un – et perd le s de pluriel</w:t>
            </w:r>
          </w:p>
        </w:tc>
      </w:tr>
      <w:tr w:rsidR="00280D8D" w14:paraId="7AE281D6" w14:textId="77777777" w:rsidTr="00EA303E">
        <w:tc>
          <w:tcPr>
            <w:tcW w:w="704" w:type="dxa"/>
          </w:tcPr>
          <w:p w14:paraId="1E82A5CF" w14:textId="65EBFE88" w:rsidR="00280D8D" w:rsidRDefault="00280D8D" w:rsidP="00280D8D">
            <w:r>
              <w:t>35</w:t>
            </w:r>
            <w:r w:rsidR="00E840FC">
              <w:t>c</w:t>
            </w:r>
          </w:p>
        </w:tc>
        <w:tc>
          <w:tcPr>
            <w:tcW w:w="8358" w:type="dxa"/>
          </w:tcPr>
          <w:p w14:paraId="151FAAA7" w14:textId="1690D00C" w:rsidR="00280D8D" w:rsidRDefault="00E840FC" w:rsidP="00280D8D">
            <w:r>
              <w:t>Blind = aveugle, c’est un adjectif et donc doit déterminer un nom (singulier ici)</w:t>
            </w:r>
          </w:p>
        </w:tc>
      </w:tr>
      <w:tr w:rsidR="00280D8D" w14:paraId="36C31F7A" w14:textId="77777777" w:rsidTr="00EA303E">
        <w:tc>
          <w:tcPr>
            <w:tcW w:w="704" w:type="dxa"/>
          </w:tcPr>
          <w:p w14:paraId="5E9BDF48" w14:textId="68ADC97B" w:rsidR="00280D8D" w:rsidRDefault="00280D8D" w:rsidP="00280D8D">
            <w:r>
              <w:t>36</w:t>
            </w:r>
            <w:r w:rsidR="00E840FC">
              <w:t xml:space="preserve"> d</w:t>
            </w:r>
          </w:p>
        </w:tc>
        <w:tc>
          <w:tcPr>
            <w:tcW w:w="8358" w:type="dxa"/>
          </w:tcPr>
          <w:p w14:paraId="1CD1C6C4" w14:textId="77DB1FBB" w:rsidR="00280D8D" w:rsidRDefault="00E840FC" w:rsidP="00280D8D">
            <w:r>
              <w:t>On a besoin d’un adverbe (=&gt; comment ? de près)</w:t>
            </w:r>
          </w:p>
        </w:tc>
      </w:tr>
      <w:tr w:rsidR="00280D8D" w14:paraId="4372F256" w14:textId="77777777" w:rsidTr="00EA303E">
        <w:tc>
          <w:tcPr>
            <w:tcW w:w="704" w:type="dxa"/>
          </w:tcPr>
          <w:p w14:paraId="769B4FBA" w14:textId="2C5D3222" w:rsidR="00280D8D" w:rsidRDefault="00280D8D" w:rsidP="00280D8D">
            <w:r>
              <w:t>37</w:t>
            </w:r>
            <w:r w:rsidR="00E840FC">
              <w:t>d</w:t>
            </w:r>
          </w:p>
        </w:tc>
        <w:tc>
          <w:tcPr>
            <w:tcW w:w="8358" w:type="dxa"/>
          </w:tcPr>
          <w:p w14:paraId="3F4E8C8E" w14:textId="089B1D71" w:rsidR="00280D8D" w:rsidRDefault="00E840FC" w:rsidP="00280D8D">
            <w:r>
              <w:t>Alike = similar</w:t>
            </w:r>
          </w:p>
        </w:tc>
      </w:tr>
      <w:tr w:rsidR="00280D8D" w:rsidRPr="00E840FC" w14:paraId="1221F8B9" w14:textId="77777777" w:rsidTr="00EA303E">
        <w:tc>
          <w:tcPr>
            <w:tcW w:w="704" w:type="dxa"/>
          </w:tcPr>
          <w:p w14:paraId="2BC7A369" w14:textId="41C53B1D" w:rsidR="00280D8D" w:rsidRDefault="00280D8D" w:rsidP="00280D8D">
            <w:r>
              <w:t>38</w:t>
            </w:r>
            <w:r w:rsidR="00E840FC">
              <w:t>c</w:t>
            </w:r>
          </w:p>
        </w:tc>
        <w:tc>
          <w:tcPr>
            <w:tcW w:w="8358" w:type="dxa"/>
          </w:tcPr>
          <w:p w14:paraId="24D4C8A4" w14:textId="1FEC60CA" w:rsidR="00280D8D" w:rsidRPr="00E840FC" w:rsidRDefault="00E840FC" w:rsidP="00280D8D">
            <w:r w:rsidRPr="00E840FC">
              <w:t>Hundreds of = des centaines de, po</w:t>
            </w:r>
            <w:r>
              <w:t xml:space="preserve">ur dire 100, on dirait </w:t>
            </w:r>
            <w:r w:rsidR="000876D7">
              <w:t>a ou one hundred</w:t>
            </w:r>
          </w:p>
        </w:tc>
      </w:tr>
      <w:tr w:rsidR="00280D8D" w14:paraId="0D984109" w14:textId="77777777" w:rsidTr="00EA303E">
        <w:tc>
          <w:tcPr>
            <w:tcW w:w="704" w:type="dxa"/>
          </w:tcPr>
          <w:p w14:paraId="3C4F8D13" w14:textId="4A49E67F" w:rsidR="00280D8D" w:rsidRDefault="00280D8D" w:rsidP="00280D8D">
            <w:r>
              <w:t>39</w:t>
            </w:r>
            <w:r w:rsidR="000876D7">
              <w:t>d</w:t>
            </w:r>
          </w:p>
        </w:tc>
        <w:tc>
          <w:tcPr>
            <w:tcW w:w="8358" w:type="dxa"/>
          </w:tcPr>
          <w:p w14:paraId="52E3F0C3" w14:textId="40876232" w:rsidR="00280D8D" w:rsidRDefault="000876D7" w:rsidP="00280D8D">
            <w:r>
              <w:t>Rather = plutôt</w:t>
            </w:r>
          </w:p>
        </w:tc>
      </w:tr>
      <w:tr w:rsidR="00280D8D" w:rsidRPr="000876D7" w14:paraId="63199489" w14:textId="77777777" w:rsidTr="00EA303E">
        <w:tc>
          <w:tcPr>
            <w:tcW w:w="704" w:type="dxa"/>
          </w:tcPr>
          <w:p w14:paraId="2503A1BB" w14:textId="24CEEE42" w:rsidR="00280D8D" w:rsidRDefault="00280D8D" w:rsidP="00280D8D">
            <w:r>
              <w:t>40</w:t>
            </w:r>
            <w:r w:rsidR="000876D7">
              <w:t>c</w:t>
            </w:r>
          </w:p>
        </w:tc>
        <w:tc>
          <w:tcPr>
            <w:tcW w:w="8358" w:type="dxa"/>
          </w:tcPr>
          <w:p w14:paraId="176043E6" w14:textId="5CB43F16" w:rsidR="00280D8D" w:rsidRPr="000876D7" w:rsidRDefault="000876D7" w:rsidP="00280D8D">
            <w:pPr>
              <w:rPr>
                <w:lang w:val="en-US"/>
              </w:rPr>
            </w:pPr>
            <w:r w:rsidRPr="000876D7">
              <w:rPr>
                <w:lang w:val="en-US"/>
              </w:rPr>
              <w:t>Than =&gt; comparatif, far cheaper = b</w:t>
            </w:r>
            <w:r>
              <w:rPr>
                <w:lang w:val="en-US"/>
              </w:rPr>
              <w:t>cp moins cher</w:t>
            </w:r>
          </w:p>
        </w:tc>
      </w:tr>
      <w:tr w:rsidR="00280D8D" w14:paraId="6E7C67D6" w14:textId="77777777" w:rsidTr="00EA303E">
        <w:tc>
          <w:tcPr>
            <w:tcW w:w="704" w:type="dxa"/>
          </w:tcPr>
          <w:p w14:paraId="67643EA2" w14:textId="09E5113A" w:rsidR="00280D8D" w:rsidRDefault="00280D8D" w:rsidP="00280D8D">
            <w:r>
              <w:t>41</w:t>
            </w:r>
            <w:r w:rsidR="000876D7">
              <w:t>d</w:t>
            </w:r>
          </w:p>
        </w:tc>
        <w:tc>
          <w:tcPr>
            <w:tcW w:w="8358" w:type="dxa"/>
          </w:tcPr>
          <w:p w14:paraId="0BC3B827" w14:textId="3C2D0B82" w:rsidR="00280D8D" w:rsidRDefault="000876D7" w:rsidP="00280D8D">
            <w:r>
              <w:t>To borrow = emprunter</w:t>
            </w:r>
          </w:p>
        </w:tc>
      </w:tr>
      <w:tr w:rsidR="00280D8D" w:rsidRPr="009D0D1B" w14:paraId="422A60EB" w14:textId="77777777" w:rsidTr="00EA303E">
        <w:tc>
          <w:tcPr>
            <w:tcW w:w="704" w:type="dxa"/>
          </w:tcPr>
          <w:p w14:paraId="35A87B5F" w14:textId="271F569D" w:rsidR="00280D8D" w:rsidRDefault="00280D8D" w:rsidP="00280D8D">
            <w:r>
              <w:t>42</w:t>
            </w:r>
            <w:r w:rsidR="000876D7">
              <w:t>d</w:t>
            </w:r>
          </w:p>
        </w:tc>
        <w:tc>
          <w:tcPr>
            <w:tcW w:w="8358" w:type="dxa"/>
          </w:tcPr>
          <w:p w14:paraId="1B91C474" w14:textId="00473C70" w:rsidR="00280D8D" w:rsidRPr="000876D7" w:rsidRDefault="000876D7" w:rsidP="00280D8D">
            <w:pPr>
              <w:rPr>
                <w:lang w:val="en-US"/>
              </w:rPr>
            </w:pPr>
            <w:r w:rsidRPr="000876D7">
              <w:rPr>
                <w:lang w:val="en-US"/>
              </w:rPr>
              <w:t>To be worth …. = valoir … (u</w:t>
            </w:r>
            <w:r>
              <w:rPr>
                <w:lang w:val="en-US"/>
              </w:rPr>
              <w:t>ne somme)</w:t>
            </w:r>
          </w:p>
        </w:tc>
      </w:tr>
      <w:tr w:rsidR="00280D8D" w:rsidRPr="009D0D1B" w14:paraId="41738ABF" w14:textId="77777777" w:rsidTr="00EA303E">
        <w:tc>
          <w:tcPr>
            <w:tcW w:w="704" w:type="dxa"/>
          </w:tcPr>
          <w:p w14:paraId="6ED4FBD9" w14:textId="47E64983" w:rsidR="00280D8D" w:rsidRDefault="00280D8D" w:rsidP="00280D8D">
            <w:r>
              <w:t>43</w:t>
            </w:r>
            <w:r w:rsidR="000876D7">
              <w:t>a</w:t>
            </w:r>
          </w:p>
        </w:tc>
        <w:tc>
          <w:tcPr>
            <w:tcW w:w="8358" w:type="dxa"/>
          </w:tcPr>
          <w:p w14:paraId="7BCEA3EC" w14:textId="6B5A0AD3" w:rsidR="00280D8D" w:rsidRPr="000876D7" w:rsidRDefault="000876D7" w:rsidP="00280D8D">
            <w:pPr>
              <w:rPr>
                <w:lang w:val="en-US"/>
              </w:rPr>
            </w:pPr>
            <w:r w:rsidRPr="000876D7">
              <w:rPr>
                <w:lang w:val="en-US"/>
              </w:rPr>
              <w:t>Bank (ici) = rive (the Thames = la Tamise,</w:t>
            </w:r>
            <w:r>
              <w:rPr>
                <w:lang w:val="en-US"/>
              </w:rPr>
              <w:t xml:space="preserve"> the</w:t>
            </w:r>
            <w:r w:rsidRPr="000876D7">
              <w:rPr>
                <w:lang w:val="en-US"/>
              </w:rPr>
              <w:t xml:space="preserve"> river</w:t>
            </w:r>
            <w:r>
              <w:rPr>
                <w:lang w:val="en-US"/>
              </w:rPr>
              <w:t xml:space="preserve"> flowing</w:t>
            </w:r>
            <w:r w:rsidRPr="000876D7">
              <w:rPr>
                <w:lang w:val="en-US"/>
              </w:rPr>
              <w:t xml:space="preserve"> in Londo</w:t>
            </w:r>
            <w:r>
              <w:rPr>
                <w:lang w:val="en-US"/>
              </w:rPr>
              <w:t>n)</w:t>
            </w:r>
          </w:p>
        </w:tc>
      </w:tr>
      <w:tr w:rsidR="00280D8D" w:rsidRPr="009D0D1B" w14:paraId="1956729B" w14:textId="77777777" w:rsidTr="00EA303E">
        <w:tc>
          <w:tcPr>
            <w:tcW w:w="704" w:type="dxa"/>
          </w:tcPr>
          <w:p w14:paraId="089E9E87" w14:textId="785E29ED" w:rsidR="00280D8D" w:rsidRDefault="00280D8D" w:rsidP="00280D8D">
            <w:r>
              <w:t>44</w:t>
            </w:r>
            <w:r w:rsidR="000876D7">
              <w:t>d</w:t>
            </w:r>
          </w:p>
        </w:tc>
        <w:tc>
          <w:tcPr>
            <w:tcW w:w="8358" w:type="dxa"/>
          </w:tcPr>
          <w:p w14:paraId="48344C0D" w14:textId="5F73CA2E" w:rsidR="00280D8D" w:rsidRPr="000876D7" w:rsidRDefault="000876D7" w:rsidP="00280D8D">
            <w:pPr>
              <w:rPr>
                <w:lang w:val="en-US"/>
              </w:rPr>
            </w:pPr>
            <w:r w:rsidRPr="000876D7">
              <w:rPr>
                <w:lang w:val="en-US"/>
              </w:rPr>
              <w:t xml:space="preserve">Retenir ici / withdraw = retirer / </w:t>
            </w:r>
            <w:r>
              <w:rPr>
                <w:lang w:val="en-US"/>
              </w:rPr>
              <w:t>withstand = resist</w:t>
            </w:r>
          </w:p>
        </w:tc>
      </w:tr>
      <w:tr w:rsidR="00280D8D" w:rsidRPr="000876D7" w14:paraId="7F2FC194" w14:textId="77777777" w:rsidTr="00EA303E">
        <w:tc>
          <w:tcPr>
            <w:tcW w:w="704" w:type="dxa"/>
          </w:tcPr>
          <w:p w14:paraId="24775CA8" w14:textId="78203142" w:rsidR="00280D8D" w:rsidRDefault="00280D8D" w:rsidP="00280D8D">
            <w:r>
              <w:t>45</w:t>
            </w:r>
            <w:r w:rsidR="000876D7">
              <w:t>d</w:t>
            </w:r>
          </w:p>
        </w:tc>
        <w:tc>
          <w:tcPr>
            <w:tcW w:w="8358" w:type="dxa"/>
          </w:tcPr>
          <w:p w14:paraId="122A634A" w14:textId="4F5A06DC" w:rsidR="00280D8D" w:rsidRPr="000876D7" w:rsidRDefault="000876D7" w:rsidP="00280D8D">
            <w:pPr>
              <w:rPr>
                <w:lang w:val="en-US"/>
              </w:rPr>
            </w:pPr>
            <w:r w:rsidRPr="000876D7">
              <w:rPr>
                <w:lang w:val="en-US"/>
              </w:rPr>
              <w:t xml:space="preserve">To fasten </w:t>
            </w:r>
            <w:r>
              <w:rPr>
                <w:lang w:val="en-US"/>
              </w:rPr>
              <w:t>one’s</w:t>
            </w:r>
            <w:r w:rsidRPr="000876D7">
              <w:rPr>
                <w:lang w:val="en-US"/>
              </w:rPr>
              <w:t xml:space="preserve"> (safety) b</w:t>
            </w:r>
            <w:r>
              <w:rPr>
                <w:lang w:val="en-US"/>
              </w:rPr>
              <w:t>elt = attacher sa ceinture (de sécurité)</w:t>
            </w:r>
          </w:p>
        </w:tc>
      </w:tr>
      <w:tr w:rsidR="00280D8D" w14:paraId="59E7B2E0" w14:textId="77777777" w:rsidTr="00EA303E">
        <w:tc>
          <w:tcPr>
            <w:tcW w:w="704" w:type="dxa"/>
          </w:tcPr>
          <w:p w14:paraId="662257B4" w14:textId="4BC5F592" w:rsidR="00280D8D" w:rsidRDefault="00280D8D" w:rsidP="00280D8D">
            <w:r>
              <w:t>46</w:t>
            </w:r>
            <w:r w:rsidR="000876D7">
              <w:t>c</w:t>
            </w:r>
          </w:p>
        </w:tc>
        <w:tc>
          <w:tcPr>
            <w:tcW w:w="8358" w:type="dxa"/>
          </w:tcPr>
          <w:p w14:paraId="4E8B87DB" w14:textId="77777777" w:rsidR="00280D8D" w:rsidRDefault="00280D8D" w:rsidP="00280D8D"/>
        </w:tc>
      </w:tr>
      <w:tr w:rsidR="00280D8D" w14:paraId="2142C211" w14:textId="77777777" w:rsidTr="00EA303E">
        <w:tc>
          <w:tcPr>
            <w:tcW w:w="704" w:type="dxa"/>
          </w:tcPr>
          <w:p w14:paraId="28C61ECE" w14:textId="046ABF1B" w:rsidR="00280D8D" w:rsidRDefault="00280D8D" w:rsidP="00280D8D">
            <w:r>
              <w:t>47</w:t>
            </w:r>
            <w:r w:rsidR="000876D7">
              <w:t>d</w:t>
            </w:r>
          </w:p>
        </w:tc>
        <w:tc>
          <w:tcPr>
            <w:tcW w:w="8358" w:type="dxa"/>
          </w:tcPr>
          <w:p w14:paraId="5398A019" w14:textId="77777777" w:rsidR="00280D8D" w:rsidRDefault="00280D8D" w:rsidP="00280D8D"/>
        </w:tc>
      </w:tr>
      <w:tr w:rsidR="00280D8D" w14:paraId="29D570F3" w14:textId="77777777" w:rsidTr="00EA303E">
        <w:tc>
          <w:tcPr>
            <w:tcW w:w="704" w:type="dxa"/>
          </w:tcPr>
          <w:p w14:paraId="191BB7A2" w14:textId="0E3212DA" w:rsidR="00280D8D" w:rsidRDefault="00280D8D" w:rsidP="00280D8D">
            <w:r>
              <w:t>48</w:t>
            </w:r>
            <w:r w:rsidR="000876D7">
              <w:t>a</w:t>
            </w:r>
          </w:p>
        </w:tc>
        <w:tc>
          <w:tcPr>
            <w:tcW w:w="8358" w:type="dxa"/>
          </w:tcPr>
          <w:p w14:paraId="576070D5" w14:textId="438E4FFC" w:rsidR="00280D8D" w:rsidRDefault="000876D7" w:rsidP="00280D8D">
            <w:r>
              <w:t>A wire = un fil électrique</w:t>
            </w:r>
          </w:p>
        </w:tc>
      </w:tr>
      <w:tr w:rsidR="00280D8D" w14:paraId="6C166A22" w14:textId="77777777" w:rsidTr="00EA303E">
        <w:tc>
          <w:tcPr>
            <w:tcW w:w="704" w:type="dxa"/>
          </w:tcPr>
          <w:p w14:paraId="7C5ADE62" w14:textId="459F5495" w:rsidR="00280D8D" w:rsidRDefault="00280D8D" w:rsidP="00280D8D">
            <w:r>
              <w:t>49</w:t>
            </w:r>
            <w:r w:rsidR="000876D7">
              <w:t>d</w:t>
            </w:r>
          </w:p>
        </w:tc>
        <w:tc>
          <w:tcPr>
            <w:tcW w:w="8358" w:type="dxa"/>
          </w:tcPr>
          <w:p w14:paraId="45125A13" w14:textId="77777777" w:rsidR="00280D8D" w:rsidRDefault="00280D8D" w:rsidP="00280D8D"/>
        </w:tc>
      </w:tr>
      <w:tr w:rsidR="00280D8D" w14:paraId="4F67F1A7" w14:textId="77777777" w:rsidTr="00EA303E">
        <w:tc>
          <w:tcPr>
            <w:tcW w:w="704" w:type="dxa"/>
          </w:tcPr>
          <w:p w14:paraId="32F29563" w14:textId="0C7CB066" w:rsidR="00280D8D" w:rsidRDefault="00280D8D" w:rsidP="00280D8D">
            <w:r>
              <w:t>50</w:t>
            </w:r>
            <w:r w:rsidR="000876D7">
              <w:t>c</w:t>
            </w:r>
          </w:p>
        </w:tc>
        <w:tc>
          <w:tcPr>
            <w:tcW w:w="8358" w:type="dxa"/>
          </w:tcPr>
          <w:p w14:paraId="1F59B455" w14:textId="77777777" w:rsidR="00280D8D" w:rsidRDefault="00280D8D" w:rsidP="00280D8D"/>
        </w:tc>
      </w:tr>
      <w:tr w:rsidR="00280D8D" w14:paraId="55AAF8A8" w14:textId="77777777" w:rsidTr="00EA303E">
        <w:tc>
          <w:tcPr>
            <w:tcW w:w="704" w:type="dxa"/>
          </w:tcPr>
          <w:p w14:paraId="61AE662A" w14:textId="2687EB7C" w:rsidR="00280D8D" w:rsidRDefault="00280D8D" w:rsidP="00280D8D">
            <w:r>
              <w:lastRenderedPageBreak/>
              <w:t>51</w:t>
            </w:r>
            <w:r w:rsidR="000876D7">
              <w:t>d</w:t>
            </w:r>
          </w:p>
        </w:tc>
        <w:tc>
          <w:tcPr>
            <w:tcW w:w="8358" w:type="dxa"/>
          </w:tcPr>
          <w:p w14:paraId="7A923292" w14:textId="77777777" w:rsidR="00280D8D" w:rsidRDefault="00280D8D" w:rsidP="00280D8D"/>
        </w:tc>
      </w:tr>
      <w:tr w:rsidR="00280D8D" w14:paraId="0BBF9B6B" w14:textId="77777777" w:rsidTr="00EA303E">
        <w:tc>
          <w:tcPr>
            <w:tcW w:w="704" w:type="dxa"/>
          </w:tcPr>
          <w:p w14:paraId="1B123B58" w14:textId="4761B0E3" w:rsidR="00280D8D" w:rsidRDefault="00280D8D" w:rsidP="00280D8D">
            <w:r>
              <w:t>52</w:t>
            </w:r>
            <w:r w:rsidR="000876D7">
              <w:t>b</w:t>
            </w:r>
          </w:p>
        </w:tc>
        <w:tc>
          <w:tcPr>
            <w:tcW w:w="8358" w:type="dxa"/>
          </w:tcPr>
          <w:p w14:paraId="257B718B" w14:textId="77777777" w:rsidR="00280D8D" w:rsidRDefault="00280D8D" w:rsidP="00280D8D"/>
        </w:tc>
      </w:tr>
      <w:tr w:rsidR="00280D8D" w14:paraId="4E2B9DE7" w14:textId="77777777" w:rsidTr="00EA303E">
        <w:tc>
          <w:tcPr>
            <w:tcW w:w="704" w:type="dxa"/>
          </w:tcPr>
          <w:p w14:paraId="50BA1B02" w14:textId="09CBE130" w:rsidR="00280D8D" w:rsidRDefault="00280D8D" w:rsidP="00280D8D">
            <w:r>
              <w:t>53</w:t>
            </w:r>
            <w:r w:rsidR="000876D7">
              <w:t>b</w:t>
            </w:r>
          </w:p>
        </w:tc>
        <w:tc>
          <w:tcPr>
            <w:tcW w:w="8358" w:type="dxa"/>
          </w:tcPr>
          <w:p w14:paraId="0EAAEBFA" w14:textId="77777777" w:rsidR="00280D8D" w:rsidRDefault="00280D8D" w:rsidP="00280D8D"/>
        </w:tc>
      </w:tr>
      <w:tr w:rsidR="00280D8D" w14:paraId="24E871D9" w14:textId="77777777" w:rsidTr="00EA303E">
        <w:tc>
          <w:tcPr>
            <w:tcW w:w="704" w:type="dxa"/>
          </w:tcPr>
          <w:p w14:paraId="7A5576B7" w14:textId="6D8AB76A" w:rsidR="00280D8D" w:rsidRDefault="00280D8D" w:rsidP="00280D8D">
            <w:r>
              <w:t>54</w:t>
            </w:r>
            <w:r w:rsidR="000876D7">
              <w:t>a</w:t>
            </w:r>
          </w:p>
        </w:tc>
        <w:tc>
          <w:tcPr>
            <w:tcW w:w="8358" w:type="dxa"/>
          </w:tcPr>
          <w:p w14:paraId="3BB8357B" w14:textId="77777777" w:rsidR="00280D8D" w:rsidRDefault="00280D8D" w:rsidP="00280D8D"/>
        </w:tc>
      </w:tr>
      <w:tr w:rsidR="00280D8D" w14:paraId="49679B25" w14:textId="77777777" w:rsidTr="00EA303E">
        <w:tc>
          <w:tcPr>
            <w:tcW w:w="704" w:type="dxa"/>
          </w:tcPr>
          <w:p w14:paraId="04645439" w14:textId="7DAB5A8F" w:rsidR="00280D8D" w:rsidRDefault="00280D8D" w:rsidP="00280D8D">
            <w:r>
              <w:t>55</w:t>
            </w:r>
            <w:r w:rsidR="000876D7">
              <w:t>c</w:t>
            </w:r>
          </w:p>
        </w:tc>
        <w:tc>
          <w:tcPr>
            <w:tcW w:w="8358" w:type="dxa"/>
          </w:tcPr>
          <w:p w14:paraId="17FFBFA3" w14:textId="77777777" w:rsidR="00280D8D" w:rsidRDefault="00280D8D" w:rsidP="00280D8D"/>
        </w:tc>
      </w:tr>
      <w:tr w:rsidR="00280D8D" w14:paraId="03462587" w14:textId="77777777" w:rsidTr="00EA303E">
        <w:tc>
          <w:tcPr>
            <w:tcW w:w="704" w:type="dxa"/>
          </w:tcPr>
          <w:p w14:paraId="26B7A67F" w14:textId="31BE264C" w:rsidR="00280D8D" w:rsidRDefault="00280D8D" w:rsidP="00280D8D">
            <w:r>
              <w:t>56</w:t>
            </w:r>
            <w:r w:rsidR="000876D7">
              <w:t>a</w:t>
            </w:r>
          </w:p>
        </w:tc>
        <w:tc>
          <w:tcPr>
            <w:tcW w:w="8358" w:type="dxa"/>
          </w:tcPr>
          <w:p w14:paraId="6E7B179F" w14:textId="77777777" w:rsidR="00280D8D" w:rsidRDefault="00280D8D" w:rsidP="00280D8D"/>
        </w:tc>
      </w:tr>
      <w:tr w:rsidR="00280D8D" w14:paraId="538925C5" w14:textId="77777777" w:rsidTr="00EA303E">
        <w:tc>
          <w:tcPr>
            <w:tcW w:w="704" w:type="dxa"/>
          </w:tcPr>
          <w:p w14:paraId="351A5BC6" w14:textId="1EAD8C00" w:rsidR="00280D8D" w:rsidRDefault="00280D8D" w:rsidP="00280D8D">
            <w:r>
              <w:t>5</w:t>
            </w:r>
            <w:r w:rsidR="000876D7">
              <w:t>d</w:t>
            </w:r>
          </w:p>
        </w:tc>
        <w:tc>
          <w:tcPr>
            <w:tcW w:w="8358" w:type="dxa"/>
          </w:tcPr>
          <w:p w14:paraId="4F3F8975" w14:textId="77777777" w:rsidR="00280D8D" w:rsidRDefault="00280D8D" w:rsidP="00280D8D"/>
        </w:tc>
      </w:tr>
      <w:tr w:rsidR="00280D8D" w14:paraId="66DD2C0F" w14:textId="77777777" w:rsidTr="00EA303E">
        <w:tc>
          <w:tcPr>
            <w:tcW w:w="704" w:type="dxa"/>
          </w:tcPr>
          <w:p w14:paraId="4F7ACF5B" w14:textId="02E0A2D0" w:rsidR="00280D8D" w:rsidRDefault="00280D8D" w:rsidP="00280D8D">
            <w:r>
              <w:t>58</w:t>
            </w:r>
            <w:r w:rsidR="000876D7">
              <w:t>d</w:t>
            </w:r>
          </w:p>
        </w:tc>
        <w:tc>
          <w:tcPr>
            <w:tcW w:w="8358" w:type="dxa"/>
          </w:tcPr>
          <w:p w14:paraId="3571B944" w14:textId="77777777" w:rsidR="00280D8D" w:rsidRDefault="00280D8D" w:rsidP="00280D8D"/>
        </w:tc>
      </w:tr>
      <w:tr w:rsidR="00280D8D" w14:paraId="3C339C99" w14:textId="77777777" w:rsidTr="00EA303E">
        <w:tc>
          <w:tcPr>
            <w:tcW w:w="704" w:type="dxa"/>
          </w:tcPr>
          <w:p w14:paraId="4DF02ACB" w14:textId="7ED2AB9F" w:rsidR="00280D8D" w:rsidRDefault="00280D8D" w:rsidP="00280D8D">
            <w:r>
              <w:t>59</w:t>
            </w:r>
            <w:r w:rsidR="000876D7">
              <w:t>c</w:t>
            </w:r>
          </w:p>
        </w:tc>
        <w:tc>
          <w:tcPr>
            <w:tcW w:w="8358" w:type="dxa"/>
          </w:tcPr>
          <w:p w14:paraId="11A68471" w14:textId="77777777" w:rsidR="00280D8D" w:rsidRDefault="00280D8D" w:rsidP="00280D8D"/>
        </w:tc>
      </w:tr>
      <w:tr w:rsidR="00280D8D" w14:paraId="413304A9" w14:textId="77777777" w:rsidTr="00EA303E">
        <w:tc>
          <w:tcPr>
            <w:tcW w:w="704" w:type="dxa"/>
          </w:tcPr>
          <w:p w14:paraId="230B603E" w14:textId="730EFD74" w:rsidR="00280D8D" w:rsidRDefault="00280D8D" w:rsidP="00280D8D">
            <w:r>
              <w:t>60</w:t>
            </w:r>
            <w:r w:rsidR="00EA303E">
              <w:t xml:space="preserve"> </w:t>
            </w:r>
            <w:r w:rsidR="000876D7">
              <w:t>a</w:t>
            </w:r>
          </w:p>
        </w:tc>
        <w:tc>
          <w:tcPr>
            <w:tcW w:w="8358" w:type="dxa"/>
          </w:tcPr>
          <w:p w14:paraId="0677E904" w14:textId="77777777" w:rsidR="00280D8D" w:rsidRDefault="00280D8D" w:rsidP="00280D8D"/>
        </w:tc>
      </w:tr>
    </w:tbl>
    <w:p w14:paraId="304A7F76" w14:textId="77777777" w:rsidR="00D504F0" w:rsidRPr="00280D8D" w:rsidRDefault="00D504F0" w:rsidP="00280D8D"/>
    <w:sectPr w:rsidR="00D504F0" w:rsidRPr="0028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A4"/>
    <w:rsid w:val="000829A4"/>
    <w:rsid w:val="000876D7"/>
    <w:rsid w:val="000A3F6D"/>
    <w:rsid w:val="000D186A"/>
    <w:rsid w:val="00237834"/>
    <w:rsid w:val="00250364"/>
    <w:rsid w:val="00280D8D"/>
    <w:rsid w:val="00603F93"/>
    <w:rsid w:val="007E19FF"/>
    <w:rsid w:val="007E48DB"/>
    <w:rsid w:val="009D0D1B"/>
    <w:rsid w:val="00D34003"/>
    <w:rsid w:val="00D504F0"/>
    <w:rsid w:val="00E401C1"/>
    <w:rsid w:val="00E840FC"/>
    <w:rsid w:val="00EA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13B2"/>
  <w15:chartTrackingRefBased/>
  <w15:docId w15:val="{47F7E754-E718-41CB-B981-1617901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3</cp:revision>
  <dcterms:created xsi:type="dcterms:W3CDTF">2019-10-19T16:54:00Z</dcterms:created>
  <dcterms:modified xsi:type="dcterms:W3CDTF">2020-09-19T14:22:00Z</dcterms:modified>
</cp:coreProperties>
</file>