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7BA" w:rsidRPr="00BA5CB4" w:rsidRDefault="004D07BA" w:rsidP="004D07BA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BA5CB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BA5CB4">
        <w:rPr>
          <w:rFonts w:ascii="Times New Roman" w:eastAsia="Times New Roman" w:hAnsi="Times New Roman" w:cs="Times New Roman"/>
          <w:lang w:eastAsia="fr-FR"/>
        </w:rPr>
        <w:instrText xml:space="preserve"> INCLUDEPICTURE "https://images.seattletimes.com/wp-content/uploads/2022/04/Musk-Twitter-ONLINE-COLOR.jpg?d=300x200" \* MERGEFORMATINET </w:instrText>
      </w:r>
      <w:r w:rsidRPr="00BA5CB4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BA5CB4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5E677B9" wp14:editId="458BB28C">
            <wp:extent cx="6172477" cy="4110528"/>
            <wp:effectExtent l="0" t="0" r="0" b="4445"/>
            <wp:docPr id="1" name="Image 1" descr="https://images.seattletimes.com/wp-content/uploads/2022/04/Musk-Twitter-ONLINE-COLOR.jpg?d=3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eattletimes.com/wp-content/uploads/2022/04/Musk-Twitter-ONLINE-COLOR.jpg?d=300x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20" cy="416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CB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4D07BA" w:rsidRDefault="004D07BA" w:rsidP="004D07BA"/>
    <w:p w:rsidR="004D07BA" w:rsidRDefault="004D07BA" w:rsidP="004D07BA">
      <w:pPr>
        <w:rPr>
          <w:rFonts w:ascii="ff-dagny-web-pro" w:eastAsia="Times New Roman" w:hAnsi="ff-dagny-web-pro" w:cs="Times New Roman"/>
          <w:color w:val="70757C"/>
          <w:sz w:val="20"/>
          <w:szCs w:val="20"/>
          <w:shd w:val="clear" w:color="auto" w:fill="FFFFFF"/>
          <w:lang w:val="en-US" w:eastAsia="fr-FR"/>
        </w:rPr>
      </w:pPr>
      <w:r w:rsidRPr="00BA5CB4">
        <w:rPr>
          <w:lang w:val="en-US"/>
        </w:rPr>
        <w:t xml:space="preserve">By David Horsey,  Seattle Times , </w:t>
      </w:r>
      <w:r w:rsidRPr="00BA5CB4">
        <w:rPr>
          <w:rFonts w:ascii="ff-dagny-web-pro" w:eastAsia="Times New Roman" w:hAnsi="ff-dagny-web-pro" w:cs="Times New Roman"/>
          <w:color w:val="70757C"/>
          <w:sz w:val="20"/>
          <w:szCs w:val="20"/>
          <w:shd w:val="clear" w:color="auto" w:fill="FFFFFF"/>
          <w:lang w:val="en-US" w:eastAsia="fr-FR"/>
        </w:rPr>
        <w:t>April 29, 2022</w:t>
      </w:r>
    </w:p>
    <w:p w:rsidR="00965C8F" w:rsidRPr="004D07BA" w:rsidRDefault="00965C8F">
      <w:pPr>
        <w:rPr>
          <w:lang w:val="en-US"/>
        </w:rPr>
      </w:pPr>
      <w:bookmarkStart w:id="0" w:name="_GoBack"/>
      <w:bookmarkEnd w:id="0"/>
    </w:p>
    <w:sectPr w:rsidR="00965C8F" w:rsidRPr="004D07BA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f-dagny-web-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BA"/>
    <w:rsid w:val="004D07BA"/>
    <w:rsid w:val="00576782"/>
    <w:rsid w:val="009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E7B31-ACDA-4B4D-9C88-A2F4DF05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7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2025-01-17T08:50:00Z</dcterms:created>
  <dcterms:modified xsi:type="dcterms:W3CDTF">2025-01-17T08:52:00Z</dcterms:modified>
</cp:coreProperties>
</file>