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242DA" w14:textId="482656B2" w:rsidR="00EC172C" w:rsidRPr="00387FDF" w:rsidRDefault="00EC172C" w:rsidP="00EC172C">
      <w:pPr>
        <w:pBdr>
          <w:bottom w:val="single" w:sz="4" w:space="1" w:color="auto"/>
        </w:pBdr>
        <w:jc w:val="both"/>
        <w:rPr>
          <w:b/>
          <w:bCs/>
          <w:color w:val="000000" w:themeColor="text1"/>
          <w:sz w:val="22"/>
          <w:szCs w:val="22"/>
        </w:rPr>
      </w:pPr>
      <w:r w:rsidRPr="00387FDF">
        <w:rPr>
          <w:color w:val="000000" w:themeColor="text1"/>
          <w:sz w:val="22"/>
          <w:szCs w:val="22"/>
        </w:rPr>
        <w:t>Individu et communauté</w:t>
      </w:r>
      <w:r w:rsidRPr="00387FDF">
        <w:rPr>
          <w:color w:val="000000" w:themeColor="text1"/>
          <w:sz w:val="22"/>
          <w:szCs w:val="22"/>
        </w:rPr>
        <w:tab/>
      </w:r>
      <w:r w:rsidRPr="00387FDF">
        <w:rPr>
          <w:b/>
          <w:bCs/>
          <w:color w:val="000000" w:themeColor="text1"/>
          <w:sz w:val="22"/>
          <w:szCs w:val="22"/>
        </w:rPr>
        <w:tab/>
      </w:r>
      <w:r w:rsidRPr="00387FDF">
        <w:rPr>
          <w:b/>
          <w:bCs/>
          <w:color w:val="000000" w:themeColor="text1"/>
          <w:sz w:val="22"/>
          <w:szCs w:val="22"/>
        </w:rPr>
        <w:tab/>
        <w:t>DISSERTATION</w:t>
      </w:r>
    </w:p>
    <w:p w14:paraId="746A555C" w14:textId="77777777" w:rsidR="00EC172C" w:rsidRPr="00387FDF" w:rsidRDefault="00EC172C" w:rsidP="00235793">
      <w:pPr>
        <w:jc w:val="both"/>
        <w:rPr>
          <w:b/>
          <w:bCs/>
          <w:color w:val="000000" w:themeColor="text1"/>
          <w:sz w:val="22"/>
          <w:szCs w:val="22"/>
        </w:rPr>
      </w:pPr>
    </w:p>
    <w:p w14:paraId="22720D20" w14:textId="77777777" w:rsidR="00EC172C" w:rsidRPr="00387FDF" w:rsidRDefault="00EC172C" w:rsidP="00235793">
      <w:pPr>
        <w:jc w:val="both"/>
        <w:rPr>
          <w:b/>
          <w:bCs/>
          <w:color w:val="000000" w:themeColor="text1"/>
          <w:sz w:val="22"/>
          <w:szCs w:val="22"/>
        </w:rPr>
      </w:pPr>
    </w:p>
    <w:p w14:paraId="4D439956" w14:textId="48BD9FA4" w:rsidR="00D75DF7" w:rsidRPr="00387FDF" w:rsidRDefault="00E95E20" w:rsidP="00235793">
      <w:pPr>
        <w:jc w:val="both"/>
        <w:rPr>
          <w:b/>
          <w:bCs/>
          <w:color w:val="000000" w:themeColor="text1"/>
          <w:sz w:val="22"/>
          <w:szCs w:val="22"/>
        </w:rPr>
      </w:pPr>
      <w:r w:rsidRPr="00387FDF">
        <w:rPr>
          <w:b/>
          <w:bCs/>
          <w:color w:val="000000" w:themeColor="text1"/>
          <w:sz w:val="22"/>
          <w:szCs w:val="22"/>
        </w:rPr>
        <w:t xml:space="preserve">Sujet : </w:t>
      </w:r>
      <w:r w:rsidR="00D75DF7" w:rsidRPr="00387FDF">
        <w:rPr>
          <w:b/>
          <w:bCs/>
          <w:color w:val="000000" w:themeColor="text1"/>
          <w:sz w:val="22"/>
          <w:szCs w:val="22"/>
        </w:rPr>
        <w:t xml:space="preserve">« L’homme qui vit selon la raison est plus libre dans la </w:t>
      </w:r>
      <w:r w:rsidRPr="00387FDF">
        <w:rPr>
          <w:b/>
          <w:bCs/>
          <w:color w:val="000000" w:themeColor="text1"/>
          <w:sz w:val="22"/>
          <w:szCs w:val="22"/>
        </w:rPr>
        <w:t>c</w:t>
      </w:r>
      <w:r w:rsidR="00D75DF7" w:rsidRPr="00387FDF">
        <w:rPr>
          <w:b/>
          <w:bCs/>
          <w:color w:val="000000" w:themeColor="text1"/>
          <w:sz w:val="22"/>
          <w:szCs w:val="22"/>
        </w:rPr>
        <w:t>ité, où il vit selon la loi commune, que dans la solitude, où il n’obéit qu’à lui-même. »</w:t>
      </w:r>
      <w:r w:rsidRPr="00387FDF">
        <w:rPr>
          <w:b/>
          <w:bCs/>
          <w:color w:val="000000" w:themeColor="text1"/>
          <w:sz w:val="22"/>
          <w:szCs w:val="22"/>
        </w:rPr>
        <w:t xml:space="preserve"> Spinoza, </w:t>
      </w:r>
      <w:r w:rsidRPr="00387FDF">
        <w:rPr>
          <w:b/>
          <w:bCs/>
          <w:i/>
          <w:iCs/>
          <w:color w:val="000000" w:themeColor="text1"/>
          <w:sz w:val="22"/>
          <w:szCs w:val="22"/>
        </w:rPr>
        <w:t>L’Éthique</w:t>
      </w:r>
      <w:r w:rsidRPr="00387FDF">
        <w:rPr>
          <w:b/>
          <w:bCs/>
          <w:color w:val="000000" w:themeColor="text1"/>
          <w:sz w:val="22"/>
          <w:szCs w:val="22"/>
        </w:rPr>
        <w:t xml:space="preserve"> (IV, proposition 73)</w:t>
      </w:r>
    </w:p>
    <w:p w14:paraId="690242EB" w14:textId="77777777" w:rsidR="00E95E20" w:rsidRPr="00387FDF" w:rsidRDefault="00E95E20" w:rsidP="00235793">
      <w:pPr>
        <w:jc w:val="both"/>
        <w:rPr>
          <w:b/>
          <w:bCs/>
          <w:color w:val="000000" w:themeColor="text1"/>
          <w:sz w:val="22"/>
          <w:szCs w:val="22"/>
        </w:rPr>
      </w:pPr>
    </w:p>
    <w:p w14:paraId="213975E6" w14:textId="77777777" w:rsidR="00EC172C" w:rsidRPr="00387FDF" w:rsidRDefault="00EC172C" w:rsidP="00235793">
      <w:pPr>
        <w:jc w:val="both"/>
        <w:rPr>
          <w:b/>
          <w:bCs/>
          <w:color w:val="000000" w:themeColor="text1"/>
          <w:sz w:val="22"/>
          <w:szCs w:val="22"/>
        </w:rPr>
      </w:pPr>
    </w:p>
    <w:p w14:paraId="292D838C" w14:textId="612D19C4" w:rsidR="00F37A52" w:rsidRDefault="005824B7" w:rsidP="00F37A52">
      <w:pPr>
        <w:ind w:firstLine="708"/>
        <w:jc w:val="both"/>
        <w:rPr>
          <w:color w:val="000000" w:themeColor="text1"/>
          <w:sz w:val="22"/>
          <w:szCs w:val="22"/>
        </w:rPr>
      </w:pPr>
      <w:r>
        <w:rPr>
          <w:b/>
          <w:bCs/>
          <w:color w:val="000000" w:themeColor="text1"/>
          <w:sz w:val="22"/>
          <w:szCs w:val="22"/>
        </w:rPr>
        <w:t xml:space="preserve">Amorce </w:t>
      </w:r>
      <w:r w:rsidR="00260017" w:rsidRPr="00387FDF">
        <w:rPr>
          <w:color w:val="000000" w:themeColor="text1"/>
          <w:sz w:val="22"/>
          <w:szCs w:val="22"/>
        </w:rPr>
        <w:t>Lorsqu’en 1994, les deux artistes néerlandais Ari Versluis et Ellie Uyttenbroek photographient des individus à la sortie des bouches de métro</w:t>
      </w:r>
      <w:r w:rsidR="00DC6A04" w:rsidRPr="00387FDF">
        <w:rPr>
          <w:color w:val="000000" w:themeColor="text1"/>
          <w:sz w:val="22"/>
          <w:szCs w:val="22"/>
        </w:rPr>
        <w:t xml:space="preserve">, ce n’est pas </w:t>
      </w:r>
      <w:r w:rsidR="000A7BEA" w:rsidRPr="00387FDF">
        <w:rPr>
          <w:color w:val="000000" w:themeColor="text1"/>
          <w:sz w:val="22"/>
          <w:szCs w:val="22"/>
        </w:rPr>
        <w:t>pour</w:t>
      </w:r>
      <w:r w:rsidR="00DC6A04" w:rsidRPr="00387FDF">
        <w:rPr>
          <w:color w:val="000000" w:themeColor="text1"/>
          <w:sz w:val="22"/>
          <w:szCs w:val="22"/>
        </w:rPr>
        <w:t xml:space="preserve"> mettre en évidence la diversité des profils mais davantage pour réfléchir</w:t>
      </w:r>
      <w:r w:rsidR="000A7BEA" w:rsidRPr="00387FDF">
        <w:rPr>
          <w:color w:val="000000" w:themeColor="text1"/>
          <w:sz w:val="22"/>
          <w:szCs w:val="22"/>
        </w:rPr>
        <w:t xml:space="preserve"> aux</w:t>
      </w:r>
      <w:r w:rsidR="00DC6A04" w:rsidRPr="00387FDF">
        <w:rPr>
          <w:color w:val="000000" w:themeColor="text1"/>
          <w:sz w:val="22"/>
          <w:szCs w:val="22"/>
        </w:rPr>
        <w:t xml:space="preserve"> </w:t>
      </w:r>
      <w:r w:rsidR="00260017" w:rsidRPr="00387FDF">
        <w:rPr>
          <w:color w:val="000000" w:themeColor="text1"/>
          <w:sz w:val="22"/>
          <w:szCs w:val="22"/>
        </w:rPr>
        <w:t>liens entre mode vestimentaire, codes sociaux et identité</w:t>
      </w:r>
      <w:r w:rsidR="00DC6A04" w:rsidRPr="00387FDF">
        <w:rPr>
          <w:color w:val="000000" w:themeColor="text1"/>
          <w:sz w:val="22"/>
          <w:szCs w:val="22"/>
        </w:rPr>
        <w:t xml:space="preserve">. En effet, </w:t>
      </w:r>
      <w:r w:rsidR="000A7BEA" w:rsidRPr="00387FDF">
        <w:rPr>
          <w:color w:val="000000" w:themeColor="text1"/>
          <w:sz w:val="22"/>
          <w:szCs w:val="22"/>
        </w:rPr>
        <w:t xml:space="preserve">si </w:t>
      </w:r>
      <w:r w:rsidR="00DC6A04" w:rsidRPr="00387FDF">
        <w:rPr>
          <w:color w:val="000000" w:themeColor="text1"/>
          <w:sz w:val="22"/>
          <w:szCs w:val="22"/>
        </w:rPr>
        <w:t>l</w:t>
      </w:r>
      <w:r w:rsidR="00260017" w:rsidRPr="00387FDF">
        <w:rPr>
          <w:color w:val="000000" w:themeColor="text1"/>
          <w:sz w:val="22"/>
          <w:szCs w:val="22"/>
        </w:rPr>
        <w:t xml:space="preserve">es personnes photographiées semblent se démarquer </w:t>
      </w:r>
      <w:r w:rsidR="00932675">
        <w:rPr>
          <w:color w:val="000000" w:themeColor="text1"/>
          <w:sz w:val="22"/>
          <w:szCs w:val="22"/>
        </w:rPr>
        <w:t>par</w:t>
      </w:r>
      <w:r w:rsidR="00260017" w:rsidRPr="00387FDF">
        <w:rPr>
          <w:color w:val="000000" w:themeColor="text1"/>
          <w:sz w:val="22"/>
          <w:szCs w:val="22"/>
        </w:rPr>
        <w:t xml:space="preserve"> leur allure, leur style particulier</w:t>
      </w:r>
      <w:r w:rsidR="000A7BEA" w:rsidRPr="00387FDF">
        <w:rPr>
          <w:color w:val="000000" w:themeColor="text1"/>
          <w:sz w:val="22"/>
          <w:szCs w:val="22"/>
        </w:rPr>
        <w:t>, elles sont en réalité</w:t>
      </w:r>
      <w:r w:rsidR="00260017" w:rsidRPr="00387FDF">
        <w:rPr>
          <w:color w:val="000000" w:themeColor="text1"/>
          <w:sz w:val="22"/>
          <w:szCs w:val="22"/>
        </w:rPr>
        <w:t xml:space="preserve">, et sans nécessairement le savoir, des copies conformes de leur voisin. </w:t>
      </w:r>
      <w:r w:rsidR="000A7BEA" w:rsidRPr="00387FDF">
        <w:rPr>
          <w:color w:val="000000" w:themeColor="text1"/>
          <w:sz w:val="22"/>
          <w:szCs w:val="22"/>
        </w:rPr>
        <w:t>Les</w:t>
      </w:r>
      <w:r w:rsidR="00260017" w:rsidRPr="00387FDF">
        <w:rPr>
          <w:color w:val="000000" w:themeColor="text1"/>
          <w:sz w:val="22"/>
          <w:szCs w:val="22"/>
        </w:rPr>
        <w:t xml:space="preserve"> mosaïques d’images rassemblées sur </w:t>
      </w:r>
      <w:r w:rsidR="00DC6A04" w:rsidRPr="00387FDF">
        <w:rPr>
          <w:color w:val="000000" w:themeColor="text1"/>
          <w:sz w:val="22"/>
          <w:szCs w:val="22"/>
        </w:rPr>
        <w:t>le</w:t>
      </w:r>
      <w:r w:rsidR="00260017" w:rsidRPr="00387FDF">
        <w:rPr>
          <w:color w:val="000000" w:themeColor="text1"/>
          <w:sz w:val="22"/>
          <w:szCs w:val="22"/>
        </w:rPr>
        <w:t xml:space="preserve"> site exa</w:t>
      </w:r>
      <w:r w:rsidR="00532AA7" w:rsidRPr="00387FDF">
        <w:rPr>
          <w:color w:val="000000" w:themeColor="text1"/>
          <w:sz w:val="22"/>
          <w:szCs w:val="22"/>
        </w:rPr>
        <w:t>c</w:t>
      </w:r>
      <w:r w:rsidR="00260017" w:rsidRPr="00387FDF">
        <w:rPr>
          <w:color w:val="000000" w:themeColor="text1"/>
          <w:sz w:val="22"/>
          <w:szCs w:val="22"/>
        </w:rPr>
        <w:t>titudes.com</w:t>
      </w:r>
      <w:r w:rsidR="00DC6A04" w:rsidRPr="00387FDF">
        <w:rPr>
          <w:color w:val="000000" w:themeColor="text1"/>
          <w:sz w:val="22"/>
          <w:szCs w:val="22"/>
        </w:rPr>
        <w:t xml:space="preserve"> révèle</w:t>
      </w:r>
      <w:r w:rsidR="000A7BEA" w:rsidRPr="00387FDF">
        <w:rPr>
          <w:color w:val="000000" w:themeColor="text1"/>
          <w:sz w:val="22"/>
          <w:szCs w:val="22"/>
        </w:rPr>
        <w:t>nt</w:t>
      </w:r>
      <w:r w:rsidR="00DC6A04" w:rsidRPr="00387FDF">
        <w:rPr>
          <w:color w:val="000000" w:themeColor="text1"/>
          <w:sz w:val="22"/>
          <w:szCs w:val="22"/>
        </w:rPr>
        <w:t xml:space="preserve"> combien</w:t>
      </w:r>
      <w:r w:rsidR="00260017" w:rsidRPr="00387FDF">
        <w:rPr>
          <w:color w:val="000000" w:themeColor="text1"/>
          <w:sz w:val="22"/>
          <w:szCs w:val="22"/>
        </w:rPr>
        <w:t xml:space="preserve"> </w:t>
      </w:r>
      <w:r w:rsidR="000A7BEA" w:rsidRPr="00387FDF">
        <w:rPr>
          <w:color w:val="000000" w:themeColor="text1"/>
          <w:sz w:val="22"/>
          <w:szCs w:val="22"/>
        </w:rPr>
        <w:t>certains,</w:t>
      </w:r>
      <w:r w:rsidR="00260017" w:rsidRPr="00387FDF">
        <w:rPr>
          <w:color w:val="000000" w:themeColor="text1"/>
          <w:sz w:val="22"/>
          <w:szCs w:val="22"/>
        </w:rPr>
        <w:t xml:space="preserve"> pens</w:t>
      </w:r>
      <w:r w:rsidR="00DC6A04" w:rsidRPr="00387FDF">
        <w:rPr>
          <w:color w:val="000000" w:themeColor="text1"/>
          <w:sz w:val="22"/>
          <w:szCs w:val="22"/>
        </w:rPr>
        <w:t>an</w:t>
      </w:r>
      <w:r w:rsidR="00260017" w:rsidRPr="00387FDF">
        <w:rPr>
          <w:color w:val="000000" w:themeColor="text1"/>
          <w:sz w:val="22"/>
          <w:szCs w:val="22"/>
        </w:rPr>
        <w:t>t se démarquer</w:t>
      </w:r>
      <w:r w:rsidR="00DC6A04" w:rsidRPr="00387FDF">
        <w:rPr>
          <w:color w:val="000000" w:themeColor="text1"/>
          <w:sz w:val="22"/>
          <w:szCs w:val="22"/>
        </w:rPr>
        <w:t xml:space="preserve"> et</w:t>
      </w:r>
      <w:r w:rsidR="00260017" w:rsidRPr="00387FDF">
        <w:rPr>
          <w:color w:val="000000" w:themeColor="text1"/>
          <w:sz w:val="22"/>
          <w:szCs w:val="22"/>
        </w:rPr>
        <w:t xml:space="preserve"> faire valoir leur liberté, sont en réalité victime</w:t>
      </w:r>
      <w:r w:rsidR="00DC6A04" w:rsidRPr="00387FDF">
        <w:rPr>
          <w:color w:val="000000" w:themeColor="text1"/>
          <w:sz w:val="22"/>
          <w:szCs w:val="22"/>
        </w:rPr>
        <w:t>s</w:t>
      </w:r>
      <w:r w:rsidR="00260017" w:rsidRPr="00387FDF">
        <w:rPr>
          <w:color w:val="000000" w:themeColor="text1"/>
          <w:sz w:val="22"/>
          <w:szCs w:val="22"/>
        </w:rPr>
        <w:t xml:space="preserve"> </w:t>
      </w:r>
      <w:r w:rsidR="00DC6A04" w:rsidRPr="00387FDF">
        <w:rPr>
          <w:color w:val="000000" w:themeColor="text1"/>
          <w:sz w:val="22"/>
          <w:szCs w:val="22"/>
        </w:rPr>
        <w:t xml:space="preserve">de modes. L’individu qui, seul, se croit libre, est en réalité dépendant des communautés auxquelles il appartient. On pourrait élargir cette réflexion à la dimension politique pour ainsi penser l’articulation entre liberté et </w:t>
      </w:r>
      <w:r w:rsidR="000A7BEA" w:rsidRPr="00387FDF">
        <w:rPr>
          <w:color w:val="000000" w:themeColor="text1"/>
          <w:sz w:val="22"/>
          <w:szCs w:val="22"/>
        </w:rPr>
        <w:t>société</w:t>
      </w:r>
      <w:r w:rsidR="00DC6A04" w:rsidRPr="00387FDF">
        <w:rPr>
          <w:color w:val="000000" w:themeColor="text1"/>
          <w:sz w:val="22"/>
          <w:szCs w:val="22"/>
        </w:rPr>
        <w:t>.</w:t>
      </w:r>
    </w:p>
    <w:p w14:paraId="26BB8AF1" w14:textId="77777777" w:rsidR="00F37A52" w:rsidRDefault="00F37A52" w:rsidP="00F37A52">
      <w:pPr>
        <w:ind w:firstLine="708"/>
        <w:jc w:val="both"/>
        <w:rPr>
          <w:color w:val="000000" w:themeColor="text1"/>
          <w:sz w:val="22"/>
          <w:szCs w:val="22"/>
        </w:rPr>
      </w:pPr>
    </w:p>
    <w:p w14:paraId="378C740A" w14:textId="06D2C953" w:rsidR="00A452BC" w:rsidRDefault="00F37A52" w:rsidP="00F37A52">
      <w:pPr>
        <w:ind w:firstLine="708"/>
        <w:jc w:val="both"/>
        <w:rPr>
          <w:color w:val="000000" w:themeColor="text1"/>
          <w:sz w:val="22"/>
          <w:szCs w:val="22"/>
        </w:rPr>
      </w:pPr>
      <w:r>
        <w:rPr>
          <w:b/>
          <w:bCs/>
          <w:color w:val="000000" w:themeColor="text1"/>
          <w:sz w:val="22"/>
          <w:szCs w:val="22"/>
        </w:rPr>
        <w:t>Lien</w:t>
      </w:r>
      <w:r w:rsidR="002B5370">
        <w:rPr>
          <w:b/>
          <w:bCs/>
          <w:color w:val="000000" w:themeColor="text1"/>
          <w:sz w:val="22"/>
          <w:szCs w:val="22"/>
        </w:rPr>
        <w:t xml:space="preserve"> amorce</w:t>
      </w:r>
      <w:r>
        <w:rPr>
          <w:b/>
          <w:bCs/>
          <w:color w:val="000000" w:themeColor="text1"/>
          <w:sz w:val="22"/>
          <w:szCs w:val="22"/>
        </w:rPr>
        <w:t xml:space="preserve">/citation du sujet </w:t>
      </w:r>
      <w:r w:rsidR="00D75DF7" w:rsidRPr="00387FDF">
        <w:rPr>
          <w:color w:val="000000" w:themeColor="text1"/>
          <w:sz w:val="22"/>
          <w:szCs w:val="22"/>
        </w:rPr>
        <w:t xml:space="preserve">La question de savoir si la vie en société, régie par des lois communes, accroît ou réduit la liberté individuelle est un enjeu central de la philosophie politique. Spinoza, dans </w:t>
      </w:r>
      <w:r w:rsidR="00D75DF7" w:rsidRPr="00387FDF">
        <w:rPr>
          <w:i/>
          <w:iCs/>
          <w:color w:val="000000" w:themeColor="text1"/>
          <w:sz w:val="22"/>
          <w:szCs w:val="22"/>
        </w:rPr>
        <w:t>L’Éthique</w:t>
      </w:r>
      <w:r w:rsidR="00D75DF7" w:rsidRPr="00387FDF">
        <w:rPr>
          <w:color w:val="000000" w:themeColor="text1"/>
          <w:sz w:val="22"/>
          <w:szCs w:val="22"/>
        </w:rPr>
        <w:t xml:space="preserve"> (IV, proposition 73), affirme que « l’homme qui vit selon la raison est plus libre dans la cité, où il vit selon la loi commune, que dans la solitude, où il n’obéit qu’à lui-même ». </w:t>
      </w:r>
    </w:p>
    <w:p w14:paraId="6912182C" w14:textId="77777777" w:rsidR="00A452BC" w:rsidRDefault="00A452BC" w:rsidP="00235793">
      <w:pPr>
        <w:ind w:firstLine="708"/>
        <w:jc w:val="both"/>
        <w:rPr>
          <w:color w:val="000000" w:themeColor="text1"/>
          <w:sz w:val="22"/>
          <w:szCs w:val="22"/>
        </w:rPr>
      </w:pPr>
    </w:p>
    <w:p w14:paraId="3B263474" w14:textId="5C1EE9B7" w:rsidR="00AB03F2" w:rsidRDefault="00A452BC" w:rsidP="00235793">
      <w:pPr>
        <w:ind w:firstLine="708"/>
        <w:jc w:val="both"/>
        <w:rPr>
          <w:color w:val="000000" w:themeColor="text1"/>
          <w:sz w:val="22"/>
          <w:szCs w:val="22"/>
        </w:rPr>
      </w:pPr>
      <w:r>
        <w:rPr>
          <w:b/>
          <w:bCs/>
          <w:color w:val="000000" w:themeColor="text1"/>
          <w:sz w:val="22"/>
          <w:szCs w:val="22"/>
        </w:rPr>
        <w:t>Ana</w:t>
      </w:r>
      <w:r w:rsidR="004055A1">
        <w:rPr>
          <w:b/>
          <w:bCs/>
          <w:color w:val="000000" w:themeColor="text1"/>
          <w:sz w:val="22"/>
          <w:szCs w:val="22"/>
        </w:rPr>
        <w:t xml:space="preserve">lyse </w:t>
      </w:r>
      <w:r w:rsidR="00671E17" w:rsidRPr="00671E17">
        <w:rPr>
          <w:color w:val="000000" w:themeColor="text1"/>
          <w:sz w:val="22"/>
          <w:szCs w:val="22"/>
        </w:rPr>
        <w:t>Le sujet</w:t>
      </w:r>
      <w:r w:rsidR="00AB03F2">
        <w:rPr>
          <w:color w:val="000000" w:themeColor="text1"/>
          <w:sz w:val="22"/>
          <w:szCs w:val="22"/>
        </w:rPr>
        <w:t>, court,</w:t>
      </w:r>
      <w:r w:rsidR="005A0582">
        <w:rPr>
          <w:color w:val="000000" w:themeColor="text1"/>
          <w:sz w:val="22"/>
          <w:szCs w:val="22"/>
        </w:rPr>
        <w:t xml:space="preserve"> constitué d’une phrase lapidaire,</w:t>
      </w:r>
      <w:r w:rsidR="00671E17">
        <w:rPr>
          <w:b/>
          <w:bCs/>
          <w:color w:val="000000" w:themeColor="text1"/>
          <w:sz w:val="22"/>
          <w:szCs w:val="22"/>
        </w:rPr>
        <w:t xml:space="preserve"> </w:t>
      </w:r>
      <w:r w:rsidR="00671E17">
        <w:rPr>
          <w:color w:val="000000" w:themeColor="text1"/>
          <w:sz w:val="22"/>
          <w:szCs w:val="22"/>
        </w:rPr>
        <w:t xml:space="preserve">nous invite à réfléchir à la question de la liberté individuelle. </w:t>
      </w:r>
    </w:p>
    <w:p w14:paraId="28F8EDF2" w14:textId="77777777" w:rsidR="00743974" w:rsidRDefault="00743974" w:rsidP="00235793">
      <w:pPr>
        <w:ind w:firstLine="708"/>
        <w:jc w:val="both"/>
        <w:rPr>
          <w:color w:val="000000" w:themeColor="text1"/>
          <w:sz w:val="22"/>
          <w:szCs w:val="22"/>
        </w:rPr>
      </w:pPr>
    </w:p>
    <w:p w14:paraId="66C55453" w14:textId="70CD15EF" w:rsidR="00EF2303" w:rsidRDefault="00E754F7" w:rsidP="00235793">
      <w:pPr>
        <w:ind w:firstLine="708"/>
        <w:jc w:val="both"/>
        <w:rPr>
          <w:color w:val="000000" w:themeColor="text1"/>
          <w:sz w:val="22"/>
          <w:szCs w:val="22"/>
        </w:rPr>
      </w:pPr>
      <w:r>
        <w:rPr>
          <w:color w:val="000000" w:themeColor="text1"/>
          <w:sz w:val="22"/>
          <w:szCs w:val="22"/>
        </w:rPr>
        <w:t>Spinoza, dans une structure comparative introduite par « plus… que », compare le</w:t>
      </w:r>
      <w:r w:rsidR="00CF09E8">
        <w:rPr>
          <w:color w:val="000000" w:themeColor="text1"/>
          <w:sz w:val="22"/>
          <w:szCs w:val="22"/>
        </w:rPr>
        <w:t>s</w:t>
      </w:r>
      <w:r>
        <w:rPr>
          <w:color w:val="000000" w:themeColor="text1"/>
          <w:sz w:val="22"/>
          <w:szCs w:val="22"/>
        </w:rPr>
        <w:t xml:space="preserve"> degré</w:t>
      </w:r>
      <w:r w:rsidR="00CF09E8">
        <w:rPr>
          <w:color w:val="000000" w:themeColor="text1"/>
          <w:sz w:val="22"/>
          <w:szCs w:val="22"/>
        </w:rPr>
        <w:t>s</w:t>
      </w:r>
      <w:r>
        <w:rPr>
          <w:color w:val="000000" w:themeColor="text1"/>
          <w:sz w:val="22"/>
          <w:szCs w:val="22"/>
        </w:rPr>
        <w:t xml:space="preserve"> de liberté de l’homme raisonnable en fonction du contexte dans lequel il vit. </w:t>
      </w:r>
    </w:p>
    <w:p w14:paraId="06CF546F" w14:textId="77777777" w:rsidR="00743974" w:rsidRDefault="00743974" w:rsidP="00235793">
      <w:pPr>
        <w:ind w:firstLine="708"/>
        <w:jc w:val="both"/>
        <w:rPr>
          <w:color w:val="000000" w:themeColor="text1"/>
          <w:sz w:val="22"/>
          <w:szCs w:val="22"/>
        </w:rPr>
      </w:pPr>
    </w:p>
    <w:p w14:paraId="4233A38A" w14:textId="6EDA8AF2" w:rsidR="00EF2303" w:rsidRDefault="00B13ADF" w:rsidP="00235793">
      <w:pPr>
        <w:ind w:firstLine="708"/>
        <w:jc w:val="both"/>
        <w:rPr>
          <w:color w:val="000000" w:themeColor="text1"/>
          <w:sz w:val="22"/>
          <w:szCs w:val="22"/>
        </w:rPr>
      </w:pPr>
      <w:r>
        <w:rPr>
          <w:color w:val="000000" w:themeColor="text1"/>
          <w:sz w:val="22"/>
          <w:szCs w:val="22"/>
        </w:rPr>
        <w:t>Le philosophe</w:t>
      </w:r>
      <w:r w:rsidR="006154D5">
        <w:rPr>
          <w:color w:val="000000" w:themeColor="text1"/>
          <w:sz w:val="22"/>
          <w:szCs w:val="22"/>
        </w:rPr>
        <w:t xml:space="preserve"> met ainsi en parallèle </w:t>
      </w:r>
      <w:r w:rsidR="005F518E">
        <w:rPr>
          <w:color w:val="000000" w:themeColor="text1"/>
          <w:sz w:val="22"/>
          <w:szCs w:val="22"/>
        </w:rPr>
        <w:t xml:space="preserve">d’une part </w:t>
      </w:r>
      <w:r w:rsidR="006154D5">
        <w:rPr>
          <w:color w:val="000000" w:themeColor="text1"/>
          <w:sz w:val="22"/>
          <w:szCs w:val="22"/>
        </w:rPr>
        <w:t xml:space="preserve">la vie </w:t>
      </w:r>
      <w:r w:rsidR="00E754F7">
        <w:rPr>
          <w:color w:val="000000" w:themeColor="text1"/>
          <w:sz w:val="22"/>
          <w:szCs w:val="22"/>
        </w:rPr>
        <w:t>« dans la cité »</w:t>
      </w:r>
      <w:r w:rsidR="006154D5">
        <w:rPr>
          <w:color w:val="000000" w:themeColor="text1"/>
          <w:sz w:val="22"/>
          <w:szCs w:val="22"/>
        </w:rPr>
        <w:t xml:space="preserve">, c’est-à-dire une vie </w:t>
      </w:r>
      <w:r w:rsidR="001C7436">
        <w:rPr>
          <w:color w:val="000000" w:themeColor="text1"/>
          <w:sz w:val="22"/>
          <w:szCs w:val="22"/>
        </w:rPr>
        <w:t xml:space="preserve">civile, </w:t>
      </w:r>
      <w:r w:rsidR="006154D5">
        <w:rPr>
          <w:color w:val="000000" w:themeColor="text1"/>
          <w:sz w:val="22"/>
          <w:szCs w:val="22"/>
        </w:rPr>
        <w:t>où l’individu est inséré dans la société</w:t>
      </w:r>
      <w:r w:rsidR="002F58D6">
        <w:rPr>
          <w:color w:val="000000" w:themeColor="text1"/>
          <w:sz w:val="22"/>
          <w:szCs w:val="22"/>
        </w:rPr>
        <w:t>, membre du corps social, et</w:t>
      </w:r>
      <w:r w:rsidR="003F4998">
        <w:rPr>
          <w:color w:val="000000" w:themeColor="text1"/>
          <w:sz w:val="22"/>
          <w:szCs w:val="22"/>
        </w:rPr>
        <w:t xml:space="preserve"> d’autre part</w:t>
      </w:r>
      <w:r w:rsidR="002F58D6">
        <w:rPr>
          <w:color w:val="000000" w:themeColor="text1"/>
          <w:sz w:val="22"/>
          <w:szCs w:val="22"/>
        </w:rPr>
        <w:t xml:space="preserve"> la vie « dans la solitude », c’est-à-dire une vie à l’état de nature, ou à tout le moins, </w:t>
      </w:r>
      <w:r w:rsidR="00B117CA">
        <w:rPr>
          <w:color w:val="000000" w:themeColor="text1"/>
          <w:sz w:val="22"/>
          <w:szCs w:val="22"/>
        </w:rPr>
        <w:t>en marge du corps social</w:t>
      </w:r>
      <w:r w:rsidR="0076080B">
        <w:rPr>
          <w:color w:val="000000" w:themeColor="text1"/>
          <w:sz w:val="22"/>
          <w:szCs w:val="22"/>
        </w:rPr>
        <w:t>,</w:t>
      </w:r>
      <w:r w:rsidR="00E1022D">
        <w:rPr>
          <w:color w:val="000000" w:themeColor="text1"/>
          <w:sz w:val="22"/>
          <w:szCs w:val="22"/>
        </w:rPr>
        <w:t xml:space="preserve"> </w:t>
      </w:r>
      <w:r w:rsidR="00CD11E7">
        <w:rPr>
          <w:color w:val="000000" w:themeColor="text1"/>
          <w:sz w:val="22"/>
          <w:szCs w:val="22"/>
        </w:rPr>
        <w:t xml:space="preserve">une vie </w:t>
      </w:r>
      <w:r w:rsidR="00E1022D">
        <w:rPr>
          <w:color w:val="000000" w:themeColor="text1"/>
          <w:sz w:val="22"/>
          <w:szCs w:val="22"/>
        </w:rPr>
        <w:t>séparée des autres et</w:t>
      </w:r>
      <w:r w:rsidR="0076080B">
        <w:rPr>
          <w:color w:val="000000" w:themeColor="text1"/>
          <w:sz w:val="22"/>
          <w:szCs w:val="22"/>
        </w:rPr>
        <w:t xml:space="preserve"> délestée des </w:t>
      </w:r>
      <w:r w:rsidR="008425D9">
        <w:rPr>
          <w:color w:val="000000" w:themeColor="text1"/>
          <w:sz w:val="22"/>
          <w:szCs w:val="22"/>
        </w:rPr>
        <w:t xml:space="preserve">règles et des </w:t>
      </w:r>
      <w:r w:rsidR="0076080B">
        <w:rPr>
          <w:color w:val="000000" w:themeColor="text1"/>
          <w:sz w:val="22"/>
          <w:szCs w:val="22"/>
        </w:rPr>
        <w:t>obligations</w:t>
      </w:r>
      <w:r w:rsidR="00BF1DE7">
        <w:rPr>
          <w:color w:val="000000" w:themeColor="text1"/>
          <w:sz w:val="22"/>
          <w:szCs w:val="22"/>
        </w:rPr>
        <w:t xml:space="preserve"> pesantes</w:t>
      </w:r>
      <w:r w:rsidR="0076080B">
        <w:rPr>
          <w:color w:val="000000" w:themeColor="text1"/>
          <w:sz w:val="22"/>
          <w:szCs w:val="22"/>
        </w:rPr>
        <w:t xml:space="preserve"> de la communauté</w:t>
      </w:r>
      <w:r w:rsidR="00B117CA">
        <w:rPr>
          <w:color w:val="000000" w:themeColor="text1"/>
          <w:sz w:val="22"/>
          <w:szCs w:val="22"/>
        </w:rPr>
        <w:t>.</w:t>
      </w:r>
      <w:r w:rsidR="00657363">
        <w:rPr>
          <w:color w:val="000000" w:themeColor="text1"/>
          <w:sz w:val="22"/>
          <w:szCs w:val="22"/>
        </w:rPr>
        <w:t xml:space="preserve"> </w:t>
      </w:r>
      <w:r w:rsidR="00524FFD">
        <w:rPr>
          <w:color w:val="000000" w:themeColor="text1"/>
          <w:sz w:val="22"/>
          <w:szCs w:val="22"/>
        </w:rPr>
        <w:t xml:space="preserve">Or, </w:t>
      </w:r>
      <w:r w:rsidR="00EC6730">
        <w:rPr>
          <w:color w:val="000000" w:themeColor="text1"/>
          <w:sz w:val="22"/>
          <w:szCs w:val="22"/>
        </w:rPr>
        <w:t>Spinoza</w:t>
      </w:r>
      <w:r w:rsidR="00657363">
        <w:rPr>
          <w:color w:val="000000" w:themeColor="text1"/>
          <w:sz w:val="22"/>
          <w:szCs w:val="22"/>
        </w:rPr>
        <w:t xml:space="preserve"> soutient</w:t>
      </w:r>
      <w:r w:rsidR="00E61029">
        <w:rPr>
          <w:color w:val="000000" w:themeColor="text1"/>
          <w:sz w:val="22"/>
          <w:szCs w:val="22"/>
        </w:rPr>
        <w:t xml:space="preserve"> que la comparaison</w:t>
      </w:r>
      <w:r w:rsidR="008B65F4">
        <w:rPr>
          <w:color w:val="000000" w:themeColor="text1"/>
          <w:sz w:val="22"/>
          <w:szCs w:val="22"/>
        </w:rPr>
        <w:t xml:space="preserve"> entre les deux</w:t>
      </w:r>
      <w:r w:rsidR="00E61029">
        <w:rPr>
          <w:color w:val="000000" w:themeColor="text1"/>
          <w:sz w:val="22"/>
          <w:szCs w:val="22"/>
        </w:rPr>
        <w:t xml:space="preserve"> se fait au bénéfice de la vie en société : l’homme, à supposer qu’il fasse usage de sa raison – ce qui </w:t>
      </w:r>
      <w:r w:rsidR="00064F8E">
        <w:rPr>
          <w:color w:val="000000" w:themeColor="text1"/>
          <w:sz w:val="22"/>
          <w:szCs w:val="22"/>
        </w:rPr>
        <w:t>d’ailleurs ne va pas de soi</w:t>
      </w:r>
      <w:r w:rsidR="00E61029">
        <w:rPr>
          <w:color w:val="000000" w:themeColor="text1"/>
          <w:sz w:val="22"/>
          <w:szCs w:val="22"/>
        </w:rPr>
        <w:t xml:space="preserve"> –, serait « plus libre » en société que dans la solitude.</w:t>
      </w:r>
    </w:p>
    <w:p w14:paraId="018609CD" w14:textId="77777777" w:rsidR="00E61029" w:rsidRDefault="00E61029" w:rsidP="00235793">
      <w:pPr>
        <w:ind w:firstLine="708"/>
        <w:jc w:val="both"/>
        <w:rPr>
          <w:color w:val="000000" w:themeColor="text1"/>
          <w:sz w:val="22"/>
          <w:szCs w:val="22"/>
        </w:rPr>
      </w:pPr>
    </w:p>
    <w:p w14:paraId="38D39D1B" w14:textId="374CA694" w:rsidR="00996677" w:rsidRDefault="00CE06EA" w:rsidP="00235793">
      <w:pPr>
        <w:ind w:firstLine="708"/>
        <w:jc w:val="both"/>
        <w:rPr>
          <w:color w:val="000000" w:themeColor="text1"/>
          <w:sz w:val="22"/>
          <w:szCs w:val="22"/>
        </w:rPr>
      </w:pPr>
      <w:r>
        <w:rPr>
          <w:color w:val="000000" w:themeColor="text1"/>
          <w:sz w:val="22"/>
          <w:szCs w:val="22"/>
        </w:rPr>
        <w:t>À première vue, c</w:t>
      </w:r>
      <w:r w:rsidR="00D75DF7" w:rsidRPr="00387FDF">
        <w:rPr>
          <w:color w:val="000000" w:themeColor="text1"/>
          <w:sz w:val="22"/>
          <w:szCs w:val="22"/>
        </w:rPr>
        <w:t xml:space="preserve">ette proposition semble paradoxale : </w:t>
      </w:r>
      <w:r w:rsidR="00354E27">
        <w:rPr>
          <w:color w:val="000000" w:themeColor="text1"/>
          <w:sz w:val="22"/>
          <w:szCs w:val="22"/>
        </w:rPr>
        <w:t>selon l</w:t>
      </w:r>
      <w:r w:rsidR="002A2BB8">
        <w:rPr>
          <w:color w:val="000000" w:themeColor="text1"/>
          <w:sz w:val="22"/>
          <w:szCs w:val="22"/>
        </w:rPr>
        <w:t>’opinion commune</w:t>
      </w:r>
      <w:r w:rsidR="003B0DFA">
        <w:rPr>
          <w:color w:val="000000" w:themeColor="text1"/>
          <w:sz w:val="22"/>
          <w:szCs w:val="22"/>
        </w:rPr>
        <w:t xml:space="preserve"> en effet</w:t>
      </w:r>
      <w:r w:rsidR="00354E27">
        <w:rPr>
          <w:color w:val="000000" w:themeColor="text1"/>
          <w:sz w:val="22"/>
          <w:szCs w:val="22"/>
        </w:rPr>
        <w:t xml:space="preserve">, </w:t>
      </w:r>
      <w:r w:rsidR="00D75DF7" w:rsidRPr="00387FDF">
        <w:rPr>
          <w:color w:val="000000" w:themeColor="text1"/>
          <w:sz w:val="22"/>
          <w:szCs w:val="22"/>
        </w:rPr>
        <w:t xml:space="preserve">l’obéissance à des lois imposées par </w:t>
      </w:r>
      <w:r w:rsidR="00665C81">
        <w:rPr>
          <w:color w:val="000000" w:themeColor="text1"/>
          <w:sz w:val="22"/>
          <w:szCs w:val="22"/>
        </w:rPr>
        <w:t>la</w:t>
      </w:r>
      <w:r w:rsidR="00D75DF7" w:rsidRPr="00387FDF">
        <w:rPr>
          <w:color w:val="000000" w:themeColor="text1"/>
          <w:sz w:val="22"/>
          <w:szCs w:val="22"/>
        </w:rPr>
        <w:t xml:space="preserve"> société est souvent perçue comme une limitation de la liberté individuelle</w:t>
      </w:r>
      <w:r w:rsidR="00480820">
        <w:rPr>
          <w:color w:val="000000" w:themeColor="text1"/>
          <w:sz w:val="22"/>
          <w:szCs w:val="22"/>
        </w:rPr>
        <w:t>, quand au contraire l</w:t>
      </w:r>
      <w:r w:rsidR="006D3A96">
        <w:rPr>
          <w:color w:val="000000" w:themeColor="text1"/>
          <w:sz w:val="22"/>
          <w:szCs w:val="22"/>
        </w:rPr>
        <w:t xml:space="preserve">a seule </w:t>
      </w:r>
      <w:r w:rsidR="00480820">
        <w:rPr>
          <w:color w:val="000000" w:themeColor="text1"/>
          <w:sz w:val="22"/>
          <w:szCs w:val="22"/>
        </w:rPr>
        <w:t>obéissance « à soi-même »</w:t>
      </w:r>
      <w:r w:rsidR="00D42A1C">
        <w:rPr>
          <w:color w:val="000000" w:themeColor="text1"/>
          <w:sz w:val="22"/>
          <w:szCs w:val="22"/>
        </w:rPr>
        <w:t>, à ses désirs, à ses impulsions,</w:t>
      </w:r>
      <w:r w:rsidR="00480820">
        <w:rPr>
          <w:color w:val="000000" w:themeColor="text1"/>
          <w:sz w:val="22"/>
          <w:szCs w:val="22"/>
        </w:rPr>
        <w:t xml:space="preserve"> apparaît comme l’expression même de notre liberté (« je fais ce que je veux</w:t>
      </w:r>
      <w:r w:rsidR="00DD7E1C">
        <w:rPr>
          <w:color w:val="000000" w:themeColor="text1"/>
          <w:sz w:val="22"/>
          <w:szCs w:val="22"/>
        </w:rPr>
        <w:t> !</w:t>
      </w:r>
      <w:r w:rsidR="00480820">
        <w:rPr>
          <w:color w:val="000000" w:themeColor="text1"/>
          <w:sz w:val="22"/>
          <w:szCs w:val="22"/>
        </w:rPr>
        <w:t> »)</w:t>
      </w:r>
      <w:r w:rsidR="00D75DF7" w:rsidRPr="00387FDF">
        <w:rPr>
          <w:color w:val="000000" w:themeColor="text1"/>
          <w:sz w:val="22"/>
          <w:szCs w:val="22"/>
        </w:rPr>
        <w:t xml:space="preserve">. Spinoza </w:t>
      </w:r>
      <w:r w:rsidR="00657363">
        <w:rPr>
          <w:color w:val="000000" w:themeColor="text1"/>
          <w:sz w:val="22"/>
          <w:szCs w:val="22"/>
        </w:rPr>
        <w:t xml:space="preserve">nous </w:t>
      </w:r>
      <w:r w:rsidR="00D75DF7" w:rsidRPr="00387FDF">
        <w:rPr>
          <w:color w:val="000000" w:themeColor="text1"/>
          <w:sz w:val="22"/>
          <w:szCs w:val="22"/>
        </w:rPr>
        <w:t>invite</w:t>
      </w:r>
      <w:r w:rsidR="00657363">
        <w:rPr>
          <w:color w:val="000000" w:themeColor="text1"/>
          <w:sz w:val="22"/>
          <w:szCs w:val="22"/>
        </w:rPr>
        <w:t xml:space="preserve"> donc</w:t>
      </w:r>
      <w:r w:rsidR="00D75DF7" w:rsidRPr="00387FDF">
        <w:rPr>
          <w:color w:val="000000" w:themeColor="text1"/>
          <w:sz w:val="22"/>
          <w:szCs w:val="22"/>
        </w:rPr>
        <w:t xml:space="preserve"> à une reconsidération de cette perception, en liant la véritable liberté à l’usage de la raison et à l</w:t>
      </w:r>
      <w:r w:rsidR="00F104D6">
        <w:rPr>
          <w:color w:val="000000" w:themeColor="text1"/>
          <w:sz w:val="22"/>
          <w:szCs w:val="22"/>
        </w:rPr>
        <w:t>’obéissance à la « loi commune », c’est-à-dire aux règles qui régissent les relations interindividuelles</w:t>
      </w:r>
      <w:r w:rsidR="00D7414B">
        <w:rPr>
          <w:color w:val="000000" w:themeColor="text1"/>
          <w:sz w:val="22"/>
          <w:szCs w:val="22"/>
        </w:rPr>
        <w:t>, et non à une obéissance prétendue à « soi-même »</w:t>
      </w:r>
      <w:r w:rsidR="00F104D6">
        <w:rPr>
          <w:color w:val="000000" w:themeColor="text1"/>
          <w:sz w:val="22"/>
          <w:szCs w:val="22"/>
        </w:rPr>
        <w:t>.</w:t>
      </w:r>
    </w:p>
    <w:p w14:paraId="6CAF9AFC" w14:textId="77777777" w:rsidR="00996677" w:rsidRDefault="00996677" w:rsidP="00235793">
      <w:pPr>
        <w:ind w:firstLine="708"/>
        <w:jc w:val="both"/>
        <w:rPr>
          <w:color w:val="000000" w:themeColor="text1"/>
          <w:sz w:val="22"/>
          <w:szCs w:val="22"/>
        </w:rPr>
      </w:pPr>
    </w:p>
    <w:p w14:paraId="288DA634" w14:textId="60C0FC99" w:rsidR="007E1F17" w:rsidRDefault="00996677" w:rsidP="00235793">
      <w:pPr>
        <w:ind w:firstLine="708"/>
        <w:jc w:val="both"/>
        <w:rPr>
          <w:color w:val="000000" w:themeColor="text1"/>
          <w:sz w:val="22"/>
          <w:szCs w:val="22"/>
        </w:rPr>
      </w:pPr>
      <w:r>
        <w:rPr>
          <w:b/>
          <w:color w:val="000000" w:themeColor="text1"/>
          <w:sz w:val="22"/>
          <w:szCs w:val="22"/>
        </w:rPr>
        <w:t xml:space="preserve">Problématique </w:t>
      </w:r>
      <w:r w:rsidR="00D61817" w:rsidRPr="00387FDF">
        <w:rPr>
          <w:color w:val="000000" w:themeColor="text1"/>
          <w:sz w:val="22"/>
          <w:szCs w:val="22"/>
        </w:rPr>
        <w:t>Dans quelle mesure la liberté individuelle est-elle mieux garantie dans la cité, régie par des lois communes, que dans l’isolemen</w:t>
      </w:r>
      <w:r w:rsidR="004573CC" w:rsidRPr="00387FDF">
        <w:rPr>
          <w:color w:val="000000" w:themeColor="text1"/>
          <w:sz w:val="22"/>
          <w:szCs w:val="22"/>
        </w:rPr>
        <w:t xml:space="preserve">t qui </w:t>
      </w:r>
      <w:r w:rsidR="00756524" w:rsidRPr="00387FDF">
        <w:rPr>
          <w:color w:val="000000" w:themeColor="text1"/>
          <w:sz w:val="22"/>
          <w:szCs w:val="22"/>
        </w:rPr>
        <w:t>favoriserait pourtant</w:t>
      </w:r>
      <w:r w:rsidR="004573CC" w:rsidRPr="00387FDF">
        <w:rPr>
          <w:color w:val="000000" w:themeColor="text1"/>
          <w:sz w:val="22"/>
          <w:szCs w:val="22"/>
        </w:rPr>
        <w:t xml:space="preserve"> l’expression de la singularité</w:t>
      </w:r>
      <w:r w:rsidR="00164485">
        <w:rPr>
          <w:color w:val="000000" w:themeColor="text1"/>
          <w:sz w:val="22"/>
          <w:szCs w:val="22"/>
        </w:rPr>
        <w:t xml:space="preserve"> des individus</w:t>
      </w:r>
      <w:r w:rsidR="004573CC" w:rsidRPr="00387FDF">
        <w:rPr>
          <w:color w:val="000000" w:themeColor="text1"/>
          <w:sz w:val="22"/>
          <w:szCs w:val="22"/>
        </w:rPr>
        <w:t> ?</w:t>
      </w:r>
      <w:r w:rsidR="00DC6A04" w:rsidRPr="00387FDF">
        <w:rPr>
          <w:color w:val="000000" w:themeColor="text1"/>
          <w:sz w:val="22"/>
          <w:szCs w:val="22"/>
        </w:rPr>
        <w:t xml:space="preserve"> </w:t>
      </w:r>
      <w:r w:rsidR="00ED1407">
        <w:rPr>
          <w:color w:val="000000" w:themeColor="text1"/>
          <w:sz w:val="22"/>
          <w:szCs w:val="22"/>
        </w:rPr>
        <w:t xml:space="preserve">Un </w:t>
      </w:r>
      <w:r w:rsidR="000A7BEA" w:rsidRPr="00387FDF">
        <w:rPr>
          <w:color w:val="000000" w:themeColor="text1"/>
          <w:sz w:val="22"/>
          <w:szCs w:val="22"/>
        </w:rPr>
        <w:t>esprit libre</w:t>
      </w:r>
      <w:r w:rsidR="00532AA7" w:rsidRPr="00387FDF">
        <w:rPr>
          <w:color w:val="000000" w:themeColor="text1"/>
          <w:sz w:val="22"/>
          <w:szCs w:val="22"/>
        </w:rPr>
        <w:t xml:space="preserve"> peut-il vraiment gagner en indépendance s’il ne </w:t>
      </w:r>
      <w:r w:rsidR="00532AA7" w:rsidRPr="00387FDF">
        <w:rPr>
          <w:color w:val="000000" w:themeColor="text1"/>
          <w:sz w:val="22"/>
          <w:szCs w:val="22"/>
        </w:rPr>
        <w:lastRenderedPageBreak/>
        <w:t>prend pas de recul</w:t>
      </w:r>
      <w:r w:rsidR="000A7BEA" w:rsidRPr="00387FDF">
        <w:rPr>
          <w:color w:val="000000" w:themeColor="text1"/>
          <w:sz w:val="22"/>
          <w:szCs w:val="22"/>
        </w:rPr>
        <w:t xml:space="preserve"> au </w:t>
      </w:r>
      <w:r w:rsidR="00532AA7" w:rsidRPr="00387FDF">
        <w:rPr>
          <w:color w:val="000000" w:themeColor="text1"/>
          <w:sz w:val="22"/>
          <w:szCs w:val="22"/>
        </w:rPr>
        <w:t xml:space="preserve">vis-à-vis de </w:t>
      </w:r>
      <w:r w:rsidR="000A7BEA" w:rsidRPr="00387FDF">
        <w:rPr>
          <w:color w:val="000000" w:themeColor="text1"/>
          <w:sz w:val="22"/>
          <w:szCs w:val="22"/>
        </w:rPr>
        <w:t xml:space="preserve">la </w:t>
      </w:r>
      <w:r w:rsidR="00532AA7" w:rsidRPr="00387FDF">
        <w:rPr>
          <w:color w:val="000000" w:themeColor="text1"/>
          <w:sz w:val="22"/>
          <w:szCs w:val="22"/>
        </w:rPr>
        <w:t>cité à laquelle il appartient</w:t>
      </w:r>
      <w:r w:rsidR="00F46CDD">
        <w:rPr>
          <w:color w:val="000000" w:themeColor="text1"/>
          <w:sz w:val="22"/>
          <w:szCs w:val="22"/>
        </w:rPr>
        <w:t xml:space="preserve"> ? </w:t>
      </w:r>
      <w:r w:rsidR="00916336">
        <w:rPr>
          <w:color w:val="000000" w:themeColor="text1"/>
          <w:sz w:val="22"/>
          <w:szCs w:val="22"/>
        </w:rPr>
        <w:t xml:space="preserve">Les lois communes ne risquent-elles pas au contraire de menacer </w:t>
      </w:r>
      <w:r w:rsidR="00CC7961">
        <w:rPr>
          <w:color w:val="000000" w:themeColor="text1"/>
          <w:sz w:val="22"/>
          <w:szCs w:val="22"/>
        </w:rPr>
        <w:t>s</w:t>
      </w:r>
      <w:r w:rsidR="00916336">
        <w:rPr>
          <w:color w:val="000000" w:themeColor="text1"/>
          <w:sz w:val="22"/>
          <w:szCs w:val="22"/>
        </w:rPr>
        <w:t>a libert</w:t>
      </w:r>
      <w:r w:rsidR="00CE2AE5">
        <w:rPr>
          <w:color w:val="000000" w:themeColor="text1"/>
          <w:sz w:val="22"/>
          <w:szCs w:val="22"/>
        </w:rPr>
        <w:t>é</w:t>
      </w:r>
      <w:r w:rsidR="00916336">
        <w:rPr>
          <w:color w:val="000000" w:themeColor="text1"/>
          <w:sz w:val="22"/>
          <w:szCs w:val="22"/>
        </w:rPr>
        <w:t> ?</w:t>
      </w:r>
    </w:p>
    <w:p w14:paraId="41B27C10" w14:textId="77777777" w:rsidR="007E1F17" w:rsidRDefault="007E1F17" w:rsidP="00235793">
      <w:pPr>
        <w:ind w:firstLine="708"/>
        <w:jc w:val="both"/>
        <w:rPr>
          <w:color w:val="000000" w:themeColor="text1"/>
          <w:sz w:val="22"/>
          <w:szCs w:val="22"/>
        </w:rPr>
      </w:pPr>
    </w:p>
    <w:p w14:paraId="7C75BEE4" w14:textId="4634C3DE" w:rsidR="00D75DF7" w:rsidRPr="00387FDF" w:rsidRDefault="007E1F17" w:rsidP="00235793">
      <w:pPr>
        <w:ind w:firstLine="708"/>
        <w:jc w:val="both"/>
        <w:rPr>
          <w:color w:val="000000" w:themeColor="text1"/>
          <w:sz w:val="22"/>
          <w:szCs w:val="22"/>
        </w:rPr>
      </w:pPr>
      <w:r>
        <w:rPr>
          <w:b/>
          <w:bCs/>
          <w:color w:val="000000" w:themeColor="text1"/>
          <w:sz w:val="22"/>
          <w:szCs w:val="22"/>
        </w:rPr>
        <w:t xml:space="preserve">Annonce du plan </w:t>
      </w:r>
      <w:r w:rsidR="00756524" w:rsidRPr="00387FDF">
        <w:rPr>
          <w:color w:val="000000" w:themeColor="text1"/>
          <w:sz w:val="22"/>
          <w:szCs w:val="22"/>
        </w:rPr>
        <w:t xml:space="preserve">Il s’agira dans un premier temps </w:t>
      </w:r>
      <w:r w:rsidR="00DC1057">
        <w:rPr>
          <w:color w:val="000000" w:themeColor="text1"/>
          <w:sz w:val="22"/>
          <w:szCs w:val="22"/>
        </w:rPr>
        <w:t>d’illustrer</w:t>
      </w:r>
      <w:r w:rsidR="00756524" w:rsidRPr="00387FDF">
        <w:rPr>
          <w:color w:val="000000" w:themeColor="text1"/>
          <w:sz w:val="22"/>
          <w:szCs w:val="22"/>
        </w:rPr>
        <w:t xml:space="preserve"> le </w:t>
      </w:r>
      <w:r w:rsidR="00D75DF7" w:rsidRPr="00387FDF">
        <w:rPr>
          <w:color w:val="000000" w:themeColor="text1"/>
          <w:sz w:val="22"/>
          <w:szCs w:val="22"/>
        </w:rPr>
        <w:t>propos de Spinoza </w:t>
      </w:r>
      <w:r w:rsidR="00756524" w:rsidRPr="00387FDF">
        <w:rPr>
          <w:color w:val="000000" w:themeColor="text1"/>
          <w:sz w:val="22"/>
          <w:szCs w:val="22"/>
        </w:rPr>
        <w:t>en montrant que l</w:t>
      </w:r>
      <w:r w:rsidR="00A2344F" w:rsidRPr="00387FDF">
        <w:rPr>
          <w:color w:val="000000" w:themeColor="text1"/>
          <w:sz w:val="22"/>
          <w:szCs w:val="22"/>
        </w:rPr>
        <w:t xml:space="preserve">’homme est </w:t>
      </w:r>
      <w:r w:rsidR="00756524" w:rsidRPr="00387FDF">
        <w:rPr>
          <w:color w:val="000000" w:themeColor="text1"/>
          <w:sz w:val="22"/>
          <w:szCs w:val="22"/>
        </w:rPr>
        <w:t xml:space="preserve">souvent </w:t>
      </w:r>
      <w:r w:rsidR="00A2344F" w:rsidRPr="00387FDF">
        <w:rPr>
          <w:color w:val="000000" w:themeColor="text1"/>
          <w:sz w:val="22"/>
          <w:szCs w:val="22"/>
        </w:rPr>
        <w:t>plus libre dans la cité que seul, à suivre ses propres désirs.</w:t>
      </w:r>
      <w:r w:rsidR="00756524" w:rsidRPr="00387FDF">
        <w:rPr>
          <w:color w:val="000000" w:themeColor="text1"/>
          <w:sz w:val="22"/>
          <w:szCs w:val="22"/>
        </w:rPr>
        <w:t xml:space="preserve"> Dans un deuxième temps, nous verrons que dans les faits, certaines « lois communes » enferment plutôt qu</w:t>
      </w:r>
      <w:r w:rsidR="006609F0">
        <w:rPr>
          <w:color w:val="000000" w:themeColor="text1"/>
          <w:sz w:val="22"/>
          <w:szCs w:val="22"/>
        </w:rPr>
        <w:t>’</w:t>
      </w:r>
      <w:r w:rsidR="00756524" w:rsidRPr="00387FDF">
        <w:rPr>
          <w:color w:val="000000" w:themeColor="text1"/>
          <w:sz w:val="22"/>
          <w:szCs w:val="22"/>
        </w:rPr>
        <w:t>e</w:t>
      </w:r>
      <w:r w:rsidR="006609F0">
        <w:rPr>
          <w:color w:val="000000" w:themeColor="text1"/>
          <w:sz w:val="22"/>
          <w:szCs w:val="22"/>
        </w:rPr>
        <w:t>lles</w:t>
      </w:r>
      <w:r w:rsidR="00756524" w:rsidRPr="00387FDF">
        <w:rPr>
          <w:color w:val="000000" w:themeColor="text1"/>
          <w:sz w:val="22"/>
          <w:szCs w:val="22"/>
        </w:rPr>
        <w:t xml:space="preserve"> n’offrent la liberté aux individus. Il conviendra enfin </w:t>
      </w:r>
      <w:r w:rsidR="00532AA7" w:rsidRPr="00387FDF">
        <w:rPr>
          <w:color w:val="000000" w:themeColor="text1"/>
          <w:sz w:val="22"/>
          <w:szCs w:val="22"/>
        </w:rPr>
        <w:t>d’étudier</w:t>
      </w:r>
      <w:r w:rsidR="00756524" w:rsidRPr="00387FDF">
        <w:rPr>
          <w:color w:val="000000" w:themeColor="text1"/>
          <w:sz w:val="22"/>
          <w:szCs w:val="22"/>
        </w:rPr>
        <w:t xml:space="preserve"> ce que l’individu gagne à faire valoir sa liberté, à la fois pour lui et pour la cité.</w:t>
      </w:r>
    </w:p>
    <w:p w14:paraId="6A7B2DFA" w14:textId="77777777" w:rsidR="00D75DF7" w:rsidRPr="00387FDF" w:rsidRDefault="00D75DF7" w:rsidP="00235793">
      <w:pPr>
        <w:jc w:val="both"/>
        <w:rPr>
          <w:b/>
          <w:bCs/>
          <w:color w:val="000000" w:themeColor="text1"/>
          <w:sz w:val="22"/>
          <w:szCs w:val="22"/>
        </w:rPr>
      </w:pPr>
    </w:p>
    <w:p w14:paraId="1F8328AF" w14:textId="0472B78B" w:rsidR="001F4977" w:rsidRPr="00387FDF" w:rsidRDefault="00EC172C" w:rsidP="00EC172C">
      <w:pPr>
        <w:jc w:val="center"/>
        <w:rPr>
          <w:color w:val="000000" w:themeColor="text1"/>
          <w:sz w:val="22"/>
          <w:szCs w:val="22"/>
        </w:rPr>
      </w:pPr>
      <w:r w:rsidRPr="00387FDF">
        <w:rPr>
          <w:rFonts w:ascii="Wingdings 2" w:hAnsi="Wingdings 2"/>
          <w:color w:val="000000" w:themeColor="text1"/>
          <w:sz w:val="22"/>
          <w:szCs w:val="22"/>
        </w:rPr>
        <w:t></w:t>
      </w:r>
      <w:r w:rsidRPr="00387FDF">
        <w:rPr>
          <w:rFonts w:ascii="Wingdings 2" w:hAnsi="Wingdings 2"/>
          <w:color w:val="000000" w:themeColor="text1"/>
          <w:sz w:val="22"/>
          <w:szCs w:val="22"/>
        </w:rPr>
        <w:t></w:t>
      </w:r>
      <w:r w:rsidRPr="00387FDF">
        <w:rPr>
          <w:rFonts w:ascii="Wingdings 2" w:hAnsi="Wingdings 2"/>
          <w:color w:val="000000" w:themeColor="text1"/>
          <w:sz w:val="22"/>
          <w:szCs w:val="22"/>
        </w:rPr>
        <w:t></w:t>
      </w:r>
    </w:p>
    <w:p w14:paraId="2CCEA3C5" w14:textId="77777777" w:rsidR="001F4977" w:rsidRPr="00387FDF" w:rsidRDefault="001F4977" w:rsidP="00235793">
      <w:pPr>
        <w:ind w:firstLine="360"/>
        <w:jc w:val="both"/>
        <w:rPr>
          <w:color w:val="000000" w:themeColor="text1"/>
          <w:sz w:val="22"/>
          <w:szCs w:val="22"/>
        </w:rPr>
      </w:pPr>
    </w:p>
    <w:p w14:paraId="3A89B406" w14:textId="09E672A4" w:rsidR="00EC172C" w:rsidRPr="00644697" w:rsidRDefault="00032964" w:rsidP="00644697">
      <w:pPr>
        <w:pStyle w:val="Paragraphedeliste"/>
        <w:numPr>
          <w:ilvl w:val="0"/>
          <w:numId w:val="22"/>
        </w:numPr>
        <w:jc w:val="both"/>
        <w:rPr>
          <w:b/>
          <w:bCs/>
          <w:color w:val="000000" w:themeColor="text1"/>
          <w:sz w:val="22"/>
          <w:szCs w:val="22"/>
        </w:rPr>
      </w:pPr>
      <w:r>
        <w:rPr>
          <w:b/>
          <w:bCs/>
          <w:color w:val="000000" w:themeColor="text1"/>
          <w:sz w:val="22"/>
          <w:szCs w:val="22"/>
        </w:rPr>
        <w:t>La liberté</w:t>
      </w:r>
      <w:r w:rsidR="00883BFA">
        <w:rPr>
          <w:b/>
          <w:bCs/>
          <w:color w:val="000000" w:themeColor="text1"/>
          <w:sz w:val="22"/>
          <w:szCs w:val="22"/>
        </w:rPr>
        <w:t xml:space="preserve"> de l’individu </w:t>
      </w:r>
      <w:r w:rsidR="00FC366C">
        <w:rPr>
          <w:b/>
          <w:bCs/>
          <w:color w:val="000000" w:themeColor="text1"/>
          <w:sz w:val="22"/>
          <w:szCs w:val="22"/>
        </w:rPr>
        <w:t>raisonnable</w:t>
      </w:r>
      <w:r>
        <w:rPr>
          <w:b/>
          <w:bCs/>
          <w:color w:val="000000" w:themeColor="text1"/>
          <w:sz w:val="22"/>
          <w:szCs w:val="22"/>
        </w:rPr>
        <w:t xml:space="preserve"> est garantie par la cité</w:t>
      </w:r>
    </w:p>
    <w:p w14:paraId="7D10EB43" w14:textId="77777777" w:rsidR="00C86CA6" w:rsidRDefault="00C86CA6" w:rsidP="00B926FD">
      <w:pPr>
        <w:jc w:val="both"/>
        <w:rPr>
          <w:color w:val="000000" w:themeColor="text1"/>
          <w:sz w:val="22"/>
          <w:szCs w:val="22"/>
        </w:rPr>
      </w:pPr>
    </w:p>
    <w:p w14:paraId="5F8230BF" w14:textId="754C3377" w:rsidR="00C86CA6" w:rsidRPr="00F84353" w:rsidRDefault="00F84353" w:rsidP="00F84353">
      <w:pPr>
        <w:pStyle w:val="Paragraphedeliste"/>
        <w:numPr>
          <w:ilvl w:val="0"/>
          <w:numId w:val="24"/>
        </w:numPr>
        <w:jc w:val="both"/>
        <w:rPr>
          <w:b/>
          <w:bCs/>
          <w:color w:val="000000" w:themeColor="text1"/>
          <w:sz w:val="22"/>
          <w:szCs w:val="22"/>
        </w:rPr>
      </w:pPr>
      <w:r>
        <w:rPr>
          <w:b/>
          <w:bCs/>
          <w:color w:val="000000" w:themeColor="text1"/>
          <w:sz w:val="22"/>
          <w:szCs w:val="22"/>
        </w:rPr>
        <w:t>Les dangers de la solitude sociale</w:t>
      </w:r>
    </w:p>
    <w:p w14:paraId="57BCA4B8" w14:textId="77777777" w:rsidR="0035766D" w:rsidRPr="0035766D" w:rsidRDefault="0035766D" w:rsidP="0035766D">
      <w:pPr>
        <w:jc w:val="both"/>
        <w:rPr>
          <w:b/>
          <w:bCs/>
          <w:color w:val="000000" w:themeColor="text1"/>
          <w:sz w:val="22"/>
          <w:szCs w:val="22"/>
        </w:rPr>
      </w:pPr>
    </w:p>
    <w:p w14:paraId="5F34A641" w14:textId="77777777" w:rsidR="00E9088E" w:rsidRDefault="00D75DF7" w:rsidP="00235793">
      <w:pPr>
        <w:ind w:firstLine="360"/>
        <w:jc w:val="both"/>
        <w:rPr>
          <w:b/>
          <w:bCs/>
          <w:color w:val="000000" w:themeColor="text1"/>
          <w:sz w:val="22"/>
          <w:szCs w:val="22"/>
        </w:rPr>
      </w:pPr>
      <w:r w:rsidRPr="00387FDF">
        <w:rPr>
          <w:color w:val="000000" w:themeColor="text1"/>
          <w:sz w:val="22"/>
          <w:szCs w:val="22"/>
        </w:rPr>
        <w:t xml:space="preserve">Dans </w:t>
      </w:r>
      <w:r w:rsidRPr="00387FDF">
        <w:rPr>
          <w:i/>
          <w:iCs/>
          <w:color w:val="000000" w:themeColor="text1"/>
          <w:sz w:val="22"/>
          <w:szCs w:val="22"/>
        </w:rPr>
        <w:t>L’Éthique</w:t>
      </w:r>
      <w:r w:rsidRPr="00387FDF">
        <w:rPr>
          <w:color w:val="000000" w:themeColor="text1"/>
          <w:sz w:val="22"/>
          <w:szCs w:val="22"/>
        </w:rPr>
        <w:t xml:space="preserve">, Spinoza développe </w:t>
      </w:r>
      <w:r w:rsidRPr="00593D6E">
        <w:rPr>
          <w:color w:val="000000" w:themeColor="text1"/>
          <w:sz w:val="22"/>
          <w:szCs w:val="22"/>
        </w:rPr>
        <w:t>une conception originale de la liberté qui ne se confond pas avec l’absence de contraintes extérieures.</w:t>
      </w:r>
      <w:r w:rsidRPr="00387FDF">
        <w:rPr>
          <w:color w:val="000000" w:themeColor="text1"/>
          <w:sz w:val="22"/>
          <w:szCs w:val="22"/>
        </w:rPr>
        <w:t xml:space="preserve"> </w:t>
      </w:r>
      <w:r w:rsidRPr="0051608A">
        <w:rPr>
          <w:b/>
          <w:bCs/>
          <w:color w:val="000000" w:themeColor="text1"/>
          <w:sz w:val="22"/>
          <w:szCs w:val="22"/>
        </w:rPr>
        <w:t xml:space="preserve">La véritable liberté, selon lui, </w:t>
      </w:r>
      <w:r w:rsidR="00785E5C" w:rsidRPr="0051608A">
        <w:rPr>
          <w:b/>
          <w:bCs/>
          <w:color w:val="000000" w:themeColor="text1"/>
          <w:sz w:val="22"/>
          <w:szCs w:val="22"/>
        </w:rPr>
        <w:t xml:space="preserve">n’est pas </w:t>
      </w:r>
      <w:r w:rsidR="004E273C" w:rsidRPr="0051608A">
        <w:rPr>
          <w:b/>
          <w:bCs/>
          <w:color w:val="000000" w:themeColor="text1"/>
          <w:sz w:val="22"/>
          <w:szCs w:val="22"/>
        </w:rPr>
        <w:t xml:space="preserve">assimilable à </w:t>
      </w:r>
      <w:r w:rsidR="00785E5C" w:rsidRPr="0051608A">
        <w:rPr>
          <w:b/>
          <w:bCs/>
          <w:color w:val="000000" w:themeColor="text1"/>
          <w:sz w:val="22"/>
          <w:szCs w:val="22"/>
        </w:rPr>
        <w:t>la licence</w:t>
      </w:r>
      <w:r w:rsidR="00725587" w:rsidRPr="0051608A">
        <w:rPr>
          <w:b/>
          <w:bCs/>
          <w:color w:val="000000" w:themeColor="text1"/>
          <w:sz w:val="22"/>
          <w:szCs w:val="22"/>
        </w:rPr>
        <w:t xml:space="preserve">, telle qu’elle s’illustre </w:t>
      </w:r>
      <w:r w:rsidR="0044739E" w:rsidRPr="0051608A">
        <w:rPr>
          <w:b/>
          <w:bCs/>
          <w:color w:val="000000" w:themeColor="text1"/>
          <w:sz w:val="22"/>
          <w:szCs w:val="22"/>
        </w:rPr>
        <w:t>dans la solitude de</w:t>
      </w:r>
      <w:r w:rsidR="00725587" w:rsidRPr="0051608A">
        <w:rPr>
          <w:b/>
          <w:bCs/>
          <w:color w:val="000000" w:themeColor="text1"/>
          <w:sz w:val="22"/>
          <w:szCs w:val="22"/>
        </w:rPr>
        <w:t xml:space="preserve"> l’état de nature</w:t>
      </w:r>
      <w:r w:rsidR="00EC058B" w:rsidRPr="0051608A">
        <w:rPr>
          <w:b/>
          <w:bCs/>
          <w:color w:val="000000" w:themeColor="text1"/>
          <w:sz w:val="22"/>
          <w:szCs w:val="22"/>
        </w:rPr>
        <w:t>.</w:t>
      </w:r>
    </w:p>
    <w:p w14:paraId="1ED3B6CB" w14:textId="56358B7A" w:rsidR="00A75088" w:rsidRDefault="00756524" w:rsidP="00235793">
      <w:pPr>
        <w:ind w:firstLine="360"/>
        <w:jc w:val="both"/>
        <w:rPr>
          <w:color w:val="000000" w:themeColor="text1"/>
          <w:sz w:val="22"/>
          <w:szCs w:val="22"/>
        </w:rPr>
      </w:pPr>
      <w:r w:rsidRPr="00387FDF">
        <w:rPr>
          <w:color w:val="000000" w:themeColor="text1"/>
          <w:sz w:val="22"/>
          <w:szCs w:val="22"/>
        </w:rPr>
        <w:t xml:space="preserve"> </w:t>
      </w:r>
    </w:p>
    <w:p w14:paraId="63ED6520" w14:textId="3D7C7AF8" w:rsidR="008F077B" w:rsidRDefault="00756524" w:rsidP="00235793">
      <w:pPr>
        <w:ind w:firstLine="360"/>
        <w:jc w:val="both"/>
        <w:rPr>
          <w:color w:val="000000" w:themeColor="text1"/>
          <w:sz w:val="22"/>
          <w:szCs w:val="22"/>
        </w:rPr>
      </w:pPr>
      <w:r w:rsidRPr="00387FDF">
        <w:rPr>
          <w:color w:val="000000" w:themeColor="text1"/>
          <w:spacing w:val="2"/>
          <w:sz w:val="22"/>
          <w:szCs w:val="22"/>
          <w:shd w:val="clear" w:color="auto" w:fill="FFFFFF"/>
        </w:rPr>
        <w:t xml:space="preserve">Le droit de nature, </w:t>
      </w:r>
      <w:r w:rsidR="004F2111" w:rsidRPr="00387FDF">
        <w:rPr>
          <w:color w:val="000000" w:themeColor="text1"/>
          <w:spacing w:val="2"/>
          <w:sz w:val="22"/>
          <w:szCs w:val="22"/>
          <w:shd w:val="clear" w:color="auto" w:fill="FFFFFF"/>
        </w:rPr>
        <w:t>explique</w:t>
      </w:r>
      <w:r w:rsidRPr="00387FDF">
        <w:rPr>
          <w:color w:val="000000" w:themeColor="text1"/>
          <w:spacing w:val="2"/>
          <w:sz w:val="22"/>
          <w:szCs w:val="22"/>
          <w:shd w:val="clear" w:color="auto" w:fill="FFFFFF"/>
        </w:rPr>
        <w:t xml:space="preserve"> </w:t>
      </w:r>
      <w:r w:rsidRPr="00A75088">
        <w:rPr>
          <w:b/>
          <w:bCs/>
          <w:color w:val="000000" w:themeColor="text1"/>
          <w:spacing w:val="2"/>
          <w:sz w:val="22"/>
          <w:szCs w:val="22"/>
          <w:shd w:val="clear" w:color="auto" w:fill="FFFFFF"/>
        </w:rPr>
        <w:t>Spinoza</w:t>
      </w:r>
      <w:r w:rsidRPr="00387FDF">
        <w:rPr>
          <w:color w:val="000000" w:themeColor="text1"/>
          <w:spacing w:val="2"/>
          <w:sz w:val="22"/>
          <w:szCs w:val="22"/>
          <w:shd w:val="clear" w:color="auto" w:fill="FFFFFF"/>
        </w:rPr>
        <w:t xml:space="preserve"> au début du chapitre XVI du </w:t>
      </w:r>
      <w:r w:rsidRPr="00387FDF">
        <w:rPr>
          <w:i/>
          <w:iCs/>
          <w:color w:val="000000" w:themeColor="text1"/>
          <w:spacing w:val="2"/>
          <w:sz w:val="22"/>
          <w:szCs w:val="22"/>
          <w:shd w:val="clear" w:color="auto" w:fill="FFFFFF"/>
        </w:rPr>
        <w:t>Traité théologico-politique</w:t>
      </w:r>
      <w:r w:rsidRPr="00387FDF">
        <w:rPr>
          <w:color w:val="000000" w:themeColor="text1"/>
          <w:spacing w:val="2"/>
          <w:sz w:val="22"/>
          <w:szCs w:val="22"/>
          <w:shd w:val="clear" w:color="auto" w:fill="FFFFFF"/>
        </w:rPr>
        <w:t>, ce sont les règles de la nature</w:t>
      </w:r>
      <w:r w:rsidRPr="00387FDF">
        <w:rPr>
          <w:color w:val="000000" w:themeColor="text1"/>
          <w:spacing w:val="2"/>
          <w:sz w:val="22"/>
          <w:szCs w:val="22"/>
        </w:rPr>
        <w:t xml:space="preserve"> </w:t>
      </w:r>
      <w:r w:rsidRPr="00387FDF">
        <w:rPr>
          <w:color w:val="000000" w:themeColor="text1"/>
          <w:spacing w:val="2"/>
          <w:sz w:val="22"/>
          <w:szCs w:val="22"/>
          <w:shd w:val="clear" w:color="auto" w:fill="FFFFFF"/>
        </w:rPr>
        <w:t>de chaque individu, règles suivant lesquelles nous concevons chaque être comme déterminé à exister et à se comporter d'une certaine manière</w:t>
      </w:r>
      <w:r w:rsidR="004F4DBA">
        <w:rPr>
          <w:color w:val="000000" w:themeColor="text1"/>
          <w:spacing w:val="2"/>
          <w:sz w:val="22"/>
          <w:szCs w:val="22"/>
          <w:shd w:val="clear" w:color="auto" w:fill="FFFFFF"/>
        </w:rPr>
        <w:t> ;</w:t>
      </w:r>
      <w:r w:rsidR="001F4977" w:rsidRPr="00387FDF">
        <w:rPr>
          <w:color w:val="000000" w:themeColor="text1"/>
          <w:spacing w:val="2"/>
          <w:sz w:val="22"/>
          <w:szCs w:val="22"/>
          <w:shd w:val="clear" w:color="auto" w:fill="FFFFFF"/>
        </w:rPr>
        <w:t xml:space="preserve"> et il ajoute</w:t>
      </w:r>
      <w:r w:rsidR="004F4DBA">
        <w:rPr>
          <w:color w:val="000000" w:themeColor="text1"/>
          <w:spacing w:val="2"/>
          <w:sz w:val="22"/>
          <w:szCs w:val="22"/>
          <w:shd w:val="clear" w:color="auto" w:fill="FFFFFF"/>
        </w:rPr>
        <w:t> :</w:t>
      </w:r>
      <w:r w:rsidRPr="00387FDF">
        <w:rPr>
          <w:color w:val="000000" w:themeColor="text1"/>
          <w:spacing w:val="2"/>
          <w:sz w:val="22"/>
          <w:szCs w:val="22"/>
          <w:shd w:val="clear" w:color="auto" w:fill="FFFFFF"/>
        </w:rPr>
        <w:t xml:space="preserve"> « </w:t>
      </w:r>
      <w:r w:rsidR="001F4977" w:rsidRPr="00387FDF">
        <w:rPr>
          <w:color w:val="000000" w:themeColor="text1"/>
          <w:spacing w:val="2"/>
          <w:sz w:val="22"/>
          <w:szCs w:val="22"/>
          <w:shd w:val="clear" w:color="auto" w:fill="FFFFFF"/>
        </w:rPr>
        <w:t>l</w:t>
      </w:r>
      <w:r w:rsidRPr="00387FDF">
        <w:rPr>
          <w:color w:val="000000" w:themeColor="text1"/>
          <w:spacing w:val="2"/>
          <w:sz w:val="22"/>
          <w:szCs w:val="22"/>
          <w:shd w:val="clear" w:color="auto" w:fill="FFFFFF"/>
        </w:rPr>
        <w:t>e droit naturel de chaque homme se définit donc non par la saine raison, mais par le désir et la puissance </w:t>
      </w:r>
      <w:r w:rsidRPr="00387FDF">
        <w:rPr>
          <w:i/>
          <w:iCs/>
          <w:color w:val="000000" w:themeColor="text1"/>
          <w:spacing w:val="2"/>
          <w:sz w:val="22"/>
          <w:szCs w:val="22"/>
          <w:shd w:val="clear" w:color="auto" w:fill="FFFFFF"/>
        </w:rPr>
        <w:t>»</w:t>
      </w:r>
      <w:r w:rsidRPr="00387FDF">
        <w:rPr>
          <w:color w:val="000000" w:themeColor="text1"/>
          <w:spacing w:val="2"/>
          <w:sz w:val="22"/>
          <w:szCs w:val="22"/>
          <w:shd w:val="clear" w:color="auto" w:fill="FFFFFF"/>
        </w:rPr>
        <w:t xml:space="preserve"> (p.67)</w:t>
      </w:r>
      <w:r w:rsidR="004F2111" w:rsidRPr="00387FDF">
        <w:rPr>
          <w:color w:val="000000" w:themeColor="text1"/>
          <w:spacing w:val="2"/>
          <w:sz w:val="22"/>
          <w:szCs w:val="22"/>
          <w:shd w:val="clear" w:color="auto" w:fill="FFFFFF"/>
        </w:rPr>
        <w:t>. C</w:t>
      </w:r>
      <w:r w:rsidRPr="00387FDF">
        <w:rPr>
          <w:color w:val="000000" w:themeColor="text1"/>
          <w:spacing w:val="2"/>
          <w:sz w:val="22"/>
          <w:szCs w:val="22"/>
          <w:shd w:val="clear" w:color="auto" w:fill="FFFFFF"/>
        </w:rPr>
        <w:t>e n’est pas en suivant les règles</w:t>
      </w:r>
      <w:r w:rsidR="004F2111" w:rsidRPr="00387FDF">
        <w:rPr>
          <w:color w:val="000000" w:themeColor="text1"/>
          <w:spacing w:val="2"/>
          <w:sz w:val="22"/>
          <w:szCs w:val="22"/>
          <w:shd w:val="clear" w:color="auto" w:fill="FFFFFF"/>
        </w:rPr>
        <w:t xml:space="preserve"> et</w:t>
      </w:r>
      <w:r w:rsidRPr="00387FDF">
        <w:rPr>
          <w:color w:val="000000" w:themeColor="text1"/>
          <w:spacing w:val="2"/>
          <w:sz w:val="22"/>
          <w:szCs w:val="22"/>
          <w:shd w:val="clear" w:color="auto" w:fill="FFFFFF"/>
        </w:rPr>
        <w:t xml:space="preserve"> les lois que l’homme vit</w:t>
      </w:r>
      <w:r w:rsidR="004F2111" w:rsidRPr="00387FDF">
        <w:rPr>
          <w:color w:val="000000" w:themeColor="text1"/>
          <w:spacing w:val="2"/>
          <w:sz w:val="22"/>
          <w:szCs w:val="22"/>
          <w:shd w:val="clear" w:color="auto" w:fill="FFFFFF"/>
        </w:rPr>
        <w:t xml:space="preserve"> mais parce qu’</w:t>
      </w:r>
      <w:r w:rsidRPr="00387FDF">
        <w:rPr>
          <w:color w:val="000000" w:themeColor="text1"/>
          <w:spacing w:val="2"/>
          <w:sz w:val="22"/>
          <w:szCs w:val="22"/>
          <w:shd w:val="clear" w:color="auto" w:fill="FFFFFF"/>
        </w:rPr>
        <w:t xml:space="preserve">il est guidé par « [l]a violence de ses passions » (p.68). </w:t>
      </w:r>
      <w:r w:rsidR="004F2111" w:rsidRPr="00387FDF">
        <w:rPr>
          <w:color w:val="000000" w:themeColor="text1"/>
          <w:spacing w:val="2"/>
          <w:sz w:val="22"/>
          <w:szCs w:val="22"/>
          <w:shd w:val="clear" w:color="auto" w:fill="FFFFFF"/>
        </w:rPr>
        <w:t xml:space="preserve">Comment comprendre dans ce cas qu’il délaisse ce désir de puissance pour s’astreindre à une loi commune ? </w:t>
      </w:r>
      <w:r w:rsidR="004F2111" w:rsidRPr="00B677FF">
        <w:rPr>
          <w:color w:val="000000" w:themeColor="text1"/>
          <w:spacing w:val="2"/>
          <w:sz w:val="22"/>
          <w:szCs w:val="22"/>
          <w:shd w:val="clear" w:color="auto" w:fill="FFFFFF"/>
        </w:rPr>
        <w:t xml:space="preserve">Spinoza </w:t>
      </w:r>
      <w:r w:rsidR="00B677FF">
        <w:rPr>
          <w:color w:val="000000" w:themeColor="text1"/>
          <w:spacing w:val="2"/>
          <w:sz w:val="22"/>
          <w:szCs w:val="22"/>
          <w:shd w:val="clear" w:color="auto" w:fill="FFFFFF"/>
        </w:rPr>
        <w:t>répond</w:t>
      </w:r>
      <w:r w:rsidR="004F2111" w:rsidRPr="00B677FF">
        <w:rPr>
          <w:color w:val="000000" w:themeColor="text1"/>
          <w:spacing w:val="2"/>
          <w:sz w:val="22"/>
          <w:szCs w:val="22"/>
          <w:shd w:val="clear" w:color="auto" w:fill="FFFFFF"/>
        </w:rPr>
        <w:t xml:space="preserve"> que </w:t>
      </w:r>
      <w:r w:rsidR="004F2111" w:rsidRPr="00B677FF">
        <w:rPr>
          <w:color w:val="000000" w:themeColor="text1"/>
          <w:sz w:val="22"/>
          <w:szCs w:val="22"/>
        </w:rPr>
        <w:t>l’absence de cadre social empêche l’individu d’être libre car il est constamment gouverné par ses passions immédiates.</w:t>
      </w:r>
      <w:r w:rsidR="004F2111" w:rsidRPr="00387FDF">
        <w:rPr>
          <w:color w:val="000000" w:themeColor="text1"/>
          <w:spacing w:val="2"/>
          <w:sz w:val="22"/>
          <w:szCs w:val="22"/>
          <w:shd w:val="clear" w:color="auto" w:fill="FFFFFF"/>
        </w:rPr>
        <w:t xml:space="preserve"> </w:t>
      </w:r>
      <w:r w:rsidR="006376A6" w:rsidRPr="00387FDF">
        <w:rPr>
          <w:color w:val="000000" w:themeColor="text1"/>
          <w:spacing w:val="2"/>
          <w:sz w:val="22"/>
          <w:szCs w:val="22"/>
          <w:shd w:val="clear" w:color="auto" w:fill="FFFFFF"/>
        </w:rPr>
        <w:t>L</w:t>
      </w:r>
      <w:r w:rsidR="004F2111" w:rsidRPr="00387FDF">
        <w:rPr>
          <w:color w:val="000000" w:themeColor="text1"/>
          <w:sz w:val="22"/>
          <w:szCs w:val="22"/>
        </w:rPr>
        <w:t xml:space="preserve">’obéissance à des impulsions irrationnelles représente une forme de servitude et conduit à une solitude destructrice tandis que « la cité, où il vit selon la loi commune, » lui offrira une sécurité qui lui permettra ensuite </w:t>
      </w:r>
      <w:r w:rsidR="004F2111" w:rsidRPr="00387FDF">
        <w:rPr>
          <w:color w:val="000000" w:themeColor="text1"/>
          <w:spacing w:val="2"/>
          <w:sz w:val="22"/>
          <w:szCs w:val="22"/>
          <w:shd w:val="clear" w:color="auto" w:fill="FFFFFF"/>
        </w:rPr>
        <w:t>plus de liberté.</w:t>
      </w:r>
      <w:r w:rsidR="00F57B55" w:rsidRPr="00387FDF">
        <w:rPr>
          <w:color w:val="000000" w:themeColor="text1"/>
          <w:spacing w:val="2"/>
          <w:sz w:val="22"/>
          <w:szCs w:val="22"/>
          <w:shd w:val="clear" w:color="auto" w:fill="FFFFFF"/>
        </w:rPr>
        <w:t xml:space="preserve"> </w:t>
      </w:r>
      <w:r w:rsidR="004F2111" w:rsidRPr="00387FDF">
        <w:rPr>
          <w:color w:val="000000" w:themeColor="text1"/>
          <w:spacing w:val="2"/>
          <w:sz w:val="22"/>
          <w:szCs w:val="22"/>
          <w:shd w:val="clear" w:color="auto" w:fill="FFFFFF"/>
        </w:rPr>
        <w:t>C’est donc l</w:t>
      </w:r>
      <w:r w:rsidRPr="00387FDF">
        <w:rPr>
          <w:color w:val="000000" w:themeColor="text1"/>
          <w:spacing w:val="2"/>
          <w:sz w:val="22"/>
          <w:szCs w:val="22"/>
          <w:shd w:val="clear" w:color="auto" w:fill="FFFFFF"/>
        </w:rPr>
        <w:t xml:space="preserve">a recherche de la sécurité et de la meilleure existence possible </w:t>
      </w:r>
      <w:r w:rsidR="004F2111" w:rsidRPr="00387FDF">
        <w:rPr>
          <w:color w:val="000000" w:themeColor="text1"/>
          <w:spacing w:val="2"/>
          <w:sz w:val="22"/>
          <w:szCs w:val="22"/>
          <w:shd w:val="clear" w:color="auto" w:fill="FFFFFF"/>
        </w:rPr>
        <w:t xml:space="preserve">qui </w:t>
      </w:r>
      <w:r w:rsidRPr="00387FDF">
        <w:rPr>
          <w:color w:val="000000" w:themeColor="text1"/>
          <w:spacing w:val="2"/>
          <w:sz w:val="22"/>
          <w:szCs w:val="22"/>
          <w:shd w:val="clear" w:color="auto" w:fill="FFFFFF"/>
        </w:rPr>
        <w:t>conduit les hommes à décider de vivre en société et d’édicter des règles de vie</w:t>
      </w:r>
      <w:r w:rsidR="002B135C">
        <w:rPr>
          <w:color w:val="000000" w:themeColor="text1"/>
          <w:spacing w:val="2"/>
          <w:sz w:val="22"/>
          <w:szCs w:val="22"/>
          <w:shd w:val="clear" w:color="auto" w:fill="FFFFFF"/>
        </w:rPr>
        <w:t xml:space="preserve"> raisonnables</w:t>
      </w:r>
      <w:r w:rsidRPr="00387FDF">
        <w:rPr>
          <w:color w:val="000000" w:themeColor="text1"/>
          <w:spacing w:val="2"/>
          <w:sz w:val="22"/>
          <w:szCs w:val="22"/>
          <w:shd w:val="clear" w:color="auto" w:fill="FFFFFF"/>
        </w:rPr>
        <w:t>, sans lesquelles, compte tenu de leurs passions, aucune vie commune ne serait pérenne.</w:t>
      </w:r>
      <w:r w:rsidRPr="00387FDF">
        <w:rPr>
          <w:color w:val="000000" w:themeColor="text1"/>
          <w:sz w:val="22"/>
          <w:szCs w:val="22"/>
        </w:rPr>
        <w:t xml:space="preserve"> </w:t>
      </w:r>
    </w:p>
    <w:p w14:paraId="3A13475F" w14:textId="6EE8DC75" w:rsidR="00E53495" w:rsidRDefault="008F077B" w:rsidP="00235793">
      <w:pPr>
        <w:ind w:firstLine="360"/>
        <w:jc w:val="both"/>
        <w:rPr>
          <w:color w:val="000000" w:themeColor="text1"/>
          <w:spacing w:val="2"/>
          <w:sz w:val="22"/>
          <w:szCs w:val="22"/>
          <w:shd w:val="clear" w:color="auto" w:fill="FFFFFF"/>
        </w:rPr>
      </w:pPr>
      <w:r>
        <w:rPr>
          <w:b/>
          <w:bCs/>
          <w:color w:val="000000" w:themeColor="text1"/>
          <w:sz w:val="22"/>
          <w:szCs w:val="22"/>
        </w:rPr>
        <w:t xml:space="preserve">Eschyle. </w:t>
      </w:r>
      <w:r w:rsidR="002C704D" w:rsidRPr="00387FDF">
        <w:rPr>
          <w:color w:val="000000" w:themeColor="text1"/>
          <w:sz w:val="22"/>
          <w:szCs w:val="22"/>
        </w:rPr>
        <w:t xml:space="preserve">La pièce d'Eschyle </w:t>
      </w:r>
      <w:r w:rsidR="002C704D" w:rsidRPr="00387FDF">
        <w:rPr>
          <w:i/>
          <w:iCs/>
          <w:color w:val="000000" w:themeColor="text1"/>
          <w:sz w:val="22"/>
          <w:szCs w:val="22"/>
        </w:rPr>
        <w:t>Les Sept contre Thèbes</w:t>
      </w:r>
      <w:r w:rsidR="002C704D" w:rsidRPr="00387FDF">
        <w:rPr>
          <w:color w:val="000000" w:themeColor="text1"/>
          <w:sz w:val="22"/>
          <w:szCs w:val="22"/>
        </w:rPr>
        <w:t xml:space="preserve"> montre que la solitude, entendue comme l'isolement du chef ou la rupture des liens sociaux, conduit à la destruction. Ainsi, le refus d’Étéocle de partager le pouvoir avec son frère et sa décision de gouverner seul </w:t>
      </w:r>
      <w:r w:rsidR="00466046" w:rsidRPr="00387FDF">
        <w:rPr>
          <w:color w:val="000000" w:themeColor="text1"/>
          <w:sz w:val="22"/>
          <w:szCs w:val="22"/>
        </w:rPr>
        <w:t>mènent au péril de Thèbes</w:t>
      </w:r>
      <w:r w:rsidR="002C704D" w:rsidRPr="00387FDF">
        <w:rPr>
          <w:color w:val="000000" w:themeColor="text1"/>
          <w:sz w:val="22"/>
          <w:szCs w:val="22"/>
        </w:rPr>
        <w:t>. L’incapacité</w:t>
      </w:r>
      <w:r w:rsidR="00466046" w:rsidRPr="00387FDF">
        <w:rPr>
          <w:color w:val="000000" w:themeColor="text1"/>
          <w:sz w:val="22"/>
          <w:szCs w:val="22"/>
        </w:rPr>
        <w:t xml:space="preserve"> </w:t>
      </w:r>
      <w:r w:rsidR="002C704D" w:rsidRPr="00387FDF">
        <w:rPr>
          <w:color w:val="000000" w:themeColor="text1"/>
          <w:sz w:val="22"/>
          <w:szCs w:val="22"/>
        </w:rPr>
        <w:t xml:space="preserve">des deux frères à coexister au sein de la même </w:t>
      </w:r>
      <w:r w:rsidR="00532AA7" w:rsidRPr="00387FDF">
        <w:rPr>
          <w:color w:val="000000" w:themeColor="text1"/>
          <w:sz w:val="22"/>
          <w:szCs w:val="22"/>
        </w:rPr>
        <w:t>c</w:t>
      </w:r>
      <w:r w:rsidR="002C704D" w:rsidRPr="00387FDF">
        <w:rPr>
          <w:color w:val="000000" w:themeColor="text1"/>
          <w:sz w:val="22"/>
          <w:szCs w:val="22"/>
        </w:rPr>
        <w:t>ité et à respecter des lois communes conduit à une fin tragique.</w:t>
      </w:r>
      <w:r w:rsidR="003C0FA9" w:rsidRPr="00387FDF">
        <w:rPr>
          <w:color w:val="000000" w:themeColor="text1"/>
          <w:sz w:val="22"/>
          <w:szCs w:val="22"/>
        </w:rPr>
        <w:t xml:space="preserve"> On voit</w:t>
      </w:r>
      <w:r w:rsidR="003D3516">
        <w:rPr>
          <w:color w:val="000000" w:themeColor="text1"/>
          <w:sz w:val="22"/>
          <w:szCs w:val="22"/>
        </w:rPr>
        <w:t xml:space="preserve"> ainsi que</w:t>
      </w:r>
      <w:r w:rsidR="003C0FA9" w:rsidRPr="00387FDF">
        <w:rPr>
          <w:color w:val="000000" w:themeColor="text1"/>
          <w:sz w:val="22"/>
          <w:szCs w:val="22"/>
        </w:rPr>
        <w:t xml:space="preserve"> l’illusion d</w:t>
      </w:r>
      <w:r w:rsidR="00341ABE">
        <w:rPr>
          <w:color w:val="000000" w:themeColor="text1"/>
          <w:sz w:val="22"/>
          <w:szCs w:val="22"/>
        </w:rPr>
        <w:t xml:space="preserve">’une </w:t>
      </w:r>
      <w:r w:rsidR="003C0FA9" w:rsidRPr="00387FDF">
        <w:rPr>
          <w:color w:val="000000" w:themeColor="text1"/>
          <w:sz w:val="22"/>
          <w:szCs w:val="22"/>
        </w:rPr>
        <w:t xml:space="preserve">liberté individuelle </w:t>
      </w:r>
      <w:r w:rsidR="00341ABE" w:rsidRPr="00387FDF">
        <w:rPr>
          <w:color w:val="000000" w:themeColor="text1"/>
          <w:sz w:val="22"/>
          <w:szCs w:val="22"/>
        </w:rPr>
        <w:t>solit</w:t>
      </w:r>
      <w:r w:rsidR="00341ABE">
        <w:rPr>
          <w:color w:val="000000" w:themeColor="text1"/>
          <w:sz w:val="22"/>
          <w:szCs w:val="22"/>
        </w:rPr>
        <w:t>aire</w:t>
      </w:r>
      <w:r w:rsidR="00341ABE" w:rsidRPr="00387FDF">
        <w:rPr>
          <w:color w:val="000000" w:themeColor="text1"/>
          <w:sz w:val="22"/>
          <w:szCs w:val="22"/>
        </w:rPr>
        <w:t xml:space="preserve"> </w:t>
      </w:r>
      <w:r w:rsidR="003C0FA9" w:rsidRPr="00387FDF">
        <w:rPr>
          <w:color w:val="000000" w:themeColor="text1"/>
          <w:sz w:val="22"/>
          <w:szCs w:val="22"/>
        </w:rPr>
        <w:t>enferme</w:t>
      </w:r>
      <w:r w:rsidR="00DE1D29">
        <w:rPr>
          <w:color w:val="000000" w:themeColor="text1"/>
          <w:sz w:val="22"/>
          <w:szCs w:val="22"/>
        </w:rPr>
        <w:t xml:space="preserve"> en réalité</w:t>
      </w:r>
      <w:r w:rsidR="003C0FA9" w:rsidRPr="00387FDF">
        <w:rPr>
          <w:color w:val="000000" w:themeColor="text1"/>
          <w:sz w:val="22"/>
          <w:szCs w:val="22"/>
        </w:rPr>
        <w:t xml:space="preserve"> l’individu.</w:t>
      </w:r>
      <w:r w:rsidR="003C0FA9" w:rsidRPr="00387FDF">
        <w:rPr>
          <w:color w:val="000000" w:themeColor="text1"/>
          <w:spacing w:val="2"/>
          <w:sz w:val="22"/>
          <w:szCs w:val="22"/>
          <w:shd w:val="clear" w:color="auto" w:fill="FFFFFF"/>
        </w:rPr>
        <w:t xml:space="preserve"> </w:t>
      </w:r>
    </w:p>
    <w:p w14:paraId="3B4F1D09" w14:textId="24FB3541" w:rsidR="00C9228B" w:rsidRPr="00C9228B" w:rsidRDefault="00C9228B" w:rsidP="00235793">
      <w:pPr>
        <w:ind w:firstLine="360"/>
        <w:jc w:val="both"/>
        <w:rPr>
          <w:color w:val="000000" w:themeColor="text1"/>
          <w:spacing w:val="2"/>
          <w:sz w:val="22"/>
          <w:szCs w:val="22"/>
          <w:shd w:val="clear" w:color="auto" w:fill="FFFFFF"/>
        </w:rPr>
      </w:pPr>
      <w:r>
        <w:rPr>
          <w:color w:val="000000" w:themeColor="text1"/>
          <w:spacing w:val="2"/>
          <w:sz w:val="22"/>
          <w:szCs w:val="22"/>
          <w:shd w:val="clear" w:color="auto" w:fill="FFFFFF"/>
        </w:rPr>
        <w:t>D</w:t>
      </w:r>
      <w:r w:rsidR="00543897">
        <w:rPr>
          <w:color w:val="000000" w:themeColor="text1"/>
          <w:spacing w:val="2"/>
          <w:sz w:val="22"/>
          <w:szCs w:val="22"/>
          <w:shd w:val="clear" w:color="auto" w:fill="FFFFFF"/>
        </w:rPr>
        <w:t>’ailleurs, d</w:t>
      </w:r>
      <w:r>
        <w:rPr>
          <w:color w:val="000000" w:themeColor="text1"/>
          <w:spacing w:val="2"/>
          <w:sz w:val="22"/>
          <w:szCs w:val="22"/>
          <w:shd w:val="clear" w:color="auto" w:fill="FFFFFF"/>
        </w:rPr>
        <w:t xml:space="preserve">ans </w:t>
      </w:r>
      <w:r>
        <w:rPr>
          <w:i/>
          <w:iCs/>
          <w:color w:val="000000" w:themeColor="text1"/>
          <w:spacing w:val="2"/>
          <w:sz w:val="22"/>
          <w:szCs w:val="22"/>
          <w:shd w:val="clear" w:color="auto" w:fill="FFFFFF"/>
        </w:rPr>
        <w:t>Les Suppliantes</w:t>
      </w:r>
      <w:r>
        <w:rPr>
          <w:color w:val="000000" w:themeColor="text1"/>
          <w:spacing w:val="2"/>
          <w:sz w:val="22"/>
          <w:szCs w:val="22"/>
          <w:shd w:val="clear" w:color="auto" w:fill="FFFFFF"/>
        </w:rPr>
        <w:t xml:space="preserve">, les Danaïdes, fuyant le joug des Egyptiades, n’aspirent pas pour autant à une </w:t>
      </w:r>
      <w:r w:rsidR="00705301">
        <w:rPr>
          <w:color w:val="000000" w:themeColor="text1"/>
          <w:spacing w:val="2"/>
          <w:sz w:val="22"/>
          <w:szCs w:val="22"/>
          <w:shd w:val="clear" w:color="auto" w:fill="FFFFFF"/>
        </w:rPr>
        <w:t xml:space="preserve">quelconque </w:t>
      </w:r>
      <w:r>
        <w:rPr>
          <w:color w:val="000000" w:themeColor="text1"/>
          <w:spacing w:val="2"/>
          <w:sz w:val="22"/>
          <w:szCs w:val="22"/>
          <w:shd w:val="clear" w:color="auto" w:fill="FFFFFF"/>
        </w:rPr>
        <w:t>solitude sociale : elles débarquent sur le rivage d’Argolide pour intégrer une nouvelle communauté, convaincues qu’elles sont qu’une errance en dehors de toute société ne peut leur être bénéfique.</w:t>
      </w:r>
    </w:p>
    <w:p w14:paraId="23B1883B" w14:textId="380F8B81" w:rsidR="004403F7" w:rsidRPr="00957BD0" w:rsidRDefault="00E53495" w:rsidP="00957BD0">
      <w:pPr>
        <w:ind w:firstLine="360"/>
        <w:jc w:val="both"/>
        <w:rPr>
          <w:color w:val="000000" w:themeColor="text1"/>
          <w:sz w:val="22"/>
          <w:szCs w:val="22"/>
        </w:rPr>
      </w:pPr>
      <w:r>
        <w:rPr>
          <w:b/>
          <w:bCs/>
          <w:color w:val="000000" w:themeColor="text1"/>
          <w:sz w:val="22"/>
          <w:szCs w:val="22"/>
        </w:rPr>
        <w:t xml:space="preserve">Wharton. </w:t>
      </w:r>
      <w:r w:rsidR="002C704D" w:rsidRPr="00387FDF">
        <w:rPr>
          <w:color w:val="000000" w:themeColor="text1"/>
          <w:sz w:val="22"/>
          <w:szCs w:val="22"/>
        </w:rPr>
        <w:t>Wharton</w:t>
      </w:r>
      <w:r w:rsidR="003C0FA9" w:rsidRPr="00387FDF">
        <w:rPr>
          <w:color w:val="000000" w:themeColor="text1"/>
          <w:sz w:val="22"/>
          <w:szCs w:val="22"/>
        </w:rPr>
        <w:t>, elle aussi,</w:t>
      </w:r>
      <w:r w:rsidR="002C704D" w:rsidRPr="00387FDF">
        <w:rPr>
          <w:color w:val="000000" w:themeColor="text1"/>
          <w:sz w:val="22"/>
          <w:szCs w:val="22"/>
        </w:rPr>
        <w:t xml:space="preserve"> explore les dangers de la solitude sociale, en montrant que l'individu qui cherche à s'émanciper des lois sociales se retrouve souvent dans une situation plus précaire. </w:t>
      </w:r>
      <w:r w:rsidR="00450D23">
        <w:rPr>
          <w:color w:val="000000" w:themeColor="text1"/>
          <w:sz w:val="22"/>
          <w:szCs w:val="22"/>
        </w:rPr>
        <w:t>Ainsi, e</w:t>
      </w:r>
      <w:r w:rsidR="002C704D" w:rsidRPr="00387FDF">
        <w:rPr>
          <w:color w:val="000000" w:themeColor="text1"/>
          <w:sz w:val="22"/>
          <w:szCs w:val="22"/>
        </w:rPr>
        <w:t xml:space="preserve">n cherchant à échapper aux conventions sociales, Ellen Olenska se retrouve isolée et sans soutien, </w:t>
      </w:r>
      <w:r w:rsidR="006165C4">
        <w:rPr>
          <w:color w:val="000000" w:themeColor="text1"/>
          <w:sz w:val="22"/>
          <w:szCs w:val="22"/>
        </w:rPr>
        <w:t>prouvant par là</w:t>
      </w:r>
      <w:r w:rsidR="002C704D" w:rsidRPr="00387FDF">
        <w:rPr>
          <w:color w:val="000000" w:themeColor="text1"/>
          <w:sz w:val="22"/>
          <w:szCs w:val="22"/>
        </w:rPr>
        <w:t xml:space="preserve"> que la solitude est loin d’être</w:t>
      </w:r>
      <w:r w:rsidR="00AF3443">
        <w:rPr>
          <w:color w:val="000000" w:themeColor="text1"/>
          <w:sz w:val="22"/>
          <w:szCs w:val="22"/>
        </w:rPr>
        <w:t xml:space="preserve"> assimilable à</w:t>
      </w:r>
      <w:r w:rsidR="002C704D" w:rsidRPr="00387FDF">
        <w:rPr>
          <w:color w:val="000000" w:themeColor="text1"/>
          <w:sz w:val="22"/>
          <w:szCs w:val="22"/>
        </w:rPr>
        <w:t xml:space="preserve"> une véritable liberté.</w:t>
      </w:r>
    </w:p>
    <w:p w14:paraId="6B2B0751" w14:textId="77777777" w:rsidR="0050030F" w:rsidRDefault="0050030F" w:rsidP="00235793">
      <w:pPr>
        <w:ind w:firstLine="360"/>
        <w:jc w:val="both"/>
        <w:rPr>
          <w:color w:val="000000" w:themeColor="text1"/>
          <w:spacing w:val="2"/>
          <w:sz w:val="22"/>
          <w:szCs w:val="22"/>
          <w:shd w:val="clear" w:color="auto" w:fill="FFFFFF"/>
        </w:rPr>
      </w:pPr>
    </w:p>
    <w:p w14:paraId="34E8BF34" w14:textId="23B2366D" w:rsidR="004403F7" w:rsidRPr="004403F7" w:rsidRDefault="009E5051" w:rsidP="004403F7">
      <w:pPr>
        <w:pStyle w:val="Paragraphedeliste"/>
        <w:numPr>
          <w:ilvl w:val="0"/>
          <w:numId w:val="24"/>
        </w:numPr>
        <w:jc w:val="both"/>
        <w:rPr>
          <w:b/>
          <w:bCs/>
          <w:color w:val="000000" w:themeColor="text1"/>
          <w:spacing w:val="2"/>
          <w:sz w:val="22"/>
          <w:szCs w:val="22"/>
          <w:shd w:val="clear" w:color="auto" w:fill="FFFFFF"/>
        </w:rPr>
      </w:pPr>
      <w:r>
        <w:rPr>
          <w:b/>
          <w:bCs/>
          <w:color w:val="000000" w:themeColor="text1"/>
          <w:spacing w:val="2"/>
          <w:sz w:val="22"/>
          <w:szCs w:val="22"/>
          <w:shd w:val="clear" w:color="auto" w:fill="FFFFFF"/>
        </w:rPr>
        <w:t>Les dangers de « n’obéir qu’à soi-même »</w:t>
      </w:r>
    </w:p>
    <w:p w14:paraId="4D54BAED" w14:textId="77777777" w:rsidR="00EC172C" w:rsidRPr="00387FDF" w:rsidRDefault="00EC172C" w:rsidP="00235793">
      <w:pPr>
        <w:jc w:val="both"/>
        <w:rPr>
          <w:color w:val="000000" w:themeColor="text1"/>
          <w:sz w:val="22"/>
          <w:szCs w:val="22"/>
        </w:rPr>
      </w:pPr>
    </w:p>
    <w:p w14:paraId="2BAA0DF9" w14:textId="4318F4A5" w:rsidR="00F2378E" w:rsidRPr="009A11A8" w:rsidRDefault="007B7854" w:rsidP="00235793">
      <w:pPr>
        <w:jc w:val="both"/>
        <w:rPr>
          <w:color w:val="000000" w:themeColor="text1"/>
          <w:sz w:val="22"/>
          <w:szCs w:val="22"/>
        </w:rPr>
      </w:pPr>
      <w:r w:rsidRPr="00387FDF">
        <w:rPr>
          <w:color w:val="000000" w:themeColor="text1"/>
          <w:sz w:val="22"/>
          <w:szCs w:val="22"/>
        </w:rPr>
        <w:tab/>
        <w:t>Par ailleurs,</w:t>
      </w:r>
      <w:r w:rsidR="009A11A8">
        <w:rPr>
          <w:b/>
          <w:bCs/>
          <w:color w:val="000000" w:themeColor="text1"/>
          <w:sz w:val="22"/>
          <w:szCs w:val="22"/>
        </w:rPr>
        <w:t> «</w:t>
      </w:r>
      <w:r w:rsidR="009A11A8" w:rsidRPr="004710B9">
        <w:rPr>
          <w:b/>
          <w:bCs/>
          <w:color w:val="000000" w:themeColor="text1"/>
          <w:sz w:val="22"/>
          <w:szCs w:val="22"/>
        </w:rPr>
        <w:t> n’obéir qu’à soi-même</w:t>
      </w:r>
      <w:r w:rsidR="009A11A8">
        <w:rPr>
          <w:b/>
          <w:bCs/>
          <w:color w:val="000000" w:themeColor="text1"/>
          <w:sz w:val="22"/>
          <w:szCs w:val="22"/>
        </w:rPr>
        <w:t xml:space="preserve"> » </w:t>
      </w:r>
      <w:r w:rsidR="009A11A8">
        <w:rPr>
          <w:color w:val="000000" w:themeColor="text1"/>
          <w:sz w:val="22"/>
          <w:szCs w:val="22"/>
        </w:rPr>
        <w:t>n’est pas un gage de liberté.</w:t>
      </w:r>
    </w:p>
    <w:p w14:paraId="71EA9779" w14:textId="77777777" w:rsidR="00F2378E" w:rsidRDefault="00F2378E" w:rsidP="00235793">
      <w:pPr>
        <w:jc w:val="both"/>
        <w:rPr>
          <w:color w:val="000000" w:themeColor="text1"/>
          <w:sz w:val="22"/>
          <w:szCs w:val="22"/>
        </w:rPr>
      </w:pPr>
    </w:p>
    <w:p w14:paraId="7826A3EE" w14:textId="056E5731" w:rsidR="00940FCE" w:rsidRDefault="00F2378E" w:rsidP="008B102E">
      <w:pPr>
        <w:ind w:firstLine="360"/>
        <w:jc w:val="both"/>
        <w:rPr>
          <w:color w:val="000000" w:themeColor="text1"/>
          <w:sz w:val="22"/>
          <w:szCs w:val="22"/>
        </w:rPr>
      </w:pPr>
      <w:r>
        <w:rPr>
          <w:b/>
          <w:bCs/>
          <w:color w:val="000000" w:themeColor="text1"/>
          <w:sz w:val="22"/>
          <w:szCs w:val="22"/>
        </w:rPr>
        <w:t xml:space="preserve">Eschyle. </w:t>
      </w:r>
      <w:r w:rsidR="009163E5">
        <w:rPr>
          <w:color w:val="000000" w:themeColor="text1"/>
          <w:sz w:val="22"/>
          <w:szCs w:val="22"/>
        </w:rPr>
        <w:t xml:space="preserve">Dans les </w:t>
      </w:r>
      <w:r w:rsidR="009163E5">
        <w:rPr>
          <w:i/>
          <w:iCs/>
          <w:color w:val="000000" w:themeColor="text1"/>
          <w:sz w:val="22"/>
          <w:szCs w:val="22"/>
        </w:rPr>
        <w:t xml:space="preserve">Sept contre Thèbes, </w:t>
      </w:r>
      <w:r w:rsidR="009163E5">
        <w:rPr>
          <w:color w:val="000000" w:themeColor="text1"/>
          <w:sz w:val="22"/>
          <w:szCs w:val="22"/>
        </w:rPr>
        <w:t>l</w:t>
      </w:r>
      <w:r w:rsidR="00532AA7" w:rsidRPr="00387FDF">
        <w:rPr>
          <w:color w:val="000000" w:themeColor="text1"/>
          <w:sz w:val="22"/>
          <w:szCs w:val="22"/>
        </w:rPr>
        <w:t xml:space="preserve">a cité </w:t>
      </w:r>
      <w:r w:rsidR="009163E5">
        <w:rPr>
          <w:color w:val="000000" w:themeColor="text1"/>
          <w:sz w:val="22"/>
          <w:szCs w:val="22"/>
        </w:rPr>
        <w:t xml:space="preserve">cadméenne </w:t>
      </w:r>
      <w:r w:rsidR="00532AA7" w:rsidRPr="00387FDF">
        <w:rPr>
          <w:color w:val="000000" w:themeColor="text1"/>
          <w:sz w:val="22"/>
          <w:szCs w:val="22"/>
        </w:rPr>
        <w:t xml:space="preserve">est représentée comme le lieu où se manifeste la violence des passions. </w:t>
      </w:r>
      <w:r w:rsidR="008B102E">
        <w:rPr>
          <w:color w:val="000000" w:themeColor="text1"/>
          <w:sz w:val="22"/>
          <w:szCs w:val="22"/>
        </w:rPr>
        <w:t xml:space="preserve">D’une certaine manière, </w:t>
      </w:r>
      <w:r w:rsidR="00194FE7" w:rsidRPr="00387FDF">
        <w:rPr>
          <w:color w:val="000000" w:themeColor="text1"/>
          <w:sz w:val="22"/>
          <w:szCs w:val="22"/>
        </w:rPr>
        <w:t>Étéocle</w:t>
      </w:r>
      <w:r w:rsidR="00B1094B">
        <w:rPr>
          <w:color w:val="000000" w:themeColor="text1"/>
          <w:sz w:val="22"/>
          <w:szCs w:val="22"/>
        </w:rPr>
        <w:t>, lorsqu’est évoqué le septième bouclier, celui de Polynice,</w:t>
      </w:r>
      <w:r w:rsidR="00194FE7">
        <w:rPr>
          <w:color w:val="000000" w:themeColor="text1"/>
          <w:sz w:val="22"/>
          <w:szCs w:val="22"/>
        </w:rPr>
        <w:t xml:space="preserve"> « n’obéit qu’à lui-même » quand il décide d’« engager le combat » avec son frère, « roi contre roi, frère contre frère, ennemi contre ennemi » (p. 163).</w:t>
      </w:r>
      <w:r w:rsidR="0099319D">
        <w:rPr>
          <w:color w:val="000000" w:themeColor="text1"/>
          <w:sz w:val="22"/>
          <w:szCs w:val="22"/>
        </w:rPr>
        <w:t xml:space="preserve"> Mais cette décision apparaît insensée au chœur, qui la qualifie de « délire », d’« égarement d’une folie meurtrière » (p. 164). </w:t>
      </w:r>
      <w:r w:rsidR="006C1D89">
        <w:rPr>
          <w:color w:val="000000" w:themeColor="text1"/>
          <w:sz w:val="22"/>
          <w:szCs w:val="22"/>
        </w:rPr>
        <w:t>Sa</w:t>
      </w:r>
      <w:r w:rsidR="00620895">
        <w:rPr>
          <w:color w:val="000000" w:themeColor="text1"/>
          <w:sz w:val="22"/>
          <w:szCs w:val="22"/>
        </w:rPr>
        <w:t xml:space="preserve"> prétendue</w:t>
      </w:r>
      <w:r w:rsidR="006C1D89">
        <w:rPr>
          <w:color w:val="000000" w:themeColor="text1"/>
          <w:sz w:val="22"/>
          <w:szCs w:val="22"/>
        </w:rPr>
        <w:t xml:space="preserve"> liberté ici, n’est autre qu’une forme d’asservissement</w:t>
      </w:r>
      <w:r w:rsidR="00643600">
        <w:rPr>
          <w:color w:val="000000" w:themeColor="text1"/>
          <w:sz w:val="22"/>
          <w:szCs w:val="22"/>
        </w:rPr>
        <w:t xml:space="preserve"> aux passions</w:t>
      </w:r>
      <w:r w:rsidR="006C1D89">
        <w:rPr>
          <w:color w:val="000000" w:themeColor="text1"/>
          <w:sz w:val="22"/>
          <w:szCs w:val="22"/>
        </w:rPr>
        <w:t>.</w:t>
      </w:r>
    </w:p>
    <w:p w14:paraId="63448927" w14:textId="6C566356" w:rsidR="00D969E9" w:rsidRPr="00D969E9" w:rsidRDefault="00940FCE" w:rsidP="008063A6">
      <w:pPr>
        <w:ind w:firstLine="360"/>
        <w:jc w:val="both"/>
        <w:rPr>
          <w:color w:val="000000" w:themeColor="text1"/>
          <w:sz w:val="22"/>
          <w:szCs w:val="22"/>
        </w:rPr>
      </w:pPr>
      <w:r>
        <w:rPr>
          <w:b/>
          <w:bCs/>
          <w:color w:val="000000" w:themeColor="text1"/>
          <w:sz w:val="22"/>
          <w:szCs w:val="22"/>
        </w:rPr>
        <w:t xml:space="preserve">Spinoza. </w:t>
      </w:r>
      <w:r w:rsidR="00D969E9" w:rsidRPr="00D969E9">
        <w:rPr>
          <w:color w:val="000000" w:themeColor="text1"/>
          <w:sz w:val="22"/>
          <w:szCs w:val="22"/>
        </w:rPr>
        <w:t>Le</w:t>
      </w:r>
      <w:r w:rsidR="00D969E9">
        <w:rPr>
          <w:color w:val="000000" w:themeColor="text1"/>
          <w:sz w:val="22"/>
          <w:szCs w:val="22"/>
        </w:rPr>
        <w:t xml:space="preserve"> philosophe revient explicitement sur cette question dans le chapitre XVI du </w:t>
      </w:r>
      <w:r w:rsidR="00D969E9">
        <w:rPr>
          <w:i/>
          <w:iCs/>
          <w:color w:val="000000" w:themeColor="text1"/>
          <w:sz w:val="22"/>
          <w:szCs w:val="22"/>
        </w:rPr>
        <w:t>TTP</w:t>
      </w:r>
      <w:r w:rsidR="00D969E9">
        <w:rPr>
          <w:color w:val="000000" w:themeColor="text1"/>
          <w:sz w:val="22"/>
          <w:szCs w:val="22"/>
        </w:rPr>
        <w:t xml:space="preserve">. </w:t>
      </w:r>
      <w:r w:rsidR="00E927EB">
        <w:rPr>
          <w:color w:val="000000" w:themeColor="text1"/>
          <w:sz w:val="22"/>
          <w:szCs w:val="22"/>
        </w:rPr>
        <w:t>Récusant</w:t>
      </w:r>
      <w:r w:rsidR="00734352">
        <w:rPr>
          <w:color w:val="000000" w:themeColor="text1"/>
          <w:sz w:val="22"/>
          <w:szCs w:val="22"/>
        </w:rPr>
        <w:t xml:space="preserve"> l’objection selon laquelle l’obéissance aux lois de la cité « ferait des sujets des esclaves » (p.77), il affirme qu’« en réalité être captif de son bon plaisir et incapable de rien faire qui nous soit vraiment utile, c’est le pire esclavage » (p. 78).</w:t>
      </w:r>
      <w:r w:rsidR="00AA168E">
        <w:rPr>
          <w:color w:val="000000" w:themeColor="text1"/>
          <w:sz w:val="22"/>
          <w:szCs w:val="22"/>
        </w:rPr>
        <w:t xml:space="preserve"> Ainsi se trouve </w:t>
      </w:r>
      <w:r w:rsidR="00F9055D">
        <w:rPr>
          <w:color w:val="000000" w:themeColor="text1"/>
          <w:sz w:val="22"/>
          <w:szCs w:val="22"/>
        </w:rPr>
        <w:t>décrédibilisée</w:t>
      </w:r>
      <w:r w:rsidR="00AA168E">
        <w:rPr>
          <w:color w:val="000000" w:themeColor="text1"/>
          <w:sz w:val="22"/>
          <w:szCs w:val="22"/>
        </w:rPr>
        <w:t xml:space="preserve"> l’opinion commune, selon laquelle la seule impulsion de l’appétit serait une source de liberté</w:t>
      </w:r>
      <w:r w:rsidR="00C57204">
        <w:rPr>
          <w:color w:val="000000" w:themeColor="text1"/>
          <w:sz w:val="22"/>
          <w:szCs w:val="22"/>
        </w:rPr>
        <w:t> : c’est l’inverse qui est vrai</w:t>
      </w:r>
      <w:r w:rsidR="00AA168E">
        <w:rPr>
          <w:color w:val="000000" w:themeColor="text1"/>
          <w:sz w:val="22"/>
          <w:szCs w:val="22"/>
        </w:rPr>
        <w:t>.</w:t>
      </w:r>
      <w:r w:rsidR="00734352">
        <w:rPr>
          <w:color w:val="000000" w:themeColor="text1"/>
          <w:sz w:val="22"/>
          <w:szCs w:val="22"/>
        </w:rPr>
        <w:t xml:space="preserve"> </w:t>
      </w:r>
      <w:r w:rsidR="008A648A">
        <w:rPr>
          <w:color w:val="000000" w:themeColor="text1"/>
          <w:sz w:val="22"/>
          <w:szCs w:val="22"/>
        </w:rPr>
        <w:t xml:space="preserve">C’est l’occasion alors pour lui d’établir une distinction entre différents types d’obéissance. Si celle-ci se fait au bénéfice de celui qui </w:t>
      </w:r>
      <w:r w:rsidR="0080408E">
        <w:rPr>
          <w:color w:val="000000" w:themeColor="text1"/>
          <w:sz w:val="22"/>
          <w:szCs w:val="22"/>
        </w:rPr>
        <w:t>commande</w:t>
      </w:r>
      <w:r w:rsidR="008A648A">
        <w:rPr>
          <w:color w:val="000000" w:themeColor="text1"/>
          <w:sz w:val="22"/>
          <w:szCs w:val="22"/>
        </w:rPr>
        <w:t xml:space="preserve">, alors l’individu </w:t>
      </w:r>
      <w:r w:rsidR="0080408E">
        <w:rPr>
          <w:color w:val="000000" w:themeColor="text1"/>
          <w:sz w:val="22"/>
          <w:szCs w:val="22"/>
        </w:rPr>
        <w:t xml:space="preserve">est certes esclave ; mais si elle se fait au bénéfice de celui qui obéit, alors l’individu </w:t>
      </w:r>
      <w:r w:rsidR="008A648A">
        <w:rPr>
          <w:color w:val="000000" w:themeColor="text1"/>
          <w:sz w:val="22"/>
          <w:szCs w:val="22"/>
        </w:rPr>
        <w:t xml:space="preserve">est pleinement libre. </w:t>
      </w:r>
      <w:r w:rsidR="00814FF2">
        <w:rPr>
          <w:color w:val="000000" w:themeColor="text1"/>
          <w:sz w:val="22"/>
          <w:szCs w:val="22"/>
        </w:rPr>
        <w:t>Et c’est bien le cas dans un contexte démocratique.</w:t>
      </w:r>
    </w:p>
    <w:p w14:paraId="15DC067F" w14:textId="5D62EDB2" w:rsidR="00D969E9" w:rsidRPr="008A746E" w:rsidRDefault="00B87635" w:rsidP="008A7421">
      <w:pPr>
        <w:ind w:firstLine="360"/>
        <w:jc w:val="both"/>
        <w:rPr>
          <w:color w:val="000000" w:themeColor="text1"/>
          <w:sz w:val="22"/>
          <w:szCs w:val="22"/>
        </w:rPr>
      </w:pPr>
      <w:r w:rsidRPr="00667A58">
        <w:rPr>
          <w:b/>
          <w:bCs/>
          <w:color w:val="000000" w:themeColor="text1"/>
          <w:sz w:val="22"/>
          <w:szCs w:val="22"/>
        </w:rPr>
        <w:t xml:space="preserve">Wharton. </w:t>
      </w:r>
      <w:r w:rsidR="008A746E" w:rsidRPr="008A746E">
        <w:rPr>
          <w:color w:val="000000" w:themeColor="text1"/>
          <w:sz w:val="22"/>
          <w:szCs w:val="22"/>
        </w:rPr>
        <w:t xml:space="preserve">Ellen Olenska, au chap. 9 du </w:t>
      </w:r>
      <w:r w:rsidR="008A746E" w:rsidRPr="008A746E">
        <w:rPr>
          <w:i/>
          <w:iCs/>
          <w:color w:val="000000" w:themeColor="text1"/>
          <w:sz w:val="22"/>
          <w:szCs w:val="22"/>
        </w:rPr>
        <w:t>Temps de l’innocence</w:t>
      </w:r>
      <w:r w:rsidR="008A746E">
        <w:rPr>
          <w:color w:val="000000" w:themeColor="text1"/>
          <w:sz w:val="22"/>
          <w:szCs w:val="22"/>
        </w:rPr>
        <w:t>,</w:t>
      </w:r>
      <w:r w:rsidR="008A746E" w:rsidRPr="008A746E">
        <w:rPr>
          <w:i/>
          <w:iCs/>
          <w:color w:val="000000" w:themeColor="text1"/>
          <w:sz w:val="22"/>
          <w:szCs w:val="22"/>
        </w:rPr>
        <w:t xml:space="preserve"> </w:t>
      </w:r>
      <w:r w:rsidR="00BF2106">
        <w:rPr>
          <w:color w:val="000000" w:themeColor="text1"/>
          <w:sz w:val="22"/>
          <w:szCs w:val="22"/>
        </w:rPr>
        <w:t>évoque</w:t>
      </w:r>
      <w:r w:rsidR="008A746E">
        <w:rPr>
          <w:color w:val="000000" w:themeColor="text1"/>
          <w:sz w:val="22"/>
          <w:szCs w:val="22"/>
        </w:rPr>
        <w:t xml:space="preserve"> son émancipation </w:t>
      </w:r>
      <w:r w:rsidR="008D2139">
        <w:rPr>
          <w:color w:val="000000" w:themeColor="text1"/>
          <w:sz w:val="22"/>
          <w:szCs w:val="22"/>
        </w:rPr>
        <w:t xml:space="preserve">passée </w:t>
      </w:r>
      <w:r w:rsidR="008A746E">
        <w:rPr>
          <w:color w:val="000000" w:themeColor="text1"/>
          <w:sz w:val="22"/>
          <w:szCs w:val="22"/>
        </w:rPr>
        <w:t>de la figure de Catherine Mingott, affirmant : « Elle aurait voulu me garder avec elle ; mais j’avais besoin d’être libre » (p. 91). Or, cette revendication de liberté, qu’on peut comprendre ici comme une façon de « n’obéir qu’à soi-même »,</w:t>
      </w:r>
      <w:r w:rsidR="007F2705">
        <w:rPr>
          <w:color w:val="000000" w:themeColor="text1"/>
          <w:sz w:val="22"/>
          <w:szCs w:val="22"/>
        </w:rPr>
        <w:t xml:space="preserve"> finit par</w:t>
      </w:r>
      <w:r w:rsidR="008A746E">
        <w:rPr>
          <w:color w:val="000000" w:themeColor="text1"/>
          <w:sz w:val="22"/>
          <w:szCs w:val="22"/>
        </w:rPr>
        <w:t xml:space="preserve"> se retourne</w:t>
      </w:r>
      <w:r w:rsidR="007F2705">
        <w:rPr>
          <w:color w:val="000000" w:themeColor="text1"/>
          <w:sz w:val="22"/>
          <w:szCs w:val="22"/>
        </w:rPr>
        <w:t>r</w:t>
      </w:r>
      <w:r w:rsidR="008A746E">
        <w:rPr>
          <w:color w:val="000000" w:themeColor="text1"/>
          <w:sz w:val="22"/>
          <w:szCs w:val="22"/>
        </w:rPr>
        <w:t xml:space="preserve"> contre elle. Elle reconnaît </w:t>
      </w:r>
      <w:r w:rsidR="000308F5">
        <w:rPr>
          <w:color w:val="000000" w:themeColor="text1"/>
          <w:sz w:val="22"/>
          <w:szCs w:val="22"/>
        </w:rPr>
        <w:t xml:space="preserve">ainsi </w:t>
      </w:r>
      <w:r w:rsidR="008A746E">
        <w:rPr>
          <w:color w:val="000000" w:themeColor="text1"/>
          <w:sz w:val="22"/>
          <w:szCs w:val="22"/>
        </w:rPr>
        <w:t>au chap. 15 avoir besoin de secours auprès de Newland : « Mais les femmes d’ici n’ont jamais besoin de secours, pas plus que les bienheureux dans le ciel ? » (p. 145).</w:t>
      </w:r>
    </w:p>
    <w:p w14:paraId="7815522A" w14:textId="64FE181E" w:rsidR="00A60D8B" w:rsidRDefault="00A60D8B" w:rsidP="00235793">
      <w:pPr>
        <w:jc w:val="both"/>
        <w:rPr>
          <w:color w:val="000000" w:themeColor="text1"/>
          <w:sz w:val="22"/>
          <w:szCs w:val="22"/>
        </w:rPr>
      </w:pPr>
    </w:p>
    <w:p w14:paraId="02F02D10" w14:textId="786F7347" w:rsidR="00A60D8B" w:rsidRPr="00A60D8B" w:rsidRDefault="00A60D8B" w:rsidP="00A60D8B">
      <w:pPr>
        <w:pStyle w:val="Paragraphedeliste"/>
        <w:numPr>
          <w:ilvl w:val="0"/>
          <w:numId w:val="24"/>
        </w:numPr>
        <w:jc w:val="both"/>
        <w:rPr>
          <w:b/>
          <w:bCs/>
          <w:color w:val="000000" w:themeColor="text1"/>
          <w:sz w:val="22"/>
          <w:szCs w:val="22"/>
        </w:rPr>
      </w:pPr>
      <w:r>
        <w:rPr>
          <w:b/>
          <w:bCs/>
          <w:color w:val="000000" w:themeColor="text1"/>
          <w:sz w:val="22"/>
          <w:szCs w:val="22"/>
        </w:rPr>
        <w:t xml:space="preserve">La loi commune </w:t>
      </w:r>
      <w:r w:rsidR="006F3A31">
        <w:rPr>
          <w:b/>
          <w:bCs/>
          <w:color w:val="000000" w:themeColor="text1"/>
          <w:sz w:val="22"/>
          <w:szCs w:val="22"/>
        </w:rPr>
        <w:t>préserve la</w:t>
      </w:r>
      <w:bookmarkStart w:id="0" w:name="_GoBack"/>
      <w:bookmarkEnd w:id="0"/>
      <w:r w:rsidR="00667A58">
        <w:rPr>
          <w:b/>
          <w:bCs/>
          <w:color w:val="000000" w:themeColor="text1"/>
          <w:sz w:val="22"/>
          <w:szCs w:val="22"/>
        </w:rPr>
        <w:t xml:space="preserve"> liberté</w:t>
      </w:r>
    </w:p>
    <w:p w14:paraId="3258F3C1" w14:textId="77777777" w:rsidR="00D75DF7" w:rsidRPr="00387FDF" w:rsidRDefault="00D75DF7" w:rsidP="00235793">
      <w:pPr>
        <w:jc w:val="both"/>
        <w:rPr>
          <w:color w:val="000000" w:themeColor="text1"/>
          <w:sz w:val="22"/>
          <w:szCs w:val="22"/>
        </w:rPr>
      </w:pPr>
    </w:p>
    <w:p w14:paraId="157B133C" w14:textId="5795BDED" w:rsidR="00FB1300" w:rsidRDefault="007609DB" w:rsidP="001A6853">
      <w:pPr>
        <w:ind w:firstLine="708"/>
        <w:jc w:val="both"/>
        <w:rPr>
          <w:color w:val="000000" w:themeColor="text1"/>
          <w:sz w:val="22"/>
          <w:szCs w:val="22"/>
        </w:rPr>
      </w:pPr>
      <w:r w:rsidRPr="00387FDF">
        <w:rPr>
          <w:color w:val="000000" w:themeColor="text1"/>
          <w:sz w:val="22"/>
          <w:szCs w:val="22"/>
        </w:rPr>
        <w:t>Ainsi</w:t>
      </w:r>
      <w:r w:rsidR="007B7854" w:rsidRPr="00387FDF">
        <w:rPr>
          <w:color w:val="000000" w:themeColor="text1"/>
          <w:sz w:val="22"/>
          <w:szCs w:val="22"/>
        </w:rPr>
        <w:t xml:space="preserve">, </w:t>
      </w:r>
      <w:r w:rsidR="007B7854" w:rsidRPr="00387FDF">
        <w:rPr>
          <w:b/>
          <w:bCs/>
          <w:color w:val="000000" w:themeColor="text1"/>
          <w:sz w:val="22"/>
          <w:szCs w:val="22"/>
        </w:rPr>
        <w:t>la loi commune</w:t>
      </w:r>
      <w:r w:rsidR="007B7854" w:rsidRPr="00387FDF">
        <w:rPr>
          <w:color w:val="000000" w:themeColor="text1"/>
          <w:sz w:val="22"/>
          <w:szCs w:val="22"/>
        </w:rPr>
        <w:t xml:space="preserve"> </w:t>
      </w:r>
      <w:r w:rsidR="001F4977" w:rsidRPr="00387FDF">
        <w:rPr>
          <w:b/>
          <w:bCs/>
          <w:color w:val="000000" w:themeColor="text1"/>
          <w:sz w:val="22"/>
          <w:szCs w:val="22"/>
        </w:rPr>
        <w:t>devient</w:t>
      </w:r>
      <w:r w:rsidR="007B7854" w:rsidRPr="00387FDF">
        <w:rPr>
          <w:b/>
          <w:bCs/>
          <w:color w:val="000000" w:themeColor="text1"/>
          <w:sz w:val="22"/>
          <w:szCs w:val="22"/>
        </w:rPr>
        <w:t xml:space="preserve"> un rempart contre la violence et l’oppression</w:t>
      </w:r>
      <w:r w:rsidR="007B7854" w:rsidRPr="00387FDF">
        <w:rPr>
          <w:color w:val="000000" w:themeColor="text1"/>
          <w:sz w:val="22"/>
          <w:szCs w:val="22"/>
        </w:rPr>
        <w:t xml:space="preserve">, confirmant ainsi l’idée spinoziste que l’individu est plus libre dans la cité que dans </w:t>
      </w:r>
      <w:r w:rsidR="00F71788">
        <w:rPr>
          <w:color w:val="000000" w:themeColor="text1"/>
          <w:sz w:val="22"/>
          <w:szCs w:val="22"/>
        </w:rPr>
        <w:t>une</w:t>
      </w:r>
      <w:r w:rsidR="007B7854" w:rsidRPr="00387FDF">
        <w:rPr>
          <w:color w:val="000000" w:themeColor="text1"/>
          <w:sz w:val="22"/>
          <w:szCs w:val="22"/>
        </w:rPr>
        <w:t xml:space="preserve"> solitude anarchique. </w:t>
      </w:r>
    </w:p>
    <w:p w14:paraId="12CC0CD3" w14:textId="77777777" w:rsidR="00FB1300" w:rsidRDefault="00FB1300" w:rsidP="001A6853">
      <w:pPr>
        <w:ind w:firstLine="708"/>
        <w:jc w:val="both"/>
        <w:rPr>
          <w:i/>
          <w:iCs/>
          <w:color w:val="000000" w:themeColor="text1"/>
          <w:sz w:val="22"/>
          <w:szCs w:val="22"/>
        </w:rPr>
      </w:pPr>
    </w:p>
    <w:p w14:paraId="08BC1D02" w14:textId="38D82DE1" w:rsidR="00AD069C" w:rsidRDefault="00FB1300" w:rsidP="001A6853">
      <w:pPr>
        <w:ind w:firstLine="708"/>
        <w:jc w:val="both"/>
        <w:rPr>
          <w:color w:val="000000" w:themeColor="text1"/>
          <w:sz w:val="22"/>
          <w:szCs w:val="22"/>
        </w:rPr>
      </w:pPr>
      <w:r w:rsidRPr="00FB1300">
        <w:rPr>
          <w:b/>
          <w:bCs/>
          <w:color w:val="000000" w:themeColor="text1"/>
          <w:sz w:val="22"/>
          <w:szCs w:val="22"/>
        </w:rPr>
        <w:t>Eschyle.</w:t>
      </w:r>
      <w:r>
        <w:rPr>
          <w:b/>
          <w:bCs/>
          <w:i/>
          <w:iCs/>
          <w:color w:val="000000" w:themeColor="text1"/>
          <w:sz w:val="22"/>
          <w:szCs w:val="22"/>
        </w:rPr>
        <w:t xml:space="preserve"> </w:t>
      </w:r>
      <w:r w:rsidR="00D61817" w:rsidRPr="00387FDF">
        <w:rPr>
          <w:i/>
          <w:iCs/>
          <w:color w:val="000000" w:themeColor="text1"/>
          <w:sz w:val="22"/>
          <w:szCs w:val="22"/>
        </w:rPr>
        <w:t>Les Suppliantes</w:t>
      </w:r>
      <w:r w:rsidR="00CA7749" w:rsidRPr="00387FDF">
        <w:rPr>
          <w:color w:val="000000" w:themeColor="text1"/>
          <w:sz w:val="22"/>
          <w:szCs w:val="22"/>
        </w:rPr>
        <w:t xml:space="preserve"> </w:t>
      </w:r>
      <w:r w:rsidR="00374325">
        <w:rPr>
          <w:color w:val="000000" w:themeColor="text1"/>
          <w:sz w:val="22"/>
          <w:szCs w:val="22"/>
        </w:rPr>
        <w:t>sont</w:t>
      </w:r>
      <w:r w:rsidR="00CA7749" w:rsidRPr="00387FDF">
        <w:rPr>
          <w:color w:val="000000" w:themeColor="text1"/>
          <w:sz w:val="22"/>
          <w:szCs w:val="22"/>
        </w:rPr>
        <w:t xml:space="preserve"> l’occasion pour</w:t>
      </w:r>
      <w:r w:rsidR="00D61817" w:rsidRPr="00387FDF">
        <w:rPr>
          <w:color w:val="000000" w:themeColor="text1"/>
          <w:sz w:val="22"/>
          <w:szCs w:val="22"/>
        </w:rPr>
        <w:t xml:space="preserve"> Eschyle </w:t>
      </w:r>
      <w:r w:rsidR="00CA7749" w:rsidRPr="00387FDF">
        <w:rPr>
          <w:color w:val="000000" w:themeColor="text1"/>
          <w:sz w:val="22"/>
          <w:szCs w:val="22"/>
        </w:rPr>
        <w:t xml:space="preserve">de </w:t>
      </w:r>
      <w:r w:rsidR="00D61817" w:rsidRPr="00387FDF">
        <w:rPr>
          <w:color w:val="000000" w:themeColor="text1"/>
          <w:sz w:val="22"/>
          <w:szCs w:val="22"/>
        </w:rPr>
        <w:t>présente</w:t>
      </w:r>
      <w:r w:rsidR="00CA7749" w:rsidRPr="00387FDF">
        <w:rPr>
          <w:color w:val="000000" w:themeColor="text1"/>
          <w:sz w:val="22"/>
          <w:szCs w:val="22"/>
        </w:rPr>
        <w:t>r</w:t>
      </w:r>
      <w:r w:rsidR="00D61817" w:rsidRPr="00387FDF">
        <w:rPr>
          <w:color w:val="000000" w:themeColor="text1"/>
          <w:sz w:val="22"/>
          <w:szCs w:val="22"/>
        </w:rPr>
        <w:t xml:space="preserve"> </w:t>
      </w:r>
      <w:r w:rsidR="00532AA7" w:rsidRPr="00387FDF">
        <w:rPr>
          <w:color w:val="000000" w:themeColor="text1"/>
          <w:sz w:val="22"/>
          <w:szCs w:val="22"/>
        </w:rPr>
        <w:t>une autre</w:t>
      </w:r>
      <w:r w:rsidR="00D61817" w:rsidRPr="00387FDF">
        <w:rPr>
          <w:color w:val="000000" w:themeColor="text1"/>
          <w:sz w:val="22"/>
          <w:szCs w:val="22"/>
        </w:rPr>
        <w:t xml:space="preserve"> dimension de la vie en communauté : celle de la protection offerte par les lois de la cité. Les filles de Danaos cherchent refuge à Argos pour échapper à un mariage forcé. Le roi d’Argos, après consultation de l’assemblée, décide de les accueillir et de les protéger selon les lois de l’hospitalité. </w:t>
      </w:r>
      <w:r w:rsidR="001A6853" w:rsidRPr="00387FDF">
        <w:rPr>
          <w:color w:val="000000" w:themeColor="text1"/>
          <w:sz w:val="22"/>
          <w:szCs w:val="22"/>
        </w:rPr>
        <w:t>La liberté est d’ailleurs le premier bien offert par le roi au</w:t>
      </w:r>
      <w:r w:rsidR="00466046" w:rsidRPr="00387FDF">
        <w:rPr>
          <w:color w:val="000000" w:themeColor="text1"/>
          <w:sz w:val="22"/>
          <w:szCs w:val="22"/>
        </w:rPr>
        <w:t>x</w:t>
      </w:r>
      <w:r w:rsidR="001A6853" w:rsidRPr="00387FDF">
        <w:rPr>
          <w:color w:val="000000" w:themeColor="text1"/>
          <w:sz w:val="22"/>
          <w:szCs w:val="22"/>
        </w:rPr>
        <w:t xml:space="preserve"> Danaïdes dans </w:t>
      </w:r>
      <w:r w:rsidR="001A6853" w:rsidRPr="00387FDF">
        <w:rPr>
          <w:i/>
          <w:iCs/>
          <w:color w:val="000000" w:themeColor="text1"/>
          <w:sz w:val="22"/>
          <w:szCs w:val="22"/>
        </w:rPr>
        <w:t>Les Suppliantes</w:t>
      </w:r>
      <w:r w:rsidR="001A6853" w:rsidRPr="00387FDF">
        <w:rPr>
          <w:color w:val="000000" w:themeColor="text1"/>
          <w:sz w:val="22"/>
          <w:szCs w:val="22"/>
        </w:rPr>
        <w:t>, sitôt que le héraut disparaît</w:t>
      </w:r>
      <w:r w:rsidR="000211EC">
        <w:rPr>
          <w:color w:val="000000" w:themeColor="text1"/>
          <w:sz w:val="22"/>
          <w:szCs w:val="22"/>
        </w:rPr>
        <w:t xml:space="preserve"> : </w:t>
      </w:r>
      <w:r w:rsidR="001A6853" w:rsidRPr="00387FDF">
        <w:rPr>
          <w:color w:val="000000" w:themeColor="text1"/>
          <w:sz w:val="22"/>
          <w:szCs w:val="22"/>
        </w:rPr>
        <w:t xml:space="preserve">« Choisissez - vous êtes libres ». </w:t>
      </w:r>
      <w:r w:rsidR="00D61817" w:rsidRPr="00387FDF">
        <w:rPr>
          <w:color w:val="000000" w:themeColor="text1"/>
          <w:sz w:val="22"/>
          <w:szCs w:val="22"/>
        </w:rPr>
        <w:t xml:space="preserve">Ici, la cité apparaît comme le lieu où la loi commune garantit la protection </w:t>
      </w:r>
      <w:r w:rsidR="001A6853" w:rsidRPr="00387FDF">
        <w:rPr>
          <w:color w:val="000000" w:themeColor="text1"/>
          <w:sz w:val="22"/>
          <w:szCs w:val="22"/>
        </w:rPr>
        <w:t xml:space="preserve">et la liberté </w:t>
      </w:r>
      <w:r w:rsidR="00D61817" w:rsidRPr="00387FDF">
        <w:rPr>
          <w:color w:val="000000" w:themeColor="text1"/>
          <w:sz w:val="22"/>
          <w:szCs w:val="22"/>
        </w:rPr>
        <w:t>des individus, en particulier des plus vulnérables. Loin d’être une contrainte, la loi commune permet aux Danaïdes de retrouver une forme de liberté en échappant à la tyrannie de la violence privée.</w:t>
      </w:r>
    </w:p>
    <w:p w14:paraId="329DC976" w14:textId="36D8D775" w:rsidR="000F3288" w:rsidRDefault="00AD069C" w:rsidP="00CF4A76">
      <w:pPr>
        <w:ind w:firstLine="708"/>
        <w:jc w:val="both"/>
        <w:rPr>
          <w:color w:val="000000" w:themeColor="text1"/>
          <w:sz w:val="22"/>
          <w:szCs w:val="22"/>
        </w:rPr>
      </w:pPr>
      <w:r>
        <w:rPr>
          <w:b/>
          <w:bCs/>
          <w:color w:val="000000" w:themeColor="text1"/>
          <w:sz w:val="22"/>
          <w:szCs w:val="22"/>
        </w:rPr>
        <w:t>Spinoza.</w:t>
      </w:r>
      <w:r w:rsidR="00D61817" w:rsidRPr="00387FDF">
        <w:rPr>
          <w:color w:val="000000" w:themeColor="text1"/>
          <w:sz w:val="22"/>
          <w:szCs w:val="22"/>
        </w:rPr>
        <w:t xml:space="preserve"> </w:t>
      </w:r>
      <w:r w:rsidR="00AC0A82" w:rsidRPr="00387FDF">
        <w:rPr>
          <w:color w:val="000000" w:themeColor="text1"/>
          <w:sz w:val="22"/>
          <w:szCs w:val="22"/>
        </w:rPr>
        <w:t xml:space="preserve">La finalité d’une communauté bien pensée serait </w:t>
      </w:r>
      <w:r w:rsidR="00466046" w:rsidRPr="00387FDF">
        <w:rPr>
          <w:color w:val="000000" w:themeColor="text1"/>
          <w:sz w:val="22"/>
          <w:szCs w:val="22"/>
        </w:rPr>
        <w:t>l</w:t>
      </w:r>
      <w:r w:rsidR="00AC0A82" w:rsidRPr="00387FDF">
        <w:rPr>
          <w:color w:val="000000" w:themeColor="text1"/>
          <w:sz w:val="22"/>
          <w:szCs w:val="22"/>
        </w:rPr>
        <w:t>e respect de la liberté individuelle</w:t>
      </w:r>
      <w:r w:rsidR="001A6853" w:rsidRPr="00387FDF">
        <w:rPr>
          <w:color w:val="000000" w:themeColor="text1"/>
          <w:sz w:val="22"/>
          <w:szCs w:val="22"/>
        </w:rPr>
        <w:t xml:space="preserve"> : </w:t>
      </w:r>
      <w:r w:rsidR="00AC0A82" w:rsidRPr="00387FDF">
        <w:rPr>
          <w:color w:val="000000" w:themeColor="text1"/>
          <w:sz w:val="22"/>
          <w:szCs w:val="22"/>
        </w:rPr>
        <w:t>« La fin de l’État est donc en réalité la liberté »</w:t>
      </w:r>
      <w:r w:rsidR="004E6011">
        <w:rPr>
          <w:color w:val="000000" w:themeColor="text1"/>
          <w:sz w:val="22"/>
          <w:szCs w:val="22"/>
        </w:rPr>
        <w:t>,</w:t>
      </w:r>
      <w:r w:rsidR="00AC0A82" w:rsidRPr="00387FDF">
        <w:rPr>
          <w:color w:val="000000" w:themeColor="text1"/>
          <w:sz w:val="22"/>
          <w:szCs w:val="22"/>
        </w:rPr>
        <w:t xml:space="preserve"> </w:t>
      </w:r>
      <w:r w:rsidR="001A6853" w:rsidRPr="00387FDF">
        <w:rPr>
          <w:color w:val="000000" w:themeColor="text1"/>
          <w:sz w:val="22"/>
          <w:szCs w:val="22"/>
        </w:rPr>
        <w:t xml:space="preserve">écrit Spinoza au chapitre </w:t>
      </w:r>
      <w:r w:rsidR="00AC0A82" w:rsidRPr="00387FDF">
        <w:rPr>
          <w:color w:val="000000" w:themeColor="text1"/>
          <w:sz w:val="22"/>
          <w:szCs w:val="22"/>
        </w:rPr>
        <w:t xml:space="preserve">XX </w:t>
      </w:r>
      <w:r w:rsidR="001A6853" w:rsidRPr="00387FDF">
        <w:rPr>
          <w:color w:val="000000" w:themeColor="text1"/>
          <w:sz w:val="22"/>
          <w:szCs w:val="22"/>
        </w:rPr>
        <w:t xml:space="preserve">du </w:t>
      </w:r>
      <w:r w:rsidR="001A6853" w:rsidRPr="00387FDF">
        <w:rPr>
          <w:i/>
          <w:iCs/>
          <w:color w:val="000000" w:themeColor="text1"/>
          <w:sz w:val="22"/>
          <w:szCs w:val="22"/>
        </w:rPr>
        <w:t>Traité théologico-politique</w:t>
      </w:r>
      <w:r w:rsidR="001A6853" w:rsidRPr="00387FDF">
        <w:rPr>
          <w:color w:val="000000" w:themeColor="text1"/>
          <w:sz w:val="22"/>
          <w:szCs w:val="22"/>
        </w:rPr>
        <w:t xml:space="preserve"> (</w:t>
      </w:r>
      <w:r w:rsidR="00AC0A82" w:rsidRPr="00387FDF">
        <w:rPr>
          <w:color w:val="000000" w:themeColor="text1"/>
          <w:sz w:val="22"/>
          <w:szCs w:val="22"/>
        </w:rPr>
        <w:t>p. 193)</w:t>
      </w:r>
      <w:r w:rsidR="00466046" w:rsidRPr="00387FDF">
        <w:rPr>
          <w:color w:val="000000" w:themeColor="text1"/>
          <w:sz w:val="22"/>
          <w:szCs w:val="22"/>
        </w:rPr>
        <w:t xml:space="preserve">. </w:t>
      </w:r>
      <w:r w:rsidR="00AC0A82" w:rsidRPr="00387FDF">
        <w:rPr>
          <w:color w:val="000000" w:themeColor="text1"/>
          <w:sz w:val="22"/>
          <w:szCs w:val="22"/>
        </w:rPr>
        <w:t xml:space="preserve">En s’agrégeant, les individus </w:t>
      </w:r>
      <w:r w:rsidR="00466046" w:rsidRPr="00387FDF">
        <w:rPr>
          <w:color w:val="000000" w:themeColor="text1"/>
          <w:sz w:val="22"/>
          <w:szCs w:val="22"/>
        </w:rPr>
        <w:t>peuvent</w:t>
      </w:r>
      <w:r w:rsidR="00AC0A82" w:rsidRPr="00387FDF">
        <w:rPr>
          <w:color w:val="000000" w:themeColor="text1"/>
          <w:sz w:val="22"/>
          <w:szCs w:val="22"/>
        </w:rPr>
        <w:t xml:space="preserve"> renonce</w:t>
      </w:r>
      <w:r w:rsidR="00466046" w:rsidRPr="00387FDF">
        <w:rPr>
          <w:color w:val="000000" w:themeColor="text1"/>
          <w:sz w:val="22"/>
          <w:szCs w:val="22"/>
        </w:rPr>
        <w:t>r</w:t>
      </w:r>
      <w:r w:rsidR="00AC0A82" w:rsidRPr="00387FDF">
        <w:rPr>
          <w:color w:val="000000" w:themeColor="text1"/>
          <w:sz w:val="22"/>
          <w:szCs w:val="22"/>
        </w:rPr>
        <w:t xml:space="preserve"> à leur droit d’agir librement </w:t>
      </w:r>
      <w:r w:rsidR="00466046" w:rsidRPr="00387FDF">
        <w:rPr>
          <w:color w:val="000000" w:themeColor="text1"/>
          <w:sz w:val="22"/>
          <w:szCs w:val="22"/>
        </w:rPr>
        <w:t xml:space="preserve">mais </w:t>
      </w:r>
      <w:r w:rsidR="00AC0A82" w:rsidRPr="00387FDF">
        <w:rPr>
          <w:color w:val="000000" w:themeColor="text1"/>
          <w:sz w:val="22"/>
          <w:szCs w:val="22"/>
        </w:rPr>
        <w:t xml:space="preserve">pas à celui de faire preuve de raison. </w:t>
      </w:r>
      <w:r w:rsidR="000F3288" w:rsidRPr="00387FDF">
        <w:rPr>
          <w:color w:val="000000" w:themeColor="text1"/>
          <w:sz w:val="22"/>
          <w:szCs w:val="22"/>
        </w:rPr>
        <w:t>Spinoza soutient</w:t>
      </w:r>
      <w:r w:rsidR="00CF4A76">
        <w:rPr>
          <w:color w:val="000000" w:themeColor="text1"/>
          <w:sz w:val="22"/>
          <w:szCs w:val="22"/>
        </w:rPr>
        <w:t xml:space="preserve"> ainsi</w:t>
      </w:r>
      <w:r w:rsidR="000F3288" w:rsidRPr="00387FDF">
        <w:rPr>
          <w:color w:val="000000" w:themeColor="text1"/>
          <w:sz w:val="22"/>
          <w:szCs w:val="22"/>
        </w:rPr>
        <w:t xml:space="preserve"> que la vie dans une société ordonnée par des lois communes, pourvu qu’elles soient rationnelles, est un cadre dans lequel l’homme peut réaliser sa nature rationnelle et donc être véritablement libre. On comprend pourquoi le régime politique idéal est pour Spinoza la démocratie</w:t>
      </w:r>
      <w:r w:rsidR="00CF4A76">
        <w:rPr>
          <w:color w:val="000000" w:themeColor="text1"/>
          <w:sz w:val="22"/>
          <w:szCs w:val="22"/>
        </w:rPr>
        <w:t>. Il</w:t>
      </w:r>
      <w:r w:rsidR="000F3288" w:rsidRPr="00387FDF">
        <w:rPr>
          <w:color w:val="000000" w:themeColor="text1"/>
          <w:sz w:val="22"/>
          <w:szCs w:val="22"/>
        </w:rPr>
        <w:t xml:space="preserve"> défend une vision de la loi qui, loin d’être une simple contrainte, est l’expression rationnelle du bien commun. Dans la société, l’individu trouve les conditions de son épanouissement rationnel à travers la sécurité et la coopération que permet l’adhésion à une « loi commune qui permet à chacun de maximiser sa liberté sans entrer en conflit avec celle des autres ». </w:t>
      </w:r>
    </w:p>
    <w:p w14:paraId="5E11F66D" w14:textId="77777777" w:rsidR="00937A34" w:rsidRPr="00387FDF" w:rsidRDefault="00937A34" w:rsidP="00235793">
      <w:pPr>
        <w:jc w:val="both"/>
        <w:rPr>
          <w:color w:val="000000" w:themeColor="text1"/>
          <w:sz w:val="22"/>
          <w:szCs w:val="22"/>
        </w:rPr>
      </w:pPr>
    </w:p>
    <w:p w14:paraId="775E7AD5" w14:textId="4FCC1D46" w:rsidR="00235793" w:rsidRPr="00387FDF" w:rsidRDefault="00EC172C" w:rsidP="00EC172C">
      <w:pPr>
        <w:jc w:val="center"/>
        <w:rPr>
          <w:color w:val="000000" w:themeColor="text1"/>
          <w:sz w:val="22"/>
          <w:szCs w:val="22"/>
        </w:rPr>
      </w:pPr>
      <w:r w:rsidRPr="00387FDF">
        <w:rPr>
          <w:rFonts w:ascii="Wingdings 2" w:hAnsi="Wingdings 2"/>
          <w:color w:val="000000" w:themeColor="text1"/>
          <w:sz w:val="22"/>
          <w:szCs w:val="22"/>
        </w:rPr>
        <w:t></w:t>
      </w:r>
    </w:p>
    <w:p w14:paraId="2498A573" w14:textId="77777777" w:rsidR="00EC172C" w:rsidRPr="00387FDF" w:rsidRDefault="00EC172C" w:rsidP="00235793">
      <w:pPr>
        <w:ind w:firstLine="708"/>
        <w:jc w:val="both"/>
        <w:rPr>
          <w:color w:val="000000" w:themeColor="text1"/>
          <w:sz w:val="22"/>
          <w:szCs w:val="22"/>
        </w:rPr>
      </w:pPr>
    </w:p>
    <w:p w14:paraId="01738565" w14:textId="55038D86" w:rsidR="00A2344F" w:rsidRPr="00387FDF" w:rsidRDefault="002F097E" w:rsidP="002F097E">
      <w:pPr>
        <w:jc w:val="both"/>
        <w:rPr>
          <w:color w:val="000000" w:themeColor="text1"/>
          <w:sz w:val="22"/>
          <w:szCs w:val="22"/>
        </w:rPr>
      </w:pPr>
      <w:r>
        <w:rPr>
          <w:b/>
          <w:bCs/>
          <w:color w:val="000000" w:themeColor="text1"/>
          <w:sz w:val="22"/>
          <w:szCs w:val="22"/>
        </w:rPr>
        <w:t xml:space="preserve">Transition. </w:t>
      </w:r>
      <w:r w:rsidR="00B36825" w:rsidRPr="00387FDF">
        <w:rPr>
          <w:color w:val="000000" w:themeColor="text1"/>
          <w:sz w:val="22"/>
          <w:szCs w:val="22"/>
        </w:rPr>
        <w:t xml:space="preserve">Pour autant, </w:t>
      </w:r>
      <w:r w:rsidR="00E95E20" w:rsidRPr="00387FDF">
        <w:rPr>
          <w:color w:val="000000" w:themeColor="text1"/>
          <w:sz w:val="22"/>
          <w:szCs w:val="22"/>
        </w:rPr>
        <w:t xml:space="preserve">la cité permet-elle toujours à l’homme de faire usage de sa raison et de sa liberté ? </w:t>
      </w:r>
      <w:r w:rsidR="00466046" w:rsidRPr="00387FDF">
        <w:rPr>
          <w:color w:val="000000" w:themeColor="text1"/>
          <w:sz w:val="22"/>
          <w:szCs w:val="22"/>
        </w:rPr>
        <w:t>Force est de constater que l</w:t>
      </w:r>
      <w:r w:rsidR="00E95E20" w:rsidRPr="00387FDF">
        <w:rPr>
          <w:color w:val="000000" w:themeColor="text1"/>
          <w:sz w:val="22"/>
          <w:szCs w:val="22"/>
        </w:rPr>
        <w:t>a communauté, par la recherche du commun, mène souvent à un nivellement qui laisse peu de place à l’expression de soi</w:t>
      </w:r>
      <w:r w:rsidR="001F4977" w:rsidRPr="00387FDF">
        <w:rPr>
          <w:color w:val="000000" w:themeColor="text1"/>
          <w:sz w:val="22"/>
          <w:szCs w:val="22"/>
        </w:rPr>
        <w:t xml:space="preserve"> et qui peut priver l’homme de libertés.</w:t>
      </w:r>
    </w:p>
    <w:p w14:paraId="4CA07169" w14:textId="648BF120" w:rsidR="00B36825" w:rsidRPr="00387FDF" w:rsidRDefault="00EC172C" w:rsidP="00EC172C">
      <w:pPr>
        <w:jc w:val="center"/>
        <w:rPr>
          <w:color w:val="000000" w:themeColor="text1"/>
          <w:sz w:val="22"/>
          <w:szCs w:val="22"/>
        </w:rPr>
      </w:pPr>
      <w:r w:rsidRPr="00387FDF">
        <w:rPr>
          <w:rFonts w:ascii="Wingdings 2" w:hAnsi="Wingdings 2"/>
          <w:color w:val="000000" w:themeColor="text1"/>
          <w:sz w:val="22"/>
          <w:szCs w:val="22"/>
        </w:rPr>
        <w:t></w:t>
      </w:r>
    </w:p>
    <w:p w14:paraId="22C783C6" w14:textId="77777777" w:rsidR="00235793" w:rsidRPr="00387FDF" w:rsidRDefault="00235793" w:rsidP="00235793">
      <w:pPr>
        <w:jc w:val="both"/>
        <w:rPr>
          <w:color w:val="000000" w:themeColor="text1"/>
          <w:sz w:val="22"/>
          <w:szCs w:val="22"/>
        </w:rPr>
      </w:pPr>
    </w:p>
    <w:p w14:paraId="1A5C6CDB" w14:textId="3421D7B1" w:rsidR="000B506B" w:rsidRPr="000B506B" w:rsidRDefault="00931C21" w:rsidP="000B506B">
      <w:pPr>
        <w:pStyle w:val="Paragraphedeliste"/>
        <w:numPr>
          <w:ilvl w:val="0"/>
          <w:numId w:val="22"/>
        </w:numPr>
        <w:jc w:val="both"/>
        <w:rPr>
          <w:b/>
          <w:bCs/>
          <w:color w:val="000000" w:themeColor="text1"/>
          <w:sz w:val="22"/>
          <w:szCs w:val="22"/>
        </w:rPr>
      </w:pPr>
      <w:r>
        <w:rPr>
          <w:b/>
          <w:bCs/>
          <w:color w:val="000000" w:themeColor="text1"/>
          <w:sz w:val="22"/>
          <w:szCs w:val="22"/>
        </w:rPr>
        <w:t>La cité échoue parfois à garantir cette liberté</w:t>
      </w:r>
    </w:p>
    <w:p w14:paraId="6F44EDD4" w14:textId="77777777" w:rsidR="00056428" w:rsidRDefault="00056428" w:rsidP="00F95282">
      <w:pPr>
        <w:jc w:val="both"/>
        <w:rPr>
          <w:b/>
          <w:bCs/>
          <w:color w:val="000000" w:themeColor="text1"/>
          <w:sz w:val="22"/>
          <w:szCs w:val="22"/>
        </w:rPr>
      </w:pPr>
    </w:p>
    <w:p w14:paraId="2F582294" w14:textId="5CE5B66E" w:rsidR="00056428" w:rsidRPr="00056428" w:rsidRDefault="00CA3B5A" w:rsidP="00056428">
      <w:pPr>
        <w:pStyle w:val="Paragraphedeliste"/>
        <w:numPr>
          <w:ilvl w:val="0"/>
          <w:numId w:val="25"/>
        </w:numPr>
        <w:jc w:val="both"/>
        <w:rPr>
          <w:b/>
          <w:bCs/>
          <w:color w:val="000000" w:themeColor="text1"/>
          <w:sz w:val="22"/>
          <w:szCs w:val="22"/>
        </w:rPr>
      </w:pPr>
      <w:r>
        <w:rPr>
          <w:b/>
          <w:bCs/>
          <w:color w:val="000000" w:themeColor="text1"/>
          <w:sz w:val="22"/>
          <w:szCs w:val="22"/>
        </w:rPr>
        <w:t>Les lois peuvent enfermer l’individu</w:t>
      </w:r>
    </w:p>
    <w:p w14:paraId="28E5E1C4" w14:textId="77777777" w:rsidR="00D766A9" w:rsidRDefault="00D766A9" w:rsidP="001A6853">
      <w:pPr>
        <w:ind w:firstLine="708"/>
        <w:jc w:val="both"/>
        <w:rPr>
          <w:b/>
          <w:bCs/>
          <w:color w:val="000000" w:themeColor="text1"/>
          <w:sz w:val="22"/>
          <w:szCs w:val="22"/>
        </w:rPr>
      </w:pPr>
    </w:p>
    <w:p w14:paraId="3B8A24C6" w14:textId="1A5E953E" w:rsidR="00217246" w:rsidRDefault="00B36825" w:rsidP="001A6853">
      <w:pPr>
        <w:ind w:firstLine="708"/>
        <w:jc w:val="both"/>
        <w:rPr>
          <w:color w:val="000000" w:themeColor="text1"/>
          <w:spacing w:val="2"/>
          <w:sz w:val="22"/>
          <w:szCs w:val="22"/>
          <w:shd w:val="clear" w:color="auto" w:fill="FFFFFF"/>
        </w:rPr>
      </w:pPr>
      <w:r w:rsidRPr="00387FDF">
        <w:rPr>
          <w:b/>
          <w:bCs/>
          <w:color w:val="000000" w:themeColor="text1"/>
          <w:sz w:val="22"/>
          <w:szCs w:val="22"/>
        </w:rPr>
        <w:t>Si en théorie</w:t>
      </w:r>
      <w:r w:rsidR="00466046" w:rsidRPr="00387FDF">
        <w:rPr>
          <w:color w:val="000000" w:themeColor="text1"/>
          <w:sz w:val="22"/>
          <w:szCs w:val="22"/>
        </w:rPr>
        <w:t>,</w:t>
      </w:r>
      <w:r w:rsidRPr="00387FDF">
        <w:rPr>
          <w:color w:val="000000" w:themeColor="text1"/>
          <w:sz w:val="22"/>
          <w:szCs w:val="22"/>
        </w:rPr>
        <w:t xml:space="preserve"> </w:t>
      </w:r>
      <w:r w:rsidRPr="00387FDF">
        <w:rPr>
          <w:b/>
          <w:bCs/>
          <w:color w:val="000000" w:themeColor="text1"/>
          <w:sz w:val="22"/>
          <w:szCs w:val="22"/>
        </w:rPr>
        <w:t>la</w:t>
      </w:r>
      <w:r w:rsidR="00466046" w:rsidRPr="00387FDF">
        <w:rPr>
          <w:b/>
          <w:bCs/>
          <w:color w:val="000000" w:themeColor="text1"/>
          <w:sz w:val="22"/>
          <w:szCs w:val="22"/>
        </w:rPr>
        <w:t xml:space="preserve"> c</w:t>
      </w:r>
      <w:r w:rsidRPr="00387FDF">
        <w:rPr>
          <w:b/>
          <w:bCs/>
          <w:color w:val="000000" w:themeColor="text1"/>
          <w:sz w:val="22"/>
          <w:szCs w:val="22"/>
        </w:rPr>
        <w:t>ité</w:t>
      </w:r>
      <w:r w:rsidR="00466046" w:rsidRPr="00387FDF">
        <w:rPr>
          <w:b/>
          <w:bCs/>
          <w:color w:val="000000" w:themeColor="text1"/>
          <w:sz w:val="22"/>
          <w:szCs w:val="22"/>
        </w:rPr>
        <w:t xml:space="preserve"> </w:t>
      </w:r>
      <w:r w:rsidRPr="00387FDF">
        <w:rPr>
          <w:b/>
          <w:bCs/>
          <w:color w:val="000000" w:themeColor="text1"/>
          <w:sz w:val="22"/>
          <w:szCs w:val="22"/>
        </w:rPr>
        <w:t>est censée promouvoir la liberté de ses membres, dans les faits, les lois peuvent enfermer l’individu</w:t>
      </w:r>
      <w:r w:rsidR="00D80632" w:rsidRPr="00387FDF">
        <w:rPr>
          <w:b/>
          <w:bCs/>
          <w:color w:val="000000" w:themeColor="text1"/>
          <w:sz w:val="22"/>
          <w:szCs w:val="22"/>
        </w:rPr>
        <w:t xml:space="preserve"> qui en est alors prisonnier</w:t>
      </w:r>
      <w:r w:rsidR="00D80632" w:rsidRPr="00387FDF">
        <w:rPr>
          <w:color w:val="000000" w:themeColor="text1"/>
          <w:sz w:val="22"/>
          <w:szCs w:val="22"/>
        </w:rPr>
        <w:t xml:space="preserve">. </w:t>
      </w:r>
      <w:r w:rsidR="00466046" w:rsidRPr="00387FDF">
        <w:rPr>
          <w:color w:val="000000" w:themeColor="text1"/>
          <w:spacing w:val="2"/>
          <w:sz w:val="22"/>
          <w:szCs w:val="22"/>
          <w:shd w:val="clear" w:color="auto" w:fill="FFFFFF"/>
        </w:rPr>
        <w:t>Ce dernier</w:t>
      </w:r>
      <w:r w:rsidR="00D80632" w:rsidRPr="00387FDF">
        <w:rPr>
          <w:color w:val="000000" w:themeColor="text1"/>
          <w:spacing w:val="2"/>
          <w:sz w:val="22"/>
          <w:szCs w:val="22"/>
          <w:shd w:val="clear" w:color="auto" w:fill="FFFFFF"/>
        </w:rPr>
        <w:t xml:space="preserve"> ne</w:t>
      </w:r>
      <w:r w:rsidR="00D80632" w:rsidRPr="00387FDF">
        <w:rPr>
          <w:color w:val="000000" w:themeColor="text1"/>
          <w:spacing w:val="2"/>
          <w:sz w:val="22"/>
          <w:szCs w:val="22"/>
        </w:rPr>
        <w:t xml:space="preserve"> </w:t>
      </w:r>
      <w:r w:rsidR="00D80632" w:rsidRPr="00387FDF">
        <w:rPr>
          <w:color w:val="000000" w:themeColor="text1"/>
          <w:spacing w:val="2"/>
          <w:sz w:val="22"/>
          <w:szCs w:val="22"/>
          <w:shd w:val="clear" w:color="auto" w:fill="FFFFFF"/>
        </w:rPr>
        <w:t>peut pas jouir comme il le souhaite de sa liberté tant il est contraint</w:t>
      </w:r>
      <w:r w:rsidR="00D80632" w:rsidRPr="00387FDF">
        <w:rPr>
          <w:color w:val="000000" w:themeColor="text1"/>
          <w:spacing w:val="2"/>
          <w:sz w:val="22"/>
          <w:szCs w:val="22"/>
        </w:rPr>
        <w:t xml:space="preserve"> </w:t>
      </w:r>
      <w:r w:rsidR="00D80632" w:rsidRPr="00387FDF">
        <w:rPr>
          <w:color w:val="000000" w:themeColor="text1"/>
          <w:spacing w:val="2"/>
          <w:sz w:val="22"/>
          <w:szCs w:val="22"/>
          <w:shd w:val="clear" w:color="auto" w:fill="FFFFFF"/>
        </w:rPr>
        <w:t xml:space="preserve">d'obéir aux lois édictées par et pour le groupe. </w:t>
      </w:r>
    </w:p>
    <w:p w14:paraId="399020A6" w14:textId="77777777" w:rsidR="003A2D1B" w:rsidRDefault="003A2D1B" w:rsidP="001A6853">
      <w:pPr>
        <w:ind w:firstLine="708"/>
        <w:jc w:val="both"/>
        <w:rPr>
          <w:color w:val="000000" w:themeColor="text1"/>
          <w:spacing w:val="2"/>
          <w:sz w:val="22"/>
          <w:szCs w:val="22"/>
          <w:shd w:val="clear" w:color="auto" w:fill="FFFFFF"/>
        </w:rPr>
      </w:pPr>
    </w:p>
    <w:p w14:paraId="7A85D1A6" w14:textId="097B474D" w:rsidR="00D61817" w:rsidRDefault="00217246" w:rsidP="001A6853">
      <w:pPr>
        <w:ind w:firstLine="708"/>
        <w:jc w:val="both"/>
        <w:rPr>
          <w:color w:val="000000" w:themeColor="text1"/>
          <w:sz w:val="22"/>
          <w:szCs w:val="22"/>
        </w:rPr>
      </w:pPr>
      <w:r>
        <w:rPr>
          <w:b/>
          <w:bCs/>
          <w:color w:val="000000" w:themeColor="text1"/>
          <w:sz w:val="22"/>
          <w:szCs w:val="22"/>
        </w:rPr>
        <w:t xml:space="preserve">Wharton. </w:t>
      </w:r>
      <w:r w:rsidR="00D61817" w:rsidRPr="00387FDF">
        <w:rPr>
          <w:color w:val="000000" w:themeColor="text1"/>
          <w:sz w:val="22"/>
          <w:szCs w:val="22"/>
        </w:rPr>
        <w:t xml:space="preserve">Le roman de Wharton, </w:t>
      </w:r>
      <w:r w:rsidR="00D61817" w:rsidRPr="00387FDF">
        <w:rPr>
          <w:i/>
          <w:iCs/>
          <w:color w:val="000000" w:themeColor="text1"/>
          <w:sz w:val="22"/>
          <w:szCs w:val="22"/>
        </w:rPr>
        <w:t>Le Temps de l’innocence</w:t>
      </w:r>
      <w:r w:rsidR="00D61817" w:rsidRPr="00387FDF">
        <w:rPr>
          <w:color w:val="000000" w:themeColor="text1"/>
          <w:sz w:val="22"/>
          <w:szCs w:val="22"/>
        </w:rPr>
        <w:t xml:space="preserve">, nous plonge dans la haute société new-yorkaise du XIXe siècle, un monde rigide et régi par des normes sociales très strictes. À première vue, cette société semble incarner l’ordre spinoziste d’une communauté où des règles communes garantissent la stabilité et la sécurité. Cependant, Wharton nous montre que ces règles peuvent aussi enfermer les individus dans des rôles contraignants et étouffer leur liberté intérieure. </w:t>
      </w:r>
      <w:r w:rsidR="001A6853" w:rsidRPr="00387FDF">
        <w:rPr>
          <w:color w:val="000000" w:themeColor="text1"/>
          <w:sz w:val="22"/>
          <w:szCs w:val="22"/>
        </w:rPr>
        <w:t>Newland Archer exprime à plusieurs reprises que « [l]es femmes devraient être libres, aussi libres que nous le sommes » (V, p. 59)</w:t>
      </w:r>
      <w:r w:rsidR="009237BA">
        <w:rPr>
          <w:color w:val="000000" w:themeColor="text1"/>
          <w:sz w:val="22"/>
          <w:szCs w:val="22"/>
        </w:rPr>
        <w:t>.</w:t>
      </w:r>
      <w:r w:rsidR="001A6853" w:rsidRPr="00387FDF">
        <w:rPr>
          <w:color w:val="000000" w:themeColor="text1"/>
          <w:sz w:val="22"/>
          <w:szCs w:val="22"/>
        </w:rPr>
        <w:t xml:space="preserve"> </w:t>
      </w:r>
      <w:r w:rsidR="00D61817" w:rsidRPr="00387FDF">
        <w:rPr>
          <w:color w:val="000000" w:themeColor="text1"/>
          <w:sz w:val="22"/>
          <w:szCs w:val="22"/>
        </w:rPr>
        <w:t xml:space="preserve">Le personnage d’Ellen Olenska incarne la figure </w:t>
      </w:r>
      <w:r w:rsidR="001A6853" w:rsidRPr="00387FDF">
        <w:rPr>
          <w:color w:val="000000" w:themeColor="text1"/>
          <w:sz w:val="22"/>
          <w:szCs w:val="22"/>
        </w:rPr>
        <w:t>de la femme</w:t>
      </w:r>
      <w:r w:rsidR="00D61817" w:rsidRPr="00387FDF">
        <w:rPr>
          <w:color w:val="000000" w:themeColor="text1"/>
          <w:sz w:val="22"/>
          <w:szCs w:val="22"/>
        </w:rPr>
        <w:t xml:space="preserve"> en quête de liberté, cherchant à échapper aux carcans d’une société normative</w:t>
      </w:r>
      <w:r w:rsidR="001A6853" w:rsidRPr="00387FDF">
        <w:rPr>
          <w:color w:val="000000" w:themeColor="text1"/>
          <w:sz w:val="22"/>
          <w:szCs w:val="22"/>
        </w:rPr>
        <w:t xml:space="preserve"> mais lorsqu’elle </w:t>
      </w:r>
      <w:r w:rsidR="0051703B" w:rsidRPr="00387FDF">
        <w:rPr>
          <w:color w:val="000000" w:themeColor="text1"/>
          <w:sz w:val="22"/>
          <w:szCs w:val="22"/>
        </w:rPr>
        <w:t xml:space="preserve">revient dans la bonne société new-yorkaise, après s’être séparée de son époux dans des circonstances jugées scandaleuses, chacun de ses gestes est scruté et blâmé. Sa manière même de s’habiller suffit à jeter le discrédit sur sa personne « se penchant en avant elle révélait un plus de poitrine et d’épaule que New-York n’était accoutumé d’en voir ». Dès le début du roman, lors de la scène de l’opéra (où tout est mis en scène de manière à voir et à être vu), on sent le parfum du scandale. D’emblée, Mme Olenska paraît comme </w:t>
      </w:r>
      <w:r w:rsidR="00466046" w:rsidRPr="00387FDF">
        <w:rPr>
          <w:color w:val="000000" w:themeColor="text1"/>
          <w:sz w:val="22"/>
          <w:szCs w:val="22"/>
        </w:rPr>
        <w:t xml:space="preserve">libre, </w:t>
      </w:r>
      <w:r w:rsidR="0051703B" w:rsidRPr="00387FDF">
        <w:rPr>
          <w:color w:val="000000" w:themeColor="text1"/>
          <w:sz w:val="22"/>
          <w:szCs w:val="22"/>
        </w:rPr>
        <w:t xml:space="preserve">singulière et sulfureuse, ce qui pourra expliquer sa mise à l’écart progressive. </w:t>
      </w:r>
      <w:r w:rsidR="00D61817" w:rsidRPr="00387FDF">
        <w:rPr>
          <w:color w:val="000000" w:themeColor="text1"/>
          <w:sz w:val="22"/>
          <w:szCs w:val="22"/>
        </w:rPr>
        <w:t xml:space="preserve">La communauté dans laquelle elle évolue impose des règles qui ne sont pas toujours rationnelles ni justes, ce qui limite </w:t>
      </w:r>
      <w:r w:rsidR="00466046" w:rsidRPr="00387FDF">
        <w:rPr>
          <w:color w:val="000000" w:themeColor="text1"/>
          <w:sz w:val="22"/>
          <w:szCs w:val="22"/>
        </w:rPr>
        <w:t>l’</w:t>
      </w:r>
      <w:r w:rsidR="00D61817" w:rsidRPr="00387FDF">
        <w:rPr>
          <w:color w:val="000000" w:themeColor="text1"/>
          <w:sz w:val="22"/>
          <w:szCs w:val="22"/>
        </w:rPr>
        <w:t xml:space="preserve">épanouissement. </w:t>
      </w:r>
    </w:p>
    <w:p w14:paraId="498A0E0C" w14:textId="5611A958" w:rsidR="005237BB" w:rsidRPr="005646BC" w:rsidRDefault="00144AA8" w:rsidP="004B0D5E">
      <w:pPr>
        <w:ind w:firstLine="708"/>
        <w:jc w:val="both"/>
        <w:rPr>
          <w:color w:val="000000" w:themeColor="text1"/>
          <w:sz w:val="22"/>
          <w:szCs w:val="22"/>
        </w:rPr>
      </w:pPr>
      <w:r>
        <w:rPr>
          <w:b/>
          <w:bCs/>
          <w:color w:val="000000" w:themeColor="text1"/>
          <w:sz w:val="22"/>
          <w:szCs w:val="22"/>
        </w:rPr>
        <w:t>Eschyle.</w:t>
      </w:r>
      <w:r w:rsidR="005646BC">
        <w:rPr>
          <w:b/>
          <w:bCs/>
          <w:color w:val="000000" w:themeColor="text1"/>
          <w:sz w:val="22"/>
          <w:szCs w:val="22"/>
        </w:rPr>
        <w:t xml:space="preserve"> </w:t>
      </w:r>
      <w:r w:rsidR="005646BC">
        <w:rPr>
          <w:color w:val="000000" w:themeColor="text1"/>
          <w:sz w:val="22"/>
          <w:szCs w:val="22"/>
        </w:rPr>
        <w:t xml:space="preserve">Dans </w:t>
      </w:r>
      <w:r w:rsidR="005646BC">
        <w:rPr>
          <w:i/>
          <w:iCs/>
          <w:color w:val="000000" w:themeColor="text1"/>
          <w:sz w:val="22"/>
          <w:szCs w:val="22"/>
        </w:rPr>
        <w:t>Les Sept contre Thèbes</w:t>
      </w:r>
      <w:r w:rsidR="005646BC">
        <w:rPr>
          <w:color w:val="000000" w:themeColor="text1"/>
          <w:sz w:val="22"/>
          <w:szCs w:val="22"/>
        </w:rPr>
        <w:t xml:space="preserve">, </w:t>
      </w:r>
      <w:r w:rsidR="005237BB">
        <w:rPr>
          <w:color w:val="000000" w:themeColor="text1"/>
          <w:sz w:val="22"/>
          <w:szCs w:val="22"/>
        </w:rPr>
        <w:t xml:space="preserve">c’est la loi divine, </w:t>
      </w:r>
      <w:r w:rsidR="00BB0820">
        <w:rPr>
          <w:color w:val="000000" w:themeColor="text1"/>
          <w:sz w:val="22"/>
          <w:szCs w:val="22"/>
        </w:rPr>
        <w:t xml:space="preserve">la malédiction, </w:t>
      </w:r>
      <w:r w:rsidR="005237BB">
        <w:rPr>
          <w:color w:val="000000" w:themeColor="text1"/>
          <w:sz w:val="22"/>
          <w:szCs w:val="22"/>
        </w:rPr>
        <w:t>la « puissante Erinys d’un père » (p. 145), qui semble enfermer</w:t>
      </w:r>
      <w:r w:rsidR="00013DB9">
        <w:rPr>
          <w:color w:val="000000" w:themeColor="text1"/>
          <w:sz w:val="22"/>
          <w:szCs w:val="22"/>
        </w:rPr>
        <w:t xml:space="preserve"> les Labdacides, et singulièrement ici</w:t>
      </w:r>
      <w:r w:rsidR="005237BB">
        <w:rPr>
          <w:color w:val="000000" w:themeColor="text1"/>
          <w:sz w:val="22"/>
          <w:szCs w:val="22"/>
        </w:rPr>
        <w:t xml:space="preserve"> Étéocle</w:t>
      </w:r>
      <w:r w:rsidR="00013DB9">
        <w:rPr>
          <w:color w:val="000000" w:themeColor="text1"/>
          <w:sz w:val="22"/>
          <w:szCs w:val="22"/>
        </w:rPr>
        <w:t>,</w:t>
      </w:r>
      <w:r w:rsidR="005237BB">
        <w:rPr>
          <w:color w:val="000000" w:themeColor="text1"/>
          <w:sz w:val="22"/>
          <w:szCs w:val="22"/>
        </w:rPr>
        <w:t xml:space="preserve"> dans un cycle inexorable de </w:t>
      </w:r>
      <w:r w:rsidR="0053229D">
        <w:rPr>
          <w:color w:val="000000" w:themeColor="text1"/>
          <w:sz w:val="22"/>
          <w:szCs w:val="22"/>
        </w:rPr>
        <w:t>souillure</w:t>
      </w:r>
      <w:r w:rsidR="00A76A51">
        <w:rPr>
          <w:color w:val="000000" w:themeColor="text1"/>
          <w:sz w:val="22"/>
          <w:szCs w:val="22"/>
        </w:rPr>
        <w:t>s</w:t>
      </w:r>
      <w:r w:rsidR="005237BB">
        <w:rPr>
          <w:color w:val="000000" w:themeColor="text1"/>
          <w:sz w:val="22"/>
          <w:szCs w:val="22"/>
        </w:rPr>
        <w:t xml:space="preserve">. </w:t>
      </w:r>
      <w:r w:rsidR="00797743">
        <w:rPr>
          <w:color w:val="000000" w:themeColor="text1"/>
          <w:sz w:val="22"/>
          <w:szCs w:val="22"/>
        </w:rPr>
        <w:t xml:space="preserve">Cette conception archaïque de la justice ne laisse aucune place à la liberté de l’individu, qui apparaît victime de son destin. </w:t>
      </w:r>
      <w:r w:rsidR="004276BD">
        <w:rPr>
          <w:color w:val="000000" w:themeColor="text1"/>
          <w:sz w:val="22"/>
          <w:szCs w:val="22"/>
        </w:rPr>
        <w:t>Ainsi Étéocle choisit de se poster à la septième porte avant même de savoir qu’il y affrontera Polynice</w:t>
      </w:r>
      <w:r w:rsidR="00585988">
        <w:rPr>
          <w:color w:val="000000" w:themeColor="text1"/>
          <w:sz w:val="22"/>
          <w:szCs w:val="22"/>
        </w:rPr>
        <w:t xml:space="preserve"> (p. 152)</w:t>
      </w:r>
      <w:r w:rsidR="004276BD">
        <w:rPr>
          <w:color w:val="000000" w:themeColor="text1"/>
          <w:sz w:val="22"/>
          <w:szCs w:val="22"/>
        </w:rPr>
        <w:t> : il apparaît alors comme le</w:t>
      </w:r>
      <w:r w:rsidR="00871615">
        <w:rPr>
          <w:color w:val="000000" w:themeColor="text1"/>
          <w:sz w:val="22"/>
          <w:szCs w:val="22"/>
        </w:rPr>
        <w:t xml:space="preserve"> pur</w:t>
      </w:r>
      <w:r w:rsidR="004276BD">
        <w:rPr>
          <w:color w:val="000000" w:themeColor="text1"/>
          <w:sz w:val="22"/>
          <w:szCs w:val="22"/>
        </w:rPr>
        <w:t xml:space="preserve"> jouet </w:t>
      </w:r>
      <w:r w:rsidR="009A3A0C">
        <w:rPr>
          <w:color w:val="000000" w:themeColor="text1"/>
          <w:sz w:val="22"/>
          <w:szCs w:val="22"/>
        </w:rPr>
        <w:t>de la fatalité</w:t>
      </w:r>
      <w:r w:rsidR="004276BD">
        <w:rPr>
          <w:color w:val="000000" w:themeColor="text1"/>
          <w:sz w:val="22"/>
          <w:szCs w:val="22"/>
        </w:rPr>
        <w:t>, auquel il n’a d’autre choix que d’obéir.</w:t>
      </w:r>
    </w:p>
    <w:p w14:paraId="4D962167" w14:textId="221DBDF9" w:rsidR="00144AA8" w:rsidRPr="00993C8E" w:rsidRDefault="00144AA8" w:rsidP="001A6853">
      <w:pPr>
        <w:ind w:firstLine="708"/>
        <w:jc w:val="both"/>
        <w:rPr>
          <w:color w:val="000000" w:themeColor="text1"/>
          <w:sz w:val="22"/>
          <w:szCs w:val="22"/>
        </w:rPr>
      </w:pPr>
      <w:r>
        <w:rPr>
          <w:b/>
          <w:bCs/>
          <w:color w:val="000000" w:themeColor="text1"/>
          <w:sz w:val="22"/>
          <w:szCs w:val="22"/>
        </w:rPr>
        <w:t>Spinoza.</w:t>
      </w:r>
      <w:r w:rsidR="00993C8E">
        <w:rPr>
          <w:b/>
          <w:bCs/>
          <w:color w:val="000000" w:themeColor="text1"/>
          <w:sz w:val="22"/>
          <w:szCs w:val="22"/>
        </w:rPr>
        <w:t xml:space="preserve"> </w:t>
      </w:r>
      <w:r w:rsidR="00993C8E">
        <w:rPr>
          <w:color w:val="000000" w:themeColor="text1"/>
          <w:sz w:val="22"/>
          <w:szCs w:val="22"/>
        </w:rPr>
        <w:t xml:space="preserve">Le philosophe, au chapitre XX, critique les lois qui limitent la libre pensée : « combien ne vaudrait-il pas mieux contenir la colère et la fureur du vulgaire que d’établir des lois dont les seuls violateurs possibles sont les amis des arts et de la vertu, et de réduire l’État à cette extrémité qu’il ne puisse supporter les hommes d’âme fière ! » (p. 201). </w:t>
      </w:r>
      <w:r w:rsidR="00334B5B">
        <w:rPr>
          <w:color w:val="000000" w:themeColor="text1"/>
          <w:sz w:val="22"/>
          <w:szCs w:val="22"/>
        </w:rPr>
        <w:t xml:space="preserve">Certaines lois condamnant les « opinions dissidentes » sont ainsi délétères, car elles s’en prennent aux meilleurs citoyens pour flatter « la fureur du vulgaire ». </w:t>
      </w:r>
    </w:p>
    <w:p w14:paraId="30D812E2" w14:textId="0D2AB4C1" w:rsidR="00D61817" w:rsidRDefault="00D61817" w:rsidP="00235793">
      <w:pPr>
        <w:jc w:val="both"/>
        <w:rPr>
          <w:color w:val="000000" w:themeColor="text1"/>
          <w:sz w:val="22"/>
          <w:szCs w:val="22"/>
        </w:rPr>
      </w:pPr>
    </w:p>
    <w:p w14:paraId="3A65107A" w14:textId="27500E4A" w:rsidR="00640760" w:rsidRPr="00640760" w:rsidRDefault="00640760" w:rsidP="00640760">
      <w:pPr>
        <w:pStyle w:val="Paragraphedeliste"/>
        <w:numPr>
          <w:ilvl w:val="0"/>
          <w:numId w:val="25"/>
        </w:numPr>
        <w:jc w:val="both"/>
        <w:rPr>
          <w:b/>
          <w:bCs/>
          <w:color w:val="000000" w:themeColor="text1"/>
          <w:sz w:val="22"/>
          <w:szCs w:val="22"/>
        </w:rPr>
      </w:pPr>
      <w:r>
        <w:rPr>
          <w:b/>
          <w:bCs/>
          <w:color w:val="000000" w:themeColor="text1"/>
          <w:sz w:val="22"/>
          <w:szCs w:val="22"/>
        </w:rPr>
        <w:t>La loi commune peut devenir irrationnelle</w:t>
      </w:r>
    </w:p>
    <w:p w14:paraId="7AC2FEA0" w14:textId="77777777" w:rsidR="00640760" w:rsidRPr="00387FDF" w:rsidRDefault="00640760" w:rsidP="00235793">
      <w:pPr>
        <w:jc w:val="both"/>
        <w:rPr>
          <w:color w:val="000000" w:themeColor="text1"/>
          <w:sz w:val="22"/>
          <w:szCs w:val="22"/>
        </w:rPr>
      </w:pPr>
    </w:p>
    <w:p w14:paraId="0763AD44" w14:textId="694151D3" w:rsidR="004800C7" w:rsidRDefault="007609DB" w:rsidP="00235793">
      <w:pPr>
        <w:ind w:firstLine="360"/>
        <w:jc w:val="both"/>
        <w:rPr>
          <w:b/>
          <w:bCs/>
          <w:color w:val="000000" w:themeColor="text1"/>
          <w:sz w:val="22"/>
          <w:szCs w:val="22"/>
        </w:rPr>
      </w:pPr>
      <w:r w:rsidRPr="00387FDF">
        <w:rPr>
          <w:color w:val="000000" w:themeColor="text1"/>
          <w:sz w:val="22"/>
          <w:szCs w:val="22"/>
        </w:rPr>
        <w:t>Dans des cas extrêmes,</w:t>
      </w:r>
      <w:r w:rsidRPr="00387FDF">
        <w:rPr>
          <w:b/>
          <w:bCs/>
          <w:color w:val="000000" w:themeColor="text1"/>
          <w:sz w:val="22"/>
          <w:szCs w:val="22"/>
        </w:rPr>
        <w:t xml:space="preserve"> la loi commune peut </w:t>
      </w:r>
      <w:r w:rsidR="001A6853" w:rsidRPr="00387FDF">
        <w:rPr>
          <w:b/>
          <w:bCs/>
          <w:color w:val="000000" w:themeColor="text1"/>
          <w:sz w:val="22"/>
          <w:szCs w:val="22"/>
        </w:rPr>
        <w:t xml:space="preserve">même </w:t>
      </w:r>
      <w:r w:rsidRPr="00387FDF">
        <w:rPr>
          <w:b/>
          <w:bCs/>
          <w:color w:val="000000" w:themeColor="text1"/>
          <w:sz w:val="22"/>
          <w:szCs w:val="22"/>
        </w:rPr>
        <w:t xml:space="preserve">devenir irrationnelle. </w:t>
      </w:r>
    </w:p>
    <w:p w14:paraId="09ECFD79" w14:textId="77777777" w:rsidR="003A2D1B" w:rsidRDefault="003A2D1B" w:rsidP="00235793">
      <w:pPr>
        <w:ind w:firstLine="360"/>
        <w:jc w:val="both"/>
        <w:rPr>
          <w:b/>
          <w:bCs/>
          <w:color w:val="000000" w:themeColor="text1"/>
          <w:sz w:val="22"/>
          <w:szCs w:val="22"/>
        </w:rPr>
      </w:pPr>
    </w:p>
    <w:p w14:paraId="59AE0E0C" w14:textId="3126DF62" w:rsidR="00442B83" w:rsidRDefault="004800C7" w:rsidP="00235793">
      <w:pPr>
        <w:ind w:firstLine="360"/>
        <w:jc w:val="both"/>
        <w:rPr>
          <w:color w:val="000000" w:themeColor="text1"/>
          <w:sz w:val="22"/>
          <w:szCs w:val="22"/>
        </w:rPr>
      </w:pPr>
      <w:r>
        <w:rPr>
          <w:b/>
          <w:bCs/>
          <w:color w:val="000000" w:themeColor="text1"/>
          <w:sz w:val="22"/>
          <w:szCs w:val="22"/>
        </w:rPr>
        <w:t xml:space="preserve">Spinoza. </w:t>
      </w:r>
      <w:r w:rsidR="007609DB" w:rsidRPr="00387FDF">
        <w:rPr>
          <w:color w:val="000000" w:themeColor="text1"/>
          <w:sz w:val="22"/>
          <w:szCs w:val="22"/>
        </w:rPr>
        <w:t xml:space="preserve">Dans le chapitre XVIII du </w:t>
      </w:r>
      <w:r w:rsidR="007609DB" w:rsidRPr="00387FDF">
        <w:rPr>
          <w:i/>
          <w:iCs/>
          <w:color w:val="000000" w:themeColor="text1"/>
          <w:sz w:val="22"/>
          <w:szCs w:val="22"/>
        </w:rPr>
        <w:t>Traité théologico-politique</w:t>
      </w:r>
      <w:r w:rsidR="00F57B55" w:rsidRPr="00387FDF">
        <w:rPr>
          <w:color w:val="000000" w:themeColor="text1"/>
          <w:sz w:val="22"/>
          <w:szCs w:val="22"/>
        </w:rPr>
        <w:t xml:space="preserve">, </w:t>
      </w:r>
      <w:r w:rsidR="007609DB" w:rsidRPr="00387FDF">
        <w:rPr>
          <w:color w:val="000000" w:themeColor="text1"/>
          <w:sz w:val="22"/>
          <w:szCs w:val="22"/>
        </w:rPr>
        <w:t>Spinoza critique les lois qui ne sont pas fondées sur la raison mais sur les superstitions ou les intérêts de la classe dirigeante</w:t>
      </w:r>
      <w:r w:rsidR="004A5715">
        <w:rPr>
          <w:color w:val="000000" w:themeColor="text1"/>
          <w:sz w:val="22"/>
          <w:szCs w:val="22"/>
        </w:rPr>
        <w:t xml:space="preserve"> : « Il arriva par là que la religion dégénéra en une superstition funeste et que le sens </w:t>
      </w:r>
      <w:r w:rsidR="004A5715">
        <w:rPr>
          <w:color w:val="000000" w:themeColor="text1"/>
          <w:sz w:val="22"/>
          <w:szCs w:val="22"/>
        </w:rPr>
        <w:lastRenderedPageBreak/>
        <w:t>vrai et l’interprétation des lois se corrompirent » (p. 148).</w:t>
      </w:r>
      <w:r w:rsidR="007609DB" w:rsidRPr="00387FDF">
        <w:rPr>
          <w:color w:val="000000" w:themeColor="text1"/>
          <w:sz w:val="22"/>
          <w:szCs w:val="22"/>
        </w:rPr>
        <w:t xml:space="preserve"> Ces lois, loin de favoriser la liberté, asservissent les individus en les maintenant dans l’ignorance. Elles deviennent un instrument de contrôle des idées divergentes. </w:t>
      </w:r>
      <w:r w:rsidR="00C00FA2">
        <w:rPr>
          <w:color w:val="000000" w:themeColor="text1"/>
          <w:sz w:val="22"/>
          <w:szCs w:val="22"/>
        </w:rPr>
        <w:t>Pire, la soif de pouvoir peut pousser les souverains à faire preuve de démagogie pour s’attirer les faveurs du peuple, « donnant leur approbation à des manières d’agir même impies</w:t>
      </w:r>
      <w:r w:rsidR="00F41273">
        <w:rPr>
          <w:color w:val="000000" w:themeColor="text1"/>
          <w:sz w:val="22"/>
          <w:szCs w:val="22"/>
        </w:rPr>
        <w:t xml:space="preserve"> et accom</w:t>
      </w:r>
      <w:r w:rsidR="00AC2A26">
        <w:rPr>
          <w:color w:val="000000" w:themeColor="text1"/>
          <w:sz w:val="22"/>
          <w:szCs w:val="22"/>
        </w:rPr>
        <w:t>m</w:t>
      </w:r>
      <w:r w:rsidR="00F41273">
        <w:rPr>
          <w:color w:val="000000" w:themeColor="text1"/>
          <w:sz w:val="22"/>
          <w:szCs w:val="22"/>
        </w:rPr>
        <w:t>odant l’Écriture aux plus mauvaises mœurs » (p. 148).</w:t>
      </w:r>
    </w:p>
    <w:p w14:paraId="7267F9CE" w14:textId="16901A15" w:rsidR="004E4A18" w:rsidRDefault="00442B83" w:rsidP="00235793">
      <w:pPr>
        <w:ind w:firstLine="360"/>
        <w:jc w:val="both"/>
        <w:rPr>
          <w:color w:val="000000" w:themeColor="text1"/>
          <w:sz w:val="22"/>
          <w:szCs w:val="22"/>
        </w:rPr>
      </w:pPr>
      <w:r>
        <w:rPr>
          <w:b/>
          <w:bCs/>
          <w:color w:val="000000" w:themeColor="text1"/>
          <w:sz w:val="22"/>
          <w:szCs w:val="22"/>
        </w:rPr>
        <w:t xml:space="preserve">Eschyle. </w:t>
      </w:r>
      <w:r w:rsidR="007609DB" w:rsidRPr="00387FDF">
        <w:rPr>
          <w:color w:val="000000" w:themeColor="text1"/>
          <w:sz w:val="22"/>
          <w:szCs w:val="22"/>
        </w:rPr>
        <w:t xml:space="preserve">Dans </w:t>
      </w:r>
      <w:r w:rsidR="007609DB" w:rsidRPr="00387FDF">
        <w:rPr>
          <w:i/>
          <w:iCs/>
          <w:color w:val="000000" w:themeColor="text1"/>
          <w:sz w:val="22"/>
          <w:szCs w:val="22"/>
        </w:rPr>
        <w:t>Les Sept contre Thèbes</w:t>
      </w:r>
      <w:r w:rsidR="007609DB" w:rsidRPr="00387FDF">
        <w:rPr>
          <w:color w:val="000000" w:themeColor="text1"/>
          <w:sz w:val="22"/>
          <w:szCs w:val="22"/>
        </w:rPr>
        <w:t xml:space="preserve">, le destin tragique des deux frères montre </w:t>
      </w:r>
      <w:r w:rsidR="00CA7749" w:rsidRPr="00387FDF">
        <w:rPr>
          <w:color w:val="000000" w:themeColor="text1"/>
          <w:sz w:val="22"/>
          <w:szCs w:val="22"/>
        </w:rPr>
        <w:t>que la</w:t>
      </w:r>
      <w:r w:rsidR="007609DB" w:rsidRPr="00387FDF">
        <w:rPr>
          <w:color w:val="000000" w:themeColor="text1"/>
          <w:sz w:val="22"/>
          <w:szCs w:val="22"/>
        </w:rPr>
        <w:t xml:space="preserve"> loi, ici incarnée par le devoir envers la cité, devient une contrainte destructrice. </w:t>
      </w:r>
      <w:r w:rsidR="0081720D" w:rsidRPr="00387FDF">
        <w:rPr>
          <w:color w:val="000000" w:themeColor="text1"/>
          <w:sz w:val="22"/>
          <w:szCs w:val="22"/>
        </w:rPr>
        <w:t>À la fin de la pièce, le chef du</w:t>
      </w:r>
      <w:r w:rsidR="00DE3751">
        <w:rPr>
          <w:color w:val="000000" w:themeColor="text1"/>
          <w:sz w:val="22"/>
          <w:szCs w:val="22"/>
        </w:rPr>
        <w:t xml:space="preserve"> second</w:t>
      </w:r>
      <w:r w:rsidR="0081720D" w:rsidRPr="00387FDF">
        <w:rPr>
          <w:color w:val="000000" w:themeColor="text1"/>
          <w:sz w:val="22"/>
          <w:szCs w:val="22"/>
        </w:rPr>
        <w:t xml:space="preserve"> demi-</w:t>
      </w:r>
      <w:r w:rsidR="001A6853" w:rsidRPr="00387FDF">
        <w:rPr>
          <w:color w:val="000000" w:themeColor="text1"/>
          <w:sz w:val="22"/>
          <w:szCs w:val="22"/>
        </w:rPr>
        <w:t>chœur</w:t>
      </w:r>
      <w:r w:rsidR="0081720D" w:rsidRPr="00387FDF">
        <w:rPr>
          <w:color w:val="000000" w:themeColor="text1"/>
          <w:sz w:val="22"/>
          <w:szCs w:val="22"/>
        </w:rPr>
        <w:t xml:space="preserve"> souligne l</w:t>
      </w:r>
      <w:r w:rsidR="00CA7749" w:rsidRPr="00387FDF">
        <w:rPr>
          <w:color w:val="000000" w:themeColor="text1"/>
          <w:sz w:val="22"/>
          <w:szCs w:val="22"/>
        </w:rPr>
        <w:t xml:space="preserve">e caractère instable du droit : </w:t>
      </w:r>
      <w:r w:rsidR="0081720D" w:rsidRPr="00387FDF">
        <w:rPr>
          <w:color w:val="000000" w:themeColor="text1"/>
          <w:sz w:val="22"/>
          <w:szCs w:val="22"/>
        </w:rPr>
        <w:t>« </w:t>
      </w:r>
      <w:r w:rsidR="001D289F">
        <w:rPr>
          <w:color w:val="000000" w:themeColor="text1"/>
          <w:sz w:val="22"/>
          <w:szCs w:val="22"/>
        </w:rPr>
        <w:t>Il s’agit d’un deuil commun à la race tout entière, et ce que l’État recommande comme le droit, tantôt c’est ceci et tantôt cela</w:t>
      </w:r>
      <w:r w:rsidR="0081720D" w:rsidRPr="00387FDF">
        <w:rPr>
          <w:color w:val="000000" w:themeColor="text1"/>
          <w:sz w:val="22"/>
          <w:szCs w:val="22"/>
        </w:rPr>
        <w:t> »</w:t>
      </w:r>
      <w:r w:rsidR="001D289F">
        <w:rPr>
          <w:color w:val="000000" w:themeColor="text1"/>
          <w:sz w:val="22"/>
          <w:szCs w:val="22"/>
        </w:rPr>
        <w:t xml:space="preserve"> (p. 176)</w:t>
      </w:r>
      <w:r w:rsidR="0081720D" w:rsidRPr="00387FDF">
        <w:rPr>
          <w:color w:val="000000" w:themeColor="text1"/>
          <w:sz w:val="22"/>
          <w:szCs w:val="22"/>
        </w:rPr>
        <w:t xml:space="preserve">. </w:t>
      </w:r>
      <w:r w:rsidR="00CA7749" w:rsidRPr="00387FDF">
        <w:rPr>
          <w:color w:val="000000" w:themeColor="text1"/>
          <w:sz w:val="22"/>
          <w:szCs w:val="22"/>
        </w:rPr>
        <w:t>Ici, il est question de la sépulture à accorder ou pas à Polynice. Si la majorité de la communauté refuse d’offrir une sépulture à celui qui est considéré comme « traitre », certains esprits libres – Antigone à leur tête</w:t>
      </w:r>
      <w:r w:rsidR="00E8623B">
        <w:rPr>
          <w:color w:val="000000" w:themeColor="text1"/>
          <w:sz w:val="22"/>
          <w:szCs w:val="22"/>
        </w:rPr>
        <w:t xml:space="preserve"> –</w:t>
      </w:r>
      <w:r w:rsidR="00CA7749" w:rsidRPr="00387FDF">
        <w:rPr>
          <w:color w:val="000000" w:themeColor="text1"/>
          <w:sz w:val="22"/>
          <w:szCs w:val="22"/>
        </w:rPr>
        <w:t xml:space="preserve"> soulignent les insuffisances de la loi</w:t>
      </w:r>
      <w:r w:rsidR="00466046" w:rsidRPr="00387FDF">
        <w:rPr>
          <w:color w:val="000000" w:themeColor="text1"/>
          <w:sz w:val="22"/>
          <w:szCs w:val="22"/>
        </w:rPr>
        <w:t xml:space="preserve"> commune</w:t>
      </w:r>
      <w:r w:rsidR="00936143">
        <w:rPr>
          <w:color w:val="000000" w:themeColor="text1"/>
          <w:sz w:val="22"/>
          <w:szCs w:val="22"/>
        </w:rPr>
        <w:t xml:space="preserve"> et la relativisent au nom d’autres valeurs, familiales en l’occurrence</w:t>
      </w:r>
      <w:r w:rsidR="00CA7749" w:rsidRPr="00387FDF">
        <w:rPr>
          <w:color w:val="000000" w:themeColor="text1"/>
          <w:sz w:val="22"/>
          <w:szCs w:val="22"/>
        </w:rPr>
        <w:t>.</w:t>
      </w:r>
      <w:r w:rsidR="007609DB" w:rsidRPr="00387FDF">
        <w:rPr>
          <w:color w:val="000000" w:themeColor="text1"/>
          <w:sz w:val="22"/>
          <w:szCs w:val="22"/>
        </w:rPr>
        <w:t xml:space="preserve"> </w:t>
      </w:r>
    </w:p>
    <w:p w14:paraId="7CDD8990" w14:textId="589F148B" w:rsidR="007609DB" w:rsidRPr="00387FDF" w:rsidRDefault="004E4A18" w:rsidP="00235793">
      <w:pPr>
        <w:ind w:firstLine="360"/>
        <w:jc w:val="both"/>
        <w:rPr>
          <w:i/>
          <w:iCs/>
          <w:color w:val="000000" w:themeColor="text1"/>
          <w:sz w:val="22"/>
          <w:szCs w:val="22"/>
        </w:rPr>
      </w:pPr>
      <w:r>
        <w:rPr>
          <w:b/>
          <w:bCs/>
          <w:color w:val="000000" w:themeColor="text1"/>
          <w:sz w:val="22"/>
          <w:szCs w:val="22"/>
        </w:rPr>
        <w:t xml:space="preserve">Wharton. </w:t>
      </w:r>
      <w:r w:rsidR="007609DB" w:rsidRPr="00387FDF">
        <w:rPr>
          <w:color w:val="000000" w:themeColor="text1"/>
          <w:sz w:val="22"/>
          <w:szCs w:val="22"/>
        </w:rPr>
        <w:t>Wharton nuance</w:t>
      </w:r>
      <w:r w:rsidR="00CA7749" w:rsidRPr="00387FDF">
        <w:rPr>
          <w:color w:val="000000" w:themeColor="text1"/>
          <w:sz w:val="22"/>
          <w:szCs w:val="22"/>
        </w:rPr>
        <w:t>, elle aussi,</w:t>
      </w:r>
      <w:r w:rsidR="007609DB" w:rsidRPr="00387FDF">
        <w:rPr>
          <w:color w:val="000000" w:themeColor="text1"/>
          <w:sz w:val="22"/>
          <w:szCs w:val="22"/>
        </w:rPr>
        <w:t xml:space="preserve"> l’affirmation spinoziste en montrant que toutes les sociétés ne sont pas fondées sur des lois justes. Les normes sociales de la haute société new-yorkaise apparaissent comme irrationnelles et arbitraires. Elles limitent la liberté personnelle de Newland Archer et d'Ellen Olenska, et les contraignent à des choix qui vont à l’encontre leur épanouissement. La liberté véritable ne peut exister que dans une communauté où les lois favorisent le développement de chacun. Si les lois sont fondées sur des conventions sociales arbitraires, l’individu rationnel peut se sentir plus libre en cherchant à s’en affranchir. C’est sans doute l’une des raisons qui poussent Newland à affirmer devant les pleurs d’Ellen qui envisage le sacrifice pour épargner à sa famille un scandale : « Rien n’est fait qui ne puisse se défaire. Je suis encore libre et vous allez l’être ». Mais est-ce si simple ?</w:t>
      </w:r>
    </w:p>
    <w:p w14:paraId="0EAEB009" w14:textId="46819A87" w:rsidR="00F57B55" w:rsidRDefault="00F57B55" w:rsidP="00235793">
      <w:pPr>
        <w:ind w:firstLine="360"/>
        <w:jc w:val="both"/>
        <w:rPr>
          <w:color w:val="000000" w:themeColor="text1"/>
          <w:sz w:val="22"/>
          <w:szCs w:val="22"/>
        </w:rPr>
      </w:pPr>
    </w:p>
    <w:p w14:paraId="751205FB" w14:textId="484BA04B" w:rsidR="008F7B7D" w:rsidRPr="008F7B7D" w:rsidRDefault="00136EC9" w:rsidP="008F7B7D">
      <w:pPr>
        <w:pStyle w:val="Paragraphedeliste"/>
        <w:numPr>
          <w:ilvl w:val="0"/>
          <w:numId w:val="25"/>
        </w:numPr>
        <w:jc w:val="both"/>
        <w:rPr>
          <w:b/>
          <w:bCs/>
          <w:color w:val="000000" w:themeColor="text1"/>
          <w:sz w:val="22"/>
          <w:szCs w:val="22"/>
        </w:rPr>
      </w:pPr>
      <w:r>
        <w:rPr>
          <w:b/>
          <w:bCs/>
          <w:color w:val="000000" w:themeColor="text1"/>
          <w:sz w:val="22"/>
          <w:szCs w:val="22"/>
        </w:rPr>
        <w:t xml:space="preserve">L’individu </w:t>
      </w:r>
      <w:r w:rsidR="009407DC">
        <w:rPr>
          <w:b/>
          <w:bCs/>
          <w:color w:val="000000" w:themeColor="text1"/>
          <w:sz w:val="22"/>
          <w:szCs w:val="22"/>
        </w:rPr>
        <w:t xml:space="preserve">peut devenir </w:t>
      </w:r>
      <w:r>
        <w:rPr>
          <w:b/>
          <w:bCs/>
          <w:color w:val="000000" w:themeColor="text1"/>
          <w:sz w:val="22"/>
          <w:szCs w:val="22"/>
        </w:rPr>
        <w:t>esclave de la loi commune</w:t>
      </w:r>
    </w:p>
    <w:p w14:paraId="496CEE3A" w14:textId="77777777" w:rsidR="00961C3D" w:rsidRDefault="00961C3D" w:rsidP="001A6853">
      <w:pPr>
        <w:ind w:firstLine="360"/>
        <w:jc w:val="both"/>
        <w:rPr>
          <w:color w:val="000000" w:themeColor="text1"/>
          <w:sz w:val="22"/>
          <w:szCs w:val="22"/>
        </w:rPr>
      </w:pPr>
    </w:p>
    <w:p w14:paraId="6E1D3092" w14:textId="61416F1E" w:rsidR="00FE2AA4" w:rsidRDefault="007609DB" w:rsidP="001A6853">
      <w:pPr>
        <w:ind w:firstLine="360"/>
        <w:jc w:val="both"/>
        <w:rPr>
          <w:color w:val="000000" w:themeColor="text1"/>
          <w:spacing w:val="2"/>
          <w:sz w:val="22"/>
          <w:szCs w:val="22"/>
          <w:shd w:val="clear" w:color="auto" w:fill="FFFFFF"/>
        </w:rPr>
      </w:pPr>
      <w:r w:rsidRPr="00387FDF">
        <w:rPr>
          <w:color w:val="000000" w:themeColor="text1"/>
          <w:sz w:val="22"/>
          <w:szCs w:val="22"/>
        </w:rPr>
        <w:t>Enfin</w:t>
      </w:r>
      <w:r w:rsidR="007B7854" w:rsidRPr="00387FDF">
        <w:rPr>
          <w:color w:val="000000" w:themeColor="text1"/>
          <w:sz w:val="22"/>
          <w:szCs w:val="22"/>
        </w:rPr>
        <w:t xml:space="preserve">, </w:t>
      </w:r>
      <w:r w:rsidRPr="00387FDF">
        <w:rPr>
          <w:color w:val="000000" w:themeColor="text1"/>
          <w:sz w:val="22"/>
          <w:szCs w:val="22"/>
        </w:rPr>
        <w:t xml:space="preserve">si </w:t>
      </w:r>
      <w:r w:rsidR="007B7854" w:rsidRPr="00387FDF">
        <w:rPr>
          <w:color w:val="000000" w:themeColor="text1"/>
          <w:sz w:val="22"/>
          <w:szCs w:val="22"/>
        </w:rPr>
        <w:t>l</w:t>
      </w:r>
      <w:r w:rsidR="00B36825" w:rsidRPr="00387FDF">
        <w:rPr>
          <w:color w:val="000000" w:themeColor="text1"/>
          <w:sz w:val="22"/>
          <w:szCs w:val="22"/>
        </w:rPr>
        <w:t>a loi commune garantit sécurité et confort</w:t>
      </w:r>
      <w:r w:rsidRPr="00387FDF">
        <w:rPr>
          <w:color w:val="000000" w:themeColor="text1"/>
          <w:sz w:val="22"/>
          <w:szCs w:val="22"/>
        </w:rPr>
        <w:t xml:space="preserve">, elle </w:t>
      </w:r>
      <w:r w:rsidR="00D80632" w:rsidRPr="00387FDF">
        <w:rPr>
          <w:color w:val="000000" w:themeColor="text1"/>
          <w:sz w:val="22"/>
          <w:szCs w:val="22"/>
        </w:rPr>
        <w:t xml:space="preserve">peut </w:t>
      </w:r>
      <w:r w:rsidRPr="00387FDF">
        <w:rPr>
          <w:color w:val="000000" w:themeColor="text1"/>
          <w:sz w:val="22"/>
          <w:szCs w:val="22"/>
        </w:rPr>
        <w:t xml:space="preserve">aussi </w:t>
      </w:r>
      <w:r w:rsidR="00E95E20" w:rsidRPr="00387FDF">
        <w:rPr>
          <w:color w:val="000000" w:themeColor="text1"/>
          <w:sz w:val="22"/>
          <w:szCs w:val="22"/>
        </w:rPr>
        <w:t>entraîner</w:t>
      </w:r>
      <w:r w:rsidR="00D80632" w:rsidRPr="00387FDF">
        <w:rPr>
          <w:color w:val="000000" w:themeColor="text1"/>
          <w:sz w:val="22"/>
          <w:szCs w:val="22"/>
        </w:rPr>
        <w:t xml:space="preserve"> l’individu</w:t>
      </w:r>
      <w:r w:rsidR="00E95E20" w:rsidRPr="00387FDF">
        <w:rPr>
          <w:color w:val="000000" w:themeColor="text1"/>
          <w:sz w:val="22"/>
          <w:szCs w:val="22"/>
        </w:rPr>
        <w:t xml:space="preserve"> </w:t>
      </w:r>
      <w:r w:rsidRPr="00387FDF">
        <w:rPr>
          <w:color w:val="000000" w:themeColor="text1"/>
          <w:sz w:val="22"/>
          <w:szCs w:val="22"/>
        </w:rPr>
        <w:t>dans</w:t>
      </w:r>
      <w:r w:rsidR="00E95E20" w:rsidRPr="00387FDF">
        <w:rPr>
          <w:color w:val="000000" w:themeColor="text1"/>
          <w:sz w:val="22"/>
          <w:szCs w:val="22"/>
        </w:rPr>
        <w:t xml:space="preserve"> une forme de facilité et d’attentisme</w:t>
      </w:r>
      <w:r w:rsidR="00B36825" w:rsidRPr="00387FDF">
        <w:rPr>
          <w:color w:val="000000" w:themeColor="text1"/>
          <w:sz w:val="22"/>
          <w:szCs w:val="22"/>
        </w:rPr>
        <w:t xml:space="preserve">. </w:t>
      </w:r>
      <w:r w:rsidR="00E95E20" w:rsidRPr="00387FDF">
        <w:rPr>
          <w:color w:val="000000" w:themeColor="text1"/>
          <w:sz w:val="22"/>
          <w:szCs w:val="22"/>
        </w:rPr>
        <w:t>P</w:t>
      </w:r>
      <w:r w:rsidR="00B36825" w:rsidRPr="00387FDF">
        <w:rPr>
          <w:color w:val="000000" w:themeColor="text1"/>
          <w:sz w:val="22"/>
          <w:szCs w:val="22"/>
        </w:rPr>
        <w:t xml:space="preserve">ar paresse, </w:t>
      </w:r>
      <w:r w:rsidR="00E95E20" w:rsidRPr="00387FDF">
        <w:rPr>
          <w:color w:val="000000" w:themeColor="text1"/>
          <w:sz w:val="22"/>
          <w:szCs w:val="22"/>
        </w:rPr>
        <w:t xml:space="preserve">ce dernier </w:t>
      </w:r>
      <w:r w:rsidR="00B36825" w:rsidRPr="00387FDF">
        <w:rPr>
          <w:color w:val="000000" w:themeColor="text1"/>
          <w:sz w:val="22"/>
          <w:szCs w:val="22"/>
        </w:rPr>
        <w:t>ne remet plus en cause les lois et s’en remet sans vigilance à l’État</w:t>
      </w:r>
      <w:r w:rsidR="00463133" w:rsidRPr="00387FDF">
        <w:rPr>
          <w:color w:val="000000" w:themeColor="text1"/>
          <w:sz w:val="22"/>
          <w:szCs w:val="22"/>
        </w:rPr>
        <w:t>.</w:t>
      </w:r>
      <w:r w:rsidR="001F4977" w:rsidRPr="00387FDF">
        <w:rPr>
          <w:color w:val="000000" w:themeColor="text1"/>
          <w:sz w:val="22"/>
          <w:szCs w:val="22"/>
        </w:rPr>
        <w:t xml:space="preserve"> </w:t>
      </w:r>
      <w:r w:rsidR="009B59C7" w:rsidRPr="00387FDF">
        <w:rPr>
          <w:b/>
          <w:bCs/>
          <w:color w:val="000000" w:themeColor="text1"/>
          <w:sz w:val="22"/>
          <w:szCs w:val="22"/>
        </w:rPr>
        <w:t>L’individu</w:t>
      </w:r>
      <w:r w:rsidR="001F4977" w:rsidRPr="00387FDF">
        <w:rPr>
          <w:b/>
          <w:bCs/>
          <w:color w:val="000000" w:themeColor="text1"/>
          <w:sz w:val="22"/>
          <w:szCs w:val="22"/>
        </w:rPr>
        <w:t xml:space="preserve"> n’est plus libre mais au contraire esclave de la loi commune</w:t>
      </w:r>
      <w:r w:rsidR="001F4977" w:rsidRPr="00387FDF">
        <w:rPr>
          <w:color w:val="000000" w:themeColor="text1"/>
          <w:sz w:val="22"/>
          <w:szCs w:val="22"/>
        </w:rPr>
        <w:t xml:space="preserve"> et des choix qui sont faits pour lui</w:t>
      </w:r>
      <w:r w:rsidR="00E95E20" w:rsidRPr="00387FDF">
        <w:rPr>
          <w:color w:val="000000" w:themeColor="text1"/>
          <w:sz w:val="22"/>
          <w:szCs w:val="22"/>
        </w:rPr>
        <w:t xml:space="preserve">. </w:t>
      </w:r>
      <w:r w:rsidR="001F4977" w:rsidRPr="00387FDF">
        <w:rPr>
          <w:color w:val="000000" w:themeColor="text1"/>
          <w:sz w:val="22"/>
          <w:szCs w:val="22"/>
        </w:rPr>
        <w:t>Le respect des coutumes présente le risque d’un enfermement de l’individu qui ne peut plus évoluer</w:t>
      </w:r>
      <w:r w:rsidR="0031354F" w:rsidRPr="00387FDF">
        <w:rPr>
          <w:color w:val="000000" w:themeColor="text1"/>
          <w:sz w:val="22"/>
          <w:szCs w:val="22"/>
        </w:rPr>
        <w:t xml:space="preserve">, qui </w:t>
      </w:r>
      <w:r w:rsidR="00D80632" w:rsidRPr="00387FDF">
        <w:rPr>
          <w:color w:val="000000" w:themeColor="text1"/>
          <w:spacing w:val="2"/>
          <w:sz w:val="22"/>
          <w:szCs w:val="22"/>
          <w:shd w:val="clear" w:color="auto" w:fill="FFFFFF"/>
        </w:rPr>
        <w:t>peine alors à</w:t>
      </w:r>
      <w:r w:rsidR="00D80632" w:rsidRPr="00387FDF">
        <w:rPr>
          <w:color w:val="000000" w:themeColor="text1"/>
          <w:spacing w:val="2"/>
          <w:sz w:val="22"/>
          <w:szCs w:val="22"/>
        </w:rPr>
        <w:t xml:space="preserve"> </w:t>
      </w:r>
      <w:r w:rsidR="00D80632" w:rsidRPr="00387FDF">
        <w:rPr>
          <w:color w:val="000000" w:themeColor="text1"/>
          <w:spacing w:val="2"/>
          <w:sz w:val="22"/>
          <w:szCs w:val="22"/>
          <w:shd w:val="clear" w:color="auto" w:fill="FFFFFF"/>
        </w:rPr>
        <w:t>trouver sa place dans le groupe sans être acteur de sa propre</w:t>
      </w:r>
      <w:r w:rsidR="00D80632" w:rsidRPr="00387FDF">
        <w:rPr>
          <w:color w:val="000000" w:themeColor="text1"/>
          <w:spacing w:val="2"/>
          <w:sz w:val="22"/>
          <w:szCs w:val="22"/>
        </w:rPr>
        <w:t xml:space="preserve"> </w:t>
      </w:r>
      <w:r w:rsidR="00D80632" w:rsidRPr="00387FDF">
        <w:rPr>
          <w:color w:val="000000" w:themeColor="text1"/>
          <w:spacing w:val="2"/>
          <w:sz w:val="22"/>
          <w:szCs w:val="22"/>
          <w:shd w:val="clear" w:color="auto" w:fill="FFFFFF"/>
        </w:rPr>
        <w:t xml:space="preserve">vie. Il n'a pas d'autre choix que de se conformer </w:t>
      </w:r>
      <w:r w:rsidR="0031354F" w:rsidRPr="00387FDF">
        <w:rPr>
          <w:color w:val="000000" w:themeColor="text1"/>
          <w:spacing w:val="2"/>
          <w:sz w:val="22"/>
          <w:szCs w:val="22"/>
          <w:shd w:val="clear" w:color="auto" w:fill="FFFFFF"/>
        </w:rPr>
        <w:t xml:space="preserve">à la loi commune </w:t>
      </w:r>
      <w:r w:rsidR="00D80632" w:rsidRPr="00387FDF">
        <w:rPr>
          <w:color w:val="000000" w:themeColor="text1"/>
          <w:spacing w:val="2"/>
          <w:sz w:val="22"/>
          <w:szCs w:val="22"/>
          <w:shd w:val="clear" w:color="auto" w:fill="FFFFFF"/>
        </w:rPr>
        <w:t>sous peine d'être exclu.</w:t>
      </w:r>
      <w:r w:rsidR="00145CDA" w:rsidRPr="00387FDF">
        <w:rPr>
          <w:color w:val="000000" w:themeColor="text1"/>
          <w:spacing w:val="2"/>
          <w:sz w:val="22"/>
          <w:szCs w:val="22"/>
          <w:shd w:val="clear" w:color="auto" w:fill="FFFFFF"/>
        </w:rPr>
        <w:t xml:space="preserve"> </w:t>
      </w:r>
    </w:p>
    <w:p w14:paraId="0D491FD2" w14:textId="77777777" w:rsidR="003A2D1B" w:rsidRDefault="003A2D1B" w:rsidP="001A6853">
      <w:pPr>
        <w:ind w:firstLine="360"/>
        <w:jc w:val="both"/>
        <w:rPr>
          <w:color w:val="000000" w:themeColor="text1"/>
          <w:spacing w:val="2"/>
          <w:sz w:val="22"/>
          <w:szCs w:val="22"/>
          <w:shd w:val="clear" w:color="auto" w:fill="FFFFFF"/>
        </w:rPr>
      </w:pPr>
    </w:p>
    <w:p w14:paraId="7FD0B9E7" w14:textId="2C0A1C00" w:rsidR="00E55ECB" w:rsidRDefault="00FE2AA4" w:rsidP="001A6853">
      <w:pPr>
        <w:ind w:firstLine="360"/>
        <w:jc w:val="both"/>
        <w:rPr>
          <w:color w:val="000000" w:themeColor="text1"/>
          <w:sz w:val="22"/>
          <w:szCs w:val="22"/>
        </w:rPr>
      </w:pPr>
      <w:r>
        <w:rPr>
          <w:b/>
          <w:bCs/>
          <w:color w:val="000000" w:themeColor="text1"/>
          <w:sz w:val="22"/>
          <w:szCs w:val="22"/>
        </w:rPr>
        <w:t xml:space="preserve">Eschyle. </w:t>
      </w:r>
      <w:r w:rsidR="00145CDA" w:rsidRPr="00387FDF">
        <w:rPr>
          <w:color w:val="000000" w:themeColor="text1"/>
          <w:sz w:val="22"/>
          <w:szCs w:val="22"/>
        </w:rPr>
        <w:t xml:space="preserve">C’est ce que l’on observe dans </w:t>
      </w:r>
      <w:r w:rsidR="00145CDA" w:rsidRPr="00387FDF">
        <w:rPr>
          <w:i/>
          <w:iCs/>
          <w:color w:val="000000" w:themeColor="text1"/>
          <w:sz w:val="22"/>
          <w:szCs w:val="22"/>
        </w:rPr>
        <w:t>Les Suppliantes</w:t>
      </w:r>
      <w:r w:rsidR="00145CDA" w:rsidRPr="00387FDF">
        <w:rPr>
          <w:color w:val="000000" w:themeColor="text1"/>
          <w:sz w:val="22"/>
          <w:szCs w:val="22"/>
        </w:rPr>
        <w:t xml:space="preserve"> : les Danaïdes, bien qu’accueillies par Argos, sont constamment en danger d’être rejetées par la communauté. Leur statut d’étrangères les place à la périphérie de la cité, illustrant l’exclusion potentielle des minorités dans une société régie par des lois communes.</w:t>
      </w:r>
      <w:r w:rsidR="009C6262">
        <w:rPr>
          <w:color w:val="000000" w:themeColor="text1"/>
          <w:sz w:val="22"/>
          <w:szCs w:val="22"/>
        </w:rPr>
        <w:t xml:space="preserve"> Comme le rappelle Danaos,</w:t>
      </w:r>
      <w:r w:rsidR="00145CDA" w:rsidRPr="00387FDF">
        <w:rPr>
          <w:color w:val="000000" w:themeColor="text1"/>
          <w:sz w:val="22"/>
          <w:szCs w:val="22"/>
        </w:rPr>
        <w:t xml:space="preserve"> </w:t>
      </w:r>
      <w:r w:rsidR="009C6262">
        <w:rPr>
          <w:color w:val="000000" w:themeColor="text1"/>
          <w:sz w:val="22"/>
          <w:szCs w:val="22"/>
        </w:rPr>
        <w:t>« </w:t>
      </w:r>
      <w:r w:rsidR="00F03BCB">
        <w:rPr>
          <w:color w:val="000000" w:themeColor="text1"/>
          <w:sz w:val="22"/>
          <w:szCs w:val="22"/>
        </w:rPr>
        <w:t>u</w:t>
      </w:r>
      <w:r w:rsidR="009C6262">
        <w:rPr>
          <w:color w:val="000000" w:themeColor="text1"/>
          <w:sz w:val="22"/>
          <w:szCs w:val="22"/>
        </w:rPr>
        <w:t>ne troupe inconnue ne se fait</w:t>
      </w:r>
      <w:r w:rsidR="00516616">
        <w:rPr>
          <w:color w:val="000000" w:themeColor="text1"/>
          <w:sz w:val="22"/>
          <w:szCs w:val="22"/>
        </w:rPr>
        <w:t xml:space="preserve"> apprécier qu’avec le temps ; quand il s’agit d’un étranger, chacun tient prêts des mots méchants, et rien ne vient plus vite aux lèvres qu’un propos salissant » (p. 85).</w:t>
      </w:r>
    </w:p>
    <w:p w14:paraId="7CC2BB89" w14:textId="31F822F0" w:rsidR="00905BB1" w:rsidRDefault="00E55ECB" w:rsidP="001A6853">
      <w:pPr>
        <w:ind w:firstLine="360"/>
        <w:jc w:val="both"/>
        <w:rPr>
          <w:color w:val="000000" w:themeColor="text1"/>
          <w:sz w:val="22"/>
          <w:szCs w:val="22"/>
        </w:rPr>
      </w:pPr>
      <w:r>
        <w:rPr>
          <w:b/>
          <w:bCs/>
          <w:color w:val="000000" w:themeColor="text1"/>
          <w:sz w:val="22"/>
          <w:szCs w:val="22"/>
        </w:rPr>
        <w:t xml:space="preserve">Spinoza. </w:t>
      </w:r>
      <w:r w:rsidR="00F57B55" w:rsidRPr="00387FDF">
        <w:rPr>
          <w:color w:val="000000" w:themeColor="text1"/>
          <w:sz w:val="22"/>
          <w:szCs w:val="22"/>
        </w:rPr>
        <w:t>Spinoza décrit ainsi la manière dont la dissension est traitée par les chefs hébreux, au chapitre XVII du</w:t>
      </w:r>
      <w:r w:rsidR="00F57B55" w:rsidRPr="00387FDF">
        <w:rPr>
          <w:i/>
          <w:iCs/>
          <w:color w:val="000000" w:themeColor="text1"/>
          <w:sz w:val="22"/>
          <w:szCs w:val="22"/>
        </w:rPr>
        <w:t xml:space="preserve"> </w:t>
      </w:r>
      <w:r w:rsidR="001A6853" w:rsidRPr="00387FDF">
        <w:rPr>
          <w:i/>
          <w:iCs/>
          <w:color w:val="000000" w:themeColor="text1"/>
          <w:sz w:val="22"/>
          <w:szCs w:val="22"/>
        </w:rPr>
        <w:t>Traité théologico-politique</w:t>
      </w:r>
      <w:r w:rsidR="00F57B55" w:rsidRPr="00387FDF">
        <w:rPr>
          <w:color w:val="000000" w:themeColor="text1"/>
          <w:sz w:val="22"/>
          <w:szCs w:val="22"/>
        </w:rPr>
        <w:t xml:space="preserve"> : « Les chefs des Hébreux n’étaient tous attachés les uns aux autres que par le seul lien de la religion ; si l’un y avait fait défection et avait entrepris de violer le droit divin de l’individu, il pouvait être traité en ennemi </w:t>
      </w:r>
      <w:r w:rsidR="0031354F" w:rsidRPr="00387FDF">
        <w:rPr>
          <w:color w:val="000000" w:themeColor="text1"/>
          <w:sz w:val="22"/>
          <w:szCs w:val="22"/>
        </w:rPr>
        <w:t xml:space="preserve">par les autres et être l’objet d’une juste répression. » Il n’y a </w:t>
      </w:r>
      <w:r w:rsidR="00832F50">
        <w:rPr>
          <w:color w:val="000000" w:themeColor="text1"/>
          <w:sz w:val="22"/>
          <w:szCs w:val="22"/>
        </w:rPr>
        <w:t xml:space="preserve">alors </w:t>
      </w:r>
      <w:r w:rsidR="0031354F" w:rsidRPr="00387FDF">
        <w:rPr>
          <w:color w:val="000000" w:themeColor="text1"/>
          <w:sz w:val="22"/>
          <w:szCs w:val="22"/>
        </w:rPr>
        <w:t xml:space="preserve">qu’un pas </w:t>
      </w:r>
      <w:r w:rsidR="00466046" w:rsidRPr="00387FDF">
        <w:rPr>
          <w:color w:val="000000" w:themeColor="text1"/>
          <w:sz w:val="22"/>
          <w:szCs w:val="22"/>
        </w:rPr>
        <w:t>vers</w:t>
      </w:r>
      <w:r w:rsidR="0031354F" w:rsidRPr="00387FDF">
        <w:rPr>
          <w:color w:val="000000" w:themeColor="text1"/>
          <w:sz w:val="22"/>
          <w:szCs w:val="22"/>
        </w:rPr>
        <w:t xml:space="preserve"> la tyrannie</w:t>
      </w:r>
      <w:r w:rsidR="00832F50">
        <w:rPr>
          <w:color w:val="000000" w:themeColor="text1"/>
          <w:sz w:val="22"/>
          <w:szCs w:val="22"/>
        </w:rPr>
        <w:t xml:space="preserve"> et l’oppression réciproque des individus au sein de la communauté</w:t>
      </w:r>
      <w:r w:rsidR="0031354F" w:rsidRPr="00387FDF">
        <w:rPr>
          <w:color w:val="000000" w:themeColor="text1"/>
          <w:sz w:val="22"/>
          <w:szCs w:val="22"/>
        </w:rPr>
        <w:t xml:space="preserve">. </w:t>
      </w:r>
    </w:p>
    <w:p w14:paraId="6A8E39CD" w14:textId="41D06E92" w:rsidR="00B36825" w:rsidRPr="00387FDF" w:rsidRDefault="00905BB1" w:rsidP="00B12DD0">
      <w:pPr>
        <w:ind w:firstLine="360"/>
        <w:jc w:val="both"/>
        <w:rPr>
          <w:color w:val="000000" w:themeColor="text1"/>
          <w:sz w:val="22"/>
          <w:szCs w:val="22"/>
        </w:rPr>
      </w:pPr>
      <w:r>
        <w:rPr>
          <w:b/>
          <w:bCs/>
          <w:color w:val="000000" w:themeColor="text1"/>
          <w:sz w:val="22"/>
          <w:szCs w:val="22"/>
        </w:rPr>
        <w:t xml:space="preserve">Wharton. </w:t>
      </w:r>
      <w:r w:rsidR="00145CDA" w:rsidRPr="00387FDF">
        <w:rPr>
          <w:color w:val="000000" w:themeColor="text1"/>
          <w:sz w:val="22"/>
          <w:szCs w:val="22"/>
        </w:rPr>
        <w:t xml:space="preserve">Dans </w:t>
      </w:r>
      <w:r w:rsidR="00145CDA" w:rsidRPr="00387FDF">
        <w:rPr>
          <w:i/>
          <w:iCs/>
          <w:color w:val="000000" w:themeColor="text1"/>
          <w:sz w:val="22"/>
          <w:szCs w:val="22"/>
        </w:rPr>
        <w:t>Le Temps de l'innocence</w:t>
      </w:r>
      <w:r w:rsidR="009B59C7" w:rsidRPr="00387FDF">
        <w:rPr>
          <w:i/>
          <w:iCs/>
          <w:color w:val="000000" w:themeColor="text1"/>
          <w:sz w:val="22"/>
          <w:szCs w:val="22"/>
        </w:rPr>
        <w:t>,</w:t>
      </w:r>
      <w:r w:rsidR="009B59C7" w:rsidRPr="00387FDF">
        <w:rPr>
          <w:color w:val="000000" w:themeColor="text1"/>
          <w:sz w:val="22"/>
          <w:szCs w:val="22"/>
        </w:rPr>
        <w:t xml:space="preserve"> </w:t>
      </w:r>
      <w:r w:rsidR="00145CDA" w:rsidRPr="00387FDF">
        <w:rPr>
          <w:color w:val="000000" w:themeColor="text1"/>
          <w:sz w:val="22"/>
          <w:szCs w:val="22"/>
        </w:rPr>
        <w:t xml:space="preserve">Ellen, en refusant de se plier aux conventions sociales, devient une figure marginalisée. </w:t>
      </w:r>
      <w:r w:rsidR="0031354F" w:rsidRPr="00387FDF">
        <w:rPr>
          <w:color w:val="000000" w:themeColor="text1"/>
          <w:sz w:val="22"/>
          <w:szCs w:val="22"/>
        </w:rPr>
        <w:t>Décrite en termes de « tribu » respectant les rituels primitifs à la manière des peuples anciens, la famille a besoin d’un bouc émissaire pour assurer sa cohésion</w:t>
      </w:r>
      <w:r w:rsidR="001A6853" w:rsidRPr="00387FDF">
        <w:rPr>
          <w:color w:val="000000" w:themeColor="text1"/>
          <w:sz w:val="22"/>
          <w:szCs w:val="22"/>
        </w:rPr>
        <w:t xml:space="preserve"> et contraint Ellen</w:t>
      </w:r>
      <w:r w:rsidR="0031354F" w:rsidRPr="00387FDF">
        <w:rPr>
          <w:color w:val="000000" w:themeColor="text1"/>
          <w:sz w:val="22"/>
          <w:szCs w:val="22"/>
        </w:rPr>
        <w:t xml:space="preserve"> à l’exil à la fin du roman</w:t>
      </w:r>
      <w:r w:rsidR="00661735">
        <w:rPr>
          <w:color w:val="000000" w:themeColor="text1"/>
          <w:sz w:val="22"/>
          <w:szCs w:val="22"/>
        </w:rPr>
        <w:t>, dans une scène de dîner expiatoire</w:t>
      </w:r>
      <w:r w:rsidR="0031354F" w:rsidRPr="00387FDF">
        <w:rPr>
          <w:color w:val="000000" w:themeColor="text1"/>
          <w:sz w:val="22"/>
          <w:szCs w:val="22"/>
        </w:rPr>
        <w:t xml:space="preserve">. </w:t>
      </w:r>
      <w:r w:rsidR="00466046" w:rsidRPr="00387FDF">
        <w:rPr>
          <w:color w:val="000000" w:themeColor="text1"/>
          <w:sz w:val="22"/>
          <w:szCs w:val="22"/>
        </w:rPr>
        <w:t xml:space="preserve">Cette dernière devient </w:t>
      </w:r>
      <w:r w:rsidR="00C14094">
        <w:rPr>
          <w:color w:val="000000" w:themeColor="text1"/>
          <w:sz w:val="22"/>
          <w:szCs w:val="22"/>
        </w:rPr>
        <w:t xml:space="preserve">ainsi </w:t>
      </w:r>
      <w:r w:rsidR="00466046" w:rsidRPr="00387FDF">
        <w:rPr>
          <w:color w:val="000000" w:themeColor="text1"/>
          <w:sz w:val="22"/>
          <w:szCs w:val="22"/>
        </w:rPr>
        <w:t>esclave</w:t>
      </w:r>
      <w:r w:rsidR="006F07DC">
        <w:rPr>
          <w:color w:val="000000" w:themeColor="text1"/>
          <w:sz w:val="22"/>
          <w:szCs w:val="22"/>
        </w:rPr>
        <w:t xml:space="preserve"> et victime</w:t>
      </w:r>
      <w:r w:rsidR="00466046" w:rsidRPr="00387FDF">
        <w:rPr>
          <w:color w:val="000000" w:themeColor="text1"/>
          <w:sz w:val="22"/>
          <w:szCs w:val="22"/>
        </w:rPr>
        <w:t xml:space="preserve"> des lois de la communauté.</w:t>
      </w:r>
    </w:p>
    <w:p w14:paraId="263E23DD" w14:textId="2E35D3AA" w:rsidR="00B36825" w:rsidRPr="00387FDF" w:rsidRDefault="00B36825" w:rsidP="00235793">
      <w:pPr>
        <w:jc w:val="both"/>
        <w:rPr>
          <w:color w:val="000000" w:themeColor="text1"/>
          <w:spacing w:val="2"/>
          <w:sz w:val="22"/>
          <w:szCs w:val="22"/>
          <w:shd w:val="clear" w:color="auto" w:fill="FFFFFF"/>
        </w:rPr>
      </w:pPr>
    </w:p>
    <w:p w14:paraId="50604224" w14:textId="0F100293" w:rsidR="007B7854" w:rsidRPr="00387FDF" w:rsidRDefault="00EC172C" w:rsidP="00EC172C">
      <w:pPr>
        <w:jc w:val="center"/>
        <w:rPr>
          <w:rFonts w:ascii="Wingdings 2" w:hAnsi="Wingdings 2"/>
          <w:color w:val="000000" w:themeColor="text1"/>
          <w:sz w:val="22"/>
          <w:szCs w:val="22"/>
        </w:rPr>
      </w:pPr>
      <w:r w:rsidRPr="00387FDF">
        <w:rPr>
          <w:rFonts w:ascii="Wingdings 2" w:hAnsi="Wingdings 2"/>
          <w:color w:val="000000" w:themeColor="text1"/>
          <w:sz w:val="22"/>
          <w:szCs w:val="22"/>
        </w:rPr>
        <w:t></w:t>
      </w:r>
    </w:p>
    <w:p w14:paraId="41540ED5" w14:textId="77777777" w:rsidR="00EC172C" w:rsidRPr="00387FDF" w:rsidRDefault="00EC172C" w:rsidP="00EC172C">
      <w:pPr>
        <w:jc w:val="center"/>
        <w:rPr>
          <w:b/>
          <w:bCs/>
          <w:color w:val="000000" w:themeColor="text1"/>
          <w:sz w:val="22"/>
          <w:szCs w:val="22"/>
        </w:rPr>
      </w:pPr>
    </w:p>
    <w:p w14:paraId="03208A8B" w14:textId="56ED5AFD" w:rsidR="00D44294" w:rsidRDefault="00932142" w:rsidP="00453F84">
      <w:pPr>
        <w:jc w:val="both"/>
        <w:rPr>
          <w:color w:val="000000" w:themeColor="text1"/>
          <w:sz w:val="22"/>
          <w:szCs w:val="22"/>
        </w:rPr>
      </w:pPr>
      <w:r>
        <w:rPr>
          <w:b/>
          <w:bCs/>
          <w:color w:val="000000" w:themeColor="text1"/>
          <w:sz w:val="22"/>
          <w:szCs w:val="22"/>
        </w:rPr>
        <w:t xml:space="preserve">Transition. </w:t>
      </w:r>
      <w:r w:rsidR="007B7854" w:rsidRPr="00387FDF">
        <w:rPr>
          <w:color w:val="000000" w:themeColor="text1"/>
          <w:sz w:val="22"/>
          <w:szCs w:val="22"/>
        </w:rPr>
        <w:t xml:space="preserve">On le voit, en dépit d’une volonté d’un « bien commun » qui offre suffisamment de liberté à ses membres, la </w:t>
      </w:r>
      <w:r w:rsidR="001A6853" w:rsidRPr="00387FDF">
        <w:rPr>
          <w:color w:val="000000" w:themeColor="text1"/>
          <w:sz w:val="22"/>
          <w:szCs w:val="22"/>
        </w:rPr>
        <w:t>c</w:t>
      </w:r>
      <w:r w:rsidR="007B7854" w:rsidRPr="00387FDF">
        <w:rPr>
          <w:color w:val="000000" w:themeColor="text1"/>
          <w:sz w:val="22"/>
          <w:szCs w:val="22"/>
        </w:rPr>
        <w:t>it</w:t>
      </w:r>
      <w:r w:rsidR="001A6853" w:rsidRPr="00387FDF">
        <w:rPr>
          <w:color w:val="000000" w:themeColor="text1"/>
          <w:sz w:val="22"/>
          <w:szCs w:val="22"/>
        </w:rPr>
        <w:t xml:space="preserve">é, avec ses lois, </w:t>
      </w:r>
      <w:r w:rsidR="00466046" w:rsidRPr="00387FDF">
        <w:rPr>
          <w:color w:val="000000" w:themeColor="text1"/>
          <w:sz w:val="22"/>
          <w:szCs w:val="22"/>
        </w:rPr>
        <w:t>peut être</w:t>
      </w:r>
      <w:r w:rsidR="007B7854" w:rsidRPr="00387FDF">
        <w:rPr>
          <w:color w:val="000000" w:themeColor="text1"/>
          <w:sz w:val="22"/>
          <w:szCs w:val="22"/>
        </w:rPr>
        <w:t xml:space="preserve"> amenée à museler certains individus. Comment alors éviter </w:t>
      </w:r>
      <w:r w:rsidR="00466046" w:rsidRPr="00387FDF">
        <w:rPr>
          <w:color w:val="000000" w:themeColor="text1"/>
          <w:sz w:val="22"/>
          <w:szCs w:val="22"/>
        </w:rPr>
        <w:t>la soumission</w:t>
      </w:r>
      <w:r w:rsidR="007B7854" w:rsidRPr="00387FDF">
        <w:rPr>
          <w:color w:val="000000" w:themeColor="text1"/>
          <w:sz w:val="22"/>
          <w:szCs w:val="22"/>
        </w:rPr>
        <w:t xml:space="preserve"> si ce n’est en accordant de la place aux « esprits libres » ?</w:t>
      </w:r>
    </w:p>
    <w:p w14:paraId="6AC892D2" w14:textId="77777777" w:rsidR="000F6FD7" w:rsidRPr="00387FDF" w:rsidRDefault="000F6FD7" w:rsidP="00453F84">
      <w:pPr>
        <w:jc w:val="both"/>
        <w:rPr>
          <w:color w:val="000000" w:themeColor="text1"/>
          <w:sz w:val="22"/>
          <w:szCs w:val="22"/>
        </w:rPr>
      </w:pPr>
    </w:p>
    <w:p w14:paraId="3A3525A4" w14:textId="78A495E8" w:rsidR="007B7854" w:rsidRPr="00387FDF" w:rsidRDefault="00EC172C" w:rsidP="00EC172C">
      <w:pPr>
        <w:jc w:val="center"/>
        <w:rPr>
          <w:b/>
          <w:bCs/>
          <w:color w:val="000000" w:themeColor="text1"/>
          <w:sz w:val="22"/>
          <w:szCs w:val="22"/>
        </w:rPr>
      </w:pPr>
      <w:r w:rsidRPr="00387FDF">
        <w:rPr>
          <w:rFonts w:ascii="Wingdings 2" w:hAnsi="Wingdings 2"/>
          <w:color w:val="000000" w:themeColor="text1"/>
          <w:sz w:val="22"/>
          <w:szCs w:val="22"/>
        </w:rPr>
        <w:t></w:t>
      </w:r>
    </w:p>
    <w:p w14:paraId="780DE053" w14:textId="2BB5663F" w:rsidR="00EC172C" w:rsidRDefault="00EC172C" w:rsidP="00D44294">
      <w:pPr>
        <w:jc w:val="both"/>
        <w:rPr>
          <w:b/>
          <w:bCs/>
          <w:color w:val="000000" w:themeColor="text1"/>
          <w:sz w:val="22"/>
          <w:szCs w:val="22"/>
        </w:rPr>
      </w:pPr>
    </w:p>
    <w:p w14:paraId="69203E59" w14:textId="77777777" w:rsidR="000F6FD7" w:rsidRDefault="000F6FD7" w:rsidP="00D44294">
      <w:pPr>
        <w:jc w:val="both"/>
        <w:rPr>
          <w:b/>
          <w:bCs/>
          <w:color w:val="000000" w:themeColor="text1"/>
          <w:sz w:val="22"/>
          <w:szCs w:val="22"/>
        </w:rPr>
      </w:pPr>
    </w:p>
    <w:p w14:paraId="60938A3C" w14:textId="05165683" w:rsidR="00D44294" w:rsidRPr="00D44294" w:rsidRDefault="00140D21" w:rsidP="00D44294">
      <w:pPr>
        <w:pStyle w:val="Paragraphedeliste"/>
        <w:numPr>
          <w:ilvl w:val="0"/>
          <w:numId w:val="22"/>
        </w:numPr>
        <w:jc w:val="both"/>
        <w:rPr>
          <w:b/>
          <w:bCs/>
          <w:color w:val="000000" w:themeColor="text1"/>
          <w:sz w:val="22"/>
          <w:szCs w:val="22"/>
        </w:rPr>
      </w:pPr>
      <w:r>
        <w:rPr>
          <w:b/>
          <w:bCs/>
          <w:color w:val="000000" w:themeColor="text1"/>
          <w:sz w:val="22"/>
          <w:szCs w:val="22"/>
        </w:rPr>
        <w:t>La nécessité de développer une individualité « selon la raison »</w:t>
      </w:r>
    </w:p>
    <w:p w14:paraId="76AD646F" w14:textId="77777777" w:rsidR="007F1E55" w:rsidRDefault="007F1E55" w:rsidP="00EF0D9F">
      <w:pPr>
        <w:jc w:val="both"/>
        <w:rPr>
          <w:color w:val="000000" w:themeColor="text1"/>
          <w:sz w:val="22"/>
          <w:szCs w:val="22"/>
        </w:rPr>
      </w:pPr>
    </w:p>
    <w:p w14:paraId="27AEED61" w14:textId="176E1C6B" w:rsidR="007F1E55" w:rsidRDefault="004F0E68" w:rsidP="004F0E68">
      <w:pPr>
        <w:pStyle w:val="Paragraphedeliste"/>
        <w:numPr>
          <w:ilvl w:val="0"/>
          <w:numId w:val="26"/>
        </w:numPr>
        <w:jc w:val="both"/>
        <w:rPr>
          <w:b/>
          <w:bCs/>
          <w:color w:val="000000" w:themeColor="text1"/>
          <w:sz w:val="22"/>
          <w:szCs w:val="22"/>
        </w:rPr>
      </w:pPr>
      <w:r>
        <w:rPr>
          <w:b/>
          <w:bCs/>
          <w:color w:val="000000" w:themeColor="text1"/>
          <w:sz w:val="22"/>
          <w:szCs w:val="22"/>
        </w:rPr>
        <w:t>Remettre en cause la loi si elle dévie du bien commun</w:t>
      </w:r>
    </w:p>
    <w:p w14:paraId="7644FB73" w14:textId="77777777" w:rsidR="004F0E68" w:rsidRPr="004F0E68" w:rsidRDefault="004F0E68" w:rsidP="00F5040F">
      <w:pPr>
        <w:pStyle w:val="Paragraphedeliste"/>
        <w:jc w:val="both"/>
        <w:rPr>
          <w:b/>
          <w:bCs/>
          <w:color w:val="000000" w:themeColor="text1"/>
          <w:sz w:val="22"/>
          <w:szCs w:val="22"/>
        </w:rPr>
      </w:pPr>
    </w:p>
    <w:p w14:paraId="37B4B263" w14:textId="7BBEC014" w:rsidR="00067EBA" w:rsidRDefault="007B7854" w:rsidP="00235793">
      <w:pPr>
        <w:ind w:firstLine="360"/>
        <w:jc w:val="both"/>
        <w:rPr>
          <w:color w:val="000000" w:themeColor="text1"/>
          <w:sz w:val="22"/>
          <w:szCs w:val="22"/>
        </w:rPr>
      </w:pPr>
      <w:r w:rsidRPr="00387FDF">
        <w:rPr>
          <w:color w:val="000000" w:themeColor="text1"/>
          <w:sz w:val="22"/>
          <w:szCs w:val="22"/>
        </w:rPr>
        <w:t xml:space="preserve">Si l’on en revient à la </w:t>
      </w:r>
      <w:r w:rsidR="001A6853" w:rsidRPr="00387FDF">
        <w:rPr>
          <w:color w:val="000000" w:themeColor="text1"/>
          <w:sz w:val="22"/>
          <w:szCs w:val="22"/>
        </w:rPr>
        <w:t>proposition 73</w:t>
      </w:r>
      <w:r w:rsidRPr="00387FDF">
        <w:rPr>
          <w:color w:val="000000" w:themeColor="text1"/>
          <w:sz w:val="22"/>
          <w:szCs w:val="22"/>
        </w:rPr>
        <w:t xml:space="preserve"> de Spinoza</w:t>
      </w:r>
      <w:r w:rsidR="003B6D2F">
        <w:rPr>
          <w:color w:val="000000" w:themeColor="text1"/>
          <w:sz w:val="22"/>
          <w:szCs w:val="22"/>
        </w:rPr>
        <w:t>,</w:t>
      </w:r>
      <w:r w:rsidRPr="00387FDF">
        <w:rPr>
          <w:color w:val="000000" w:themeColor="text1"/>
          <w:sz w:val="22"/>
          <w:szCs w:val="22"/>
        </w:rPr>
        <w:t xml:space="preserve"> « l’homme qui vit selon la raison » est celui qui peut exercer sa r</w:t>
      </w:r>
      <w:r w:rsidR="00595036" w:rsidRPr="00387FDF">
        <w:rPr>
          <w:color w:val="000000" w:themeColor="text1"/>
          <w:sz w:val="22"/>
          <w:szCs w:val="22"/>
        </w:rPr>
        <w:t xml:space="preserve">éflexion et prendre du recul par rapport aux événements. </w:t>
      </w:r>
      <w:r w:rsidR="00E95E20" w:rsidRPr="00387FDF">
        <w:rPr>
          <w:b/>
          <w:bCs/>
          <w:color w:val="000000" w:themeColor="text1"/>
          <w:sz w:val="22"/>
          <w:szCs w:val="22"/>
        </w:rPr>
        <w:t xml:space="preserve">L’individu </w:t>
      </w:r>
      <w:r w:rsidR="00595036" w:rsidRPr="00387FDF">
        <w:rPr>
          <w:b/>
          <w:bCs/>
          <w:color w:val="000000" w:themeColor="text1"/>
          <w:sz w:val="22"/>
          <w:szCs w:val="22"/>
        </w:rPr>
        <w:t xml:space="preserve">serait alors </w:t>
      </w:r>
      <w:r w:rsidR="00E95E20" w:rsidRPr="00387FDF">
        <w:rPr>
          <w:b/>
          <w:bCs/>
          <w:color w:val="000000" w:themeColor="text1"/>
          <w:sz w:val="22"/>
          <w:szCs w:val="22"/>
        </w:rPr>
        <w:t xml:space="preserve">libre de </w:t>
      </w:r>
      <w:r w:rsidR="008127DB" w:rsidRPr="00387FDF">
        <w:rPr>
          <w:b/>
          <w:bCs/>
          <w:color w:val="000000" w:themeColor="text1"/>
          <w:sz w:val="22"/>
          <w:szCs w:val="22"/>
        </w:rPr>
        <w:t>remettre en cause la loi commune</w:t>
      </w:r>
      <w:r w:rsidR="00595036" w:rsidRPr="00387FDF">
        <w:rPr>
          <w:b/>
          <w:bCs/>
          <w:color w:val="000000" w:themeColor="text1"/>
          <w:sz w:val="22"/>
          <w:szCs w:val="22"/>
        </w:rPr>
        <w:t xml:space="preserve"> si celle-ci dévie du « bien commun ».</w:t>
      </w:r>
      <w:r w:rsidR="00595036" w:rsidRPr="00387FDF">
        <w:rPr>
          <w:color w:val="000000" w:themeColor="text1"/>
          <w:sz w:val="22"/>
          <w:szCs w:val="22"/>
        </w:rPr>
        <w:t xml:space="preserve"> L’esprit indépendant apprend à se détacher </w:t>
      </w:r>
      <w:r w:rsidR="001A6853" w:rsidRPr="00387FDF">
        <w:rPr>
          <w:color w:val="000000" w:themeColor="text1"/>
          <w:sz w:val="22"/>
          <w:szCs w:val="22"/>
        </w:rPr>
        <w:t xml:space="preserve">de la pression sociale et </w:t>
      </w:r>
      <w:r w:rsidR="00595036" w:rsidRPr="00387FDF">
        <w:rPr>
          <w:color w:val="000000" w:themeColor="text1"/>
          <w:sz w:val="22"/>
          <w:szCs w:val="22"/>
        </w:rPr>
        <w:t>des chaînes du conformisme</w:t>
      </w:r>
      <w:r w:rsidR="001A6853" w:rsidRPr="00387FDF">
        <w:rPr>
          <w:color w:val="000000" w:themeColor="text1"/>
          <w:sz w:val="22"/>
          <w:szCs w:val="22"/>
        </w:rPr>
        <w:t xml:space="preserve">. </w:t>
      </w:r>
    </w:p>
    <w:p w14:paraId="5FDBB1E8" w14:textId="77777777" w:rsidR="002C30B6" w:rsidRDefault="002C30B6" w:rsidP="00235793">
      <w:pPr>
        <w:ind w:firstLine="360"/>
        <w:jc w:val="both"/>
        <w:rPr>
          <w:color w:val="000000" w:themeColor="text1"/>
          <w:sz w:val="22"/>
          <w:szCs w:val="22"/>
        </w:rPr>
      </w:pPr>
    </w:p>
    <w:p w14:paraId="3688EBA7" w14:textId="1BB76083" w:rsidR="00622A00" w:rsidRDefault="00067EBA" w:rsidP="00235793">
      <w:pPr>
        <w:ind w:firstLine="360"/>
        <w:jc w:val="both"/>
        <w:rPr>
          <w:color w:val="000000" w:themeColor="text1"/>
          <w:sz w:val="22"/>
          <w:szCs w:val="22"/>
          <w:lang w:eastAsia="fr-FR"/>
        </w:rPr>
      </w:pPr>
      <w:r>
        <w:rPr>
          <w:b/>
          <w:bCs/>
          <w:color w:val="000000" w:themeColor="text1"/>
          <w:sz w:val="22"/>
          <w:szCs w:val="22"/>
        </w:rPr>
        <w:t xml:space="preserve">Spinoza. </w:t>
      </w:r>
      <w:r w:rsidR="00595036" w:rsidRPr="00387FDF">
        <w:rPr>
          <w:color w:val="000000" w:themeColor="text1"/>
          <w:sz w:val="22"/>
          <w:szCs w:val="22"/>
        </w:rPr>
        <w:t xml:space="preserve">En un sens, Spinoza incarne cet </w:t>
      </w:r>
      <w:r w:rsidR="001A6853" w:rsidRPr="00387FDF">
        <w:rPr>
          <w:color w:val="000000" w:themeColor="text1"/>
          <w:sz w:val="22"/>
          <w:szCs w:val="22"/>
        </w:rPr>
        <w:t>« </w:t>
      </w:r>
      <w:r w:rsidR="00595036" w:rsidRPr="00387FDF">
        <w:rPr>
          <w:color w:val="000000" w:themeColor="text1"/>
          <w:sz w:val="22"/>
          <w:szCs w:val="22"/>
        </w:rPr>
        <w:t xml:space="preserve">esprit </w:t>
      </w:r>
      <w:r w:rsidR="001A6853" w:rsidRPr="00387FDF">
        <w:rPr>
          <w:color w:val="000000" w:themeColor="text1"/>
          <w:sz w:val="22"/>
          <w:szCs w:val="22"/>
        </w:rPr>
        <w:t xml:space="preserve">libre » </w:t>
      </w:r>
      <w:r w:rsidR="00595036" w:rsidRPr="00387FDF">
        <w:rPr>
          <w:color w:val="000000" w:themeColor="text1"/>
          <w:sz w:val="22"/>
          <w:szCs w:val="22"/>
        </w:rPr>
        <w:t xml:space="preserve">qui a transformé le </w:t>
      </w:r>
      <w:r w:rsidR="00595036" w:rsidRPr="00387FDF">
        <w:rPr>
          <w:i/>
          <w:iCs/>
          <w:color w:val="000000" w:themeColor="text1"/>
          <w:sz w:val="22"/>
          <w:szCs w:val="22"/>
        </w:rPr>
        <w:t>herem</w:t>
      </w:r>
      <w:r w:rsidR="00595036" w:rsidRPr="00387FDF">
        <w:rPr>
          <w:color w:val="000000" w:themeColor="text1"/>
          <w:sz w:val="22"/>
          <w:szCs w:val="22"/>
        </w:rPr>
        <w:t xml:space="preserve"> en opportunité. N’est-ce pas celui qui parvient à faire avancer le plus la société dans la mesure où il vit et ressent intérieurement sa différence tout en cherchant alors à la comprendr</w:t>
      </w:r>
      <w:r w:rsidR="0051703B" w:rsidRPr="00387FDF">
        <w:rPr>
          <w:color w:val="000000" w:themeColor="text1"/>
          <w:sz w:val="22"/>
          <w:szCs w:val="22"/>
        </w:rPr>
        <w:t xml:space="preserve">e ? </w:t>
      </w:r>
      <w:r w:rsidR="002F205E" w:rsidRPr="00387FDF">
        <w:rPr>
          <w:color w:val="000000" w:themeColor="text1"/>
          <w:sz w:val="22"/>
          <w:szCs w:val="22"/>
        </w:rPr>
        <w:t>On considère ici qu’être libre, c’est être capable de rayonner, d’avoir une influence positive sur le monde. L</w:t>
      </w:r>
      <w:r w:rsidR="00595036" w:rsidRPr="00387FDF">
        <w:rPr>
          <w:color w:val="000000" w:themeColor="text1"/>
          <w:sz w:val="22"/>
          <w:szCs w:val="22"/>
        </w:rPr>
        <w:t xml:space="preserve">’individu sait </w:t>
      </w:r>
      <w:r w:rsidR="002F205E" w:rsidRPr="00387FDF">
        <w:rPr>
          <w:color w:val="000000" w:themeColor="text1"/>
          <w:sz w:val="22"/>
          <w:szCs w:val="22"/>
        </w:rPr>
        <w:t xml:space="preserve">alors </w:t>
      </w:r>
      <w:r w:rsidR="00595036" w:rsidRPr="00387FDF">
        <w:rPr>
          <w:color w:val="000000" w:themeColor="text1"/>
          <w:sz w:val="22"/>
          <w:szCs w:val="22"/>
        </w:rPr>
        <w:t xml:space="preserve">allier individualité, liberté et raison. </w:t>
      </w:r>
      <w:r w:rsidR="00A51CF1" w:rsidRPr="00387FDF">
        <w:rPr>
          <w:color w:val="000000" w:themeColor="text1"/>
          <w:sz w:val="22"/>
          <w:szCs w:val="22"/>
        </w:rPr>
        <w:t>L</w:t>
      </w:r>
      <w:r w:rsidR="00C7097F" w:rsidRPr="00387FDF">
        <w:rPr>
          <w:color w:val="000000" w:themeColor="text1"/>
          <w:sz w:val="22"/>
          <w:szCs w:val="22"/>
        </w:rPr>
        <w:t xml:space="preserve">’exclusion apparaît </w:t>
      </w:r>
      <w:r w:rsidR="00A51CF1" w:rsidRPr="00387FDF">
        <w:rPr>
          <w:color w:val="000000" w:themeColor="text1"/>
          <w:sz w:val="22"/>
          <w:szCs w:val="22"/>
        </w:rPr>
        <w:t xml:space="preserve">pour l’esprit indépendant </w:t>
      </w:r>
      <w:r w:rsidR="00C7097F" w:rsidRPr="00387FDF">
        <w:rPr>
          <w:color w:val="000000" w:themeColor="text1"/>
          <w:sz w:val="22"/>
          <w:szCs w:val="22"/>
        </w:rPr>
        <w:t xml:space="preserve">comme une forme de liberté ou du moins de libération par rapport aux conventions sociales </w:t>
      </w:r>
      <w:r w:rsidR="00A51CF1" w:rsidRPr="00387FDF">
        <w:rPr>
          <w:color w:val="000000" w:themeColor="text1"/>
          <w:sz w:val="22"/>
          <w:szCs w:val="22"/>
        </w:rPr>
        <w:t xml:space="preserve">et </w:t>
      </w:r>
      <w:r w:rsidR="00C7097F" w:rsidRPr="00387FDF">
        <w:rPr>
          <w:color w:val="000000" w:themeColor="text1"/>
          <w:sz w:val="22"/>
          <w:szCs w:val="22"/>
        </w:rPr>
        <w:t>mène à la réflexion, à la « raison » alors que le marginal et l’excentrique, en souffrant de cette</w:t>
      </w:r>
      <w:r w:rsidR="006E7A69">
        <w:rPr>
          <w:color w:val="000000" w:themeColor="text1"/>
          <w:sz w:val="22"/>
          <w:szCs w:val="22"/>
        </w:rPr>
        <w:t xml:space="preserve"> </w:t>
      </w:r>
      <w:r w:rsidR="00C7097F" w:rsidRPr="00387FDF">
        <w:rPr>
          <w:color w:val="000000" w:themeColor="text1"/>
          <w:sz w:val="22"/>
          <w:szCs w:val="22"/>
        </w:rPr>
        <w:t>anomie, sombrent dans la folie.</w:t>
      </w:r>
      <w:r w:rsidR="0031354F" w:rsidRPr="00387FDF">
        <w:rPr>
          <w:color w:val="000000" w:themeColor="text1"/>
          <w:sz w:val="22"/>
          <w:szCs w:val="22"/>
        </w:rPr>
        <w:t xml:space="preserve"> </w:t>
      </w:r>
      <w:r w:rsidR="00A51CF1" w:rsidRPr="00387FDF">
        <w:rPr>
          <w:color w:val="000000" w:themeColor="text1"/>
          <w:sz w:val="22"/>
          <w:szCs w:val="22"/>
          <w:lang w:eastAsia="fr-FR"/>
        </w:rPr>
        <w:t>Les individus libres en étant</w:t>
      </w:r>
      <w:r w:rsidR="00632855" w:rsidRPr="00387FDF">
        <w:rPr>
          <w:color w:val="000000" w:themeColor="text1"/>
          <w:sz w:val="22"/>
          <w:szCs w:val="22"/>
          <w:lang w:eastAsia="fr-FR"/>
        </w:rPr>
        <w:t xml:space="preserve"> des figures libérées des normes et contraintes groupales, agissent différemment du groupe et font </w:t>
      </w:r>
      <w:r w:rsidR="00EC172C" w:rsidRPr="00387FDF">
        <w:rPr>
          <w:color w:val="000000" w:themeColor="text1"/>
          <w:sz w:val="22"/>
          <w:szCs w:val="22"/>
          <w:lang w:eastAsia="fr-FR"/>
        </w:rPr>
        <w:t>réfléchir</w:t>
      </w:r>
      <w:r w:rsidR="00632855" w:rsidRPr="00387FDF">
        <w:rPr>
          <w:color w:val="000000" w:themeColor="text1"/>
          <w:sz w:val="22"/>
          <w:szCs w:val="22"/>
          <w:lang w:eastAsia="fr-FR"/>
        </w:rPr>
        <w:t xml:space="preserve">. On trouve ainsi, chez Spinoza, des </w:t>
      </w:r>
      <w:r w:rsidR="002561C9">
        <w:rPr>
          <w:color w:val="000000" w:themeColor="text1"/>
          <w:sz w:val="22"/>
          <w:szCs w:val="22"/>
          <w:lang w:eastAsia="fr-FR"/>
        </w:rPr>
        <w:t>« </w:t>
      </w:r>
      <w:r w:rsidR="00632855" w:rsidRPr="00387FDF">
        <w:rPr>
          <w:color w:val="000000" w:themeColor="text1"/>
          <w:sz w:val="22"/>
          <w:szCs w:val="22"/>
          <w:lang w:eastAsia="fr-FR"/>
        </w:rPr>
        <w:t>hommes de caractère indépendant</w:t>
      </w:r>
      <w:r w:rsidR="002561C9">
        <w:rPr>
          <w:color w:val="000000" w:themeColor="text1"/>
          <w:sz w:val="22"/>
          <w:szCs w:val="22"/>
          <w:lang w:eastAsia="fr-FR"/>
        </w:rPr>
        <w:t> »</w:t>
      </w:r>
      <w:r w:rsidR="00632855" w:rsidRPr="00387FDF">
        <w:rPr>
          <w:color w:val="000000" w:themeColor="text1"/>
          <w:sz w:val="22"/>
          <w:szCs w:val="22"/>
          <w:lang w:eastAsia="fr-FR"/>
        </w:rPr>
        <w:t xml:space="preserve"> dont l’« autorité l’emporte dans la foule sur celle du souverain » (Chapitre XX, p. 197). </w:t>
      </w:r>
      <w:r w:rsidR="00D84B29">
        <w:rPr>
          <w:color w:val="000000" w:themeColor="text1"/>
          <w:sz w:val="22"/>
          <w:szCs w:val="22"/>
          <w:lang w:eastAsia="fr-FR"/>
        </w:rPr>
        <w:t>S’i</w:t>
      </w:r>
      <w:r w:rsidR="00632855" w:rsidRPr="00387FDF">
        <w:rPr>
          <w:color w:val="000000" w:themeColor="text1"/>
          <w:sz w:val="22"/>
          <w:szCs w:val="22"/>
          <w:lang w:eastAsia="fr-FR"/>
        </w:rPr>
        <w:t xml:space="preserve">ls agissent en marginaux, en s’extirpant de la masse, </w:t>
      </w:r>
      <w:r w:rsidR="0082666B">
        <w:rPr>
          <w:color w:val="000000" w:themeColor="text1"/>
          <w:sz w:val="22"/>
          <w:szCs w:val="22"/>
          <w:lang w:eastAsia="fr-FR"/>
        </w:rPr>
        <w:t>ils</w:t>
      </w:r>
      <w:r w:rsidR="00632855" w:rsidRPr="00387FDF">
        <w:rPr>
          <w:color w:val="000000" w:themeColor="text1"/>
          <w:sz w:val="22"/>
          <w:szCs w:val="22"/>
          <w:lang w:eastAsia="fr-FR"/>
        </w:rPr>
        <w:t xml:space="preserve"> </w:t>
      </w:r>
      <w:r w:rsidR="0082666B">
        <w:rPr>
          <w:color w:val="000000" w:themeColor="text1"/>
          <w:sz w:val="22"/>
          <w:szCs w:val="22"/>
          <w:lang w:eastAsia="fr-FR"/>
        </w:rPr>
        <w:t xml:space="preserve">font don de </w:t>
      </w:r>
      <w:r w:rsidR="00632855" w:rsidRPr="00387FDF">
        <w:rPr>
          <w:color w:val="000000" w:themeColor="text1"/>
          <w:sz w:val="22"/>
          <w:szCs w:val="22"/>
          <w:lang w:eastAsia="fr-FR"/>
        </w:rPr>
        <w:t xml:space="preserve">leur liberté et leur supériorité d’esprit pour la conduire. Pour le philosophe, cette « fierté de caractère » (Chapitre XX, p. 202) est engagée au service de sa cité : « il est honorable </w:t>
      </w:r>
      <w:r w:rsidR="00632855" w:rsidRPr="00387FDF">
        <w:rPr>
          <w:color w:val="000000" w:themeColor="text1"/>
          <w:sz w:val="22"/>
          <w:szCs w:val="22"/>
          <w:lang w:eastAsia="fr-FR"/>
        </w:rPr>
        <w:sym w:font="Symbol" w:char="F05B"/>
      </w:r>
      <w:r w:rsidR="00632855" w:rsidRPr="00387FDF">
        <w:rPr>
          <w:color w:val="000000" w:themeColor="text1"/>
          <w:sz w:val="22"/>
          <w:szCs w:val="22"/>
          <w:lang w:eastAsia="fr-FR"/>
        </w:rPr>
        <w:t>…</w:t>
      </w:r>
      <w:r w:rsidR="00632855" w:rsidRPr="00387FDF">
        <w:rPr>
          <w:color w:val="000000" w:themeColor="text1"/>
          <w:sz w:val="22"/>
          <w:szCs w:val="22"/>
          <w:lang w:eastAsia="fr-FR"/>
        </w:rPr>
        <w:sym w:font="Symbol" w:char="F05D"/>
      </w:r>
      <w:r w:rsidR="00632855" w:rsidRPr="00387FDF">
        <w:rPr>
          <w:color w:val="000000" w:themeColor="text1"/>
          <w:sz w:val="22"/>
          <w:szCs w:val="22"/>
          <w:lang w:eastAsia="fr-FR"/>
        </w:rPr>
        <w:t xml:space="preserve"> de mourir pour la bonne cause, glorieux de donner sa vie pour la liberté » (p.202). </w:t>
      </w:r>
    </w:p>
    <w:p w14:paraId="294C7631" w14:textId="5427A1B2" w:rsidR="006E4CD2" w:rsidRDefault="00622A00" w:rsidP="00235793">
      <w:pPr>
        <w:ind w:firstLine="360"/>
        <w:jc w:val="both"/>
        <w:rPr>
          <w:color w:val="000000" w:themeColor="text1"/>
          <w:sz w:val="22"/>
          <w:szCs w:val="22"/>
          <w:lang w:eastAsia="fr-FR"/>
        </w:rPr>
      </w:pPr>
      <w:r>
        <w:rPr>
          <w:b/>
          <w:bCs/>
          <w:color w:val="000000" w:themeColor="text1"/>
          <w:sz w:val="22"/>
          <w:szCs w:val="22"/>
          <w:lang w:eastAsia="fr-FR"/>
        </w:rPr>
        <w:t xml:space="preserve">Eschyle. </w:t>
      </w:r>
      <w:r w:rsidR="00632855" w:rsidRPr="00387FDF">
        <w:rPr>
          <w:color w:val="000000" w:themeColor="text1"/>
          <w:sz w:val="22"/>
          <w:szCs w:val="22"/>
          <w:lang w:eastAsia="fr-FR"/>
        </w:rPr>
        <w:t>La communauté conti</w:t>
      </w:r>
      <w:r w:rsidR="00EC172C" w:rsidRPr="00387FDF">
        <w:rPr>
          <w:color w:val="000000" w:themeColor="text1"/>
          <w:sz w:val="22"/>
          <w:szCs w:val="22"/>
          <w:lang w:eastAsia="fr-FR"/>
        </w:rPr>
        <w:t>ent</w:t>
      </w:r>
      <w:r w:rsidR="00632855" w:rsidRPr="00387FDF">
        <w:rPr>
          <w:color w:val="000000" w:themeColor="text1"/>
          <w:sz w:val="22"/>
          <w:szCs w:val="22"/>
          <w:lang w:eastAsia="fr-FR"/>
        </w:rPr>
        <w:t xml:space="preserve"> ainsi en son sein des résistants, des révoltés qui prennent </w:t>
      </w:r>
      <w:r w:rsidR="00EC172C" w:rsidRPr="00387FDF">
        <w:rPr>
          <w:color w:val="000000" w:themeColor="text1"/>
          <w:sz w:val="22"/>
          <w:szCs w:val="22"/>
          <w:lang w:eastAsia="fr-FR"/>
        </w:rPr>
        <w:t>des risques</w:t>
      </w:r>
      <w:r w:rsidR="00632855" w:rsidRPr="00387FDF">
        <w:rPr>
          <w:color w:val="000000" w:themeColor="text1"/>
          <w:sz w:val="22"/>
          <w:szCs w:val="22"/>
          <w:lang w:eastAsia="fr-FR"/>
        </w:rPr>
        <w:t xml:space="preserve"> pour une cause qui leur semble noble. C’est, par exemple, Antigone, dans </w:t>
      </w:r>
      <w:r w:rsidR="00632855" w:rsidRPr="00387FDF">
        <w:rPr>
          <w:i/>
          <w:iCs/>
          <w:color w:val="000000" w:themeColor="text1"/>
          <w:sz w:val="22"/>
          <w:szCs w:val="22"/>
          <w:lang w:eastAsia="fr-FR"/>
        </w:rPr>
        <w:t>Les Sept contre Thèbes</w:t>
      </w:r>
      <w:r w:rsidR="00632855" w:rsidRPr="00387FDF">
        <w:rPr>
          <w:color w:val="000000" w:themeColor="text1"/>
          <w:sz w:val="22"/>
          <w:szCs w:val="22"/>
          <w:lang w:eastAsia="fr-FR"/>
        </w:rPr>
        <w:t xml:space="preserve">, </w:t>
      </w:r>
      <w:r w:rsidR="00466046" w:rsidRPr="00387FDF">
        <w:rPr>
          <w:color w:val="000000" w:themeColor="text1"/>
          <w:sz w:val="22"/>
          <w:szCs w:val="22"/>
          <w:lang w:eastAsia="fr-FR"/>
        </w:rPr>
        <w:t>qui</w:t>
      </w:r>
      <w:r w:rsidR="00632855" w:rsidRPr="00387FDF">
        <w:rPr>
          <w:color w:val="000000" w:themeColor="text1"/>
          <w:sz w:val="22"/>
          <w:szCs w:val="22"/>
          <w:lang w:eastAsia="fr-FR"/>
        </w:rPr>
        <w:t xml:space="preserve"> refuse l’ordre collectif au nom de</w:t>
      </w:r>
      <w:r w:rsidR="00787C4E">
        <w:rPr>
          <w:color w:val="000000" w:themeColor="text1"/>
          <w:sz w:val="22"/>
          <w:szCs w:val="22"/>
          <w:lang w:eastAsia="fr-FR"/>
        </w:rPr>
        <w:t>s valeurs de sa famille</w:t>
      </w:r>
      <w:r w:rsidR="00632855" w:rsidRPr="00387FDF">
        <w:rPr>
          <w:color w:val="000000" w:themeColor="text1"/>
          <w:sz w:val="22"/>
          <w:szCs w:val="22"/>
          <w:lang w:eastAsia="fr-FR"/>
        </w:rPr>
        <w:t>,</w:t>
      </w:r>
      <w:r w:rsidR="00466046" w:rsidRPr="00387FDF">
        <w:rPr>
          <w:color w:val="000000" w:themeColor="text1"/>
          <w:sz w:val="22"/>
          <w:szCs w:val="22"/>
          <w:lang w:eastAsia="fr-FR"/>
        </w:rPr>
        <w:t xml:space="preserve"> et</w:t>
      </w:r>
      <w:r w:rsidR="00632855" w:rsidRPr="00387FDF">
        <w:rPr>
          <w:color w:val="000000" w:themeColor="text1"/>
          <w:sz w:val="22"/>
          <w:szCs w:val="22"/>
          <w:lang w:eastAsia="fr-FR"/>
        </w:rPr>
        <w:t xml:space="preserve"> dénon</w:t>
      </w:r>
      <w:r w:rsidR="00466046" w:rsidRPr="00387FDF">
        <w:rPr>
          <w:color w:val="000000" w:themeColor="text1"/>
          <w:sz w:val="22"/>
          <w:szCs w:val="22"/>
          <w:lang w:eastAsia="fr-FR"/>
        </w:rPr>
        <w:t>ce</w:t>
      </w:r>
      <w:r w:rsidR="00632855" w:rsidRPr="00387FDF">
        <w:rPr>
          <w:color w:val="000000" w:themeColor="text1"/>
          <w:sz w:val="22"/>
          <w:szCs w:val="22"/>
          <w:lang w:eastAsia="fr-FR"/>
        </w:rPr>
        <w:t xml:space="preserve"> les choix de la cité</w:t>
      </w:r>
      <w:r w:rsidR="00466046" w:rsidRPr="00387FDF">
        <w:rPr>
          <w:color w:val="000000" w:themeColor="text1"/>
          <w:sz w:val="22"/>
          <w:szCs w:val="22"/>
          <w:lang w:eastAsia="fr-FR"/>
        </w:rPr>
        <w:t xml:space="preserve"> </w:t>
      </w:r>
      <w:r w:rsidR="00632855" w:rsidRPr="00387FDF">
        <w:rPr>
          <w:color w:val="000000" w:themeColor="text1"/>
          <w:sz w:val="22"/>
          <w:szCs w:val="22"/>
          <w:lang w:eastAsia="fr-FR"/>
        </w:rPr>
        <w:t xml:space="preserve">: « et je déclare, moi, aux chefs des Cadméens : si personne ne veut aider à l’ensevelir, c’est moi qui l’ensevelirai » (p. 175). Celle dont l’« audace saura trouver les moyens d’agir » (p. 175) apparaît ainsi comme la réformatrice d’un ordre dans lequel elle ne se reconnaît pas : agissant contre la </w:t>
      </w:r>
      <w:r w:rsidR="00632855" w:rsidRPr="00387FDF">
        <w:rPr>
          <w:i/>
          <w:iCs/>
          <w:color w:val="000000" w:themeColor="text1"/>
          <w:sz w:val="22"/>
          <w:szCs w:val="22"/>
          <w:lang w:eastAsia="fr-FR"/>
        </w:rPr>
        <w:t>doxa</w:t>
      </w:r>
      <w:r w:rsidR="00632855" w:rsidRPr="00387FDF">
        <w:rPr>
          <w:color w:val="000000" w:themeColor="text1"/>
          <w:sz w:val="22"/>
          <w:szCs w:val="22"/>
          <w:lang w:eastAsia="fr-FR"/>
        </w:rPr>
        <w:t xml:space="preserve">, au service d’une justice singulière (spécifique à une sœur aimant son frère), elle prône un nouvel ordre, contre les traditions de son peuple. </w:t>
      </w:r>
    </w:p>
    <w:p w14:paraId="7E3B8EE1" w14:textId="28B9F312" w:rsidR="00632855" w:rsidRDefault="006E4CD2" w:rsidP="00235793">
      <w:pPr>
        <w:ind w:firstLine="360"/>
        <w:jc w:val="both"/>
        <w:rPr>
          <w:color w:val="000000" w:themeColor="text1"/>
          <w:sz w:val="22"/>
          <w:szCs w:val="22"/>
          <w:lang w:eastAsia="fr-FR"/>
        </w:rPr>
      </w:pPr>
      <w:r>
        <w:rPr>
          <w:b/>
          <w:bCs/>
          <w:color w:val="000000" w:themeColor="text1"/>
          <w:sz w:val="22"/>
          <w:szCs w:val="22"/>
          <w:lang w:eastAsia="fr-FR"/>
        </w:rPr>
        <w:t xml:space="preserve">Wharton. </w:t>
      </w:r>
      <w:r w:rsidR="00632855" w:rsidRPr="00387FDF">
        <w:rPr>
          <w:color w:val="000000" w:themeColor="text1"/>
          <w:sz w:val="22"/>
          <w:szCs w:val="22"/>
          <w:lang w:eastAsia="fr-FR"/>
        </w:rPr>
        <w:t>Il en va de même</w:t>
      </w:r>
      <w:r w:rsidR="008662C9">
        <w:rPr>
          <w:color w:val="000000" w:themeColor="text1"/>
          <w:sz w:val="22"/>
          <w:szCs w:val="22"/>
          <w:lang w:eastAsia="fr-FR"/>
        </w:rPr>
        <w:t>,</w:t>
      </w:r>
      <w:r w:rsidR="00632855" w:rsidRPr="00387FDF">
        <w:rPr>
          <w:color w:val="000000" w:themeColor="text1"/>
          <w:sz w:val="22"/>
          <w:szCs w:val="22"/>
          <w:lang w:eastAsia="fr-FR"/>
        </w:rPr>
        <w:t xml:space="preserve"> dans </w:t>
      </w:r>
      <w:r w:rsidR="00632855" w:rsidRPr="00387FDF">
        <w:rPr>
          <w:i/>
          <w:iCs/>
          <w:color w:val="000000" w:themeColor="text1"/>
          <w:sz w:val="22"/>
          <w:szCs w:val="22"/>
          <w:lang w:eastAsia="fr-FR"/>
        </w:rPr>
        <w:t>Le Temps de l’innocence</w:t>
      </w:r>
      <w:r w:rsidR="008662C9">
        <w:rPr>
          <w:color w:val="000000" w:themeColor="text1"/>
          <w:sz w:val="22"/>
          <w:szCs w:val="22"/>
          <w:lang w:eastAsia="fr-FR"/>
        </w:rPr>
        <w:t>,</w:t>
      </w:r>
      <w:r w:rsidR="00632855" w:rsidRPr="00387FDF">
        <w:rPr>
          <w:color w:val="000000" w:themeColor="text1"/>
          <w:sz w:val="22"/>
          <w:szCs w:val="22"/>
          <w:lang w:eastAsia="fr-FR"/>
        </w:rPr>
        <w:t xml:space="preserve"> de l’intellectuel Ned Winsett, qui fait preuve d’audace et énonce des vérités qui dérangent la communauté </w:t>
      </w:r>
      <w:r w:rsidR="00F748EF">
        <w:rPr>
          <w:color w:val="000000" w:themeColor="text1"/>
          <w:sz w:val="22"/>
          <w:szCs w:val="22"/>
          <w:lang w:eastAsia="fr-FR"/>
        </w:rPr>
        <w:t>N</w:t>
      </w:r>
      <w:r w:rsidR="00632855" w:rsidRPr="00387FDF">
        <w:rPr>
          <w:color w:val="000000" w:themeColor="text1"/>
          <w:sz w:val="22"/>
          <w:szCs w:val="22"/>
          <w:lang w:eastAsia="fr-FR"/>
        </w:rPr>
        <w:t xml:space="preserve">ew-Yorkaise, notamment en prétendant que « la vie intellectuelle ici meurt d’inanition » (Chapitre </w:t>
      </w:r>
      <w:r w:rsidR="00C7097F" w:rsidRPr="00387FDF">
        <w:rPr>
          <w:color w:val="000000" w:themeColor="text1"/>
          <w:sz w:val="22"/>
          <w:szCs w:val="22"/>
          <w:lang w:eastAsia="fr-FR"/>
        </w:rPr>
        <w:t>XIV</w:t>
      </w:r>
      <w:r w:rsidR="00632855" w:rsidRPr="00387FDF">
        <w:rPr>
          <w:color w:val="000000" w:themeColor="text1"/>
          <w:sz w:val="22"/>
          <w:szCs w:val="22"/>
          <w:lang w:eastAsia="fr-FR"/>
        </w:rPr>
        <w:t xml:space="preserve">, p. 138). L’homme, perçu comme ayant « une horreur farouche pour les usages « du monde » » (p. 137) apparaît à Archer comme un révélateur de la vacuité de sa communauté : « </w:t>
      </w:r>
      <w:r w:rsidR="00632855" w:rsidRPr="00387FDF">
        <w:rPr>
          <w:color w:val="000000" w:themeColor="text1"/>
          <w:sz w:val="22"/>
          <w:szCs w:val="22"/>
          <w:lang w:eastAsia="fr-FR"/>
        </w:rPr>
        <w:sym w:font="Symbol" w:char="F05B"/>
      </w:r>
      <w:r w:rsidR="00632855" w:rsidRPr="00387FDF">
        <w:rPr>
          <w:color w:val="000000" w:themeColor="text1"/>
          <w:sz w:val="22"/>
          <w:szCs w:val="22"/>
          <w:lang w:eastAsia="fr-FR"/>
        </w:rPr>
        <w:t>e</w:t>
      </w:r>
      <w:r w:rsidR="00632855" w:rsidRPr="00387FDF">
        <w:rPr>
          <w:color w:val="000000" w:themeColor="text1"/>
          <w:sz w:val="22"/>
          <w:szCs w:val="22"/>
          <w:lang w:eastAsia="fr-FR"/>
        </w:rPr>
        <w:sym w:font="Symbol" w:char="F05D"/>
      </w:r>
      <w:r w:rsidR="00632855" w:rsidRPr="00387FDF">
        <w:rPr>
          <w:color w:val="000000" w:themeColor="text1"/>
          <w:sz w:val="22"/>
          <w:szCs w:val="22"/>
          <w:lang w:eastAsia="fr-FR"/>
        </w:rPr>
        <w:t>n causant avec Winsett, Archer constatait le vide, l’inutilité de sa propre vie » (p. 137). Cet individu « bohème » apparaît comme celui qui cherche à réformer la communauté, qui guide l’individu pour donner un nouvel élan, plus moderne, à la façon de concevoir le monde.</w:t>
      </w:r>
    </w:p>
    <w:p w14:paraId="0EBA873F" w14:textId="6AAE498D" w:rsidR="00A7156F" w:rsidRDefault="00A7156F" w:rsidP="00235793">
      <w:pPr>
        <w:ind w:firstLine="360"/>
        <w:jc w:val="both"/>
        <w:rPr>
          <w:b/>
          <w:bCs/>
          <w:color w:val="000000" w:themeColor="text1"/>
          <w:sz w:val="22"/>
          <w:szCs w:val="22"/>
        </w:rPr>
      </w:pPr>
    </w:p>
    <w:p w14:paraId="3B4887B4" w14:textId="77777777" w:rsidR="005C3F77" w:rsidRDefault="005C3F77" w:rsidP="00235793">
      <w:pPr>
        <w:ind w:firstLine="360"/>
        <w:jc w:val="both"/>
        <w:rPr>
          <w:b/>
          <w:bCs/>
          <w:color w:val="000000" w:themeColor="text1"/>
          <w:sz w:val="22"/>
          <w:szCs w:val="22"/>
        </w:rPr>
      </w:pPr>
    </w:p>
    <w:p w14:paraId="3E236BD9" w14:textId="55307772" w:rsidR="00A7156F" w:rsidRPr="00A7156F" w:rsidRDefault="00A7156F" w:rsidP="00A7156F">
      <w:pPr>
        <w:pStyle w:val="Paragraphedeliste"/>
        <w:numPr>
          <w:ilvl w:val="0"/>
          <w:numId w:val="26"/>
        </w:numPr>
        <w:jc w:val="both"/>
        <w:rPr>
          <w:b/>
          <w:bCs/>
          <w:color w:val="000000" w:themeColor="text1"/>
          <w:sz w:val="22"/>
          <w:szCs w:val="22"/>
        </w:rPr>
      </w:pPr>
      <w:r>
        <w:rPr>
          <w:b/>
          <w:bCs/>
          <w:color w:val="000000" w:themeColor="text1"/>
          <w:sz w:val="22"/>
          <w:szCs w:val="22"/>
        </w:rPr>
        <w:lastRenderedPageBreak/>
        <w:t xml:space="preserve">On peut </w:t>
      </w:r>
      <w:r w:rsidR="00615A59">
        <w:rPr>
          <w:b/>
          <w:bCs/>
          <w:color w:val="000000" w:themeColor="text1"/>
          <w:sz w:val="22"/>
          <w:szCs w:val="22"/>
        </w:rPr>
        <w:t>« </w:t>
      </w:r>
      <w:r>
        <w:rPr>
          <w:b/>
          <w:bCs/>
          <w:color w:val="000000" w:themeColor="text1"/>
          <w:sz w:val="22"/>
          <w:szCs w:val="22"/>
        </w:rPr>
        <w:t xml:space="preserve">n’obéir qu’à soi-même » </w:t>
      </w:r>
      <w:r w:rsidR="004148CF">
        <w:rPr>
          <w:b/>
          <w:bCs/>
          <w:color w:val="000000" w:themeColor="text1"/>
          <w:sz w:val="22"/>
          <w:szCs w:val="22"/>
        </w:rPr>
        <w:t xml:space="preserve">tout </w:t>
      </w:r>
      <w:r>
        <w:rPr>
          <w:b/>
          <w:bCs/>
          <w:color w:val="000000" w:themeColor="text1"/>
          <w:sz w:val="22"/>
          <w:szCs w:val="22"/>
        </w:rPr>
        <w:t>en étant au service de la communauté</w:t>
      </w:r>
    </w:p>
    <w:p w14:paraId="28D2B6E6" w14:textId="77777777" w:rsidR="00CA7749" w:rsidRPr="00387FDF" w:rsidRDefault="00CA7749" w:rsidP="00235793">
      <w:pPr>
        <w:ind w:firstLine="360"/>
        <w:jc w:val="both"/>
        <w:rPr>
          <w:b/>
          <w:bCs/>
          <w:color w:val="000000" w:themeColor="text1"/>
          <w:sz w:val="22"/>
          <w:szCs w:val="22"/>
        </w:rPr>
      </w:pPr>
    </w:p>
    <w:p w14:paraId="05387B99" w14:textId="4DE7572F" w:rsidR="00113618" w:rsidRDefault="00CA0BDC" w:rsidP="00235793">
      <w:pPr>
        <w:ind w:firstLine="708"/>
        <w:jc w:val="both"/>
        <w:rPr>
          <w:b/>
          <w:bCs/>
          <w:color w:val="000000" w:themeColor="text1"/>
          <w:sz w:val="22"/>
          <w:szCs w:val="22"/>
        </w:rPr>
      </w:pPr>
      <w:r w:rsidRPr="00387FDF">
        <w:rPr>
          <w:color w:val="000000" w:themeColor="text1"/>
          <w:sz w:val="22"/>
          <w:szCs w:val="22"/>
        </w:rPr>
        <w:t>De plus,</w:t>
      </w:r>
      <w:r w:rsidRPr="00387FDF">
        <w:rPr>
          <w:b/>
          <w:bCs/>
          <w:color w:val="000000" w:themeColor="text1"/>
          <w:sz w:val="22"/>
          <w:szCs w:val="22"/>
        </w:rPr>
        <w:t xml:space="preserve"> certain</w:t>
      </w:r>
      <w:r w:rsidR="00466046" w:rsidRPr="00387FDF">
        <w:rPr>
          <w:b/>
          <w:bCs/>
          <w:color w:val="000000" w:themeColor="text1"/>
          <w:sz w:val="22"/>
          <w:szCs w:val="22"/>
        </w:rPr>
        <w:t>s</w:t>
      </w:r>
      <w:r w:rsidRPr="00387FDF">
        <w:rPr>
          <w:b/>
          <w:bCs/>
          <w:color w:val="000000" w:themeColor="text1"/>
          <w:sz w:val="22"/>
          <w:szCs w:val="22"/>
        </w:rPr>
        <w:t xml:space="preserve"> individu</w:t>
      </w:r>
      <w:r w:rsidR="00466046" w:rsidRPr="00387FDF">
        <w:rPr>
          <w:b/>
          <w:bCs/>
          <w:color w:val="000000" w:themeColor="text1"/>
          <w:sz w:val="22"/>
          <w:szCs w:val="22"/>
        </w:rPr>
        <w:t>s « n’obéi[</w:t>
      </w:r>
      <w:r w:rsidRPr="00387FDF">
        <w:rPr>
          <w:b/>
          <w:bCs/>
          <w:color w:val="000000" w:themeColor="text1"/>
          <w:sz w:val="22"/>
          <w:szCs w:val="22"/>
        </w:rPr>
        <w:t>s</w:t>
      </w:r>
      <w:r w:rsidR="00466046" w:rsidRPr="00387FDF">
        <w:rPr>
          <w:b/>
          <w:bCs/>
          <w:color w:val="000000" w:themeColor="text1"/>
          <w:sz w:val="22"/>
          <w:szCs w:val="22"/>
        </w:rPr>
        <w:t>san]t qu’à [eux]-même[s] »</w:t>
      </w:r>
      <w:r w:rsidRPr="00387FDF">
        <w:rPr>
          <w:b/>
          <w:bCs/>
          <w:color w:val="000000" w:themeColor="text1"/>
          <w:sz w:val="22"/>
          <w:szCs w:val="22"/>
        </w:rPr>
        <w:t xml:space="preserve"> se démarquent aussi en se plaçant au service de la communauté et non en s'y opposant. </w:t>
      </w:r>
    </w:p>
    <w:p w14:paraId="3F089245" w14:textId="77777777" w:rsidR="00F51BA5" w:rsidRDefault="00F51BA5" w:rsidP="00235793">
      <w:pPr>
        <w:ind w:firstLine="708"/>
        <w:jc w:val="both"/>
        <w:rPr>
          <w:b/>
          <w:bCs/>
          <w:color w:val="000000" w:themeColor="text1"/>
          <w:sz w:val="22"/>
          <w:szCs w:val="22"/>
        </w:rPr>
      </w:pPr>
    </w:p>
    <w:p w14:paraId="00BB55A1" w14:textId="67F5C1DA" w:rsidR="00517CFE" w:rsidRDefault="00113618" w:rsidP="0084563B">
      <w:pPr>
        <w:ind w:firstLine="708"/>
        <w:jc w:val="both"/>
        <w:rPr>
          <w:color w:val="000000" w:themeColor="text1"/>
          <w:sz w:val="22"/>
          <w:szCs w:val="22"/>
        </w:rPr>
      </w:pPr>
      <w:r>
        <w:rPr>
          <w:b/>
          <w:bCs/>
          <w:color w:val="000000" w:themeColor="text1"/>
          <w:sz w:val="22"/>
          <w:szCs w:val="22"/>
        </w:rPr>
        <w:t xml:space="preserve">Eschyle. </w:t>
      </w:r>
      <w:r w:rsidR="00CA0BDC" w:rsidRPr="00387FDF">
        <w:rPr>
          <w:color w:val="000000" w:themeColor="text1"/>
          <w:sz w:val="22"/>
          <w:szCs w:val="22"/>
        </w:rPr>
        <w:t xml:space="preserve">Dans </w:t>
      </w:r>
      <w:r w:rsidR="00CA0BDC" w:rsidRPr="00387FDF">
        <w:rPr>
          <w:i/>
          <w:iCs/>
          <w:color w:val="000000" w:themeColor="text1"/>
          <w:sz w:val="22"/>
          <w:szCs w:val="22"/>
        </w:rPr>
        <w:t>Les Sept contre Thèbes</w:t>
      </w:r>
      <w:r w:rsidR="00CA0BDC" w:rsidRPr="00387FDF">
        <w:rPr>
          <w:color w:val="000000" w:themeColor="text1"/>
          <w:sz w:val="22"/>
          <w:szCs w:val="22"/>
        </w:rPr>
        <w:t xml:space="preserve">, les noms propres des sept </w:t>
      </w:r>
      <w:r w:rsidR="00DF55A2">
        <w:rPr>
          <w:color w:val="000000" w:themeColor="text1"/>
          <w:sz w:val="22"/>
          <w:szCs w:val="22"/>
        </w:rPr>
        <w:t>champions</w:t>
      </w:r>
      <w:r w:rsidR="00CA0BDC" w:rsidRPr="00387FDF">
        <w:rPr>
          <w:color w:val="000000" w:themeColor="text1"/>
          <w:sz w:val="22"/>
          <w:szCs w:val="22"/>
        </w:rPr>
        <w:t xml:space="preserve"> combattant pour la cité sont mentionnés et glorifiés dans leur individualité. Par exemple, le </w:t>
      </w:r>
      <w:r w:rsidR="00517CFE">
        <w:rPr>
          <w:color w:val="000000" w:themeColor="text1"/>
          <w:sz w:val="22"/>
          <w:szCs w:val="22"/>
        </w:rPr>
        <w:t xml:space="preserve">« preux fils d’Astacos », placé à la première porte, « de très noble race », « vénère le trône de l’honneur et déteste les propos orgueilleux » (p. 155). </w:t>
      </w:r>
      <w:r w:rsidR="00AD38F3">
        <w:rPr>
          <w:color w:val="000000" w:themeColor="text1"/>
          <w:sz w:val="22"/>
          <w:szCs w:val="22"/>
        </w:rPr>
        <w:t xml:space="preserve">Dans une autre perspective, dans </w:t>
      </w:r>
      <w:r w:rsidR="00AD38F3">
        <w:rPr>
          <w:i/>
          <w:iCs/>
          <w:color w:val="000000" w:themeColor="text1"/>
          <w:sz w:val="22"/>
          <w:szCs w:val="22"/>
        </w:rPr>
        <w:t>Les Suppliantes</w:t>
      </w:r>
      <w:r w:rsidR="00AD38F3">
        <w:rPr>
          <w:color w:val="000000" w:themeColor="text1"/>
          <w:sz w:val="22"/>
          <w:szCs w:val="22"/>
        </w:rPr>
        <w:t>, Pelasgos ouvre sa délibération</w:t>
      </w:r>
      <w:r w:rsidR="00F21F6F">
        <w:rPr>
          <w:color w:val="000000" w:themeColor="text1"/>
          <w:sz w:val="22"/>
          <w:szCs w:val="22"/>
        </w:rPr>
        <w:t xml:space="preserve"> en disant sa quête d’une « pensée profonde »,</w:t>
      </w:r>
      <w:r w:rsidR="00AD38F3">
        <w:rPr>
          <w:color w:val="000000" w:themeColor="text1"/>
          <w:sz w:val="22"/>
          <w:szCs w:val="22"/>
        </w:rPr>
        <w:t xml:space="preserve"> « afin que l’affaire d’abord ne crée point de maux à notre cité, pour moi-même ensuite se termine au mieux » (p. 65) : </w:t>
      </w:r>
      <w:r w:rsidR="00F47DA1">
        <w:rPr>
          <w:color w:val="000000" w:themeColor="text1"/>
          <w:sz w:val="22"/>
          <w:szCs w:val="22"/>
        </w:rPr>
        <w:t>il pense certes à lui-même ici, mais cette pensée n’est pas contradictoire avec un souci de la communauté.</w:t>
      </w:r>
    </w:p>
    <w:p w14:paraId="5BB643A5" w14:textId="049A0CB7" w:rsidR="00DD7BA0" w:rsidRDefault="00A376F3" w:rsidP="00235793">
      <w:pPr>
        <w:ind w:firstLine="708"/>
        <w:jc w:val="both"/>
        <w:rPr>
          <w:color w:val="000000" w:themeColor="text1"/>
          <w:sz w:val="22"/>
          <w:szCs w:val="22"/>
        </w:rPr>
      </w:pPr>
      <w:r>
        <w:rPr>
          <w:b/>
          <w:bCs/>
          <w:color w:val="000000" w:themeColor="text1"/>
          <w:sz w:val="22"/>
          <w:szCs w:val="22"/>
        </w:rPr>
        <w:t>Spinoza.</w:t>
      </w:r>
      <w:r w:rsidR="00CA0BDC" w:rsidRPr="00387FDF">
        <w:rPr>
          <w:color w:val="000000" w:themeColor="text1"/>
          <w:sz w:val="22"/>
          <w:szCs w:val="22"/>
        </w:rPr>
        <w:t xml:space="preserve"> Dans son </w:t>
      </w:r>
      <w:r w:rsidR="00CA0BDC" w:rsidRPr="00387FDF">
        <w:rPr>
          <w:i/>
          <w:iCs/>
          <w:color w:val="000000" w:themeColor="text1"/>
          <w:sz w:val="22"/>
          <w:szCs w:val="22"/>
        </w:rPr>
        <w:t>Traité théologico-politique</w:t>
      </w:r>
      <w:r w:rsidR="00CA0BDC" w:rsidRPr="00387FDF">
        <w:rPr>
          <w:color w:val="000000" w:themeColor="text1"/>
          <w:sz w:val="22"/>
          <w:szCs w:val="22"/>
        </w:rPr>
        <w:t>, Spinoza évoque Moïse comme un homme au service de sa communauté, chargé de recueillir et de transmettre la parole de Dieu au peuple des Hébreux : « Moïse demeura seul le porteur des lois divines et leur interprète, conséquemment aussi le juge suprême que nul ne pouvait juger. » L'individu agit ainsi au service de sa communauté tout en se démarquant par son caractère exceptionnel.</w:t>
      </w:r>
      <w:r w:rsidR="0024403B" w:rsidRPr="00387FDF">
        <w:rPr>
          <w:color w:val="000000" w:themeColor="text1"/>
          <w:sz w:val="22"/>
          <w:szCs w:val="22"/>
        </w:rPr>
        <w:t xml:space="preserve"> C’est le cas du philosophe qui, contraint ou par choix, prend du recul et peut critiquer certaines dérives et propose</w:t>
      </w:r>
      <w:r w:rsidR="00EC172C" w:rsidRPr="00387FDF">
        <w:rPr>
          <w:color w:val="000000" w:themeColor="text1"/>
          <w:sz w:val="22"/>
          <w:szCs w:val="22"/>
        </w:rPr>
        <w:t>r</w:t>
      </w:r>
      <w:r w:rsidR="0024403B" w:rsidRPr="00387FDF">
        <w:rPr>
          <w:color w:val="000000" w:themeColor="text1"/>
          <w:sz w:val="22"/>
          <w:szCs w:val="22"/>
        </w:rPr>
        <w:t xml:space="preserve"> une réflexion qui ne se comprend pas « contre » mais plutôt « pour » la cité. </w:t>
      </w:r>
      <w:r w:rsidR="00CA7749" w:rsidRPr="00387FDF">
        <w:rPr>
          <w:color w:val="000000" w:themeColor="text1"/>
          <w:sz w:val="22"/>
          <w:szCs w:val="22"/>
        </w:rPr>
        <w:t xml:space="preserve">On pourrait dans le même sens souligner l’importance de la liberté dans l’art car sans </w:t>
      </w:r>
      <w:r w:rsidR="00466046" w:rsidRPr="00387FDF">
        <w:rPr>
          <w:color w:val="000000" w:themeColor="text1"/>
          <w:sz w:val="22"/>
          <w:szCs w:val="22"/>
        </w:rPr>
        <w:t>elle</w:t>
      </w:r>
      <w:r w:rsidR="00CA7749" w:rsidRPr="00387FDF">
        <w:rPr>
          <w:color w:val="000000" w:themeColor="text1"/>
          <w:sz w:val="22"/>
          <w:szCs w:val="22"/>
        </w:rPr>
        <w:t>, l’art est académique et conventionnel. Comme le déclare Spinoza au chapitre XX</w:t>
      </w:r>
      <w:r w:rsidR="00C40A40">
        <w:rPr>
          <w:color w:val="000000" w:themeColor="text1"/>
          <w:sz w:val="22"/>
          <w:szCs w:val="22"/>
        </w:rPr>
        <w:t>,</w:t>
      </w:r>
      <w:r w:rsidR="00CA7749" w:rsidRPr="00387FDF">
        <w:rPr>
          <w:color w:val="000000" w:themeColor="text1"/>
          <w:sz w:val="22"/>
          <w:szCs w:val="22"/>
        </w:rPr>
        <w:t xml:space="preserve"> « les sciences et les arts ne peuvent être cultivés avec un heureux succès par ceux dont le jugement est libre et entièrement affranchi. » (p. 198) </w:t>
      </w:r>
    </w:p>
    <w:p w14:paraId="2B033E99" w14:textId="6922502A" w:rsidR="00CA7749" w:rsidRPr="00387FDF" w:rsidRDefault="00DD7BA0" w:rsidP="00235793">
      <w:pPr>
        <w:ind w:firstLine="708"/>
        <w:jc w:val="both"/>
        <w:rPr>
          <w:color w:val="000000" w:themeColor="text1"/>
          <w:sz w:val="22"/>
          <w:szCs w:val="22"/>
        </w:rPr>
      </w:pPr>
      <w:r>
        <w:rPr>
          <w:b/>
          <w:bCs/>
          <w:color w:val="000000" w:themeColor="text1"/>
          <w:sz w:val="22"/>
          <w:szCs w:val="22"/>
        </w:rPr>
        <w:t xml:space="preserve">Wharton. </w:t>
      </w:r>
      <w:r w:rsidR="00CA7749" w:rsidRPr="00387FDF">
        <w:rPr>
          <w:color w:val="000000" w:themeColor="text1"/>
          <w:sz w:val="22"/>
          <w:szCs w:val="22"/>
        </w:rPr>
        <w:t>On comprend pourquoi</w:t>
      </w:r>
      <w:r w:rsidR="00615395" w:rsidRPr="00387FDF">
        <w:rPr>
          <w:color w:val="000000" w:themeColor="text1"/>
          <w:sz w:val="22"/>
          <w:szCs w:val="22"/>
        </w:rPr>
        <w:t xml:space="preserve"> Ellen apparaît si différente et qu’elle peut être une « femme à changer […] toute l’échelle des valeurs » (XII, p. 117). Elle a reçu une éducation différente</w:t>
      </w:r>
      <w:r w:rsidR="00EC172C" w:rsidRPr="00387FDF">
        <w:rPr>
          <w:color w:val="000000" w:themeColor="text1"/>
          <w:sz w:val="22"/>
          <w:szCs w:val="22"/>
        </w:rPr>
        <w:t xml:space="preserve"> </w:t>
      </w:r>
      <w:r w:rsidR="00615395" w:rsidRPr="00387FDF">
        <w:rPr>
          <w:color w:val="000000" w:themeColor="text1"/>
          <w:sz w:val="22"/>
          <w:szCs w:val="22"/>
        </w:rPr>
        <w:t>: elle a été éveillée aux influences européen</w:t>
      </w:r>
      <w:r w:rsidR="00EC172C" w:rsidRPr="00387FDF">
        <w:rPr>
          <w:color w:val="000000" w:themeColor="text1"/>
          <w:sz w:val="22"/>
          <w:szCs w:val="22"/>
        </w:rPr>
        <w:t>n</w:t>
      </w:r>
      <w:r w:rsidR="00615395" w:rsidRPr="00387FDF">
        <w:rPr>
          <w:color w:val="000000" w:themeColor="text1"/>
          <w:sz w:val="22"/>
          <w:szCs w:val="22"/>
        </w:rPr>
        <w:t>es et à différentes formes d’art : le piano, la peinture, la littérature (on se souviendra de ses lectures des auteurs français Paul Bourget, Huysmans ou les frères Goncourt (IX p. 85 et XII, p. 117). Un tel détachement a nécessairement une influence sur l’identité même de l’individu</w:t>
      </w:r>
      <w:r w:rsidR="00EC172C" w:rsidRPr="00387FDF">
        <w:rPr>
          <w:color w:val="000000" w:themeColor="text1"/>
          <w:sz w:val="22"/>
          <w:szCs w:val="22"/>
        </w:rPr>
        <w:t xml:space="preserve"> qui</w:t>
      </w:r>
      <w:r w:rsidR="00615395" w:rsidRPr="00387FDF">
        <w:rPr>
          <w:color w:val="000000" w:themeColor="text1"/>
          <w:sz w:val="22"/>
          <w:szCs w:val="22"/>
        </w:rPr>
        <w:t xml:space="preserve"> « a besoin d’être libre</w:t>
      </w:r>
      <w:r w:rsidR="00466046" w:rsidRPr="00387FDF">
        <w:rPr>
          <w:color w:val="000000" w:themeColor="text1"/>
          <w:sz w:val="22"/>
          <w:szCs w:val="22"/>
        </w:rPr>
        <w:t> » et sur la cité qui l’entoure, à plus ou moins long terme.</w:t>
      </w:r>
      <w:r w:rsidR="00615395" w:rsidRPr="00387FDF">
        <w:rPr>
          <w:color w:val="000000" w:themeColor="text1"/>
          <w:sz w:val="22"/>
          <w:szCs w:val="22"/>
        </w:rPr>
        <w:t xml:space="preserve"> </w:t>
      </w:r>
    </w:p>
    <w:p w14:paraId="48E37290" w14:textId="0B56B0D8" w:rsidR="00463133" w:rsidRDefault="00463133" w:rsidP="005C0D44">
      <w:pPr>
        <w:jc w:val="both"/>
        <w:rPr>
          <w:b/>
          <w:bCs/>
          <w:color w:val="000000" w:themeColor="text1"/>
          <w:sz w:val="22"/>
          <w:szCs w:val="22"/>
        </w:rPr>
      </w:pPr>
    </w:p>
    <w:p w14:paraId="17CAFE5A" w14:textId="6667C244" w:rsidR="005C0D44" w:rsidRPr="00B17A8E" w:rsidRDefault="00B17A8E" w:rsidP="005C0D44">
      <w:pPr>
        <w:pStyle w:val="Paragraphedeliste"/>
        <w:numPr>
          <w:ilvl w:val="0"/>
          <w:numId w:val="26"/>
        </w:numPr>
        <w:jc w:val="both"/>
        <w:rPr>
          <w:b/>
          <w:bCs/>
          <w:color w:val="000000" w:themeColor="text1"/>
          <w:sz w:val="22"/>
          <w:szCs w:val="22"/>
        </w:rPr>
      </w:pPr>
      <w:r w:rsidRPr="00B17A8E">
        <w:rPr>
          <w:b/>
          <w:bCs/>
          <w:color w:val="000000" w:themeColor="text1"/>
          <w:sz w:val="22"/>
          <w:szCs w:val="22"/>
        </w:rPr>
        <w:t>La</w:t>
      </w:r>
      <w:r>
        <w:rPr>
          <w:b/>
          <w:bCs/>
          <w:color w:val="000000" w:themeColor="text1"/>
          <w:sz w:val="22"/>
          <w:szCs w:val="22"/>
        </w:rPr>
        <w:t xml:space="preserve"> société gagne à encourager la liberté de ses membres</w:t>
      </w:r>
      <w:r w:rsidRPr="00B17A8E">
        <w:rPr>
          <w:b/>
          <w:bCs/>
          <w:color w:val="000000" w:themeColor="text1"/>
          <w:sz w:val="22"/>
          <w:szCs w:val="22"/>
        </w:rPr>
        <w:t xml:space="preserve"> </w:t>
      </w:r>
    </w:p>
    <w:p w14:paraId="376A9A56" w14:textId="77777777" w:rsidR="0024403B" w:rsidRPr="00387FDF" w:rsidRDefault="0024403B" w:rsidP="00235793">
      <w:pPr>
        <w:ind w:firstLine="360"/>
        <w:jc w:val="both"/>
        <w:rPr>
          <w:color w:val="000000" w:themeColor="text1"/>
          <w:sz w:val="22"/>
          <w:szCs w:val="22"/>
        </w:rPr>
      </w:pPr>
    </w:p>
    <w:p w14:paraId="15ED1488" w14:textId="3E7E941E" w:rsidR="00EE1F62" w:rsidRDefault="00EC172C" w:rsidP="00EC172C">
      <w:pPr>
        <w:ind w:firstLine="708"/>
        <w:jc w:val="both"/>
        <w:rPr>
          <w:color w:val="000000" w:themeColor="text1"/>
          <w:sz w:val="22"/>
          <w:szCs w:val="22"/>
        </w:rPr>
      </w:pPr>
      <w:r w:rsidRPr="00387FDF">
        <w:rPr>
          <w:color w:val="000000" w:themeColor="text1"/>
          <w:sz w:val="22"/>
          <w:szCs w:val="22"/>
        </w:rPr>
        <w:t xml:space="preserve">Pour finir, on notera que si </w:t>
      </w:r>
      <w:r w:rsidR="0051703B" w:rsidRPr="00387FDF">
        <w:rPr>
          <w:b/>
          <w:bCs/>
          <w:color w:val="000000" w:themeColor="text1"/>
          <w:sz w:val="22"/>
          <w:szCs w:val="22"/>
        </w:rPr>
        <w:t xml:space="preserve">ces </w:t>
      </w:r>
      <w:r w:rsidR="00845BEB" w:rsidRPr="00387FDF">
        <w:rPr>
          <w:b/>
          <w:bCs/>
          <w:color w:val="000000" w:themeColor="text1"/>
          <w:sz w:val="22"/>
          <w:szCs w:val="22"/>
        </w:rPr>
        <w:t>esprits libre</w:t>
      </w:r>
      <w:r w:rsidRPr="00387FDF">
        <w:rPr>
          <w:b/>
          <w:bCs/>
          <w:color w:val="000000" w:themeColor="text1"/>
          <w:sz w:val="22"/>
          <w:szCs w:val="22"/>
        </w:rPr>
        <w:t>s peuvent</w:t>
      </w:r>
      <w:r w:rsidR="0051703B" w:rsidRPr="00387FDF">
        <w:rPr>
          <w:b/>
          <w:bCs/>
          <w:color w:val="000000" w:themeColor="text1"/>
          <w:sz w:val="22"/>
          <w:szCs w:val="22"/>
        </w:rPr>
        <w:t xml:space="preserve"> initier des changements</w:t>
      </w:r>
      <w:r w:rsidRPr="00387FDF">
        <w:rPr>
          <w:b/>
          <w:bCs/>
          <w:color w:val="000000" w:themeColor="text1"/>
          <w:sz w:val="22"/>
          <w:szCs w:val="22"/>
        </w:rPr>
        <w:t xml:space="preserve">, il faut laisser </w:t>
      </w:r>
      <w:r w:rsidR="0051703B" w:rsidRPr="00387FDF">
        <w:rPr>
          <w:b/>
          <w:bCs/>
          <w:color w:val="000000" w:themeColor="text1"/>
          <w:sz w:val="22"/>
          <w:szCs w:val="22"/>
        </w:rPr>
        <w:t>le temps f</w:t>
      </w:r>
      <w:r w:rsidRPr="00387FDF">
        <w:rPr>
          <w:b/>
          <w:bCs/>
          <w:color w:val="000000" w:themeColor="text1"/>
          <w:sz w:val="22"/>
          <w:szCs w:val="22"/>
        </w:rPr>
        <w:t xml:space="preserve">aire </w:t>
      </w:r>
      <w:r w:rsidR="0051703B" w:rsidRPr="00387FDF">
        <w:rPr>
          <w:b/>
          <w:bCs/>
          <w:color w:val="000000" w:themeColor="text1"/>
          <w:sz w:val="22"/>
          <w:szCs w:val="22"/>
        </w:rPr>
        <w:t>son œuvre</w:t>
      </w:r>
      <w:r w:rsidR="00AC0A82" w:rsidRPr="00387FDF">
        <w:rPr>
          <w:b/>
          <w:bCs/>
          <w:color w:val="000000" w:themeColor="text1"/>
          <w:sz w:val="22"/>
          <w:szCs w:val="22"/>
        </w:rPr>
        <w:t xml:space="preserve"> </w:t>
      </w:r>
      <w:r w:rsidR="00AC0A82" w:rsidRPr="00387FDF">
        <w:rPr>
          <w:color w:val="000000" w:themeColor="text1"/>
          <w:sz w:val="22"/>
          <w:szCs w:val="22"/>
        </w:rPr>
        <w:t xml:space="preserve">pour permettre à la société </w:t>
      </w:r>
      <w:r w:rsidRPr="00387FDF">
        <w:rPr>
          <w:color w:val="000000" w:themeColor="text1"/>
          <w:sz w:val="22"/>
          <w:szCs w:val="22"/>
        </w:rPr>
        <w:t>d’évoluer</w:t>
      </w:r>
      <w:r w:rsidR="0051703B" w:rsidRPr="00387FDF">
        <w:rPr>
          <w:color w:val="000000" w:themeColor="text1"/>
          <w:sz w:val="22"/>
          <w:szCs w:val="22"/>
        </w:rPr>
        <w:t xml:space="preserve">. </w:t>
      </w:r>
    </w:p>
    <w:p w14:paraId="19052296" w14:textId="77777777" w:rsidR="00F106B0" w:rsidRDefault="00F106B0" w:rsidP="00EC172C">
      <w:pPr>
        <w:ind w:firstLine="708"/>
        <w:jc w:val="both"/>
        <w:rPr>
          <w:color w:val="000000" w:themeColor="text1"/>
          <w:sz w:val="22"/>
          <w:szCs w:val="22"/>
        </w:rPr>
      </w:pPr>
    </w:p>
    <w:p w14:paraId="1BBCB1D7" w14:textId="59189EE4" w:rsidR="004D1539" w:rsidRDefault="00EE1F62" w:rsidP="00EC172C">
      <w:pPr>
        <w:ind w:firstLine="708"/>
        <w:jc w:val="both"/>
        <w:rPr>
          <w:color w:val="000000" w:themeColor="text1"/>
          <w:sz w:val="22"/>
          <w:szCs w:val="22"/>
        </w:rPr>
      </w:pPr>
      <w:r>
        <w:rPr>
          <w:b/>
          <w:bCs/>
          <w:color w:val="000000" w:themeColor="text1"/>
          <w:sz w:val="22"/>
          <w:szCs w:val="22"/>
        </w:rPr>
        <w:t xml:space="preserve">Eschyle. </w:t>
      </w:r>
      <w:r w:rsidR="00EC172C" w:rsidRPr="00387FDF">
        <w:rPr>
          <w:color w:val="000000" w:themeColor="text1"/>
          <w:sz w:val="22"/>
          <w:szCs w:val="22"/>
        </w:rPr>
        <w:t>À la fin des</w:t>
      </w:r>
      <w:r w:rsidR="00EC172C" w:rsidRPr="00387FDF">
        <w:rPr>
          <w:b/>
          <w:bCs/>
          <w:color w:val="000000" w:themeColor="text1"/>
          <w:sz w:val="22"/>
          <w:szCs w:val="22"/>
        </w:rPr>
        <w:t xml:space="preserve"> </w:t>
      </w:r>
      <w:r w:rsidR="00EC172C" w:rsidRPr="00387FDF">
        <w:rPr>
          <w:i/>
          <w:iCs/>
          <w:color w:val="000000" w:themeColor="text1"/>
          <w:sz w:val="22"/>
          <w:szCs w:val="22"/>
        </w:rPr>
        <w:t>Suppliantes</w:t>
      </w:r>
      <w:r w:rsidR="00EC172C" w:rsidRPr="00387FDF">
        <w:rPr>
          <w:color w:val="000000" w:themeColor="text1"/>
          <w:sz w:val="22"/>
          <w:szCs w:val="22"/>
        </w:rPr>
        <w:t xml:space="preserve">, les Danaïdes, en intégrant la communauté d’Argos tout en maintenant leur liberté individuelle, parviennent à concilier vie en société et autonomie. Elles illustrent ainsi l’idéal d’une liberté rationnelle dans la communauté. </w:t>
      </w:r>
      <w:r w:rsidR="00EC172C" w:rsidRPr="00387FDF">
        <w:rPr>
          <w:b/>
          <w:bCs/>
          <w:color w:val="000000" w:themeColor="text1"/>
          <w:sz w:val="22"/>
          <w:szCs w:val="22"/>
        </w:rPr>
        <w:t>L</w:t>
      </w:r>
      <w:r w:rsidR="00AC0A82" w:rsidRPr="00387FDF">
        <w:rPr>
          <w:b/>
          <w:bCs/>
          <w:color w:val="000000" w:themeColor="text1"/>
          <w:sz w:val="22"/>
          <w:szCs w:val="22"/>
        </w:rPr>
        <w:t xml:space="preserve">a société </w:t>
      </w:r>
      <w:r w:rsidR="00EC172C" w:rsidRPr="00387FDF">
        <w:rPr>
          <w:b/>
          <w:bCs/>
          <w:color w:val="000000" w:themeColor="text1"/>
          <w:sz w:val="22"/>
          <w:szCs w:val="22"/>
        </w:rPr>
        <w:t>gagne donc</w:t>
      </w:r>
      <w:r w:rsidR="00AC0A82" w:rsidRPr="00387FDF">
        <w:rPr>
          <w:b/>
          <w:bCs/>
          <w:color w:val="000000" w:themeColor="text1"/>
          <w:sz w:val="22"/>
          <w:szCs w:val="22"/>
        </w:rPr>
        <w:t xml:space="preserve"> à encourager la liberté de chacun de ses membres.</w:t>
      </w:r>
      <w:r w:rsidR="00AC0A82" w:rsidRPr="00387FDF">
        <w:rPr>
          <w:color w:val="000000" w:themeColor="text1"/>
          <w:sz w:val="22"/>
          <w:szCs w:val="22"/>
        </w:rPr>
        <w:t xml:space="preserve"> </w:t>
      </w:r>
      <w:r w:rsidR="000A7BEA" w:rsidRPr="00387FDF">
        <w:rPr>
          <w:color w:val="000000" w:themeColor="text1"/>
          <w:sz w:val="22"/>
          <w:szCs w:val="22"/>
        </w:rPr>
        <w:t xml:space="preserve">Ce qui peut apparaître comme choquant et inconvenant à une époque ne l’est plus toujours aux siècles suivants. On pourrait considérer qu'Antigone, </w:t>
      </w:r>
      <w:r w:rsidR="001D2395">
        <w:rPr>
          <w:color w:val="000000" w:themeColor="text1"/>
          <w:sz w:val="22"/>
          <w:szCs w:val="22"/>
        </w:rPr>
        <w:t xml:space="preserve">dans </w:t>
      </w:r>
      <w:r w:rsidR="001D2395">
        <w:rPr>
          <w:i/>
          <w:iCs/>
          <w:color w:val="000000" w:themeColor="text1"/>
          <w:sz w:val="22"/>
          <w:szCs w:val="22"/>
        </w:rPr>
        <w:t>Les</w:t>
      </w:r>
      <w:r w:rsidR="001D2395">
        <w:rPr>
          <w:color w:val="000000" w:themeColor="text1"/>
          <w:sz w:val="22"/>
          <w:szCs w:val="22"/>
        </w:rPr>
        <w:t xml:space="preserve"> </w:t>
      </w:r>
      <w:r w:rsidR="001D2395">
        <w:rPr>
          <w:i/>
          <w:iCs/>
          <w:color w:val="000000" w:themeColor="text1"/>
          <w:sz w:val="22"/>
          <w:szCs w:val="22"/>
        </w:rPr>
        <w:t>Sept contre Thèbes</w:t>
      </w:r>
      <w:r w:rsidR="001D2395">
        <w:rPr>
          <w:color w:val="000000" w:themeColor="text1"/>
          <w:sz w:val="22"/>
          <w:szCs w:val="22"/>
        </w:rPr>
        <w:t>,</w:t>
      </w:r>
      <w:r w:rsidR="001D2395">
        <w:rPr>
          <w:i/>
          <w:iCs/>
          <w:color w:val="000000" w:themeColor="text1"/>
          <w:sz w:val="22"/>
          <w:szCs w:val="22"/>
        </w:rPr>
        <w:t xml:space="preserve"> </w:t>
      </w:r>
      <w:r w:rsidR="000A7BEA" w:rsidRPr="00387FDF">
        <w:rPr>
          <w:color w:val="000000" w:themeColor="text1"/>
          <w:sz w:val="22"/>
          <w:szCs w:val="22"/>
        </w:rPr>
        <w:t>en s’opposant à l’absence de sépulture de Polynice, ne soit qu’un esprit rebelle qui exprime un caprice de jeune fille</w:t>
      </w:r>
      <w:r w:rsidR="00972006">
        <w:rPr>
          <w:color w:val="000000" w:themeColor="text1"/>
          <w:sz w:val="22"/>
          <w:szCs w:val="22"/>
        </w:rPr>
        <w:t>.</w:t>
      </w:r>
      <w:r w:rsidR="000A7BEA" w:rsidRPr="00387FDF">
        <w:rPr>
          <w:color w:val="000000" w:themeColor="text1"/>
          <w:sz w:val="22"/>
          <w:szCs w:val="22"/>
        </w:rPr>
        <w:t> </w:t>
      </w:r>
      <w:r w:rsidR="00972006">
        <w:rPr>
          <w:color w:val="000000" w:themeColor="text1"/>
          <w:sz w:val="22"/>
          <w:szCs w:val="22"/>
        </w:rPr>
        <w:t>Mais</w:t>
      </w:r>
      <w:r w:rsidR="000A7BEA" w:rsidRPr="00387FDF">
        <w:rPr>
          <w:color w:val="000000" w:themeColor="text1"/>
          <w:sz w:val="22"/>
          <w:szCs w:val="22"/>
        </w:rPr>
        <w:t xml:space="preserve"> </w:t>
      </w:r>
      <w:r w:rsidR="00972006">
        <w:rPr>
          <w:color w:val="000000" w:themeColor="text1"/>
          <w:sz w:val="22"/>
          <w:szCs w:val="22"/>
        </w:rPr>
        <w:t>e</w:t>
      </w:r>
      <w:r w:rsidR="000A7BEA" w:rsidRPr="00387FDF">
        <w:rPr>
          <w:color w:val="000000" w:themeColor="text1"/>
          <w:sz w:val="22"/>
          <w:szCs w:val="22"/>
        </w:rPr>
        <w:t>n réalité, en questionnant les rites de la communauté thébaine, Antigone devient</w:t>
      </w:r>
      <w:r w:rsidR="00E465EB">
        <w:rPr>
          <w:color w:val="000000" w:themeColor="text1"/>
          <w:sz w:val="22"/>
          <w:szCs w:val="22"/>
        </w:rPr>
        <w:t xml:space="preserve"> aussi</w:t>
      </w:r>
      <w:r w:rsidR="000A7BEA" w:rsidRPr="00387FDF">
        <w:rPr>
          <w:color w:val="000000" w:themeColor="text1"/>
          <w:sz w:val="22"/>
          <w:szCs w:val="22"/>
        </w:rPr>
        <w:t xml:space="preserve"> une figure de résistance (et l’on comprend pourquoi au XX</w:t>
      </w:r>
      <w:r w:rsidR="0032006C">
        <w:rPr>
          <w:color w:val="000000" w:themeColor="text1"/>
          <w:sz w:val="22"/>
          <w:szCs w:val="22"/>
        </w:rPr>
        <w:t>e s.</w:t>
      </w:r>
      <w:r w:rsidR="000A7BEA" w:rsidRPr="00387FDF">
        <w:rPr>
          <w:color w:val="000000" w:themeColor="text1"/>
          <w:sz w:val="22"/>
          <w:szCs w:val="22"/>
        </w:rPr>
        <w:t xml:space="preserve">, Anouilh fera de cette figure un symbole au moment de la Seconde Guerre Mondiale). </w:t>
      </w:r>
    </w:p>
    <w:p w14:paraId="16302579" w14:textId="2A36281F" w:rsidR="0051703B" w:rsidRDefault="004D1539" w:rsidP="00EC172C">
      <w:pPr>
        <w:ind w:firstLine="708"/>
        <w:jc w:val="both"/>
        <w:rPr>
          <w:color w:val="000000" w:themeColor="text1"/>
          <w:sz w:val="22"/>
          <w:szCs w:val="22"/>
        </w:rPr>
      </w:pPr>
      <w:r>
        <w:rPr>
          <w:b/>
          <w:bCs/>
          <w:color w:val="000000" w:themeColor="text1"/>
          <w:sz w:val="22"/>
          <w:szCs w:val="22"/>
        </w:rPr>
        <w:t xml:space="preserve">Wharton. </w:t>
      </w:r>
      <w:r w:rsidR="00073936" w:rsidRPr="00387FDF">
        <w:rPr>
          <w:color w:val="000000" w:themeColor="text1"/>
          <w:sz w:val="22"/>
          <w:szCs w:val="22"/>
        </w:rPr>
        <w:t>De même, o</w:t>
      </w:r>
      <w:r w:rsidR="0051703B" w:rsidRPr="00387FDF">
        <w:rPr>
          <w:color w:val="000000" w:themeColor="text1"/>
          <w:sz w:val="22"/>
          <w:szCs w:val="22"/>
        </w:rPr>
        <w:t>n sera sensible, à la fin du roman</w:t>
      </w:r>
      <w:r w:rsidR="00B36544">
        <w:rPr>
          <w:color w:val="000000" w:themeColor="text1"/>
          <w:sz w:val="22"/>
          <w:szCs w:val="22"/>
        </w:rPr>
        <w:t xml:space="preserve"> </w:t>
      </w:r>
      <w:r w:rsidR="00073936" w:rsidRPr="00387FDF">
        <w:rPr>
          <w:color w:val="000000" w:themeColor="text1"/>
          <w:sz w:val="22"/>
          <w:szCs w:val="22"/>
        </w:rPr>
        <w:t>de Wharton</w:t>
      </w:r>
      <w:r w:rsidR="0051703B" w:rsidRPr="00387FDF">
        <w:rPr>
          <w:color w:val="000000" w:themeColor="text1"/>
          <w:sz w:val="22"/>
          <w:szCs w:val="22"/>
        </w:rPr>
        <w:t xml:space="preserve">, à l’ouverture </w:t>
      </w:r>
      <w:r w:rsidR="00EC172C" w:rsidRPr="00387FDF">
        <w:rPr>
          <w:color w:val="000000" w:themeColor="text1"/>
          <w:sz w:val="22"/>
          <w:szCs w:val="22"/>
        </w:rPr>
        <w:t>d’esprit</w:t>
      </w:r>
      <w:r w:rsidR="0051703B" w:rsidRPr="00387FDF">
        <w:rPr>
          <w:color w:val="000000" w:themeColor="text1"/>
          <w:sz w:val="22"/>
          <w:szCs w:val="22"/>
        </w:rPr>
        <w:t xml:space="preserve"> des New-Yorkais</w:t>
      </w:r>
      <w:r w:rsidR="00615395" w:rsidRPr="00387FDF">
        <w:rPr>
          <w:color w:val="000000" w:themeColor="text1"/>
          <w:sz w:val="22"/>
          <w:szCs w:val="22"/>
        </w:rPr>
        <w:t xml:space="preserve"> et tout particulièrement de Newland Archer qui a, comme son prénom l’indique</w:t>
      </w:r>
      <w:r w:rsidR="00F5570D">
        <w:rPr>
          <w:color w:val="000000" w:themeColor="text1"/>
          <w:sz w:val="22"/>
          <w:szCs w:val="22"/>
        </w:rPr>
        <w:t xml:space="preserve"> (quoique de manière sans doute ironique)</w:t>
      </w:r>
      <w:r w:rsidR="00615395" w:rsidRPr="00387FDF">
        <w:rPr>
          <w:color w:val="000000" w:themeColor="text1"/>
          <w:sz w:val="22"/>
          <w:szCs w:val="22"/>
        </w:rPr>
        <w:t xml:space="preserve">, </w:t>
      </w:r>
      <w:r w:rsidR="00EC172C" w:rsidRPr="00387FDF">
        <w:rPr>
          <w:color w:val="000000" w:themeColor="text1"/>
          <w:sz w:val="22"/>
          <w:szCs w:val="22"/>
        </w:rPr>
        <w:t xml:space="preserve">a </w:t>
      </w:r>
      <w:r w:rsidR="00615395" w:rsidRPr="00387FDF">
        <w:rPr>
          <w:color w:val="000000" w:themeColor="text1"/>
          <w:sz w:val="22"/>
          <w:szCs w:val="22"/>
        </w:rPr>
        <w:t>découvert de nouveaux horizons</w:t>
      </w:r>
      <w:r w:rsidR="0051703B" w:rsidRPr="00387FDF">
        <w:rPr>
          <w:color w:val="000000" w:themeColor="text1"/>
          <w:sz w:val="22"/>
          <w:szCs w:val="22"/>
        </w:rPr>
        <w:t xml:space="preserve">. </w:t>
      </w:r>
      <w:r w:rsidR="00C7097F" w:rsidRPr="00387FDF">
        <w:rPr>
          <w:color w:val="000000" w:themeColor="text1"/>
          <w:sz w:val="22"/>
          <w:szCs w:val="22"/>
        </w:rPr>
        <w:t xml:space="preserve">Quand </w:t>
      </w:r>
      <w:r w:rsidR="00615395" w:rsidRPr="00387FDF">
        <w:rPr>
          <w:color w:val="000000" w:themeColor="text1"/>
          <w:sz w:val="22"/>
          <w:szCs w:val="22"/>
        </w:rPr>
        <w:t>il</w:t>
      </w:r>
      <w:r w:rsidR="0051703B" w:rsidRPr="00387FDF">
        <w:rPr>
          <w:color w:val="000000" w:themeColor="text1"/>
          <w:sz w:val="22"/>
          <w:szCs w:val="22"/>
        </w:rPr>
        <w:t xml:space="preserve"> </w:t>
      </w:r>
      <w:r w:rsidR="00C7097F" w:rsidRPr="00387FDF">
        <w:rPr>
          <w:color w:val="000000" w:themeColor="text1"/>
          <w:sz w:val="22"/>
          <w:szCs w:val="22"/>
        </w:rPr>
        <w:t xml:space="preserve">retourne à l’Opéra deux ans après sa rencontre avec Ellen, il a évolué : « il sentait craquer le moule des </w:t>
      </w:r>
      <w:r w:rsidR="00615395" w:rsidRPr="00387FDF">
        <w:rPr>
          <w:color w:val="000000" w:themeColor="text1"/>
          <w:sz w:val="22"/>
          <w:szCs w:val="22"/>
        </w:rPr>
        <w:t>contraintes</w:t>
      </w:r>
      <w:r w:rsidR="00C7097F" w:rsidRPr="00387FDF">
        <w:rPr>
          <w:color w:val="000000" w:themeColor="text1"/>
          <w:sz w:val="22"/>
          <w:szCs w:val="22"/>
        </w:rPr>
        <w:t xml:space="preserve"> sociales : il ne se soucia</w:t>
      </w:r>
      <w:r w:rsidR="00073936" w:rsidRPr="00387FDF">
        <w:rPr>
          <w:color w:val="000000" w:themeColor="text1"/>
          <w:sz w:val="22"/>
          <w:szCs w:val="22"/>
        </w:rPr>
        <w:t>i</w:t>
      </w:r>
      <w:r w:rsidR="00C7097F" w:rsidRPr="00387FDF">
        <w:rPr>
          <w:color w:val="000000" w:themeColor="text1"/>
          <w:sz w:val="22"/>
          <w:szCs w:val="22"/>
        </w:rPr>
        <w:t xml:space="preserve">t plus de l’opinion » (p. 281). S’il </w:t>
      </w:r>
      <w:r w:rsidR="0051703B" w:rsidRPr="00387FDF">
        <w:rPr>
          <w:color w:val="000000" w:themeColor="text1"/>
          <w:sz w:val="22"/>
          <w:szCs w:val="22"/>
        </w:rPr>
        <w:t xml:space="preserve">n’osera pas </w:t>
      </w:r>
      <w:r w:rsidR="00C7097F" w:rsidRPr="00387FDF">
        <w:rPr>
          <w:color w:val="000000" w:themeColor="text1"/>
          <w:sz w:val="22"/>
          <w:szCs w:val="22"/>
        </w:rPr>
        <w:t xml:space="preserve">finalement </w:t>
      </w:r>
      <w:r w:rsidR="0051703B" w:rsidRPr="00387FDF">
        <w:rPr>
          <w:color w:val="000000" w:themeColor="text1"/>
          <w:sz w:val="22"/>
          <w:szCs w:val="22"/>
        </w:rPr>
        <w:t xml:space="preserve">sortir du carcan et du déterminisme social </w:t>
      </w:r>
      <w:r w:rsidR="00C7097F" w:rsidRPr="00387FDF">
        <w:rPr>
          <w:color w:val="000000" w:themeColor="text1"/>
          <w:sz w:val="22"/>
          <w:szCs w:val="22"/>
        </w:rPr>
        <w:t>une fois qu’il apprend</w:t>
      </w:r>
      <w:r w:rsidR="00073936" w:rsidRPr="00387FDF">
        <w:rPr>
          <w:color w:val="000000" w:themeColor="text1"/>
          <w:sz w:val="22"/>
          <w:szCs w:val="22"/>
        </w:rPr>
        <w:t>ra</w:t>
      </w:r>
      <w:r w:rsidR="00C7097F" w:rsidRPr="00387FDF">
        <w:rPr>
          <w:color w:val="000000" w:themeColor="text1"/>
          <w:sz w:val="22"/>
          <w:szCs w:val="22"/>
        </w:rPr>
        <w:t xml:space="preserve"> </w:t>
      </w:r>
      <w:r w:rsidR="00C7097F" w:rsidRPr="00387FDF">
        <w:rPr>
          <w:color w:val="000000" w:themeColor="text1"/>
          <w:sz w:val="22"/>
          <w:szCs w:val="22"/>
        </w:rPr>
        <w:lastRenderedPageBreak/>
        <w:t xml:space="preserve">la maternité de May, </w:t>
      </w:r>
      <w:r w:rsidR="0051703B" w:rsidRPr="00387FDF">
        <w:rPr>
          <w:color w:val="000000" w:themeColor="text1"/>
          <w:sz w:val="22"/>
          <w:szCs w:val="22"/>
        </w:rPr>
        <w:t xml:space="preserve">son fils Dallas le fera. Il épousera Fanny Beaufort, la fille adoptive de Julius Beaufort et se maîtresse « sans que personne l’en blamât ou s’étonnât seulement. « (XXXIV, p. 296-297). La nouvelle génération fait ainsi évoluer la société ; « les jeunes gens désertent le barreau et les affaires pour s’adonner à l’archéologie et à l’architecture » (p. 293). Et Archer de conclure qu’ « après tout, il y avait du bon dans les anciennes traditions « (p. 294) mais « il y avait du bon aussi dans le nouvel ordre des choses » (p. 295) </w:t>
      </w:r>
      <w:r w:rsidR="00073936" w:rsidRPr="00387FDF">
        <w:rPr>
          <w:color w:val="000000" w:themeColor="text1"/>
          <w:sz w:val="22"/>
          <w:szCs w:val="22"/>
        </w:rPr>
        <w:t>Les esprits libres, dans leur solitude, ont ainsi œuvré pour la liberté de la société même s’il fait attendre plusieurs générations pour constater l’évolution des lois communes.</w:t>
      </w:r>
    </w:p>
    <w:p w14:paraId="1506273D" w14:textId="77777777" w:rsidR="00845BEB" w:rsidRPr="00387FDF" w:rsidRDefault="00845BEB" w:rsidP="00235793">
      <w:pPr>
        <w:jc w:val="both"/>
        <w:rPr>
          <w:color w:val="000000" w:themeColor="text1"/>
          <w:sz w:val="22"/>
          <w:szCs w:val="22"/>
        </w:rPr>
      </w:pPr>
    </w:p>
    <w:p w14:paraId="17C16FCF" w14:textId="77777777" w:rsidR="00EC172C" w:rsidRPr="00387FDF" w:rsidRDefault="00EC172C" w:rsidP="00EC172C">
      <w:pPr>
        <w:jc w:val="center"/>
        <w:rPr>
          <w:color w:val="000000" w:themeColor="text1"/>
          <w:sz w:val="22"/>
          <w:szCs w:val="22"/>
        </w:rPr>
      </w:pPr>
      <w:r w:rsidRPr="00387FDF">
        <w:rPr>
          <w:rFonts w:ascii="Wingdings 2" w:hAnsi="Wingdings 2"/>
          <w:color w:val="000000" w:themeColor="text1"/>
          <w:sz w:val="22"/>
          <w:szCs w:val="22"/>
        </w:rPr>
        <w:t></w:t>
      </w:r>
      <w:r w:rsidRPr="00387FDF">
        <w:rPr>
          <w:rFonts w:ascii="Wingdings 2" w:hAnsi="Wingdings 2"/>
          <w:color w:val="000000" w:themeColor="text1"/>
          <w:sz w:val="22"/>
          <w:szCs w:val="22"/>
        </w:rPr>
        <w:t></w:t>
      </w:r>
      <w:r w:rsidRPr="00387FDF">
        <w:rPr>
          <w:rFonts w:ascii="Wingdings 2" w:hAnsi="Wingdings 2"/>
          <w:color w:val="000000" w:themeColor="text1"/>
          <w:sz w:val="22"/>
          <w:szCs w:val="22"/>
        </w:rPr>
        <w:t></w:t>
      </w:r>
    </w:p>
    <w:p w14:paraId="68456196" w14:textId="77777777" w:rsidR="00EC172C" w:rsidRPr="00387FDF" w:rsidRDefault="00EC172C" w:rsidP="00235793">
      <w:pPr>
        <w:jc w:val="both"/>
        <w:rPr>
          <w:color w:val="000000" w:themeColor="text1"/>
          <w:sz w:val="22"/>
          <w:szCs w:val="22"/>
        </w:rPr>
      </w:pPr>
    </w:p>
    <w:p w14:paraId="01EFA567" w14:textId="77777777" w:rsidR="00D75DF7" w:rsidRPr="00387FDF" w:rsidRDefault="00D75DF7" w:rsidP="00235793">
      <w:pPr>
        <w:jc w:val="both"/>
        <w:rPr>
          <w:b/>
          <w:bCs/>
          <w:color w:val="000000" w:themeColor="text1"/>
          <w:sz w:val="22"/>
          <w:szCs w:val="22"/>
        </w:rPr>
      </w:pPr>
    </w:p>
    <w:p w14:paraId="2E5EAA83" w14:textId="20858D2D" w:rsidR="00D75DF7" w:rsidRPr="00387FDF" w:rsidRDefault="00C7097F" w:rsidP="00EC172C">
      <w:pPr>
        <w:ind w:firstLine="708"/>
        <w:jc w:val="both"/>
        <w:rPr>
          <w:color w:val="000000" w:themeColor="text1"/>
          <w:sz w:val="22"/>
          <w:szCs w:val="22"/>
        </w:rPr>
      </w:pPr>
      <w:r w:rsidRPr="00387FDF">
        <w:rPr>
          <w:color w:val="000000" w:themeColor="text1"/>
          <w:sz w:val="22"/>
          <w:szCs w:val="22"/>
        </w:rPr>
        <w:t>En définitive, l</w:t>
      </w:r>
      <w:r w:rsidR="00D75DF7" w:rsidRPr="00387FDF">
        <w:rPr>
          <w:color w:val="000000" w:themeColor="text1"/>
          <w:sz w:val="22"/>
          <w:szCs w:val="22"/>
        </w:rPr>
        <w:t xml:space="preserve">a proposition de Spinoza dans </w:t>
      </w:r>
      <w:r w:rsidR="00D75DF7" w:rsidRPr="00387FDF">
        <w:rPr>
          <w:i/>
          <w:iCs/>
          <w:color w:val="000000" w:themeColor="text1"/>
          <w:sz w:val="22"/>
          <w:szCs w:val="22"/>
        </w:rPr>
        <w:t>L’Éthique</w:t>
      </w:r>
      <w:r w:rsidR="00D75DF7" w:rsidRPr="00387FDF">
        <w:rPr>
          <w:color w:val="000000" w:themeColor="text1"/>
          <w:sz w:val="22"/>
          <w:szCs w:val="22"/>
        </w:rPr>
        <w:t xml:space="preserve"> (IV, proposition 73) nous invite à repenser la liberté en termes de rationalité et de vie en communauté. En vivant selon la raison, l’homme peut réaliser sa véritable liberté dans la cité, car les lois rationnelles de la communauté permettent de dépasser la servitude des passions individuelles. Toutefois, cette thèse doit être nuancée à la lumière des œuvres au programme : Eschyle montre que la loi commune peut être protectrice face à la violence individuelle, tandis que Wharton met en garde contre les dérives d’une société oppressive, où les normes sociales ne sont pas toujours fondées sur la raison. La liberté dans la cité dépend donc de la rationalité des lois et de la capacité de la communauté à promouvoir l’épanouissement de chacun.</w:t>
      </w:r>
      <w:r w:rsidR="00235793" w:rsidRPr="00387FDF">
        <w:rPr>
          <w:color w:val="000000" w:themeColor="text1"/>
          <w:sz w:val="22"/>
          <w:szCs w:val="22"/>
        </w:rPr>
        <w:t xml:space="preserve"> Hannah Arendt prend, en un sens, le relais de Spinoza quand, dans le chapitre « Qu’est-ce que la liberté ? » dans </w:t>
      </w:r>
      <w:r w:rsidR="00235793" w:rsidRPr="00387FDF">
        <w:rPr>
          <w:i/>
          <w:iCs/>
          <w:color w:val="000000" w:themeColor="text1"/>
          <w:sz w:val="22"/>
          <w:szCs w:val="22"/>
        </w:rPr>
        <w:t>La Crise de la culture</w:t>
      </w:r>
      <w:r w:rsidR="00235793" w:rsidRPr="00387FDF">
        <w:rPr>
          <w:color w:val="000000" w:themeColor="text1"/>
          <w:sz w:val="22"/>
          <w:szCs w:val="22"/>
        </w:rPr>
        <w:t>, elle valorise et encourage l’action publique comme le mode le plus pur et peut-être le plus authentique de la liberté humaine.</w:t>
      </w:r>
    </w:p>
    <w:sectPr w:rsidR="00D75DF7" w:rsidRPr="00387FDF" w:rsidSect="008057C0">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36DC8" w14:textId="77777777" w:rsidR="001977E1" w:rsidRDefault="001977E1" w:rsidP="00632855">
      <w:r>
        <w:separator/>
      </w:r>
    </w:p>
  </w:endnote>
  <w:endnote w:type="continuationSeparator" w:id="0">
    <w:p w14:paraId="1E63873A" w14:textId="77777777" w:rsidR="001977E1" w:rsidRDefault="001977E1" w:rsidP="0063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500000000020000"/>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altName w:val="Calibri"/>
    <w:panose1 w:val="020B0604020202020204"/>
    <w:charset w:val="00"/>
    <w:family w:val="swiss"/>
    <w:pitch w:val="variable"/>
    <w:sig w:usb0="20000287" w:usb1="00000003" w:usb2="00000000" w:usb3="00000000" w:csb0="0000019F" w:csb1="00000000"/>
  </w:font>
  <w:font w:name="Times New Roman (Corps CS)">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Roboto">
    <w:panose1 w:val="020B0604020202020204"/>
    <w:charset w:val="00"/>
    <w:family w:val="auto"/>
    <w:pitch w:val="variable"/>
    <w:sig w:usb0="E0000AFF" w:usb1="5000217F" w:usb2="00000021" w:usb3="00000000" w:csb0="0000019F" w:csb1="00000000"/>
  </w:font>
  <w:font w:name="Helvetica">
    <w:panose1 w:val="00000000000000000000"/>
    <w:charset w:val="00"/>
    <w:family w:val="auto"/>
    <w:pitch w:val="variable"/>
    <w:sig w:usb0="E00002FF" w:usb1="5000785B" w:usb2="00000000" w:usb3="00000000" w:csb0="0000019F" w:csb1="00000000"/>
  </w:font>
  <w:font w:name="Aptos Display">
    <w:altName w:val="Calibri"/>
    <w:panose1 w:val="020B06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77719409"/>
      <w:docPartObj>
        <w:docPartGallery w:val="Page Numbers (Bottom of Page)"/>
        <w:docPartUnique/>
      </w:docPartObj>
    </w:sdtPr>
    <w:sdtEndPr>
      <w:rPr>
        <w:rStyle w:val="Numrodepage"/>
      </w:rPr>
    </w:sdtEndPr>
    <w:sdtContent>
      <w:p w14:paraId="20CA7101" w14:textId="5A0EBC0B" w:rsidR="00632855" w:rsidRDefault="00632855" w:rsidP="00BC3A8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06C962F" w14:textId="77777777" w:rsidR="00632855" w:rsidRDefault="00632855" w:rsidP="0063285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600444589"/>
      <w:docPartObj>
        <w:docPartGallery w:val="Page Numbers (Bottom of Page)"/>
        <w:docPartUnique/>
      </w:docPartObj>
    </w:sdtPr>
    <w:sdtEndPr>
      <w:rPr>
        <w:rStyle w:val="Numrodepage"/>
      </w:rPr>
    </w:sdtEndPr>
    <w:sdtContent>
      <w:p w14:paraId="1108D651" w14:textId="1EF0FEAE" w:rsidR="00632855" w:rsidRDefault="00632855" w:rsidP="00BC3A8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EC40537" w14:textId="77777777" w:rsidR="00632855" w:rsidRDefault="00632855" w:rsidP="0063285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9C7C0" w14:textId="77777777" w:rsidR="001977E1" w:rsidRDefault="001977E1" w:rsidP="00632855">
      <w:r>
        <w:separator/>
      </w:r>
    </w:p>
  </w:footnote>
  <w:footnote w:type="continuationSeparator" w:id="0">
    <w:p w14:paraId="2BB9059A" w14:textId="77777777" w:rsidR="001977E1" w:rsidRDefault="001977E1" w:rsidP="00632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561"/>
    <w:multiLevelType w:val="hybridMultilevel"/>
    <w:tmpl w:val="C1D0F0DA"/>
    <w:lvl w:ilvl="0" w:tplc="B6008CE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236AB1"/>
    <w:multiLevelType w:val="hybridMultilevel"/>
    <w:tmpl w:val="95B236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D949A5"/>
    <w:multiLevelType w:val="hybridMultilevel"/>
    <w:tmpl w:val="95B236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9003ED"/>
    <w:multiLevelType w:val="multilevel"/>
    <w:tmpl w:val="95985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015B30"/>
    <w:multiLevelType w:val="hybridMultilevel"/>
    <w:tmpl w:val="A20E9350"/>
    <w:lvl w:ilvl="0" w:tplc="D2C2F5D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A14387D"/>
    <w:multiLevelType w:val="hybridMultilevel"/>
    <w:tmpl w:val="177418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DA74BD2"/>
    <w:multiLevelType w:val="hybridMultilevel"/>
    <w:tmpl w:val="49D6E838"/>
    <w:lvl w:ilvl="0" w:tplc="66FA23F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93E6159"/>
    <w:multiLevelType w:val="hybridMultilevel"/>
    <w:tmpl w:val="F01888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3242D66"/>
    <w:multiLevelType w:val="hybridMultilevel"/>
    <w:tmpl w:val="70A01580"/>
    <w:lvl w:ilvl="0" w:tplc="09929EBE">
      <w:start w:val="16"/>
      <w:numFmt w:val="bullet"/>
      <w:lvlText w:val=""/>
      <w:lvlJc w:val="left"/>
      <w:pPr>
        <w:ind w:left="720" w:hanging="360"/>
      </w:pPr>
      <w:rPr>
        <w:rFonts w:ascii="Symbol" w:eastAsiaTheme="minorHAnsi" w:hAnsi="Symbol" w:cs="Times New Roman (Corps C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3565A1"/>
    <w:multiLevelType w:val="multilevel"/>
    <w:tmpl w:val="2A86C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B33F0D"/>
    <w:multiLevelType w:val="multilevel"/>
    <w:tmpl w:val="165E7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AB65AD"/>
    <w:multiLevelType w:val="multilevel"/>
    <w:tmpl w:val="DB026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921149"/>
    <w:multiLevelType w:val="hybridMultilevel"/>
    <w:tmpl w:val="6D861A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5D47B59"/>
    <w:multiLevelType w:val="hybridMultilevel"/>
    <w:tmpl w:val="56FA14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5E27555"/>
    <w:multiLevelType w:val="multilevel"/>
    <w:tmpl w:val="13EA4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765D60"/>
    <w:multiLevelType w:val="multilevel"/>
    <w:tmpl w:val="C6AE7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7B3841"/>
    <w:multiLevelType w:val="hybridMultilevel"/>
    <w:tmpl w:val="ACAEF9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07E1F90"/>
    <w:multiLevelType w:val="hybridMultilevel"/>
    <w:tmpl w:val="C8BC529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7865E7D"/>
    <w:multiLevelType w:val="hybridMultilevel"/>
    <w:tmpl w:val="A768E358"/>
    <w:lvl w:ilvl="0" w:tplc="F81E3460">
      <w:start w:val="1"/>
      <w:numFmt w:val="upperRoman"/>
      <w:lvlText w:val="%1."/>
      <w:lvlJc w:val="left"/>
      <w:pPr>
        <w:ind w:left="1080" w:hanging="720"/>
      </w:pPr>
      <w:rPr>
        <w:rFonts w:ascii="Roboto" w:hAnsi="Roboto" w:hint="default"/>
        <w:color w:val="2021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8195486"/>
    <w:multiLevelType w:val="hybridMultilevel"/>
    <w:tmpl w:val="BA248B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016598C"/>
    <w:multiLevelType w:val="multilevel"/>
    <w:tmpl w:val="2B7C8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3D5E7F"/>
    <w:multiLevelType w:val="multilevel"/>
    <w:tmpl w:val="12907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6E6FCD"/>
    <w:multiLevelType w:val="multilevel"/>
    <w:tmpl w:val="B88E9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0A61C2"/>
    <w:multiLevelType w:val="hybridMultilevel"/>
    <w:tmpl w:val="173A5C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82201A8"/>
    <w:multiLevelType w:val="hybridMultilevel"/>
    <w:tmpl w:val="1318E9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82458DF"/>
    <w:multiLevelType w:val="hybridMultilevel"/>
    <w:tmpl w:val="A864A03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11"/>
  </w:num>
  <w:num w:numId="3">
    <w:abstractNumId w:val="14"/>
  </w:num>
  <w:num w:numId="4">
    <w:abstractNumId w:val="15"/>
  </w:num>
  <w:num w:numId="5">
    <w:abstractNumId w:val="22"/>
  </w:num>
  <w:num w:numId="6">
    <w:abstractNumId w:val="3"/>
  </w:num>
  <w:num w:numId="7">
    <w:abstractNumId w:val="20"/>
  </w:num>
  <w:num w:numId="8">
    <w:abstractNumId w:val="21"/>
  </w:num>
  <w:num w:numId="9">
    <w:abstractNumId w:val="9"/>
  </w:num>
  <w:num w:numId="10">
    <w:abstractNumId w:val="10"/>
  </w:num>
  <w:num w:numId="11">
    <w:abstractNumId w:val="1"/>
  </w:num>
  <w:num w:numId="12">
    <w:abstractNumId w:val="13"/>
  </w:num>
  <w:num w:numId="13">
    <w:abstractNumId w:val="12"/>
  </w:num>
  <w:num w:numId="14">
    <w:abstractNumId w:val="16"/>
  </w:num>
  <w:num w:numId="15">
    <w:abstractNumId w:val="5"/>
  </w:num>
  <w:num w:numId="16">
    <w:abstractNumId w:val="18"/>
  </w:num>
  <w:num w:numId="17">
    <w:abstractNumId w:val="17"/>
  </w:num>
  <w:num w:numId="18">
    <w:abstractNumId w:val="7"/>
  </w:num>
  <w:num w:numId="19">
    <w:abstractNumId w:val="24"/>
  </w:num>
  <w:num w:numId="20">
    <w:abstractNumId w:val="2"/>
  </w:num>
  <w:num w:numId="21">
    <w:abstractNumId w:val="25"/>
  </w:num>
  <w:num w:numId="22">
    <w:abstractNumId w:val="0"/>
  </w:num>
  <w:num w:numId="23">
    <w:abstractNumId w:val="6"/>
  </w:num>
  <w:num w:numId="24">
    <w:abstractNumId w:val="19"/>
  </w:num>
  <w:num w:numId="25">
    <w:abstractNumId w:val="2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DF7"/>
    <w:rsid w:val="00013DB9"/>
    <w:rsid w:val="000211EC"/>
    <w:rsid w:val="000308F5"/>
    <w:rsid w:val="00032964"/>
    <w:rsid w:val="00044B20"/>
    <w:rsid w:val="00056428"/>
    <w:rsid w:val="00064F8E"/>
    <w:rsid w:val="00067EBA"/>
    <w:rsid w:val="00073936"/>
    <w:rsid w:val="00097FBF"/>
    <w:rsid w:val="000A6498"/>
    <w:rsid w:val="000A7BEA"/>
    <w:rsid w:val="000B506B"/>
    <w:rsid w:val="000E0EEC"/>
    <w:rsid w:val="000F3288"/>
    <w:rsid w:val="000F6D94"/>
    <w:rsid w:val="000F6FD7"/>
    <w:rsid w:val="00103C1A"/>
    <w:rsid w:val="00113618"/>
    <w:rsid w:val="00120EF5"/>
    <w:rsid w:val="00136EC9"/>
    <w:rsid w:val="00140D21"/>
    <w:rsid w:val="00144AA8"/>
    <w:rsid w:val="00145CDA"/>
    <w:rsid w:val="00164485"/>
    <w:rsid w:val="00167374"/>
    <w:rsid w:val="0017788F"/>
    <w:rsid w:val="00181960"/>
    <w:rsid w:val="00194FE7"/>
    <w:rsid w:val="001977E1"/>
    <w:rsid w:val="001A6853"/>
    <w:rsid w:val="001B1209"/>
    <w:rsid w:val="001C7436"/>
    <w:rsid w:val="001C7E24"/>
    <w:rsid w:val="001D2395"/>
    <w:rsid w:val="001D289F"/>
    <w:rsid w:val="001F1795"/>
    <w:rsid w:val="001F4977"/>
    <w:rsid w:val="00217246"/>
    <w:rsid w:val="0023413C"/>
    <w:rsid w:val="00235793"/>
    <w:rsid w:val="00242F5F"/>
    <w:rsid w:val="0024403B"/>
    <w:rsid w:val="002561C9"/>
    <w:rsid w:val="00260017"/>
    <w:rsid w:val="00261566"/>
    <w:rsid w:val="002A2BB8"/>
    <w:rsid w:val="002B135C"/>
    <w:rsid w:val="002B5370"/>
    <w:rsid w:val="002C30B6"/>
    <w:rsid w:val="002C704D"/>
    <w:rsid w:val="002F097E"/>
    <w:rsid w:val="002F205E"/>
    <w:rsid w:val="002F58D6"/>
    <w:rsid w:val="00307204"/>
    <w:rsid w:val="0031354F"/>
    <w:rsid w:val="0032006C"/>
    <w:rsid w:val="00334B5B"/>
    <w:rsid w:val="00341ABE"/>
    <w:rsid w:val="003438BC"/>
    <w:rsid w:val="00354E27"/>
    <w:rsid w:val="0035766D"/>
    <w:rsid w:val="00374325"/>
    <w:rsid w:val="00387FDF"/>
    <w:rsid w:val="003A2D1B"/>
    <w:rsid w:val="003B0DFA"/>
    <w:rsid w:val="003B6D2F"/>
    <w:rsid w:val="003C0FA9"/>
    <w:rsid w:val="003C6C6A"/>
    <w:rsid w:val="003D3516"/>
    <w:rsid w:val="003F4998"/>
    <w:rsid w:val="00404C3E"/>
    <w:rsid w:val="004055A1"/>
    <w:rsid w:val="004148CF"/>
    <w:rsid w:val="004276BD"/>
    <w:rsid w:val="00433C24"/>
    <w:rsid w:val="004403F7"/>
    <w:rsid w:val="00442B83"/>
    <w:rsid w:val="0044739E"/>
    <w:rsid w:val="00450D23"/>
    <w:rsid w:val="00453F84"/>
    <w:rsid w:val="004573CC"/>
    <w:rsid w:val="00463133"/>
    <w:rsid w:val="00466046"/>
    <w:rsid w:val="004710B9"/>
    <w:rsid w:val="004800C7"/>
    <w:rsid w:val="00480820"/>
    <w:rsid w:val="004A5715"/>
    <w:rsid w:val="004B0D5E"/>
    <w:rsid w:val="004D1539"/>
    <w:rsid w:val="004E273C"/>
    <w:rsid w:val="004E4A18"/>
    <w:rsid w:val="004E6011"/>
    <w:rsid w:val="004F0E68"/>
    <w:rsid w:val="004F2111"/>
    <w:rsid w:val="004F4DBA"/>
    <w:rsid w:val="0050030F"/>
    <w:rsid w:val="0051445C"/>
    <w:rsid w:val="00515F1B"/>
    <w:rsid w:val="0051608A"/>
    <w:rsid w:val="00516616"/>
    <w:rsid w:val="0051703B"/>
    <w:rsid w:val="00517CFE"/>
    <w:rsid w:val="005237BB"/>
    <w:rsid w:val="00524E62"/>
    <w:rsid w:val="00524FFD"/>
    <w:rsid w:val="0053229D"/>
    <w:rsid w:val="00532AA7"/>
    <w:rsid w:val="00543897"/>
    <w:rsid w:val="005646BC"/>
    <w:rsid w:val="00577064"/>
    <w:rsid w:val="005824B7"/>
    <w:rsid w:val="00585988"/>
    <w:rsid w:val="00593D6E"/>
    <w:rsid w:val="00595036"/>
    <w:rsid w:val="005A0582"/>
    <w:rsid w:val="005C0D44"/>
    <w:rsid w:val="005C3F77"/>
    <w:rsid w:val="005E350D"/>
    <w:rsid w:val="005F518E"/>
    <w:rsid w:val="00615395"/>
    <w:rsid w:val="006154D5"/>
    <w:rsid w:val="00615A59"/>
    <w:rsid w:val="006165C4"/>
    <w:rsid w:val="00620895"/>
    <w:rsid w:val="00622A00"/>
    <w:rsid w:val="00632280"/>
    <w:rsid w:val="00632855"/>
    <w:rsid w:val="006376A6"/>
    <w:rsid w:val="00640760"/>
    <w:rsid w:val="00643600"/>
    <w:rsid w:val="00644697"/>
    <w:rsid w:val="00657363"/>
    <w:rsid w:val="006609F0"/>
    <w:rsid w:val="00661735"/>
    <w:rsid w:val="00665C81"/>
    <w:rsid w:val="006671E3"/>
    <w:rsid w:val="00667A58"/>
    <w:rsid w:val="00671E17"/>
    <w:rsid w:val="006A1654"/>
    <w:rsid w:val="006A31D9"/>
    <w:rsid w:val="006C1D89"/>
    <w:rsid w:val="006D3A96"/>
    <w:rsid w:val="006E4CD2"/>
    <w:rsid w:val="006E78F9"/>
    <w:rsid w:val="006E7A69"/>
    <w:rsid w:val="006F07DC"/>
    <w:rsid w:val="006F3A31"/>
    <w:rsid w:val="00705301"/>
    <w:rsid w:val="00710A2A"/>
    <w:rsid w:val="0071795E"/>
    <w:rsid w:val="00725587"/>
    <w:rsid w:val="007313AA"/>
    <w:rsid w:val="00734352"/>
    <w:rsid w:val="00743634"/>
    <w:rsid w:val="00743974"/>
    <w:rsid w:val="00756524"/>
    <w:rsid w:val="0076080B"/>
    <w:rsid w:val="007609DB"/>
    <w:rsid w:val="00785E5C"/>
    <w:rsid w:val="00787C4E"/>
    <w:rsid w:val="00797743"/>
    <w:rsid w:val="007B7854"/>
    <w:rsid w:val="007E1F17"/>
    <w:rsid w:val="007F1C1B"/>
    <w:rsid w:val="007F1E55"/>
    <w:rsid w:val="007F2705"/>
    <w:rsid w:val="0080408E"/>
    <w:rsid w:val="008057C0"/>
    <w:rsid w:val="008063A6"/>
    <w:rsid w:val="008127DB"/>
    <w:rsid w:val="00814FF2"/>
    <w:rsid w:val="0081720D"/>
    <w:rsid w:val="0082666B"/>
    <w:rsid w:val="00832F50"/>
    <w:rsid w:val="008425D9"/>
    <w:rsid w:val="0084563B"/>
    <w:rsid w:val="00845BEB"/>
    <w:rsid w:val="008662C9"/>
    <w:rsid w:val="00871615"/>
    <w:rsid w:val="00883BFA"/>
    <w:rsid w:val="008A648A"/>
    <w:rsid w:val="008A7421"/>
    <w:rsid w:val="008A746E"/>
    <w:rsid w:val="008B102E"/>
    <w:rsid w:val="008B65F4"/>
    <w:rsid w:val="008D2139"/>
    <w:rsid w:val="008F077B"/>
    <w:rsid w:val="008F7B7D"/>
    <w:rsid w:val="0090324E"/>
    <w:rsid w:val="00905BB1"/>
    <w:rsid w:val="00916336"/>
    <w:rsid w:val="009163E5"/>
    <w:rsid w:val="00917401"/>
    <w:rsid w:val="009237BA"/>
    <w:rsid w:val="00931C21"/>
    <w:rsid w:val="00932142"/>
    <w:rsid w:val="00932675"/>
    <w:rsid w:val="00935733"/>
    <w:rsid w:val="00936143"/>
    <w:rsid w:val="00937A34"/>
    <w:rsid w:val="009407DC"/>
    <w:rsid w:val="00940FCE"/>
    <w:rsid w:val="00957BD0"/>
    <w:rsid w:val="00961C3D"/>
    <w:rsid w:val="00972006"/>
    <w:rsid w:val="0099319D"/>
    <w:rsid w:val="00993C8E"/>
    <w:rsid w:val="00996677"/>
    <w:rsid w:val="009A11A8"/>
    <w:rsid w:val="009A3A0C"/>
    <w:rsid w:val="009A4979"/>
    <w:rsid w:val="009B59C7"/>
    <w:rsid w:val="009C6262"/>
    <w:rsid w:val="009E5051"/>
    <w:rsid w:val="00A2344F"/>
    <w:rsid w:val="00A376F3"/>
    <w:rsid w:val="00A452BC"/>
    <w:rsid w:val="00A51CF1"/>
    <w:rsid w:val="00A53B8A"/>
    <w:rsid w:val="00A60D8B"/>
    <w:rsid w:val="00A7156F"/>
    <w:rsid w:val="00A75088"/>
    <w:rsid w:val="00A76A51"/>
    <w:rsid w:val="00AA168E"/>
    <w:rsid w:val="00AA352E"/>
    <w:rsid w:val="00AB03F2"/>
    <w:rsid w:val="00AC0A82"/>
    <w:rsid w:val="00AC2A26"/>
    <w:rsid w:val="00AD069C"/>
    <w:rsid w:val="00AD38F3"/>
    <w:rsid w:val="00AD7834"/>
    <w:rsid w:val="00AF3443"/>
    <w:rsid w:val="00AF4A6F"/>
    <w:rsid w:val="00B1094B"/>
    <w:rsid w:val="00B117CA"/>
    <w:rsid w:val="00B12DD0"/>
    <w:rsid w:val="00B13ADF"/>
    <w:rsid w:val="00B17A8E"/>
    <w:rsid w:val="00B36544"/>
    <w:rsid w:val="00B36825"/>
    <w:rsid w:val="00B677FF"/>
    <w:rsid w:val="00B87635"/>
    <w:rsid w:val="00B926FD"/>
    <w:rsid w:val="00BB0820"/>
    <w:rsid w:val="00BD1B0F"/>
    <w:rsid w:val="00BD2164"/>
    <w:rsid w:val="00BF1DE7"/>
    <w:rsid w:val="00BF2106"/>
    <w:rsid w:val="00C00FA2"/>
    <w:rsid w:val="00C14094"/>
    <w:rsid w:val="00C40A40"/>
    <w:rsid w:val="00C554C8"/>
    <w:rsid w:val="00C57204"/>
    <w:rsid w:val="00C7097F"/>
    <w:rsid w:val="00C86CA6"/>
    <w:rsid w:val="00C9228B"/>
    <w:rsid w:val="00CA0BDC"/>
    <w:rsid w:val="00CA3B5A"/>
    <w:rsid w:val="00CA7749"/>
    <w:rsid w:val="00CC06B4"/>
    <w:rsid w:val="00CC7961"/>
    <w:rsid w:val="00CD11E7"/>
    <w:rsid w:val="00CD2406"/>
    <w:rsid w:val="00CE06EA"/>
    <w:rsid w:val="00CE2AE5"/>
    <w:rsid w:val="00CE5112"/>
    <w:rsid w:val="00CF09E8"/>
    <w:rsid w:val="00CF4A76"/>
    <w:rsid w:val="00D42A1C"/>
    <w:rsid w:val="00D44294"/>
    <w:rsid w:val="00D46F6D"/>
    <w:rsid w:val="00D61817"/>
    <w:rsid w:val="00D7414B"/>
    <w:rsid w:val="00D75DF7"/>
    <w:rsid w:val="00D766A9"/>
    <w:rsid w:val="00D80632"/>
    <w:rsid w:val="00D84B29"/>
    <w:rsid w:val="00D931AC"/>
    <w:rsid w:val="00D969E9"/>
    <w:rsid w:val="00DC1057"/>
    <w:rsid w:val="00DC42AE"/>
    <w:rsid w:val="00DC6A04"/>
    <w:rsid w:val="00DD7BA0"/>
    <w:rsid w:val="00DD7E1C"/>
    <w:rsid w:val="00DE1D29"/>
    <w:rsid w:val="00DE3751"/>
    <w:rsid w:val="00DE40CA"/>
    <w:rsid w:val="00DF55A2"/>
    <w:rsid w:val="00E1022D"/>
    <w:rsid w:val="00E444BB"/>
    <w:rsid w:val="00E465EB"/>
    <w:rsid w:val="00E46CC7"/>
    <w:rsid w:val="00E53495"/>
    <w:rsid w:val="00E55ECB"/>
    <w:rsid w:val="00E61029"/>
    <w:rsid w:val="00E70606"/>
    <w:rsid w:val="00E754F7"/>
    <w:rsid w:val="00E8623B"/>
    <w:rsid w:val="00E87810"/>
    <w:rsid w:val="00E9088E"/>
    <w:rsid w:val="00E9114A"/>
    <w:rsid w:val="00E927EB"/>
    <w:rsid w:val="00E939C8"/>
    <w:rsid w:val="00E95E20"/>
    <w:rsid w:val="00EA25D4"/>
    <w:rsid w:val="00EC058B"/>
    <w:rsid w:val="00EC172C"/>
    <w:rsid w:val="00EC6730"/>
    <w:rsid w:val="00ED1407"/>
    <w:rsid w:val="00EE1F62"/>
    <w:rsid w:val="00EF0D9F"/>
    <w:rsid w:val="00EF2303"/>
    <w:rsid w:val="00F03BCB"/>
    <w:rsid w:val="00F104D6"/>
    <w:rsid w:val="00F106B0"/>
    <w:rsid w:val="00F21F6F"/>
    <w:rsid w:val="00F22EB8"/>
    <w:rsid w:val="00F2378E"/>
    <w:rsid w:val="00F2623B"/>
    <w:rsid w:val="00F37A52"/>
    <w:rsid w:val="00F41273"/>
    <w:rsid w:val="00F46CDD"/>
    <w:rsid w:val="00F47DA1"/>
    <w:rsid w:val="00F5040F"/>
    <w:rsid w:val="00F51BA5"/>
    <w:rsid w:val="00F5570D"/>
    <w:rsid w:val="00F576BE"/>
    <w:rsid w:val="00F57B55"/>
    <w:rsid w:val="00F71788"/>
    <w:rsid w:val="00F72E43"/>
    <w:rsid w:val="00F748EF"/>
    <w:rsid w:val="00F7652E"/>
    <w:rsid w:val="00F84353"/>
    <w:rsid w:val="00F9055D"/>
    <w:rsid w:val="00F91920"/>
    <w:rsid w:val="00F95282"/>
    <w:rsid w:val="00FB1300"/>
    <w:rsid w:val="00FC2499"/>
    <w:rsid w:val="00FC366C"/>
    <w:rsid w:val="00FD47D8"/>
    <w:rsid w:val="00FE0A40"/>
    <w:rsid w:val="00FE2AA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5DE5B"/>
  <w15:chartTrackingRefBased/>
  <w15:docId w15:val="{13D62330-7D4E-7D4A-A649-D07F84DC3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HAnsi" w:hAnsi="Helvetica" w:cs="Times New Roman (Corps CS)"/>
        <w:sz w:val="18"/>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D75D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75D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75DF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75DF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D75DF7"/>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D75DF7"/>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D75DF7"/>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D75DF7"/>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D75DF7"/>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5DF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75DF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75DF7"/>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D75DF7"/>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D75DF7"/>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D75DF7"/>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D75DF7"/>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D75DF7"/>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D75DF7"/>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D75DF7"/>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75DF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75DF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75DF7"/>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D75DF7"/>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D75DF7"/>
    <w:rPr>
      <w:i/>
      <w:iCs/>
      <w:color w:val="404040" w:themeColor="text1" w:themeTint="BF"/>
    </w:rPr>
  </w:style>
  <w:style w:type="paragraph" w:styleId="Paragraphedeliste">
    <w:name w:val="List Paragraph"/>
    <w:basedOn w:val="Normal"/>
    <w:uiPriority w:val="34"/>
    <w:qFormat/>
    <w:rsid w:val="00D75DF7"/>
    <w:pPr>
      <w:ind w:left="720"/>
      <w:contextualSpacing/>
    </w:pPr>
  </w:style>
  <w:style w:type="character" w:styleId="Accentuationintense">
    <w:name w:val="Intense Emphasis"/>
    <w:basedOn w:val="Policepardfaut"/>
    <w:uiPriority w:val="21"/>
    <w:qFormat/>
    <w:rsid w:val="00D75DF7"/>
    <w:rPr>
      <w:i/>
      <w:iCs/>
      <w:color w:val="0F4761" w:themeColor="accent1" w:themeShade="BF"/>
    </w:rPr>
  </w:style>
  <w:style w:type="paragraph" w:styleId="Citationintense">
    <w:name w:val="Intense Quote"/>
    <w:basedOn w:val="Normal"/>
    <w:next w:val="Normal"/>
    <w:link w:val="CitationintenseCar"/>
    <w:uiPriority w:val="30"/>
    <w:qFormat/>
    <w:rsid w:val="00D75D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75DF7"/>
    <w:rPr>
      <w:i/>
      <w:iCs/>
      <w:color w:val="0F4761" w:themeColor="accent1" w:themeShade="BF"/>
    </w:rPr>
  </w:style>
  <w:style w:type="character" w:styleId="Rfrenceintense">
    <w:name w:val="Intense Reference"/>
    <w:basedOn w:val="Policepardfaut"/>
    <w:uiPriority w:val="32"/>
    <w:qFormat/>
    <w:rsid w:val="00D75DF7"/>
    <w:rPr>
      <w:b/>
      <w:bCs/>
      <w:smallCaps/>
      <w:color w:val="0F4761" w:themeColor="accent1" w:themeShade="BF"/>
      <w:spacing w:val="5"/>
    </w:rPr>
  </w:style>
  <w:style w:type="paragraph" w:styleId="Sansinterligne">
    <w:name w:val="No Spacing"/>
    <w:uiPriority w:val="1"/>
    <w:qFormat/>
    <w:rsid w:val="00632855"/>
    <w:rPr>
      <w:rFonts w:asciiTheme="minorHAnsi" w:hAnsiTheme="minorHAnsi" w:cstheme="minorBidi"/>
      <w:kern w:val="2"/>
      <w:sz w:val="24"/>
      <w14:ligatures w14:val="standardContextual"/>
    </w:rPr>
  </w:style>
  <w:style w:type="paragraph" w:styleId="Pieddepage">
    <w:name w:val="footer"/>
    <w:basedOn w:val="Normal"/>
    <w:link w:val="PieddepageCar"/>
    <w:uiPriority w:val="99"/>
    <w:unhideWhenUsed/>
    <w:rsid w:val="00632855"/>
    <w:pPr>
      <w:tabs>
        <w:tab w:val="center" w:pos="4536"/>
        <w:tab w:val="right" w:pos="9072"/>
      </w:tabs>
    </w:pPr>
  </w:style>
  <w:style w:type="character" w:customStyle="1" w:styleId="PieddepageCar">
    <w:name w:val="Pied de page Car"/>
    <w:basedOn w:val="Policepardfaut"/>
    <w:link w:val="Pieddepage"/>
    <w:uiPriority w:val="99"/>
    <w:rsid w:val="00632855"/>
  </w:style>
  <w:style w:type="character" w:styleId="Numrodepage">
    <w:name w:val="page number"/>
    <w:basedOn w:val="Policepardfaut"/>
    <w:uiPriority w:val="99"/>
    <w:semiHidden/>
    <w:unhideWhenUsed/>
    <w:rsid w:val="00632855"/>
  </w:style>
  <w:style w:type="paragraph" w:styleId="NormalWeb">
    <w:name w:val="Normal (Web)"/>
    <w:basedOn w:val="Normal"/>
    <w:uiPriority w:val="99"/>
    <w:semiHidden/>
    <w:unhideWhenUsed/>
    <w:rsid w:val="00260017"/>
    <w:pPr>
      <w:spacing w:before="100" w:beforeAutospacing="1" w:after="100" w:afterAutospacing="1"/>
    </w:pPr>
    <w:rPr>
      <w:rFonts w:ascii="Times New Roman" w:eastAsia="Times New Roman" w:hAnsi="Times New Roman" w:cs="Times New Roman"/>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7539">
      <w:bodyDiv w:val="1"/>
      <w:marLeft w:val="0"/>
      <w:marRight w:val="0"/>
      <w:marTop w:val="0"/>
      <w:marBottom w:val="0"/>
      <w:divBdr>
        <w:top w:val="none" w:sz="0" w:space="0" w:color="auto"/>
        <w:left w:val="none" w:sz="0" w:space="0" w:color="auto"/>
        <w:bottom w:val="none" w:sz="0" w:space="0" w:color="auto"/>
        <w:right w:val="none" w:sz="0" w:space="0" w:color="auto"/>
      </w:divBdr>
    </w:div>
    <w:div w:id="371997526">
      <w:bodyDiv w:val="1"/>
      <w:marLeft w:val="0"/>
      <w:marRight w:val="0"/>
      <w:marTop w:val="0"/>
      <w:marBottom w:val="0"/>
      <w:divBdr>
        <w:top w:val="none" w:sz="0" w:space="0" w:color="auto"/>
        <w:left w:val="none" w:sz="0" w:space="0" w:color="auto"/>
        <w:bottom w:val="none" w:sz="0" w:space="0" w:color="auto"/>
        <w:right w:val="none" w:sz="0" w:space="0" w:color="auto"/>
      </w:divBdr>
    </w:div>
    <w:div w:id="443424661">
      <w:bodyDiv w:val="1"/>
      <w:marLeft w:val="0"/>
      <w:marRight w:val="0"/>
      <w:marTop w:val="0"/>
      <w:marBottom w:val="0"/>
      <w:divBdr>
        <w:top w:val="none" w:sz="0" w:space="0" w:color="auto"/>
        <w:left w:val="none" w:sz="0" w:space="0" w:color="auto"/>
        <w:bottom w:val="none" w:sz="0" w:space="0" w:color="auto"/>
        <w:right w:val="none" w:sz="0" w:space="0" w:color="auto"/>
      </w:divBdr>
    </w:div>
    <w:div w:id="1288701664">
      <w:bodyDiv w:val="1"/>
      <w:marLeft w:val="0"/>
      <w:marRight w:val="0"/>
      <w:marTop w:val="0"/>
      <w:marBottom w:val="0"/>
      <w:divBdr>
        <w:top w:val="none" w:sz="0" w:space="0" w:color="auto"/>
        <w:left w:val="none" w:sz="0" w:space="0" w:color="auto"/>
        <w:bottom w:val="none" w:sz="0" w:space="0" w:color="auto"/>
        <w:right w:val="none" w:sz="0" w:space="0" w:color="auto"/>
      </w:divBdr>
      <w:divsChild>
        <w:div w:id="536238176">
          <w:marLeft w:val="0"/>
          <w:marRight w:val="0"/>
          <w:marTop w:val="0"/>
          <w:marBottom w:val="0"/>
          <w:divBdr>
            <w:top w:val="none" w:sz="0" w:space="0" w:color="auto"/>
            <w:left w:val="none" w:sz="0" w:space="0" w:color="auto"/>
            <w:bottom w:val="none" w:sz="0" w:space="0" w:color="auto"/>
            <w:right w:val="none" w:sz="0" w:space="0" w:color="auto"/>
          </w:divBdr>
          <w:divsChild>
            <w:div w:id="497428353">
              <w:marLeft w:val="0"/>
              <w:marRight w:val="0"/>
              <w:marTop w:val="0"/>
              <w:marBottom w:val="0"/>
              <w:divBdr>
                <w:top w:val="none" w:sz="0" w:space="0" w:color="auto"/>
                <w:left w:val="none" w:sz="0" w:space="0" w:color="auto"/>
                <w:bottom w:val="none" w:sz="0" w:space="0" w:color="auto"/>
                <w:right w:val="none" w:sz="0" w:space="0" w:color="auto"/>
              </w:divBdr>
              <w:divsChild>
                <w:div w:id="796874681">
                  <w:marLeft w:val="0"/>
                  <w:marRight w:val="0"/>
                  <w:marTop w:val="0"/>
                  <w:marBottom w:val="0"/>
                  <w:divBdr>
                    <w:top w:val="none" w:sz="0" w:space="0" w:color="auto"/>
                    <w:left w:val="none" w:sz="0" w:space="0" w:color="auto"/>
                    <w:bottom w:val="none" w:sz="0" w:space="0" w:color="auto"/>
                    <w:right w:val="none" w:sz="0" w:space="0" w:color="auto"/>
                  </w:divBdr>
                </w:div>
                <w:div w:id="969626574">
                  <w:marLeft w:val="0"/>
                  <w:marRight w:val="0"/>
                  <w:marTop w:val="0"/>
                  <w:marBottom w:val="0"/>
                  <w:divBdr>
                    <w:top w:val="none" w:sz="0" w:space="0" w:color="auto"/>
                    <w:left w:val="none" w:sz="0" w:space="0" w:color="auto"/>
                    <w:bottom w:val="none" w:sz="0" w:space="0" w:color="auto"/>
                    <w:right w:val="none" w:sz="0" w:space="0" w:color="auto"/>
                  </w:divBdr>
                  <w:divsChild>
                    <w:div w:id="20134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50909">
          <w:marLeft w:val="0"/>
          <w:marRight w:val="0"/>
          <w:marTop w:val="0"/>
          <w:marBottom w:val="0"/>
          <w:divBdr>
            <w:top w:val="none" w:sz="0" w:space="0" w:color="auto"/>
            <w:left w:val="none" w:sz="0" w:space="0" w:color="auto"/>
            <w:bottom w:val="none" w:sz="0" w:space="0" w:color="auto"/>
            <w:right w:val="none" w:sz="0" w:space="0" w:color="auto"/>
          </w:divBdr>
          <w:divsChild>
            <w:div w:id="646472501">
              <w:marLeft w:val="0"/>
              <w:marRight w:val="0"/>
              <w:marTop w:val="0"/>
              <w:marBottom w:val="0"/>
              <w:divBdr>
                <w:top w:val="none" w:sz="0" w:space="0" w:color="auto"/>
                <w:left w:val="none" w:sz="0" w:space="0" w:color="auto"/>
                <w:bottom w:val="none" w:sz="0" w:space="0" w:color="auto"/>
                <w:right w:val="none" w:sz="0" w:space="0" w:color="auto"/>
              </w:divBdr>
              <w:divsChild>
                <w:div w:id="120654576">
                  <w:marLeft w:val="0"/>
                  <w:marRight w:val="0"/>
                  <w:marTop w:val="0"/>
                  <w:marBottom w:val="0"/>
                  <w:divBdr>
                    <w:top w:val="none" w:sz="0" w:space="0" w:color="auto"/>
                    <w:left w:val="none" w:sz="0" w:space="0" w:color="auto"/>
                    <w:bottom w:val="none" w:sz="0" w:space="0" w:color="auto"/>
                    <w:right w:val="none" w:sz="0" w:space="0" w:color="auto"/>
                  </w:divBdr>
                  <w:divsChild>
                    <w:div w:id="704795954">
                      <w:marLeft w:val="0"/>
                      <w:marRight w:val="0"/>
                      <w:marTop w:val="0"/>
                      <w:marBottom w:val="0"/>
                      <w:divBdr>
                        <w:top w:val="none" w:sz="0" w:space="0" w:color="auto"/>
                        <w:left w:val="none" w:sz="0" w:space="0" w:color="auto"/>
                        <w:bottom w:val="none" w:sz="0" w:space="0" w:color="auto"/>
                        <w:right w:val="none" w:sz="0" w:space="0" w:color="auto"/>
                      </w:divBdr>
                      <w:divsChild>
                        <w:div w:id="1125276262">
                          <w:marLeft w:val="0"/>
                          <w:marRight w:val="0"/>
                          <w:marTop w:val="0"/>
                          <w:marBottom w:val="0"/>
                          <w:divBdr>
                            <w:top w:val="none" w:sz="0" w:space="0" w:color="auto"/>
                            <w:left w:val="none" w:sz="0" w:space="0" w:color="auto"/>
                            <w:bottom w:val="none" w:sz="0" w:space="0" w:color="auto"/>
                            <w:right w:val="none" w:sz="0" w:space="0" w:color="auto"/>
                          </w:divBdr>
                          <w:divsChild>
                            <w:div w:id="1030227513">
                              <w:marLeft w:val="0"/>
                              <w:marRight w:val="0"/>
                              <w:marTop w:val="0"/>
                              <w:marBottom w:val="0"/>
                              <w:divBdr>
                                <w:top w:val="none" w:sz="0" w:space="0" w:color="auto"/>
                                <w:left w:val="none" w:sz="0" w:space="0" w:color="auto"/>
                                <w:bottom w:val="none" w:sz="0" w:space="0" w:color="auto"/>
                                <w:right w:val="none" w:sz="0" w:space="0" w:color="auto"/>
                              </w:divBdr>
                              <w:divsChild>
                                <w:div w:id="1644121635">
                                  <w:marLeft w:val="0"/>
                                  <w:marRight w:val="0"/>
                                  <w:marTop w:val="0"/>
                                  <w:marBottom w:val="0"/>
                                  <w:divBdr>
                                    <w:top w:val="none" w:sz="0" w:space="0" w:color="auto"/>
                                    <w:left w:val="none" w:sz="0" w:space="0" w:color="auto"/>
                                    <w:bottom w:val="none" w:sz="0" w:space="0" w:color="auto"/>
                                    <w:right w:val="none" w:sz="0" w:space="0" w:color="auto"/>
                                  </w:divBdr>
                                  <w:divsChild>
                                    <w:div w:id="97724668">
                                      <w:marLeft w:val="0"/>
                                      <w:marRight w:val="0"/>
                                      <w:marTop w:val="0"/>
                                      <w:marBottom w:val="0"/>
                                      <w:divBdr>
                                        <w:top w:val="none" w:sz="0" w:space="0" w:color="auto"/>
                                        <w:left w:val="none" w:sz="0" w:space="0" w:color="auto"/>
                                        <w:bottom w:val="none" w:sz="0" w:space="0" w:color="auto"/>
                                        <w:right w:val="none" w:sz="0" w:space="0" w:color="auto"/>
                                      </w:divBdr>
                                      <w:divsChild>
                                        <w:div w:id="395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1217141">
          <w:marLeft w:val="0"/>
          <w:marRight w:val="0"/>
          <w:marTop w:val="0"/>
          <w:marBottom w:val="0"/>
          <w:divBdr>
            <w:top w:val="none" w:sz="0" w:space="0" w:color="auto"/>
            <w:left w:val="none" w:sz="0" w:space="0" w:color="auto"/>
            <w:bottom w:val="none" w:sz="0" w:space="0" w:color="auto"/>
            <w:right w:val="none" w:sz="0" w:space="0" w:color="auto"/>
          </w:divBdr>
          <w:divsChild>
            <w:div w:id="487597083">
              <w:marLeft w:val="0"/>
              <w:marRight w:val="0"/>
              <w:marTop w:val="0"/>
              <w:marBottom w:val="0"/>
              <w:divBdr>
                <w:top w:val="none" w:sz="0" w:space="0" w:color="auto"/>
                <w:left w:val="none" w:sz="0" w:space="0" w:color="auto"/>
                <w:bottom w:val="none" w:sz="0" w:space="0" w:color="auto"/>
                <w:right w:val="none" w:sz="0" w:space="0" w:color="auto"/>
              </w:divBdr>
              <w:divsChild>
                <w:div w:id="893126283">
                  <w:marLeft w:val="0"/>
                  <w:marRight w:val="0"/>
                  <w:marTop w:val="0"/>
                  <w:marBottom w:val="0"/>
                  <w:divBdr>
                    <w:top w:val="none" w:sz="0" w:space="0" w:color="auto"/>
                    <w:left w:val="none" w:sz="0" w:space="0" w:color="auto"/>
                    <w:bottom w:val="none" w:sz="0" w:space="0" w:color="auto"/>
                    <w:right w:val="none" w:sz="0" w:space="0" w:color="auto"/>
                  </w:divBdr>
                  <w:divsChild>
                    <w:div w:id="1478297432">
                      <w:marLeft w:val="0"/>
                      <w:marRight w:val="0"/>
                      <w:marTop w:val="0"/>
                      <w:marBottom w:val="0"/>
                      <w:divBdr>
                        <w:top w:val="none" w:sz="0" w:space="0" w:color="auto"/>
                        <w:left w:val="none" w:sz="0" w:space="0" w:color="auto"/>
                        <w:bottom w:val="none" w:sz="0" w:space="0" w:color="auto"/>
                        <w:right w:val="none" w:sz="0" w:space="0" w:color="auto"/>
                      </w:divBdr>
                      <w:divsChild>
                        <w:div w:id="574515126">
                          <w:marLeft w:val="0"/>
                          <w:marRight w:val="0"/>
                          <w:marTop w:val="0"/>
                          <w:marBottom w:val="0"/>
                          <w:divBdr>
                            <w:top w:val="none" w:sz="0" w:space="0" w:color="auto"/>
                            <w:left w:val="none" w:sz="0" w:space="0" w:color="auto"/>
                            <w:bottom w:val="none" w:sz="0" w:space="0" w:color="auto"/>
                            <w:right w:val="none" w:sz="0" w:space="0" w:color="auto"/>
                          </w:divBdr>
                          <w:divsChild>
                            <w:div w:id="1268661850">
                              <w:marLeft w:val="0"/>
                              <w:marRight w:val="0"/>
                              <w:marTop w:val="0"/>
                              <w:marBottom w:val="0"/>
                              <w:divBdr>
                                <w:top w:val="none" w:sz="0" w:space="0" w:color="auto"/>
                                <w:left w:val="none" w:sz="0" w:space="0" w:color="auto"/>
                                <w:bottom w:val="none" w:sz="0" w:space="0" w:color="auto"/>
                                <w:right w:val="none" w:sz="0" w:space="0" w:color="auto"/>
                              </w:divBdr>
                              <w:divsChild>
                                <w:div w:id="3476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14843">
                  <w:marLeft w:val="0"/>
                  <w:marRight w:val="0"/>
                  <w:marTop w:val="0"/>
                  <w:marBottom w:val="0"/>
                  <w:divBdr>
                    <w:top w:val="none" w:sz="0" w:space="0" w:color="auto"/>
                    <w:left w:val="none" w:sz="0" w:space="0" w:color="auto"/>
                    <w:bottom w:val="none" w:sz="0" w:space="0" w:color="auto"/>
                    <w:right w:val="none" w:sz="0" w:space="0" w:color="auto"/>
                  </w:divBdr>
                  <w:divsChild>
                    <w:div w:id="682124235">
                      <w:marLeft w:val="0"/>
                      <w:marRight w:val="0"/>
                      <w:marTop w:val="0"/>
                      <w:marBottom w:val="0"/>
                      <w:divBdr>
                        <w:top w:val="none" w:sz="0" w:space="0" w:color="auto"/>
                        <w:left w:val="none" w:sz="0" w:space="0" w:color="auto"/>
                        <w:bottom w:val="none" w:sz="0" w:space="0" w:color="auto"/>
                        <w:right w:val="none" w:sz="0" w:space="0" w:color="auto"/>
                      </w:divBdr>
                      <w:divsChild>
                        <w:div w:id="1053892978">
                          <w:marLeft w:val="0"/>
                          <w:marRight w:val="0"/>
                          <w:marTop w:val="0"/>
                          <w:marBottom w:val="0"/>
                          <w:divBdr>
                            <w:top w:val="none" w:sz="0" w:space="0" w:color="auto"/>
                            <w:left w:val="none" w:sz="0" w:space="0" w:color="auto"/>
                            <w:bottom w:val="none" w:sz="0" w:space="0" w:color="auto"/>
                            <w:right w:val="none" w:sz="0" w:space="0" w:color="auto"/>
                          </w:divBdr>
                          <w:divsChild>
                            <w:div w:id="528029742">
                              <w:marLeft w:val="0"/>
                              <w:marRight w:val="0"/>
                              <w:marTop w:val="0"/>
                              <w:marBottom w:val="0"/>
                              <w:divBdr>
                                <w:top w:val="none" w:sz="0" w:space="0" w:color="auto"/>
                                <w:left w:val="none" w:sz="0" w:space="0" w:color="auto"/>
                                <w:bottom w:val="none" w:sz="0" w:space="0" w:color="auto"/>
                                <w:right w:val="none" w:sz="0" w:space="0" w:color="auto"/>
                              </w:divBdr>
                              <w:divsChild>
                                <w:div w:id="2070493202">
                                  <w:marLeft w:val="0"/>
                                  <w:marRight w:val="0"/>
                                  <w:marTop w:val="0"/>
                                  <w:marBottom w:val="0"/>
                                  <w:divBdr>
                                    <w:top w:val="none" w:sz="0" w:space="0" w:color="auto"/>
                                    <w:left w:val="none" w:sz="0" w:space="0" w:color="auto"/>
                                    <w:bottom w:val="none" w:sz="0" w:space="0" w:color="auto"/>
                                    <w:right w:val="none" w:sz="0" w:space="0" w:color="auto"/>
                                  </w:divBdr>
                                  <w:divsChild>
                                    <w:div w:id="17762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050046">
      <w:bodyDiv w:val="1"/>
      <w:marLeft w:val="0"/>
      <w:marRight w:val="0"/>
      <w:marTop w:val="0"/>
      <w:marBottom w:val="0"/>
      <w:divBdr>
        <w:top w:val="none" w:sz="0" w:space="0" w:color="auto"/>
        <w:left w:val="none" w:sz="0" w:space="0" w:color="auto"/>
        <w:bottom w:val="none" w:sz="0" w:space="0" w:color="auto"/>
        <w:right w:val="none" w:sz="0" w:space="0" w:color="auto"/>
      </w:divBdr>
      <w:divsChild>
        <w:div w:id="527764543">
          <w:marLeft w:val="0"/>
          <w:marRight w:val="0"/>
          <w:marTop w:val="0"/>
          <w:marBottom w:val="0"/>
          <w:divBdr>
            <w:top w:val="none" w:sz="0" w:space="0" w:color="auto"/>
            <w:left w:val="none" w:sz="0" w:space="0" w:color="auto"/>
            <w:bottom w:val="none" w:sz="0" w:space="0" w:color="auto"/>
            <w:right w:val="none" w:sz="0" w:space="0" w:color="auto"/>
          </w:divBdr>
          <w:divsChild>
            <w:div w:id="1768114088">
              <w:marLeft w:val="0"/>
              <w:marRight w:val="0"/>
              <w:marTop w:val="0"/>
              <w:marBottom w:val="0"/>
              <w:divBdr>
                <w:top w:val="none" w:sz="0" w:space="0" w:color="auto"/>
                <w:left w:val="none" w:sz="0" w:space="0" w:color="auto"/>
                <w:bottom w:val="none" w:sz="0" w:space="0" w:color="auto"/>
                <w:right w:val="none" w:sz="0" w:space="0" w:color="auto"/>
              </w:divBdr>
              <w:divsChild>
                <w:div w:id="823741894">
                  <w:marLeft w:val="0"/>
                  <w:marRight w:val="0"/>
                  <w:marTop w:val="0"/>
                  <w:marBottom w:val="0"/>
                  <w:divBdr>
                    <w:top w:val="none" w:sz="0" w:space="0" w:color="auto"/>
                    <w:left w:val="none" w:sz="0" w:space="0" w:color="auto"/>
                    <w:bottom w:val="none" w:sz="0" w:space="0" w:color="auto"/>
                    <w:right w:val="none" w:sz="0" w:space="0" w:color="auto"/>
                  </w:divBdr>
                </w:div>
                <w:div w:id="2093356566">
                  <w:marLeft w:val="0"/>
                  <w:marRight w:val="0"/>
                  <w:marTop w:val="0"/>
                  <w:marBottom w:val="0"/>
                  <w:divBdr>
                    <w:top w:val="none" w:sz="0" w:space="0" w:color="auto"/>
                    <w:left w:val="none" w:sz="0" w:space="0" w:color="auto"/>
                    <w:bottom w:val="none" w:sz="0" w:space="0" w:color="auto"/>
                    <w:right w:val="none" w:sz="0" w:space="0" w:color="auto"/>
                  </w:divBdr>
                  <w:divsChild>
                    <w:div w:id="11633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805144">
          <w:marLeft w:val="0"/>
          <w:marRight w:val="0"/>
          <w:marTop w:val="0"/>
          <w:marBottom w:val="0"/>
          <w:divBdr>
            <w:top w:val="none" w:sz="0" w:space="0" w:color="auto"/>
            <w:left w:val="none" w:sz="0" w:space="0" w:color="auto"/>
            <w:bottom w:val="none" w:sz="0" w:space="0" w:color="auto"/>
            <w:right w:val="none" w:sz="0" w:space="0" w:color="auto"/>
          </w:divBdr>
          <w:divsChild>
            <w:div w:id="1042092096">
              <w:marLeft w:val="0"/>
              <w:marRight w:val="0"/>
              <w:marTop w:val="0"/>
              <w:marBottom w:val="0"/>
              <w:divBdr>
                <w:top w:val="none" w:sz="0" w:space="0" w:color="auto"/>
                <w:left w:val="none" w:sz="0" w:space="0" w:color="auto"/>
                <w:bottom w:val="none" w:sz="0" w:space="0" w:color="auto"/>
                <w:right w:val="none" w:sz="0" w:space="0" w:color="auto"/>
              </w:divBdr>
              <w:divsChild>
                <w:div w:id="2069985704">
                  <w:marLeft w:val="0"/>
                  <w:marRight w:val="0"/>
                  <w:marTop w:val="0"/>
                  <w:marBottom w:val="0"/>
                  <w:divBdr>
                    <w:top w:val="none" w:sz="0" w:space="0" w:color="auto"/>
                    <w:left w:val="none" w:sz="0" w:space="0" w:color="auto"/>
                    <w:bottom w:val="none" w:sz="0" w:space="0" w:color="auto"/>
                    <w:right w:val="none" w:sz="0" w:space="0" w:color="auto"/>
                  </w:divBdr>
                  <w:divsChild>
                    <w:div w:id="1174759835">
                      <w:marLeft w:val="0"/>
                      <w:marRight w:val="0"/>
                      <w:marTop w:val="0"/>
                      <w:marBottom w:val="0"/>
                      <w:divBdr>
                        <w:top w:val="none" w:sz="0" w:space="0" w:color="auto"/>
                        <w:left w:val="none" w:sz="0" w:space="0" w:color="auto"/>
                        <w:bottom w:val="none" w:sz="0" w:space="0" w:color="auto"/>
                        <w:right w:val="none" w:sz="0" w:space="0" w:color="auto"/>
                      </w:divBdr>
                      <w:divsChild>
                        <w:div w:id="91174374">
                          <w:marLeft w:val="0"/>
                          <w:marRight w:val="0"/>
                          <w:marTop w:val="0"/>
                          <w:marBottom w:val="0"/>
                          <w:divBdr>
                            <w:top w:val="none" w:sz="0" w:space="0" w:color="auto"/>
                            <w:left w:val="none" w:sz="0" w:space="0" w:color="auto"/>
                            <w:bottom w:val="none" w:sz="0" w:space="0" w:color="auto"/>
                            <w:right w:val="none" w:sz="0" w:space="0" w:color="auto"/>
                          </w:divBdr>
                          <w:divsChild>
                            <w:div w:id="1365054439">
                              <w:marLeft w:val="0"/>
                              <w:marRight w:val="0"/>
                              <w:marTop w:val="0"/>
                              <w:marBottom w:val="0"/>
                              <w:divBdr>
                                <w:top w:val="none" w:sz="0" w:space="0" w:color="auto"/>
                                <w:left w:val="none" w:sz="0" w:space="0" w:color="auto"/>
                                <w:bottom w:val="none" w:sz="0" w:space="0" w:color="auto"/>
                                <w:right w:val="none" w:sz="0" w:space="0" w:color="auto"/>
                              </w:divBdr>
                              <w:divsChild>
                                <w:div w:id="744183152">
                                  <w:marLeft w:val="0"/>
                                  <w:marRight w:val="0"/>
                                  <w:marTop w:val="0"/>
                                  <w:marBottom w:val="0"/>
                                  <w:divBdr>
                                    <w:top w:val="none" w:sz="0" w:space="0" w:color="auto"/>
                                    <w:left w:val="none" w:sz="0" w:space="0" w:color="auto"/>
                                    <w:bottom w:val="none" w:sz="0" w:space="0" w:color="auto"/>
                                    <w:right w:val="none" w:sz="0" w:space="0" w:color="auto"/>
                                  </w:divBdr>
                                  <w:divsChild>
                                    <w:div w:id="1241058569">
                                      <w:marLeft w:val="0"/>
                                      <w:marRight w:val="0"/>
                                      <w:marTop w:val="0"/>
                                      <w:marBottom w:val="0"/>
                                      <w:divBdr>
                                        <w:top w:val="none" w:sz="0" w:space="0" w:color="auto"/>
                                        <w:left w:val="none" w:sz="0" w:space="0" w:color="auto"/>
                                        <w:bottom w:val="none" w:sz="0" w:space="0" w:color="auto"/>
                                        <w:right w:val="none" w:sz="0" w:space="0" w:color="auto"/>
                                      </w:divBdr>
                                      <w:divsChild>
                                        <w:div w:id="17205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425192">
          <w:marLeft w:val="0"/>
          <w:marRight w:val="0"/>
          <w:marTop w:val="0"/>
          <w:marBottom w:val="0"/>
          <w:divBdr>
            <w:top w:val="none" w:sz="0" w:space="0" w:color="auto"/>
            <w:left w:val="none" w:sz="0" w:space="0" w:color="auto"/>
            <w:bottom w:val="none" w:sz="0" w:space="0" w:color="auto"/>
            <w:right w:val="none" w:sz="0" w:space="0" w:color="auto"/>
          </w:divBdr>
          <w:divsChild>
            <w:div w:id="329799800">
              <w:marLeft w:val="0"/>
              <w:marRight w:val="0"/>
              <w:marTop w:val="0"/>
              <w:marBottom w:val="0"/>
              <w:divBdr>
                <w:top w:val="none" w:sz="0" w:space="0" w:color="auto"/>
                <w:left w:val="none" w:sz="0" w:space="0" w:color="auto"/>
                <w:bottom w:val="none" w:sz="0" w:space="0" w:color="auto"/>
                <w:right w:val="none" w:sz="0" w:space="0" w:color="auto"/>
              </w:divBdr>
              <w:divsChild>
                <w:div w:id="216744404">
                  <w:marLeft w:val="0"/>
                  <w:marRight w:val="0"/>
                  <w:marTop w:val="0"/>
                  <w:marBottom w:val="0"/>
                  <w:divBdr>
                    <w:top w:val="none" w:sz="0" w:space="0" w:color="auto"/>
                    <w:left w:val="none" w:sz="0" w:space="0" w:color="auto"/>
                    <w:bottom w:val="none" w:sz="0" w:space="0" w:color="auto"/>
                    <w:right w:val="none" w:sz="0" w:space="0" w:color="auto"/>
                  </w:divBdr>
                  <w:divsChild>
                    <w:div w:id="54863591">
                      <w:marLeft w:val="0"/>
                      <w:marRight w:val="0"/>
                      <w:marTop w:val="0"/>
                      <w:marBottom w:val="0"/>
                      <w:divBdr>
                        <w:top w:val="none" w:sz="0" w:space="0" w:color="auto"/>
                        <w:left w:val="none" w:sz="0" w:space="0" w:color="auto"/>
                        <w:bottom w:val="none" w:sz="0" w:space="0" w:color="auto"/>
                        <w:right w:val="none" w:sz="0" w:space="0" w:color="auto"/>
                      </w:divBdr>
                      <w:divsChild>
                        <w:div w:id="1973824422">
                          <w:marLeft w:val="0"/>
                          <w:marRight w:val="0"/>
                          <w:marTop w:val="0"/>
                          <w:marBottom w:val="0"/>
                          <w:divBdr>
                            <w:top w:val="none" w:sz="0" w:space="0" w:color="auto"/>
                            <w:left w:val="none" w:sz="0" w:space="0" w:color="auto"/>
                            <w:bottom w:val="none" w:sz="0" w:space="0" w:color="auto"/>
                            <w:right w:val="none" w:sz="0" w:space="0" w:color="auto"/>
                          </w:divBdr>
                          <w:divsChild>
                            <w:div w:id="198976698">
                              <w:marLeft w:val="0"/>
                              <w:marRight w:val="0"/>
                              <w:marTop w:val="0"/>
                              <w:marBottom w:val="0"/>
                              <w:divBdr>
                                <w:top w:val="none" w:sz="0" w:space="0" w:color="auto"/>
                                <w:left w:val="none" w:sz="0" w:space="0" w:color="auto"/>
                                <w:bottom w:val="none" w:sz="0" w:space="0" w:color="auto"/>
                                <w:right w:val="none" w:sz="0" w:space="0" w:color="auto"/>
                              </w:divBdr>
                              <w:divsChild>
                                <w:div w:id="1825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803408">
                  <w:marLeft w:val="0"/>
                  <w:marRight w:val="0"/>
                  <w:marTop w:val="0"/>
                  <w:marBottom w:val="0"/>
                  <w:divBdr>
                    <w:top w:val="none" w:sz="0" w:space="0" w:color="auto"/>
                    <w:left w:val="none" w:sz="0" w:space="0" w:color="auto"/>
                    <w:bottom w:val="none" w:sz="0" w:space="0" w:color="auto"/>
                    <w:right w:val="none" w:sz="0" w:space="0" w:color="auto"/>
                  </w:divBdr>
                  <w:divsChild>
                    <w:div w:id="1929383491">
                      <w:marLeft w:val="0"/>
                      <w:marRight w:val="0"/>
                      <w:marTop w:val="0"/>
                      <w:marBottom w:val="0"/>
                      <w:divBdr>
                        <w:top w:val="none" w:sz="0" w:space="0" w:color="auto"/>
                        <w:left w:val="none" w:sz="0" w:space="0" w:color="auto"/>
                        <w:bottom w:val="none" w:sz="0" w:space="0" w:color="auto"/>
                        <w:right w:val="none" w:sz="0" w:space="0" w:color="auto"/>
                      </w:divBdr>
                      <w:divsChild>
                        <w:div w:id="267276834">
                          <w:marLeft w:val="0"/>
                          <w:marRight w:val="0"/>
                          <w:marTop w:val="0"/>
                          <w:marBottom w:val="0"/>
                          <w:divBdr>
                            <w:top w:val="none" w:sz="0" w:space="0" w:color="auto"/>
                            <w:left w:val="none" w:sz="0" w:space="0" w:color="auto"/>
                            <w:bottom w:val="none" w:sz="0" w:space="0" w:color="auto"/>
                            <w:right w:val="none" w:sz="0" w:space="0" w:color="auto"/>
                          </w:divBdr>
                          <w:divsChild>
                            <w:div w:id="571738567">
                              <w:marLeft w:val="0"/>
                              <w:marRight w:val="0"/>
                              <w:marTop w:val="0"/>
                              <w:marBottom w:val="0"/>
                              <w:divBdr>
                                <w:top w:val="none" w:sz="0" w:space="0" w:color="auto"/>
                                <w:left w:val="none" w:sz="0" w:space="0" w:color="auto"/>
                                <w:bottom w:val="none" w:sz="0" w:space="0" w:color="auto"/>
                                <w:right w:val="none" w:sz="0" w:space="0" w:color="auto"/>
                              </w:divBdr>
                              <w:divsChild>
                                <w:div w:id="1989942131">
                                  <w:marLeft w:val="0"/>
                                  <w:marRight w:val="0"/>
                                  <w:marTop w:val="0"/>
                                  <w:marBottom w:val="0"/>
                                  <w:divBdr>
                                    <w:top w:val="none" w:sz="0" w:space="0" w:color="auto"/>
                                    <w:left w:val="none" w:sz="0" w:space="0" w:color="auto"/>
                                    <w:bottom w:val="none" w:sz="0" w:space="0" w:color="auto"/>
                                    <w:right w:val="none" w:sz="0" w:space="0" w:color="auto"/>
                                  </w:divBdr>
                                  <w:divsChild>
                                    <w:div w:id="4006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455</TotalTime>
  <Pages>8</Pages>
  <Words>4408</Words>
  <Characters>24250</Characters>
  <Application>Microsoft Office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 Matthieu</dc:creator>
  <cp:keywords/>
  <dc:description/>
  <cp:lastModifiedBy>Microsoft Office User</cp:lastModifiedBy>
  <cp:revision>281</cp:revision>
  <cp:lastPrinted>2024-11-03T19:09:00Z</cp:lastPrinted>
  <dcterms:created xsi:type="dcterms:W3CDTF">2024-11-03T07:05:00Z</dcterms:created>
  <dcterms:modified xsi:type="dcterms:W3CDTF">2025-03-21T08:35:00Z</dcterms:modified>
</cp:coreProperties>
</file>