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0112" w:rsidRPr="00300994" w:rsidRDefault="003F0070" w:rsidP="00A84A8D">
      <w:pPr>
        <w:jc w:val="center"/>
        <w:rPr>
          <w:rFonts w:cstheme="minorHAnsi"/>
          <w:b/>
          <w:sz w:val="28"/>
          <w:szCs w:val="28"/>
          <w:bdr w:val="single" w:sz="12" w:space="0" w:color="auto"/>
        </w:rPr>
      </w:pPr>
      <w:r w:rsidRPr="00300994">
        <w:rPr>
          <w:rFonts w:cstheme="minorHAnsi"/>
          <w:b/>
          <w:sz w:val="28"/>
          <w:szCs w:val="28"/>
          <w:highlight w:val="lightGray"/>
          <w:bdr w:val="single" w:sz="12" w:space="0" w:color="auto"/>
        </w:rPr>
        <w:t>TP OBSERVATION DE GRAINES ET DE FRUITS D’ANGIOSPERMES</w:t>
      </w:r>
    </w:p>
    <w:p w:rsidR="003F0070" w:rsidRPr="00A84A8D" w:rsidRDefault="003F0070" w:rsidP="00A84A8D">
      <w:pPr>
        <w:rPr>
          <w:rFonts w:cstheme="minorHAnsi"/>
        </w:rPr>
      </w:pPr>
    </w:p>
    <w:p w:rsidR="003F0070" w:rsidRDefault="003F0070" w:rsidP="00A84A8D">
      <w:pPr>
        <w:rPr>
          <w:rFonts w:cstheme="minorHAnsi"/>
        </w:rPr>
      </w:pPr>
    </w:p>
    <w:p w:rsidR="00300994" w:rsidRDefault="00300994" w:rsidP="00A84A8D">
      <w:pPr>
        <w:rPr>
          <w:rFonts w:cstheme="minorHAnsi"/>
        </w:rPr>
      </w:pPr>
    </w:p>
    <w:p w:rsidR="00300994" w:rsidRDefault="00300994" w:rsidP="00A84A8D">
      <w:pPr>
        <w:rPr>
          <w:rFonts w:cstheme="minorHAnsi"/>
        </w:rPr>
      </w:pPr>
    </w:p>
    <w:p w:rsidR="00300994" w:rsidRPr="00300994" w:rsidRDefault="00300994" w:rsidP="00A84A8D">
      <w:pPr>
        <w:rPr>
          <w:rFonts w:cstheme="minorHAnsi"/>
          <w:b/>
        </w:rPr>
      </w:pPr>
      <w:r w:rsidRPr="00300994">
        <w:rPr>
          <w:rFonts w:cstheme="minorHAnsi"/>
          <w:b/>
        </w:rPr>
        <w:t>I Rappels sur la structure et la diversité des ovules</w:t>
      </w:r>
    </w:p>
    <w:p w:rsidR="00300994" w:rsidRDefault="00300994" w:rsidP="00A84A8D">
      <w:pPr>
        <w:rPr>
          <w:rFonts w:cstheme="minorHAnsi"/>
        </w:rPr>
      </w:pPr>
    </w:p>
    <w:p w:rsidR="000C6450" w:rsidRPr="000C6450" w:rsidRDefault="000C6450" w:rsidP="000C6450">
      <w:pPr>
        <w:jc w:val="center"/>
        <w:rPr>
          <w:rFonts w:cstheme="minorHAnsi"/>
        </w:rPr>
      </w:pPr>
      <w:r w:rsidRPr="000C6450">
        <w:rPr>
          <w:rFonts w:cstheme="minorHAnsi"/>
          <w:noProof/>
          <w:lang w:eastAsia="fr-FR"/>
        </w:rPr>
        <w:drawing>
          <wp:inline distT="0" distB="0" distL="0" distR="0">
            <wp:extent cx="5671756" cy="2190750"/>
            <wp:effectExtent l="0" t="0" r="5715" b="0"/>
            <wp:docPr id="66" name="Image 66" descr="msoE2C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soE2CA1"/>
                    <pic:cNvPicPr>
                      <a:picLocks noChangeAspect="1" noChangeArrowheads="1"/>
                    </pic:cNvPicPr>
                  </pic:nvPicPr>
                  <pic:blipFill>
                    <a:blip r:embed="rId8" cstate="print">
                      <a:lum bright="-12000" contrast="24000"/>
                      <a:extLst>
                        <a:ext uri="{28A0092B-C50C-407E-A947-70E740481C1C}">
                          <a14:useLocalDpi xmlns:a14="http://schemas.microsoft.com/office/drawing/2010/main" val="0"/>
                        </a:ext>
                      </a:extLst>
                    </a:blip>
                    <a:srcRect/>
                    <a:stretch>
                      <a:fillRect/>
                    </a:stretch>
                  </pic:blipFill>
                  <pic:spPr bwMode="auto">
                    <a:xfrm>
                      <a:off x="0" y="0"/>
                      <a:ext cx="5692036" cy="2198583"/>
                    </a:xfrm>
                    <a:prstGeom prst="rect">
                      <a:avLst/>
                    </a:prstGeom>
                    <a:noFill/>
                    <a:ln>
                      <a:noFill/>
                    </a:ln>
                  </pic:spPr>
                </pic:pic>
              </a:graphicData>
            </a:graphic>
          </wp:inline>
        </w:drawing>
      </w:r>
    </w:p>
    <w:p w:rsidR="000C6450" w:rsidRDefault="000C6450" w:rsidP="00A530F5">
      <w:pPr>
        <w:jc w:val="center"/>
        <w:rPr>
          <w:rFonts w:cstheme="minorHAnsi"/>
        </w:rPr>
      </w:pPr>
      <w:r w:rsidRPr="000C6450">
        <w:rPr>
          <w:rFonts w:cstheme="minorHAnsi"/>
        </w:rPr>
        <w:t xml:space="preserve">a= ovule anatrope </w:t>
      </w:r>
      <w:proofErr w:type="gramStart"/>
      <w:r w:rsidRPr="000C6450">
        <w:rPr>
          <w:rFonts w:cstheme="minorHAnsi"/>
        </w:rPr>
        <w:t>;b</w:t>
      </w:r>
      <w:proofErr w:type="gramEnd"/>
      <w:r w:rsidRPr="000C6450">
        <w:rPr>
          <w:rFonts w:cstheme="minorHAnsi"/>
        </w:rPr>
        <w:t>=ovule ort</w:t>
      </w:r>
      <w:r>
        <w:rPr>
          <w:rFonts w:cstheme="minorHAnsi"/>
        </w:rPr>
        <w:t>hotrope, c= ovule campylotrope.</w:t>
      </w:r>
    </w:p>
    <w:p w:rsidR="00300994" w:rsidRDefault="000C6450" w:rsidP="00A530F5">
      <w:pPr>
        <w:jc w:val="center"/>
        <w:rPr>
          <w:rFonts w:cstheme="minorHAnsi"/>
        </w:rPr>
      </w:pPr>
      <w:proofErr w:type="spellStart"/>
      <w:r w:rsidRPr="000C6450">
        <w:rPr>
          <w:rFonts w:cstheme="minorHAnsi"/>
        </w:rPr>
        <w:t>Ch</w:t>
      </w:r>
      <w:proofErr w:type="spellEnd"/>
      <w:r w:rsidRPr="000C6450">
        <w:rPr>
          <w:rFonts w:cstheme="minorHAnsi"/>
        </w:rPr>
        <w:t xml:space="preserve"> : chalaze</w:t>
      </w:r>
      <w:r w:rsidR="005A75B2">
        <w:rPr>
          <w:rFonts w:cstheme="minorHAnsi"/>
        </w:rPr>
        <w:t xml:space="preserve"> (ramification des vaisseaux)</w:t>
      </w:r>
      <w:r w:rsidRPr="000C6450">
        <w:rPr>
          <w:rFonts w:cstheme="minorHAnsi"/>
        </w:rPr>
        <w:t xml:space="preserve"> ;</w:t>
      </w:r>
      <w:r w:rsidR="001C7B3B">
        <w:rPr>
          <w:rFonts w:cstheme="minorHAnsi"/>
        </w:rPr>
        <w:t xml:space="preserve"> </w:t>
      </w:r>
      <w:r w:rsidRPr="000C6450">
        <w:rPr>
          <w:rFonts w:cstheme="minorHAnsi"/>
        </w:rPr>
        <w:t>Hi :</w:t>
      </w:r>
      <w:r w:rsidR="001C7B3B">
        <w:rPr>
          <w:rFonts w:cstheme="minorHAnsi"/>
        </w:rPr>
        <w:t xml:space="preserve"> </w:t>
      </w:r>
      <w:r w:rsidRPr="000C6450">
        <w:rPr>
          <w:rFonts w:cstheme="minorHAnsi"/>
        </w:rPr>
        <w:t>hile</w:t>
      </w:r>
      <w:r w:rsidR="005A75B2">
        <w:rPr>
          <w:rFonts w:cstheme="minorHAnsi"/>
        </w:rPr>
        <w:t xml:space="preserve"> (point d’attache du funicule sur l’ovule)</w:t>
      </w:r>
      <w:r w:rsidRPr="000C6450">
        <w:rPr>
          <w:rFonts w:cstheme="minorHAnsi"/>
        </w:rPr>
        <w:t xml:space="preserve"> ;</w:t>
      </w:r>
      <w:r w:rsidR="005A75B2">
        <w:rPr>
          <w:rFonts w:cstheme="minorHAnsi"/>
        </w:rPr>
        <w:t xml:space="preserve"> </w:t>
      </w:r>
      <w:r w:rsidRPr="000C6450">
        <w:rPr>
          <w:rFonts w:cstheme="minorHAnsi"/>
        </w:rPr>
        <w:t>Fu :</w:t>
      </w:r>
      <w:r w:rsidR="005A75B2">
        <w:rPr>
          <w:rFonts w:cstheme="minorHAnsi"/>
        </w:rPr>
        <w:t xml:space="preserve"> </w:t>
      </w:r>
      <w:r w:rsidRPr="000C6450">
        <w:rPr>
          <w:rFonts w:cstheme="minorHAnsi"/>
        </w:rPr>
        <w:t>funicule</w:t>
      </w:r>
      <w:r w:rsidR="005A75B2">
        <w:rPr>
          <w:rFonts w:cstheme="minorHAnsi"/>
        </w:rPr>
        <w:t xml:space="preserve"> (« pédoncule » de l’ovule)</w:t>
      </w:r>
      <w:r w:rsidRPr="000C6450">
        <w:rPr>
          <w:rFonts w:cstheme="minorHAnsi"/>
        </w:rPr>
        <w:t>, Ti,</w:t>
      </w:r>
      <w:r w:rsidR="00A530F5">
        <w:rPr>
          <w:rFonts w:cstheme="minorHAnsi"/>
        </w:rPr>
        <w:t xml:space="preserve"> </w:t>
      </w:r>
      <w:r w:rsidRPr="000C6450">
        <w:rPr>
          <w:rFonts w:cstheme="minorHAnsi"/>
        </w:rPr>
        <w:t>Te :</w:t>
      </w:r>
      <w:r w:rsidR="00A530F5">
        <w:rPr>
          <w:rFonts w:cstheme="minorHAnsi"/>
        </w:rPr>
        <w:t xml:space="preserve"> </w:t>
      </w:r>
      <w:r w:rsidRPr="000C6450">
        <w:rPr>
          <w:rFonts w:cstheme="minorHAnsi"/>
        </w:rPr>
        <w:t>téguments,</w:t>
      </w:r>
      <w:r w:rsidR="00A530F5">
        <w:rPr>
          <w:rFonts w:cstheme="minorHAnsi"/>
        </w:rPr>
        <w:t xml:space="preserve"> </w:t>
      </w:r>
      <w:r w:rsidRPr="000C6450">
        <w:rPr>
          <w:rFonts w:cstheme="minorHAnsi"/>
        </w:rPr>
        <w:t xml:space="preserve">Mi </w:t>
      </w:r>
      <w:proofErr w:type="gramStart"/>
      <w:r w:rsidRPr="000C6450">
        <w:rPr>
          <w:rFonts w:cstheme="minorHAnsi"/>
        </w:rPr>
        <w:t>:micropyle</w:t>
      </w:r>
      <w:proofErr w:type="gramEnd"/>
      <w:r w:rsidRPr="000C6450">
        <w:rPr>
          <w:rFonts w:cstheme="minorHAnsi"/>
        </w:rPr>
        <w:t xml:space="preserve"> ;</w:t>
      </w:r>
      <w:r w:rsidR="005A75B2">
        <w:rPr>
          <w:rFonts w:cstheme="minorHAnsi"/>
        </w:rPr>
        <w:t xml:space="preserve"> </w:t>
      </w:r>
      <w:r w:rsidRPr="000C6450">
        <w:rPr>
          <w:rFonts w:cstheme="minorHAnsi"/>
        </w:rPr>
        <w:t xml:space="preserve">Se :sac embryonnaire, </w:t>
      </w:r>
      <w:proofErr w:type="spellStart"/>
      <w:r w:rsidRPr="000C6450">
        <w:rPr>
          <w:rFonts w:cstheme="minorHAnsi"/>
        </w:rPr>
        <w:t>Fc</w:t>
      </w:r>
      <w:proofErr w:type="spellEnd"/>
      <w:r w:rsidRPr="000C6450">
        <w:rPr>
          <w:rFonts w:cstheme="minorHAnsi"/>
        </w:rPr>
        <w:t xml:space="preserve"> : faisceau conducteur.</w:t>
      </w:r>
    </w:p>
    <w:p w:rsidR="00300994" w:rsidRPr="00A84A8D" w:rsidRDefault="00300994" w:rsidP="00A84A8D">
      <w:pPr>
        <w:rPr>
          <w:rFonts w:cstheme="minorHAnsi"/>
        </w:rPr>
      </w:pPr>
    </w:p>
    <w:p w:rsidR="003F0070" w:rsidRPr="00300994" w:rsidRDefault="00C860C5" w:rsidP="00A84A8D">
      <w:pPr>
        <w:rPr>
          <w:rFonts w:cstheme="minorHAnsi"/>
          <w:b/>
        </w:rPr>
      </w:pPr>
      <w:r>
        <w:rPr>
          <w:rFonts w:cstheme="minorHAnsi"/>
          <w:b/>
        </w:rPr>
        <w:t>I</w:t>
      </w:r>
      <w:r w:rsidR="00300994" w:rsidRPr="00300994">
        <w:rPr>
          <w:rFonts w:cstheme="minorHAnsi"/>
          <w:b/>
        </w:rPr>
        <w:t xml:space="preserve">I </w:t>
      </w:r>
      <w:r w:rsidR="00300994">
        <w:rPr>
          <w:rFonts w:cstheme="minorHAnsi"/>
          <w:b/>
        </w:rPr>
        <w:t>Graines de Dicotylédones.</w:t>
      </w:r>
    </w:p>
    <w:p w:rsidR="00300994" w:rsidRDefault="00300994" w:rsidP="00A84A8D">
      <w:pPr>
        <w:rPr>
          <w:rFonts w:cstheme="minorHAnsi"/>
          <w:u w:val="single"/>
        </w:rPr>
      </w:pPr>
    </w:p>
    <w:p w:rsidR="00300994" w:rsidRPr="00300994" w:rsidRDefault="00300994" w:rsidP="00300994">
      <w:pPr>
        <w:pBdr>
          <w:top w:val="single" w:sz="4" w:space="1" w:color="auto"/>
          <w:left w:val="single" w:sz="4" w:space="4" w:color="auto"/>
          <w:bottom w:val="single" w:sz="4" w:space="1" w:color="auto"/>
          <w:right w:val="single" w:sz="4" w:space="4" w:color="auto"/>
        </w:pBdr>
        <w:rPr>
          <w:rFonts w:cstheme="minorHAnsi"/>
        </w:rPr>
      </w:pPr>
      <w:r w:rsidRPr="00300994">
        <w:rPr>
          <w:rFonts w:cstheme="minorHAnsi"/>
        </w:rPr>
        <w:t>Observez, schématisez et coupez longitudinalement des graines de haricot et de ricin. Complétez vos observations avec les préparations du commerce de caryopses de blé et de maïs.</w:t>
      </w:r>
    </w:p>
    <w:p w:rsidR="00300994" w:rsidRDefault="00300994" w:rsidP="00A84A8D">
      <w:pPr>
        <w:rPr>
          <w:rFonts w:cstheme="minorHAnsi"/>
          <w:u w:val="single"/>
        </w:rPr>
      </w:pPr>
    </w:p>
    <w:p w:rsidR="003F0070" w:rsidRPr="00A84A8D" w:rsidRDefault="00C860C5" w:rsidP="00C860C5">
      <w:pPr>
        <w:ind w:left="708"/>
        <w:rPr>
          <w:rFonts w:cstheme="minorHAnsi"/>
          <w:u w:val="single"/>
        </w:rPr>
      </w:pPr>
      <w:r>
        <w:rPr>
          <w:rFonts w:cstheme="minorHAnsi"/>
          <w:u w:val="single"/>
        </w:rPr>
        <w:t>A</w:t>
      </w:r>
      <w:r w:rsidR="00300994">
        <w:rPr>
          <w:rFonts w:cstheme="minorHAnsi"/>
          <w:u w:val="single"/>
        </w:rPr>
        <w:t>/ Ovule renversé, graine</w:t>
      </w:r>
      <w:r w:rsidR="003F0070" w:rsidRPr="00A84A8D">
        <w:rPr>
          <w:rFonts w:cstheme="minorHAnsi"/>
          <w:u w:val="single"/>
        </w:rPr>
        <w:t xml:space="preserve"> </w:t>
      </w:r>
      <w:r w:rsidR="00300994">
        <w:rPr>
          <w:rFonts w:cstheme="minorHAnsi"/>
          <w:u w:val="single"/>
        </w:rPr>
        <w:t xml:space="preserve">à </w:t>
      </w:r>
      <w:r w:rsidR="003F0070" w:rsidRPr="00A84A8D">
        <w:rPr>
          <w:rFonts w:cstheme="minorHAnsi"/>
          <w:u w:val="single"/>
        </w:rPr>
        <w:t>albumen</w:t>
      </w:r>
      <w:r w:rsidR="00300994">
        <w:rPr>
          <w:rFonts w:cstheme="minorHAnsi"/>
          <w:u w:val="single"/>
        </w:rPr>
        <w:t> : le Ricin</w:t>
      </w:r>
    </w:p>
    <w:p w:rsidR="00300994" w:rsidRDefault="00300994" w:rsidP="00A84A8D">
      <w:pPr>
        <w:rPr>
          <w:rFonts w:cstheme="minorHAnsi"/>
        </w:rPr>
      </w:pPr>
    </w:p>
    <w:p w:rsidR="00300994" w:rsidRDefault="00300994" w:rsidP="00300994">
      <w:pPr>
        <w:jc w:val="center"/>
        <w:rPr>
          <w:rFonts w:cstheme="minorHAnsi"/>
        </w:rPr>
      </w:pPr>
      <w:r>
        <w:rPr>
          <w:rFonts w:cstheme="minorHAnsi"/>
          <w:noProof/>
          <w:lang w:eastAsia="fr-FR"/>
        </w:rPr>
        <w:drawing>
          <wp:inline distT="0" distB="0" distL="0" distR="0" wp14:anchorId="4687653C">
            <wp:extent cx="4705350" cy="3031648"/>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3414" cy="3030400"/>
                    </a:xfrm>
                    <a:prstGeom prst="rect">
                      <a:avLst/>
                    </a:prstGeom>
                    <a:noFill/>
                  </pic:spPr>
                </pic:pic>
              </a:graphicData>
            </a:graphic>
          </wp:inline>
        </w:drawing>
      </w:r>
    </w:p>
    <w:p w:rsidR="00300994" w:rsidRDefault="00300994" w:rsidP="00A84A8D">
      <w:pPr>
        <w:rPr>
          <w:rFonts w:cstheme="minorHAnsi"/>
        </w:rPr>
      </w:pPr>
    </w:p>
    <w:p w:rsidR="005A75B2" w:rsidRDefault="005A75B2" w:rsidP="005A75B2">
      <w:pPr>
        <w:rPr>
          <w:rFonts w:cstheme="minorHAnsi"/>
        </w:rPr>
      </w:pPr>
      <w:r>
        <w:rPr>
          <w:rFonts w:cstheme="minorHAnsi"/>
        </w:rPr>
        <w:lastRenderedPageBreak/>
        <w:t xml:space="preserve">- </w:t>
      </w:r>
      <w:r w:rsidRPr="00A84A8D">
        <w:rPr>
          <w:rFonts w:cstheme="minorHAnsi"/>
        </w:rPr>
        <w:t>Ovule renversé : graine avec une face plate et une face bombée, et un bout plus gros que l'autre; au petit bout, micropyle fermé par un bouchon gris</w:t>
      </w:r>
      <w:r>
        <w:rPr>
          <w:rFonts w:cstheme="minorHAnsi"/>
        </w:rPr>
        <w:t>.</w:t>
      </w:r>
      <w:r w:rsidRPr="00A84A8D">
        <w:rPr>
          <w:rFonts w:cstheme="minorHAnsi"/>
        </w:rPr>
        <w:t xml:space="preserve"> </w:t>
      </w:r>
      <w:r>
        <w:rPr>
          <w:rFonts w:cstheme="minorHAnsi"/>
        </w:rPr>
        <w:t>H</w:t>
      </w:r>
      <w:r w:rsidRPr="00A84A8D">
        <w:rPr>
          <w:rFonts w:cstheme="minorHAnsi"/>
        </w:rPr>
        <w:t xml:space="preserve">ile apparent très petit, à la base de ce bouchon, sur la face plate; raphé </w:t>
      </w:r>
      <w:r>
        <w:rPr>
          <w:rFonts w:cstheme="minorHAnsi"/>
        </w:rPr>
        <w:t xml:space="preserve">(trace des vaisseaux dans le funicule) </w:t>
      </w:r>
      <w:r w:rsidRPr="00A84A8D">
        <w:rPr>
          <w:rFonts w:cstheme="minorHAnsi"/>
        </w:rPr>
        <w:t>étroit bien marqué sur le milieu de cette face; Hile réel net, au sommet du raphé, près du gros bout.</w:t>
      </w:r>
    </w:p>
    <w:p w:rsidR="003F0070" w:rsidRDefault="003F0070" w:rsidP="00A84A8D">
      <w:pPr>
        <w:rPr>
          <w:rFonts w:cstheme="minorHAnsi"/>
        </w:rPr>
      </w:pPr>
      <w:r w:rsidRPr="00A84A8D">
        <w:rPr>
          <w:rFonts w:cstheme="minorHAnsi"/>
        </w:rPr>
        <w:t>- Deux téguments bien distincts. L'externe, épais et dur, forme une coque; il est brun rougeâtre et marbré de taches claires; dans la graine mûre, un espace vide le sépare de l'interne. Celui-ci est blanc, très mince et collé au contenu de la graine; on y voit, au niveau du hile réel, une chalaze bien visible (tache brune).</w:t>
      </w:r>
    </w:p>
    <w:p w:rsidR="003F0070" w:rsidRPr="00A84A8D" w:rsidRDefault="00300994" w:rsidP="00A84A8D">
      <w:pPr>
        <w:rPr>
          <w:rFonts w:cstheme="minorHAnsi"/>
        </w:rPr>
      </w:pPr>
      <w:r>
        <w:rPr>
          <w:rFonts w:cstheme="minorHAnsi"/>
          <w:b/>
        </w:rPr>
        <w:t xml:space="preserve">- </w:t>
      </w:r>
      <w:r w:rsidR="003F0070" w:rsidRPr="00A84A8D">
        <w:rPr>
          <w:rFonts w:cstheme="minorHAnsi"/>
        </w:rPr>
        <w:t>Un albumen très développé enveloppe complètement l'embryon.</w:t>
      </w:r>
    </w:p>
    <w:p w:rsidR="003F0070" w:rsidRPr="00A84A8D" w:rsidRDefault="00300994" w:rsidP="00A84A8D">
      <w:pPr>
        <w:rPr>
          <w:rFonts w:cstheme="minorHAnsi"/>
        </w:rPr>
      </w:pPr>
      <w:r>
        <w:rPr>
          <w:rFonts w:cstheme="minorHAnsi"/>
        </w:rPr>
        <w:t xml:space="preserve">- </w:t>
      </w:r>
      <w:r w:rsidR="003F0070" w:rsidRPr="00A84A8D">
        <w:rPr>
          <w:rFonts w:cstheme="minorHAnsi"/>
        </w:rPr>
        <w:t>Plantule à deux cotylédons plats et minces, mais bien développés, à</w:t>
      </w:r>
      <w:r>
        <w:rPr>
          <w:rFonts w:cstheme="minorHAnsi"/>
        </w:rPr>
        <w:t xml:space="preserve"> </w:t>
      </w:r>
      <w:r w:rsidR="003F0070" w:rsidRPr="00A84A8D">
        <w:rPr>
          <w:rFonts w:cstheme="minorHAnsi"/>
        </w:rPr>
        <w:t>aspect de feuilles à 3 nervures, et blancs. L'un est dorsal (côté de la face plate)</w:t>
      </w:r>
      <w:r>
        <w:rPr>
          <w:rFonts w:cstheme="minorHAnsi"/>
        </w:rPr>
        <w:t xml:space="preserve"> </w:t>
      </w:r>
      <w:r w:rsidR="003F0070" w:rsidRPr="00A84A8D">
        <w:rPr>
          <w:rFonts w:cstheme="minorHAnsi"/>
        </w:rPr>
        <w:t>l'autre ventral; ils sont accolés. Gemmule peu développée.</w:t>
      </w:r>
    </w:p>
    <w:p w:rsidR="003F0070" w:rsidRPr="00A84A8D" w:rsidRDefault="003F0070" w:rsidP="00A84A8D">
      <w:pPr>
        <w:rPr>
          <w:rFonts w:cstheme="minorHAnsi"/>
        </w:rPr>
      </w:pPr>
      <w:r w:rsidRPr="00A84A8D">
        <w:rPr>
          <w:rFonts w:cstheme="minorHAnsi"/>
        </w:rPr>
        <w:t>-</w:t>
      </w:r>
      <w:r w:rsidR="00300994">
        <w:rPr>
          <w:rFonts w:cstheme="minorHAnsi"/>
        </w:rPr>
        <w:t xml:space="preserve"> </w:t>
      </w:r>
      <w:r w:rsidRPr="00A84A8D">
        <w:rPr>
          <w:rFonts w:cstheme="minorHAnsi"/>
        </w:rPr>
        <w:t>Réserves d'huiles et d'albuminoïdes dans l'albumen (huile de Ricin).</w:t>
      </w:r>
    </w:p>
    <w:p w:rsidR="003F0070" w:rsidRDefault="003F0070" w:rsidP="00A84A8D">
      <w:pPr>
        <w:rPr>
          <w:rFonts w:cstheme="minorHAnsi"/>
        </w:rPr>
      </w:pPr>
      <w:r w:rsidRPr="00A84A8D">
        <w:rPr>
          <w:rFonts w:cstheme="minorHAnsi"/>
        </w:rPr>
        <w:t>- Singularités : dureté du tégument externe, et bouchon sur le micropyle.</w:t>
      </w:r>
    </w:p>
    <w:p w:rsidR="003F0070" w:rsidRPr="00A84A8D" w:rsidRDefault="003F0070" w:rsidP="00A84A8D">
      <w:pPr>
        <w:rPr>
          <w:rFonts w:cstheme="minorHAnsi"/>
        </w:rPr>
      </w:pPr>
    </w:p>
    <w:p w:rsidR="003F0070" w:rsidRPr="00A84A8D" w:rsidRDefault="005A75B2" w:rsidP="00C860C5">
      <w:pPr>
        <w:ind w:left="708"/>
        <w:rPr>
          <w:rFonts w:cstheme="minorHAnsi"/>
          <w:u w:val="single"/>
        </w:rPr>
      </w:pPr>
      <w:r>
        <w:rPr>
          <w:rFonts w:cstheme="minorHAnsi"/>
          <w:u w:val="single"/>
        </w:rPr>
        <w:t>B/ Les Fabacées : o</w:t>
      </w:r>
      <w:r w:rsidR="00C829AE">
        <w:rPr>
          <w:rFonts w:cstheme="minorHAnsi"/>
          <w:u w:val="single"/>
        </w:rPr>
        <w:t>vule courbe</w:t>
      </w:r>
      <w:bookmarkStart w:id="0" w:name="_GoBack"/>
      <w:bookmarkEnd w:id="0"/>
      <w:r w:rsidR="003F0070" w:rsidRPr="00A84A8D">
        <w:rPr>
          <w:rFonts w:cstheme="minorHAnsi"/>
          <w:u w:val="single"/>
        </w:rPr>
        <w:t xml:space="preserve">, </w:t>
      </w:r>
      <w:r>
        <w:rPr>
          <w:rFonts w:cstheme="minorHAnsi"/>
          <w:u w:val="single"/>
        </w:rPr>
        <w:t>graines exalbuminées</w:t>
      </w:r>
      <w:r w:rsidR="003F0070" w:rsidRPr="00A84A8D">
        <w:rPr>
          <w:rFonts w:cstheme="minorHAnsi"/>
          <w:u w:val="single"/>
        </w:rPr>
        <w:t>.</w:t>
      </w:r>
    </w:p>
    <w:p w:rsidR="005A75B2" w:rsidRDefault="005A75B2" w:rsidP="00A84A8D">
      <w:pPr>
        <w:rPr>
          <w:rFonts w:cstheme="minorHAnsi"/>
        </w:rPr>
      </w:pPr>
    </w:p>
    <w:p w:rsidR="008447E4" w:rsidRDefault="008447E4" w:rsidP="008447E4">
      <w:pPr>
        <w:jc w:val="center"/>
        <w:rPr>
          <w:rFonts w:cstheme="minorHAnsi"/>
        </w:rPr>
      </w:pPr>
      <w:r>
        <w:rPr>
          <w:rFonts w:cstheme="minorHAnsi"/>
          <w:noProof/>
          <w:lang w:eastAsia="fr-FR"/>
        </w:rPr>
        <w:drawing>
          <wp:inline distT="0" distB="0" distL="0" distR="0" wp14:anchorId="2707D8FF">
            <wp:extent cx="4314825" cy="2632745"/>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4909" cy="2632796"/>
                    </a:xfrm>
                    <a:prstGeom prst="rect">
                      <a:avLst/>
                    </a:prstGeom>
                    <a:noFill/>
                  </pic:spPr>
                </pic:pic>
              </a:graphicData>
            </a:graphic>
          </wp:inline>
        </w:drawing>
      </w:r>
    </w:p>
    <w:p w:rsidR="008447E4" w:rsidRDefault="008447E4" w:rsidP="008447E4">
      <w:pPr>
        <w:jc w:val="center"/>
        <w:rPr>
          <w:rFonts w:cstheme="minorHAnsi"/>
        </w:rPr>
      </w:pPr>
      <w:r>
        <w:rPr>
          <w:rFonts w:cstheme="minorHAnsi"/>
        </w:rPr>
        <w:t>Exemple de graine exalbuminée : le haricot</w:t>
      </w:r>
    </w:p>
    <w:p w:rsidR="008447E4" w:rsidRDefault="008447E4" w:rsidP="00A84A8D">
      <w:pPr>
        <w:rPr>
          <w:rFonts w:cstheme="minorHAnsi"/>
        </w:rPr>
      </w:pPr>
    </w:p>
    <w:p w:rsidR="003F0070" w:rsidRPr="00A84A8D" w:rsidRDefault="003F0070" w:rsidP="00A84A8D">
      <w:pPr>
        <w:rPr>
          <w:rFonts w:cstheme="minorHAnsi"/>
        </w:rPr>
      </w:pPr>
      <w:r w:rsidRPr="00A84A8D">
        <w:rPr>
          <w:rFonts w:cstheme="minorHAnsi"/>
        </w:rPr>
        <w:t>-Ovule recourbé. Graine en forme de rein, avec deux faces latérales et un des bords déprimé; hile bien visible au fond de cette dépression; micropyle visible (petit trou) près du hile, au sommet de la saillie qui lo</w:t>
      </w:r>
      <w:r w:rsidR="005A75B2">
        <w:rPr>
          <w:rFonts w:cstheme="minorHAnsi"/>
        </w:rPr>
        <w:t>n</w:t>
      </w:r>
      <w:r w:rsidRPr="00A84A8D">
        <w:rPr>
          <w:rFonts w:cstheme="minorHAnsi"/>
        </w:rPr>
        <w:t>ge la radicule; pas de raphé.</w:t>
      </w:r>
    </w:p>
    <w:p w:rsidR="003F0070" w:rsidRPr="00A84A8D" w:rsidRDefault="003F0070" w:rsidP="00A84A8D">
      <w:pPr>
        <w:rPr>
          <w:rFonts w:cstheme="minorHAnsi"/>
        </w:rPr>
      </w:pPr>
      <w:r w:rsidRPr="00A84A8D">
        <w:rPr>
          <w:rFonts w:cstheme="minorHAnsi"/>
        </w:rPr>
        <w:t>- Deux téguments, qui ne sont faciles à séparer que dans la graine encore verte. L'externe est seul épais, avec nervures partant du hile et convergeant toutes (trajet courbe) vers le bout de la graine qui contient la radicule. Il est blanc ou coloré, selon les variétés.</w:t>
      </w:r>
    </w:p>
    <w:p w:rsidR="003F0070" w:rsidRPr="00A84A8D" w:rsidRDefault="005A75B2" w:rsidP="00A84A8D">
      <w:pPr>
        <w:rPr>
          <w:rFonts w:cstheme="minorHAnsi"/>
        </w:rPr>
      </w:pPr>
      <w:r>
        <w:rPr>
          <w:rFonts w:cstheme="minorHAnsi"/>
        </w:rPr>
        <w:t xml:space="preserve">- </w:t>
      </w:r>
      <w:r w:rsidR="003F0070" w:rsidRPr="00A84A8D">
        <w:rPr>
          <w:rFonts w:cstheme="minorHAnsi"/>
        </w:rPr>
        <w:t>Pas d'albumen</w:t>
      </w:r>
      <w:r>
        <w:rPr>
          <w:rFonts w:cstheme="minorHAnsi"/>
        </w:rPr>
        <w:t> : les réserves (amidon et protéines) sont dans les cotylédons</w:t>
      </w:r>
      <w:r w:rsidR="003F0070" w:rsidRPr="00A84A8D">
        <w:rPr>
          <w:rFonts w:cstheme="minorHAnsi"/>
        </w:rPr>
        <w:t>.</w:t>
      </w:r>
    </w:p>
    <w:p w:rsidR="003F0070" w:rsidRPr="00A84A8D" w:rsidRDefault="003F0070" w:rsidP="00A84A8D">
      <w:pPr>
        <w:rPr>
          <w:rFonts w:cstheme="minorHAnsi"/>
        </w:rPr>
      </w:pPr>
      <w:r w:rsidRPr="00A84A8D">
        <w:rPr>
          <w:rFonts w:cstheme="minorHAnsi"/>
        </w:rPr>
        <w:t xml:space="preserve">- Embryon à deux cotylédons volumineux et non pliés, l'un à droite, l'autre à gauche, accolés par une face plane. </w:t>
      </w:r>
    </w:p>
    <w:p w:rsidR="003F0070" w:rsidRPr="00A84A8D" w:rsidRDefault="005A75B2" w:rsidP="00A84A8D">
      <w:pPr>
        <w:rPr>
          <w:rFonts w:cstheme="minorHAnsi"/>
        </w:rPr>
      </w:pPr>
      <w:r>
        <w:rPr>
          <w:rFonts w:cstheme="minorHAnsi"/>
        </w:rPr>
        <w:t xml:space="preserve">- </w:t>
      </w:r>
      <w:r w:rsidR="003F0070" w:rsidRPr="00A84A8D">
        <w:rPr>
          <w:rFonts w:cstheme="minorHAnsi"/>
        </w:rPr>
        <w:t>Gemmule bien développée, pourvue de deux feuilles bien reconnaissables, jaunes: On remarquera que l'embryon, du sommet de la radicule à celui des cotylédons, est recourbé en U renversé.</w:t>
      </w:r>
    </w:p>
    <w:p w:rsidR="003F0070" w:rsidRPr="00A84A8D" w:rsidRDefault="003F0070" w:rsidP="00A84A8D">
      <w:pPr>
        <w:rPr>
          <w:rFonts w:cstheme="minorHAnsi"/>
        </w:rPr>
      </w:pPr>
      <w:r w:rsidRPr="00A84A8D">
        <w:rPr>
          <w:rFonts w:cstheme="minorHAnsi"/>
        </w:rPr>
        <w:t>- Singularité : une petite saillie, ou cal près du hile, à l'opposé du micropyle</w:t>
      </w:r>
      <w:proofErr w:type="gramStart"/>
      <w:r w:rsidRPr="00A84A8D">
        <w:rPr>
          <w:rFonts w:cstheme="minorHAnsi"/>
        </w:rPr>
        <w:t>..</w:t>
      </w:r>
      <w:proofErr w:type="gramEnd"/>
    </w:p>
    <w:p w:rsidR="003F0070" w:rsidRDefault="003F0070" w:rsidP="00A84A8D">
      <w:pPr>
        <w:rPr>
          <w:rFonts w:cstheme="minorHAnsi"/>
        </w:rPr>
      </w:pPr>
      <w:r w:rsidRPr="00A84A8D">
        <w:rPr>
          <w:rFonts w:cstheme="minorHAnsi"/>
        </w:rPr>
        <w:t>Pour étudier le Pois ou la Fève, on aura soin de les orienter de façon que le hile soit placé de la même façon que celui du haricot. On constatera ainsi que le grand axe de la Fève correspond au petit axe du haricot. Sur la Fève, le funicule est souvent conservé.</w:t>
      </w:r>
    </w:p>
    <w:p w:rsidR="00294B4F" w:rsidRDefault="00294B4F" w:rsidP="00A84A8D">
      <w:pPr>
        <w:rPr>
          <w:rFonts w:cstheme="minorHAnsi"/>
        </w:rPr>
      </w:pPr>
    </w:p>
    <w:p w:rsidR="00294B4F" w:rsidRDefault="00294B4F" w:rsidP="00A84A8D">
      <w:pPr>
        <w:rPr>
          <w:rFonts w:cstheme="minorHAnsi"/>
        </w:rPr>
      </w:pPr>
      <w:r>
        <w:rPr>
          <w:rFonts w:cstheme="minorHAnsi"/>
        </w:rPr>
        <w:t xml:space="preserve">Autres exemples de graines exalbuminées : </w:t>
      </w:r>
    </w:p>
    <w:p w:rsidR="00294B4F" w:rsidRDefault="00294B4F" w:rsidP="00A84A8D">
      <w:pPr>
        <w:rPr>
          <w:rFonts w:cstheme="minorHAnsi"/>
        </w:rPr>
      </w:pPr>
    </w:p>
    <w:p w:rsidR="00294B4F" w:rsidRDefault="00294B4F" w:rsidP="00294B4F">
      <w:pPr>
        <w:jc w:val="center"/>
        <w:rPr>
          <w:rFonts w:cstheme="minorHAnsi"/>
        </w:rPr>
      </w:pPr>
      <w:r>
        <w:rPr>
          <w:rFonts w:cstheme="minorHAnsi"/>
          <w:noProof/>
          <w:lang w:eastAsia="fr-FR"/>
        </w:rPr>
        <w:drawing>
          <wp:inline distT="0" distB="0" distL="0" distR="0" wp14:anchorId="26CEC497">
            <wp:extent cx="3085507" cy="1381125"/>
            <wp:effectExtent l="0" t="0" r="635"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4763" cy="1385268"/>
                    </a:xfrm>
                    <a:prstGeom prst="rect">
                      <a:avLst/>
                    </a:prstGeom>
                    <a:noFill/>
                  </pic:spPr>
                </pic:pic>
              </a:graphicData>
            </a:graphic>
          </wp:inline>
        </w:drawing>
      </w:r>
      <w:r>
        <w:rPr>
          <w:rFonts w:cstheme="minorHAnsi"/>
          <w:noProof/>
          <w:lang w:eastAsia="fr-FR"/>
        </w:rPr>
        <w:drawing>
          <wp:inline distT="0" distB="0" distL="0" distR="0" wp14:anchorId="40529769" wp14:editId="3B877FF8">
            <wp:extent cx="2562225" cy="1771019"/>
            <wp:effectExtent l="0" t="0" r="0" b="63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9302" cy="1775911"/>
                    </a:xfrm>
                    <a:prstGeom prst="rect">
                      <a:avLst/>
                    </a:prstGeom>
                    <a:noFill/>
                  </pic:spPr>
                </pic:pic>
              </a:graphicData>
            </a:graphic>
          </wp:inline>
        </w:drawing>
      </w:r>
    </w:p>
    <w:p w:rsidR="00294B4F" w:rsidRDefault="00294B4F" w:rsidP="00294B4F">
      <w:pPr>
        <w:jc w:val="center"/>
        <w:rPr>
          <w:rFonts w:cstheme="minorHAnsi"/>
        </w:rPr>
      </w:pPr>
      <w:r w:rsidRPr="00294B4F">
        <w:rPr>
          <w:rFonts w:cstheme="minorHAnsi"/>
        </w:rPr>
        <w:t>La noisette : ovule renversé sans albumen</w:t>
      </w:r>
      <w:r>
        <w:rPr>
          <w:rFonts w:cstheme="minorHAnsi"/>
        </w:rPr>
        <w:t xml:space="preserve">                  </w:t>
      </w:r>
      <w:r w:rsidRPr="00294B4F">
        <w:rPr>
          <w:rFonts w:cstheme="minorHAnsi"/>
        </w:rPr>
        <w:t>La noix : ovule droit sans albumen</w:t>
      </w:r>
    </w:p>
    <w:p w:rsidR="00294B4F" w:rsidRDefault="00294B4F" w:rsidP="00A84A8D">
      <w:pPr>
        <w:rPr>
          <w:rFonts w:cstheme="minorHAnsi"/>
        </w:rPr>
      </w:pPr>
    </w:p>
    <w:p w:rsidR="00294B4F" w:rsidRPr="00A84A8D" w:rsidRDefault="00294B4F" w:rsidP="00A84A8D">
      <w:pPr>
        <w:rPr>
          <w:rFonts w:cstheme="minorHAnsi"/>
        </w:rPr>
      </w:pPr>
    </w:p>
    <w:p w:rsidR="003F0070" w:rsidRPr="00A84A8D" w:rsidRDefault="00294B4F" w:rsidP="00A84A8D">
      <w:pPr>
        <w:rPr>
          <w:rFonts w:cstheme="minorHAnsi"/>
          <w:b/>
          <w:vertAlign w:val="superscript"/>
        </w:rPr>
      </w:pPr>
      <w:r>
        <w:rPr>
          <w:rFonts w:cstheme="minorHAnsi"/>
          <w:b/>
        </w:rPr>
        <w:t xml:space="preserve">III </w:t>
      </w:r>
      <w:r w:rsidR="003F0070" w:rsidRPr="00A84A8D">
        <w:rPr>
          <w:rFonts w:cstheme="minorHAnsi"/>
          <w:b/>
        </w:rPr>
        <w:t>Graines de monocotylédones</w:t>
      </w:r>
    </w:p>
    <w:p w:rsidR="003F0070" w:rsidRDefault="003F0070" w:rsidP="00A84A8D">
      <w:pPr>
        <w:rPr>
          <w:rFonts w:cstheme="minorHAnsi"/>
          <w:u w:val="single"/>
        </w:rPr>
      </w:pPr>
    </w:p>
    <w:p w:rsidR="00E95C13" w:rsidRDefault="00E95C13" w:rsidP="00C860C5">
      <w:pPr>
        <w:ind w:left="708"/>
        <w:rPr>
          <w:rFonts w:cstheme="minorHAnsi"/>
          <w:u w:val="single"/>
        </w:rPr>
      </w:pPr>
      <w:r>
        <w:rPr>
          <w:rFonts w:cstheme="minorHAnsi"/>
          <w:u w:val="single"/>
        </w:rPr>
        <w:t>A/ Le</w:t>
      </w:r>
      <w:r w:rsidR="00294B4F">
        <w:rPr>
          <w:rFonts w:cstheme="minorHAnsi"/>
          <w:u w:val="single"/>
        </w:rPr>
        <w:t xml:space="preserve"> Ma</w:t>
      </w:r>
      <w:r>
        <w:rPr>
          <w:rFonts w:cstheme="minorHAnsi"/>
          <w:u w:val="single"/>
        </w:rPr>
        <w:t xml:space="preserve">ïs </w:t>
      </w:r>
    </w:p>
    <w:p w:rsidR="00294B4F" w:rsidRPr="00A84A8D" w:rsidRDefault="00294B4F" w:rsidP="00A84A8D">
      <w:pPr>
        <w:rPr>
          <w:rFonts w:cstheme="minorHAnsi"/>
          <w:u w:val="single"/>
        </w:rPr>
      </w:pPr>
    </w:p>
    <w:p w:rsidR="003F0070" w:rsidRDefault="003F0070" w:rsidP="00A84A8D">
      <w:pPr>
        <w:rPr>
          <w:rFonts w:cstheme="minorHAnsi"/>
        </w:rPr>
      </w:pPr>
      <w:r w:rsidRPr="00A84A8D">
        <w:rPr>
          <w:rFonts w:cstheme="minorHAnsi"/>
        </w:rPr>
        <w:t>Ce n'est pas une simple graine mais, comme tous les grains des Graminées, un Caryopse, c'est à dire un fruit du type akène, dont la paroi est intimement soudée à la surface de la graine unique qu'il contient, au point que graine et fruit sont inséparables. On retrouve en effet à la base du grain les débris des bractées de l'inflorescence, et au sommet l'insertion du style, prouvant  qu'il s'agit d'un fruit et non d'une simple graine.</w:t>
      </w:r>
    </w:p>
    <w:p w:rsidR="00E95C13" w:rsidRDefault="00E95C13" w:rsidP="00A84A8D">
      <w:pPr>
        <w:rPr>
          <w:rFonts w:cstheme="minorHAnsi"/>
        </w:rPr>
      </w:pPr>
    </w:p>
    <w:p w:rsidR="00E95C13" w:rsidRDefault="00E95C13" w:rsidP="00E95C13">
      <w:pPr>
        <w:jc w:val="center"/>
        <w:rPr>
          <w:rFonts w:cstheme="minorHAnsi"/>
        </w:rPr>
      </w:pPr>
      <w:r>
        <w:rPr>
          <w:rFonts w:cstheme="minorHAnsi"/>
          <w:noProof/>
          <w:lang w:eastAsia="fr-FR"/>
        </w:rPr>
        <w:drawing>
          <wp:inline distT="0" distB="0" distL="0" distR="0" wp14:anchorId="58296138">
            <wp:extent cx="4600575" cy="4520534"/>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6570" cy="4526425"/>
                    </a:xfrm>
                    <a:prstGeom prst="rect">
                      <a:avLst/>
                    </a:prstGeom>
                    <a:noFill/>
                  </pic:spPr>
                </pic:pic>
              </a:graphicData>
            </a:graphic>
          </wp:inline>
        </w:drawing>
      </w:r>
    </w:p>
    <w:p w:rsidR="00E95C13" w:rsidRPr="00A84A8D" w:rsidRDefault="00E95C13" w:rsidP="00E95C13">
      <w:pPr>
        <w:jc w:val="center"/>
        <w:rPr>
          <w:rFonts w:cstheme="minorHAnsi"/>
        </w:rPr>
      </w:pPr>
      <w:r>
        <w:rPr>
          <w:rFonts w:cstheme="minorHAnsi"/>
        </w:rPr>
        <w:t>Dessin de caryopse de Maïs en C.L.</w:t>
      </w:r>
    </w:p>
    <w:p w:rsidR="003F0070" w:rsidRPr="00A84A8D" w:rsidRDefault="00E95C13" w:rsidP="00A84A8D">
      <w:pPr>
        <w:rPr>
          <w:rFonts w:cstheme="minorHAnsi"/>
        </w:rPr>
      </w:pPr>
      <w:r>
        <w:rPr>
          <w:rFonts w:cstheme="minorHAnsi"/>
        </w:rPr>
        <w:lastRenderedPageBreak/>
        <w:t>- Aspect extérieur :</w:t>
      </w:r>
      <w:r w:rsidR="003F0070" w:rsidRPr="00A84A8D">
        <w:rPr>
          <w:rFonts w:cstheme="minorHAnsi"/>
        </w:rPr>
        <w:t xml:space="preserve"> La forme est celle d'une pyramide quadrangulaire renversée, avec base convexe, et deux faces latérales opposées bien plus larges que les deux autres. Sur l'une des faces larges, dans la partie infé</w:t>
      </w:r>
      <w:r w:rsidR="003F0070" w:rsidRPr="00A84A8D">
        <w:rPr>
          <w:rFonts w:cstheme="minorHAnsi"/>
        </w:rPr>
        <w:softHyphen/>
        <w:t>rieure, on voit par transparence l'embryon, blanc, en forme d'écusson ogival. Au-dessus de son sommet on retrouve l'insertion du style. Le reste est jaune et est occupé par l'albumen.</w:t>
      </w:r>
    </w:p>
    <w:p w:rsidR="003F0070" w:rsidRPr="00A84A8D" w:rsidRDefault="003F0070" w:rsidP="00A84A8D">
      <w:pPr>
        <w:rPr>
          <w:rFonts w:cstheme="minorHAnsi"/>
        </w:rPr>
      </w:pPr>
      <w:r w:rsidRPr="00A84A8D">
        <w:rPr>
          <w:rFonts w:cstheme="minorHAnsi"/>
        </w:rPr>
        <w:t xml:space="preserve">- Dissection. : La peau représente la paroi de l'ovaire et le tégument de la graine, réunis, Une fois enlevée, on sépare facilement l'embryon de l'albumen. </w:t>
      </w:r>
    </w:p>
    <w:p w:rsidR="003F0070" w:rsidRPr="00A84A8D" w:rsidRDefault="003F0070" w:rsidP="00A84A8D">
      <w:pPr>
        <w:rPr>
          <w:rFonts w:cstheme="minorHAnsi"/>
        </w:rPr>
      </w:pPr>
      <w:r w:rsidRPr="00A84A8D">
        <w:rPr>
          <w:rFonts w:cstheme="minorHAnsi"/>
        </w:rPr>
        <w:t>De l'embryon on ne voit que le cotylédon, dont les bords repliés enveloppent tout le reste. Sa face externe est plate, avec une fente longitudinale;  cette fente est l'orifice de la cavité formée par le cotylédon replié, cavité qui loge gemmule et radicule.</w:t>
      </w:r>
    </w:p>
    <w:p w:rsidR="003F0070" w:rsidRPr="00A84A8D" w:rsidRDefault="003F0070" w:rsidP="00A84A8D">
      <w:pPr>
        <w:rPr>
          <w:rFonts w:cstheme="minorHAnsi"/>
        </w:rPr>
      </w:pPr>
      <w:r w:rsidRPr="00A84A8D">
        <w:rPr>
          <w:rFonts w:cstheme="minorHAnsi"/>
        </w:rPr>
        <w:t>Sa face interne est bossue en bas.</w:t>
      </w:r>
      <w:r w:rsidR="00E95C13">
        <w:rPr>
          <w:rFonts w:cstheme="minorHAnsi"/>
        </w:rPr>
        <w:t xml:space="preserve"> </w:t>
      </w:r>
      <w:r w:rsidRPr="00A84A8D">
        <w:rPr>
          <w:rFonts w:cstheme="minorHAnsi"/>
        </w:rPr>
        <w:t>L’albumen est jaune et d'aspect corné translucide, sauf autour de l'embryon où il est</w:t>
      </w:r>
      <w:r w:rsidR="005825B7">
        <w:rPr>
          <w:rFonts w:cstheme="minorHAnsi"/>
        </w:rPr>
        <w:t xml:space="preserve"> </w:t>
      </w:r>
      <w:r w:rsidRPr="00A84A8D">
        <w:rPr>
          <w:rFonts w:cstheme="minorHAnsi"/>
        </w:rPr>
        <w:t>altéré, blanc et farineux.</w:t>
      </w:r>
    </w:p>
    <w:p w:rsidR="003F0070" w:rsidRPr="00A84A8D" w:rsidRDefault="003F0070" w:rsidP="00A84A8D">
      <w:pPr>
        <w:rPr>
          <w:rFonts w:cstheme="minorHAnsi"/>
        </w:rPr>
      </w:pPr>
      <w:r w:rsidRPr="00A84A8D">
        <w:rPr>
          <w:rFonts w:cstheme="minorHAnsi"/>
        </w:rPr>
        <w:t>- Coupe longitudinale. : On peut couper la graine entière, ou simplement l'embryon, qui seul est intéressant. Sur la coupe</w:t>
      </w:r>
      <w:r w:rsidRPr="00A84A8D">
        <w:rPr>
          <w:rFonts w:cstheme="minorHAnsi"/>
          <w:vertAlign w:val="subscript"/>
        </w:rPr>
        <w:t xml:space="preserve"> </w:t>
      </w:r>
      <w:r w:rsidRPr="00A84A8D">
        <w:rPr>
          <w:rFonts w:cstheme="minorHAnsi"/>
        </w:rPr>
        <w:t>on voit la disposition du cotylédon, la gemmule, et la radicule enveloppée dans une gaine.</w:t>
      </w:r>
    </w:p>
    <w:p w:rsidR="003F0070" w:rsidRPr="00A84A8D" w:rsidRDefault="003F0070" w:rsidP="00A84A8D">
      <w:pPr>
        <w:rPr>
          <w:rFonts w:cstheme="minorHAnsi"/>
        </w:rPr>
      </w:pPr>
      <w:r w:rsidRPr="00A84A8D">
        <w:rPr>
          <w:rFonts w:cstheme="minorHAnsi"/>
        </w:rPr>
        <w:t>- Les réserves d'amidon et d'albuminoïdes (gluten) formant la farine sont contenues dans l'albumen.</w:t>
      </w:r>
    </w:p>
    <w:p w:rsidR="00E95C13" w:rsidRDefault="00E95C13" w:rsidP="00A84A8D">
      <w:pPr>
        <w:tabs>
          <w:tab w:val="left" w:pos="6012"/>
        </w:tabs>
        <w:rPr>
          <w:rFonts w:cstheme="minorHAnsi"/>
          <w:u w:val="single"/>
        </w:rPr>
      </w:pPr>
    </w:p>
    <w:p w:rsidR="003F0070" w:rsidRPr="00A84A8D" w:rsidRDefault="003F0070" w:rsidP="00C860C5">
      <w:pPr>
        <w:tabs>
          <w:tab w:val="left" w:pos="6012"/>
        </w:tabs>
        <w:ind w:left="708"/>
        <w:rPr>
          <w:rFonts w:cstheme="minorHAnsi"/>
        </w:rPr>
      </w:pPr>
      <w:r w:rsidRPr="00A84A8D">
        <w:rPr>
          <w:rFonts w:cstheme="minorHAnsi"/>
          <w:u w:val="single"/>
        </w:rPr>
        <w:t>B</w:t>
      </w:r>
      <w:r w:rsidR="00E95C13">
        <w:rPr>
          <w:rFonts w:cstheme="minorHAnsi"/>
          <w:u w:val="single"/>
        </w:rPr>
        <w:t>/</w:t>
      </w:r>
      <w:r w:rsidRPr="00A84A8D">
        <w:rPr>
          <w:rFonts w:cstheme="minorHAnsi"/>
          <w:u w:val="single"/>
        </w:rPr>
        <w:t xml:space="preserve"> Grain de Blé</w:t>
      </w:r>
    </w:p>
    <w:p w:rsidR="003F0070" w:rsidRPr="00A84A8D" w:rsidRDefault="003F0070" w:rsidP="00A84A8D">
      <w:pPr>
        <w:tabs>
          <w:tab w:val="left" w:pos="6012"/>
        </w:tabs>
        <w:rPr>
          <w:rFonts w:cstheme="minorHAnsi"/>
        </w:rPr>
      </w:pPr>
    </w:p>
    <w:p w:rsidR="003F0070" w:rsidRPr="00A84A8D" w:rsidRDefault="00E95C13" w:rsidP="00A84A8D">
      <w:pPr>
        <w:rPr>
          <w:rFonts w:cstheme="minorHAnsi"/>
        </w:rPr>
      </w:pPr>
      <w:r>
        <w:rPr>
          <w:rFonts w:cstheme="minorHAnsi"/>
        </w:rPr>
        <w:t>C'est aussi un caryopse; le</w:t>
      </w:r>
      <w:r w:rsidR="003F0070" w:rsidRPr="00A84A8D">
        <w:rPr>
          <w:rFonts w:cstheme="minorHAnsi"/>
        </w:rPr>
        <w:t xml:space="preserve"> sillon qu'il</w:t>
      </w:r>
      <w:r>
        <w:rPr>
          <w:rFonts w:cstheme="minorHAnsi"/>
        </w:rPr>
        <w:t xml:space="preserve"> porte correspond aux bords pla</w:t>
      </w:r>
      <w:r w:rsidR="003F0070" w:rsidRPr="00A84A8D">
        <w:rPr>
          <w:rFonts w:cstheme="minorHAnsi"/>
        </w:rPr>
        <w:t>centaires soudés; les 2 stigmates plumeux étaient fixés sur son sommet garni de poils; l'embryon est à la base, sur la face opposée au sillon (sa situation est bien marquée extérieurement par une petite surface plate et ridée de la peau), l'albumen est farineux.</w:t>
      </w:r>
    </w:p>
    <w:p w:rsidR="003F0070" w:rsidRPr="00A84A8D" w:rsidRDefault="003F0070" w:rsidP="00A84A8D">
      <w:pPr>
        <w:rPr>
          <w:rFonts w:cstheme="minorHAnsi"/>
        </w:rPr>
      </w:pPr>
    </w:p>
    <w:p w:rsidR="003F0070" w:rsidRPr="00A84A8D" w:rsidRDefault="003F0070" w:rsidP="00A84A8D">
      <w:pPr>
        <w:rPr>
          <w:rFonts w:cstheme="minorHAnsi"/>
        </w:rPr>
      </w:pPr>
    </w:p>
    <w:p w:rsidR="003F0070" w:rsidRPr="00A84A8D" w:rsidRDefault="003F0070" w:rsidP="00A84A8D">
      <w:pPr>
        <w:rPr>
          <w:rFonts w:cstheme="minorHAnsi"/>
        </w:rPr>
      </w:pPr>
    </w:p>
    <w:p w:rsidR="003F0070" w:rsidRPr="00E95C13" w:rsidRDefault="00E95C13" w:rsidP="00A84A8D">
      <w:pPr>
        <w:keepNext/>
        <w:outlineLvl w:val="1"/>
        <w:rPr>
          <w:rFonts w:eastAsia="Times New Roman" w:cstheme="minorHAnsi"/>
          <w:b/>
          <w:bCs/>
          <w:color w:val="000000"/>
          <w:kern w:val="28"/>
          <w:lang w:eastAsia="fr-FR"/>
        </w:rPr>
      </w:pPr>
      <w:r w:rsidRPr="00E95C13">
        <w:rPr>
          <w:rFonts w:eastAsia="Times New Roman" w:cstheme="minorHAnsi"/>
          <w:b/>
          <w:bCs/>
          <w:color w:val="000000"/>
          <w:kern w:val="28"/>
          <w:lang w:eastAsia="fr-FR"/>
        </w:rPr>
        <w:t>I</w:t>
      </w:r>
      <w:r w:rsidR="00C860C5">
        <w:rPr>
          <w:rFonts w:eastAsia="Times New Roman" w:cstheme="minorHAnsi"/>
          <w:b/>
          <w:bCs/>
          <w:color w:val="000000"/>
          <w:kern w:val="28"/>
          <w:lang w:eastAsia="fr-FR"/>
        </w:rPr>
        <w:t>V</w:t>
      </w:r>
      <w:r w:rsidR="003F0070" w:rsidRPr="00E95C13">
        <w:rPr>
          <w:rFonts w:eastAsia="Times New Roman" w:cstheme="minorHAnsi"/>
          <w:b/>
          <w:bCs/>
          <w:color w:val="000000"/>
          <w:kern w:val="28"/>
          <w:lang w:eastAsia="fr-FR"/>
        </w:rPr>
        <w:t xml:space="preserve"> </w:t>
      </w:r>
      <w:r>
        <w:rPr>
          <w:rFonts w:eastAsia="Times New Roman" w:cstheme="minorHAnsi"/>
          <w:b/>
          <w:bCs/>
          <w:color w:val="000000"/>
          <w:kern w:val="28"/>
          <w:lang w:eastAsia="fr-FR"/>
        </w:rPr>
        <w:t>Caractéristiques générales des fruits</w:t>
      </w:r>
    </w:p>
    <w:p w:rsidR="00E95C13" w:rsidRDefault="00E95C13" w:rsidP="00A84A8D">
      <w:pPr>
        <w:rPr>
          <w:rFonts w:eastAsia="Times New Roman" w:cstheme="minorHAnsi"/>
          <w:lang w:eastAsia="fr-FR"/>
        </w:rPr>
      </w:pPr>
    </w:p>
    <w:p w:rsidR="003F0070" w:rsidRPr="003F0070" w:rsidRDefault="003F0070" w:rsidP="00A84A8D">
      <w:pPr>
        <w:rPr>
          <w:rFonts w:eastAsia="Times New Roman" w:cstheme="minorHAnsi"/>
          <w:lang w:eastAsia="fr-FR"/>
        </w:rPr>
      </w:pPr>
      <w:r w:rsidRPr="003F0070">
        <w:rPr>
          <w:rFonts w:eastAsia="Times New Roman" w:cstheme="minorHAnsi"/>
          <w:lang w:eastAsia="fr-FR"/>
        </w:rPr>
        <w:t xml:space="preserve">Le fruit provient de la transformation </w:t>
      </w:r>
      <w:r w:rsidR="00E95C13">
        <w:rPr>
          <w:rFonts w:eastAsia="Times New Roman" w:cstheme="minorHAnsi"/>
          <w:lang w:eastAsia="fr-FR"/>
        </w:rPr>
        <w:t xml:space="preserve">de la fleur en général et </w:t>
      </w:r>
      <w:r w:rsidRPr="003F0070">
        <w:rPr>
          <w:rFonts w:eastAsia="Times New Roman" w:cstheme="minorHAnsi"/>
          <w:lang w:eastAsia="fr-FR"/>
        </w:rPr>
        <w:t>du gynécée</w:t>
      </w:r>
      <w:r w:rsidR="00E95C13">
        <w:rPr>
          <w:rFonts w:eastAsia="Times New Roman" w:cstheme="minorHAnsi"/>
          <w:lang w:eastAsia="fr-FR"/>
        </w:rPr>
        <w:t xml:space="preserve"> en particulier</w:t>
      </w:r>
      <w:r w:rsidRPr="003F0070">
        <w:rPr>
          <w:rFonts w:eastAsia="Times New Roman" w:cstheme="minorHAnsi"/>
          <w:lang w:eastAsia="fr-FR"/>
        </w:rPr>
        <w:t xml:space="preserve"> après fécondation. Le péricarpe</w:t>
      </w:r>
      <w:r w:rsidR="00E95C13">
        <w:rPr>
          <w:rFonts w:eastAsia="Times New Roman" w:cstheme="minorHAnsi"/>
          <w:lang w:eastAsia="fr-FR"/>
        </w:rPr>
        <w:t xml:space="preserve"> (paroi du fruit)</w:t>
      </w:r>
      <w:r w:rsidRPr="003F0070">
        <w:rPr>
          <w:rFonts w:eastAsia="Times New Roman" w:cstheme="minorHAnsi"/>
          <w:lang w:eastAsia="fr-FR"/>
        </w:rPr>
        <w:t xml:space="preserve"> présente trois zones :</w:t>
      </w:r>
    </w:p>
    <w:p w:rsidR="003F0070" w:rsidRPr="003F0070" w:rsidRDefault="003F0070" w:rsidP="00A84A8D">
      <w:pPr>
        <w:numPr>
          <w:ilvl w:val="0"/>
          <w:numId w:val="1"/>
        </w:numPr>
        <w:ind w:left="0" w:firstLine="0"/>
        <w:rPr>
          <w:rFonts w:eastAsia="Times New Roman" w:cstheme="minorHAnsi"/>
          <w:lang w:eastAsia="fr-FR"/>
        </w:rPr>
      </w:pPr>
      <w:r w:rsidRPr="003F0070">
        <w:rPr>
          <w:rFonts w:eastAsia="Times New Roman" w:cstheme="minorHAnsi"/>
          <w:b/>
          <w:lang w:eastAsia="fr-FR"/>
        </w:rPr>
        <w:t>l'épicarpe</w:t>
      </w:r>
      <w:r w:rsidRPr="003F0070">
        <w:rPr>
          <w:rFonts w:eastAsia="Times New Roman" w:cstheme="minorHAnsi"/>
          <w:lang w:eastAsia="fr-FR"/>
        </w:rPr>
        <w:t xml:space="preserve"> dérivé de l'épiderme externe de l'ovaire.</w:t>
      </w:r>
    </w:p>
    <w:p w:rsidR="003F0070" w:rsidRPr="003F0070" w:rsidRDefault="003F0070" w:rsidP="00A84A8D">
      <w:pPr>
        <w:numPr>
          <w:ilvl w:val="0"/>
          <w:numId w:val="1"/>
        </w:numPr>
        <w:ind w:left="0" w:firstLine="0"/>
        <w:rPr>
          <w:rFonts w:eastAsia="Times New Roman" w:cstheme="minorHAnsi"/>
          <w:lang w:eastAsia="fr-FR"/>
        </w:rPr>
      </w:pPr>
      <w:r w:rsidRPr="003F0070">
        <w:rPr>
          <w:rFonts w:eastAsia="Times New Roman" w:cstheme="minorHAnsi"/>
          <w:b/>
          <w:lang w:eastAsia="fr-FR"/>
        </w:rPr>
        <w:t>le mésocarpe</w:t>
      </w:r>
      <w:r w:rsidRPr="003F0070">
        <w:rPr>
          <w:rFonts w:eastAsia="Times New Roman" w:cstheme="minorHAnsi"/>
          <w:lang w:eastAsia="fr-FR"/>
        </w:rPr>
        <w:t xml:space="preserve"> constitué par le parenchyme de la feuille carpellaire.</w:t>
      </w:r>
    </w:p>
    <w:p w:rsidR="003F0070" w:rsidRPr="003F0070" w:rsidRDefault="003F0070" w:rsidP="00A84A8D">
      <w:pPr>
        <w:numPr>
          <w:ilvl w:val="0"/>
          <w:numId w:val="1"/>
        </w:numPr>
        <w:ind w:left="0" w:firstLine="0"/>
        <w:rPr>
          <w:rFonts w:eastAsia="Times New Roman" w:cstheme="minorHAnsi"/>
          <w:lang w:eastAsia="fr-FR"/>
        </w:rPr>
      </w:pPr>
      <w:r w:rsidRPr="003F0070">
        <w:rPr>
          <w:rFonts w:eastAsia="Times New Roman" w:cstheme="minorHAnsi"/>
          <w:b/>
          <w:lang w:eastAsia="fr-FR"/>
        </w:rPr>
        <w:t>l'endocarpe</w:t>
      </w:r>
      <w:r w:rsidRPr="003F0070">
        <w:rPr>
          <w:rFonts w:eastAsia="Times New Roman" w:cstheme="minorHAnsi"/>
          <w:lang w:eastAsia="fr-FR"/>
        </w:rPr>
        <w:t xml:space="preserve"> correspondant à l'épiderme interne du carpelle  mais en fait étant la zone interne du mésocarpe.</w:t>
      </w:r>
    </w:p>
    <w:p w:rsidR="003F0070" w:rsidRPr="003F0070" w:rsidRDefault="003F0070" w:rsidP="00A84A8D">
      <w:pPr>
        <w:rPr>
          <w:rFonts w:eastAsia="Times New Roman" w:cstheme="minorHAnsi"/>
          <w:lang w:eastAsia="fr-FR"/>
        </w:rPr>
      </w:pPr>
    </w:p>
    <w:p w:rsidR="003F0070" w:rsidRPr="003F0070" w:rsidRDefault="003F0070" w:rsidP="00A84A8D">
      <w:pPr>
        <w:rPr>
          <w:rFonts w:eastAsia="Times New Roman" w:cstheme="minorHAnsi"/>
          <w:lang w:eastAsia="fr-FR"/>
        </w:rPr>
      </w:pPr>
      <w:r w:rsidRPr="003F0070">
        <w:rPr>
          <w:rFonts w:eastAsia="Times New Roman" w:cstheme="minorHAnsi"/>
          <w:lang w:eastAsia="fr-FR"/>
        </w:rPr>
        <w:t xml:space="preserve">Souvent certaines parties de la fleur persistent et sont accrescentes, participant ainsi à la formation du fruit </w:t>
      </w:r>
    </w:p>
    <w:p w:rsidR="003F0070" w:rsidRPr="003F0070" w:rsidRDefault="003F0070" w:rsidP="00A84A8D">
      <w:pPr>
        <w:numPr>
          <w:ilvl w:val="0"/>
          <w:numId w:val="1"/>
        </w:numPr>
        <w:ind w:left="0" w:firstLine="0"/>
        <w:rPr>
          <w:rFonts w:eastAsia="Times New Roman" w:cstheme="minorHAnsi"/>
          <w:lang w:eastAsia="fr-FR"/>
        </w:rPr>
      </w:pPr>
      <w:r w:rsidRPr="003F0070">
        <w:rPr>
          <w:rFonts w:eastAsia="Times New Roman" w:cstheme="minorHAnsi"/>
          <w:lang w:eastAsia="fr-FR"/>
        </w:rPr>
        <w:t>cas du réceptacle floral : fraise, pomme.</w:t>
      </w:r>
    </w:p>
    <w:p w:rsidR="003F0070" w:rsidRPr="003F0070" w:rsidRDefault="003F0070" w:rsidP="00A84A8D">
      <w:pPr>
        <w:numPr>
          <w:ilvl w:val="0"/>
          <w:numId w:val="1"/>
        </w:numPr>
        <w:ind w:left="0" w:firstLine="0"/>
        <w:rPr>
          <w:rFonts w:eastAsia="Times New Roman" w:cstheme="minorHAnsi"/>
          <w:lang w:eastAsia="fr-FR"/>
        </w:rPr>
      </w:pPr>
      <w:r w:rsidRPr="003F0070">
        <w:rPr>
          <w:rFonts w:eastAsia="Times New Roman" w:cstheme="minorHAnsi"/>
          <w:lang w:eastAsia="fr-FR"/>
        </w:rPr>
        <w:t>cas des sépales ou des bractées florales qui se différencient en soies ou en ailes servant à la dissémination du fruit : pissenlit (Astéracée), charme. Ces structures de dissémination portent le nom d'induvie.</w:t>
      </w:r>
    </w:p>
    <w:p w:rsidR="003F0070" w:rsidRPr="003F0070" w:rsidRDefault="003F0070" w:rsidP="00A84A8D">
      <w:pPr>
        <w:rPr>
          <w:rFonts w:eastAsia="Times New Roman" w:cstheme="minorHAnsi"/>
          <w:lang w:eastAsia="fr-FR"/>
        </w:rPr>
      </w:pPr>
    </w:p>
    <w:p w:rsidR="003F0070" w:rsidRPr="003F0070" w:rsidRDefault="003F0070" w:rsidP="00A84A8D">
      <w:pPr>
        <w:rPr>
          <w:rFonts w:eastAsia="Times New Roman" w:cstheme="minorHAnsi"/>
          <w:lang w:eastAsia="fr-FR"/>
        </w:rPr>
      </w:pPr>
      <w:r w:rsidRPr="003F0070">
        <w:rPr>
          <w:rFonts w:eastAsia="Times New Roman" w:cstheme="minorHAnsi"/>
          <w:lang w:eastAsia="fr-FR"/>
        </w:rPr>
        <w:t xml:space="preserve">Le développement relatif de ces trois parties, ainsi que leur consistance permet de distinguer les </w:t>
      </w:r>
      <w:r w:rsidRPr="003F0070">
        <w:rPr>
          <w:rFonts w:eastAsia="Times New Roman" w:cstheme="minorHAnsi"/>
          <w:b/>
          <w:lang w:eastAsia="fr-FR"/>
        </w:rPr>
        <w:t>fruits</w:t>
      </w:r>
      <w:r w:rsidRPr="003F0070">
        <w:rPr>
          <w:rFonts w:eastAsia="Times New Roman" w:cstheme="minorHAnsi"/>
          <w:lang w:eastAsia="fr-FR"/>
        </w:rPr>
        <w:t xml:space="preserve"> </w:t>
      </w:r>
      <w:r w:rsidRPr="003F0070">
        <w:rPr>
          <w:rFonts w:eastAsia="Times New Roman" w:cstheme="minorHAnsi"/>
          <w:b/>
          <w:lang w:eastAsia="fr-FR"/>
        </w:rPr>
        <w:t xml:space="preserve">secs </w:t>
      </w:r>
      <w:r w:rsidRPr="003F0070">
        <w:rPr>
          <w:rFonts w:eastAsia="Times New Roman" w:cstheme="minorHAnsi"/>
          <w:lang w:eastAsia="fr-FR"/>
        </w:rPr>
        <w:t xml:space="preserve">et les </w:t>
      </w:r>
      <w:r w:rsidRPr="003F0070">
        <w:rPr>
          <w:rFonts w:eastAsia="Times New Roman" w:cstheme="minorHAnsi"/>
          <w:b/>
          <w:lang w:eastAsia="fr-FR"/>
        </w:rPr>
        <w:t>fruits charnus</w:t>
      </w:r>
      <w:r w:rsidRPr="003F0070">
        <w:rPr>
          <w:rFonts w:eastAsia="Times New Roman" w:cstheme="minorHAnsi"/>
          <w:lang w:eastAsia="fr-FR"/>
        </w:rPr>
        <w:t>.</w:t>
      </w:r>
    </w:p>
    <w:p w:rsidR="003F0070" w:rsidRDefault="003F0070" w:rsidP="00A84A8D">
      <w:pPr>
        <w:rPr>
          <w:rFonts w:eastAsia="Times New Roman" w:cstheme="minorHAnsi"/>
          <w:lang w:eastAsia="fr-FR"/>
        </w:rPr>
      </w:pPr>
      <w:r w:rsidRPr="003F0070">
        <w:rPr>
          <w:rFonts w:eastAsia="Times New Roman" w:cstheme="minorHAnsi"/>
          <w:lang w:eastAsia="fr-FR"/>
        </w:rPr>
        <w:t>La classification des fruits repose sur un choix de critères. Il peut exister des classifications différentes prenant en compte d'autres critères. De plus les différents types ne sont pas nettement tranchés et il existe souvent des passages progressifs d'un type à l'autre avec des fruits que l'on peut parfois rattacher à l'un ou à l'autre type : la variation n'est pas vraiment discontinue.</w:t>
      </w:r>
    </w:p>
    <w:p w:rsidR="00E95C13" w:rsidRDefault="00E95C13" w:rsidP="00A84A8D">
      <w:pPr>
        <w:rPr>
          <w:rFonts w:eastAsia="Times New Roman" w:cstheme="minorHAnsi"/>
          <w:b/>
          <w:bCs/>
          <w:caps/>
          <w:color w:val="000000"/>
          <w:kern w:val="28"/>
          <w:lang w:eastAsia="fr-FR"/>
        </w:rPr>
      </w:pPr>
    </w:p>
    <w:p w:rsidR="00E95C13" w:rsidRPr="00C860C5" w:rsidRDefault="00E95C13" w:rsidP="00C860C5">
      <w:pPr>
        <w:ind w:left="708"/>
        <w:rPr>
          <w:rFonts w:eastAsia="Times New Roman" w:cstheme="minorHAnsi"/>
          <w:bCs/>
          <w:color w:val="000000"/>
          <w:kern w:val="28"/>
          <w:u w:val="single"/>
          <w:lang w:eastAsia="fr-FR"/>
        </w:rPr>
      </w:pPr>
      <w:r w:rsidRPr="00C860C5">
        <w:rPr>
          <w:rFonts w:eastAsia="Times New Roman" w:cstheme="minorHAnsi"/>
          <w:bCs/>
          <w:color w:val="000000"/>
          <w:kern w:val="28"/>
          <w:u w:val="single"/>
          <w:lang w:eastAsia="fr-FR"/>
        </w:rPr>
        <w:t>A/ Les fruits simples</w:t>
      </w:r>
    </w:p>
    <w:p w:rsidR="00E95C13" w:rsidRDefault="00E95C13" w:rsidP="00A84A8D">
      <w:pPr>
        <w:rPr>
          <w:rFonts w:eastAsia="Times New Roman" w:cstheme="minorHAnsi"/>
          <w:b/>
          <w:bCs/>
          <w:caps/>
          <w:color w:val="000000"/>
          <w:kern w:val="28"/>
          <w:lang w:eastAsia="fr-FR"/>
        </w:rPr>
      </w:pPr>
    </w:p>
    <w:p w:rsidR="003F0070" w:rsidRDefault="003F0070" w:rsidP="00A84A8D">
      <w:pPr>
        <w:rPr>
          <w:rFonts w:eastAsia="Times New Roman" w:cstheme="minorHAnsi"/>
          <w:lang w:eastAsia="fr-FR"/>
        </w:rPr>
      </w:pPr>
      <w:r w:rsidRPr="003F0070">
        <w:rPr>
          <w:rFonts w:eastAsia="Times New Roman" w:cstheme="minorHAnsi"/>
          <w:lang w:eastAsia="fr-FR"/>
        </w:rPr>
        <w:t>Ce sont les fruits formés par une seule fleur, par un seul gynécée (uni ou  pluricarpellé).</w:t>
      </w:r>
    </w:p>
    <w:p w:rsidR="00C860C5" w:rsidRPr="003F0070" w:rsidRDefault="00C860C5" w:rsidP="00A84A8D">
      <w:pPr>
        <w:rPr>
          <w:rFonts w:eastAsia="Times New Roman" w:cstheme="minorHAnsi"/>
          <w:lang w:eastAsia="fr-FR"/>
        </w:rPr>
      </w:pPr>
    </w:p>
    <w:p w:rsidR="00E95C13" w:rsidRDefault="00E95C13" w:rsidP="00C860C5">
      <w:pPr>
        <w:ind w:left="1416"/>
        <w:rPr>
          <w:rFonts w:eastAsia="Times New Roman" w:cstheme="minorHAnsi"/>
          <w:lang w:eastAsia="fr-FR"/>
        </w:rPr>
      </w:pPr>
      <w:r>
        <w:rPr>
          <w:rFonts w:eastAsia="Times New Roman" w:cstheme="minorHAnsi"/>
          <w:lang w:eastAsia="fr-FR"/>
        </w:rPr>
        <w:lastRenderedPageBreak/>
        <w:t>1. Fruits secs</w:t>
      </w:r>
    </w:p>
    <w:p w:rsidR="00E95C13" w:rsidRDefault="00E95C13" w:rsidP="00A84A8D">
      <w:pPr>
        <w:rPr>
          <w:rFonts w:eastAsia="Times New Roman" w:cstheme="minorHAnsi"/>
          <w:lang w:eastAsia="fr-FR"/>
        </w:rPr>
      </w:pPr>
    </w:p>
    <w:p w:rsidR="00E95C13" w:rsidRDefault="003F0070" w:rsidP="00E95C13">
      <w:pPr>
        <w:rPr>
          <w:rFonts w:eastAsia="Times New Roman" w:cstheme="minorHAnsi"/>
          <w:lang w:eastAsia="fr-FR"/>
        </w:rPr>
      </w:pPr>
      <w:r w:rsidRPr="003F0070">
        <w:rPr>
          <w:rFonts w:eastAsia="Times New Roman" w:cstheme="minorHAnsi"/>
          <w:lang w:eastAsia="fr-FR"/>
        </w:rPr>
        <w:t>Le péricarpe dans son entier est sec et imperméable. Au cours de la maturation les différentes assises de l'ovaire se sont résorbées plus ou moins complètement, et les membranes cellulaires ont seules généralement persisté. Il existe tous les termes de passage entre</w:t>
      </w:r>
      <w:r w:rsidR="00E95C13">
        <w:rPr>
          <w:rFonts w:eastAsia="Times New Roman" w:cstheme="minorHAnsi"/>
          <w:lang w:eastAsia="fr-FR"/>
        </w:rPr>
        <w:t xml:space="preserve"> fruits secs et fruits charnus.</w:t>
      </w:r>
    </w:p>
    <w:p w:rsidR="00E95C13" w:rsidRDefault="00E95C13" w:rsidP="00E95C13">
      <w:pPr>
        <w:rPr>
          <w:rFonts w:eastAsia="Times New Roman" w:cstheme="minorHAnsi"/>
          <w:lang w:eastAsia="fr-FR"/>
        </w:rPr>
      </w:pPr>
    </w:p>
    <w:p w:rsidR="003F0070" w:rsidRPr="00E95C13" w:rsidRDefault="00E95C13" w:rsidP="00C860C5">
      <w:pPr>
        <w:ind w:left="2124"/>
        <w:rPr>
          <w:rFonts w:eastAsia="Times New Roman" w:cstheme="minorHAnsi"/>
          <w:bCs/>
          <w:color w:val="000000"/>
          <w:lang w:eastAsia="fr-FR"/>
        </w:rPr>
      </w:pPr>
      <w:r w:rsidRPr="00E95C13">
        <w:rPr>
          <w:rFonts w:eastAsia="Times New Roman" w:cstheme="minorHAnsi"/>
          <w:lang w:eastAsia="fr-FR"/>
        </w:rPr>
        <w:t xml:space="preserve">a) </w:t>
      </w:r>
      <w:r w:rsidR="003F0070" w:rsidRPr="00E95C13">
        <w:rPr>
          <w:rFonts w:eastAsia="Times New Roman" w:cstheme="minorHAnsi"/>
          <w:bCs/>
          <w:color w:val="000000"/>
          <w:lang w:eastAsia="fr-FR"/>
        </w:rPr>
        <w:t>Les fruits secs indéhiscents ou akénoïdes</w:t>
      </w:r>
    </w:p>
    <w:p w:rsidR="00E95C13" w:rsidRPr="00E95C13" w:rsidRDefault="00E95C13" w:rsidP="00E95C13">
      <w:pPr>
        <w:rPr>
          <w:rFonts w:eastAsia="Times New Roman" w:cstheme="minorHAnsi"/>
          <w:lang w:eastAsia="fr-FR"/>
        </w:rPr>
      </w:pPr>
    </w:p>
    <w:p w:rsidR="003F0070" w:rsidRPr="003F0070" w:rsidRDefault="003F0070" w:rsidP="00A84A8D">
      <w:pPr>
        <w:rPr>
          <w:rFonts w:eastAsia="Times New Roman" w:cstheme="minorHAnsi"/>
          <w:lang w:eastAsia="fr-FR"/>
        </w:rPr>
      </w:pPr>
      <w:r w:rsidRPr="003F0070">
        <w:rPr>
          <w:rFonts w:eastAsia="Times New Roman" w:cstheme="minorHAnsi"/>
          <w:lang w:eastAsia="fr-FR"/>
        </w:rPr>
        <w:t>Le péricarpe ne s'ouvre pas pour libérer la graine qui reste prisonnière du fruit jusqu'à la germination.</w:t>
      </w:r>
    </w:p>
    <w:p w:rsidR="003F0070" w:rsidRPr="003F0070" w:rsidRDefault="003F0070" w:rsidP="00A84A8D">
      <w:pPr>
        <w:rPr>
          <w:rFonts w:eastAsia="Times New Roman" w:cstheme="minorHAnsi"/>
          <w:lang w:eastAsia="fr-FR"/>
        </w:rPr>
      </w:pPr>
      <w:r w:rsidRPr="003F0070">
        <w:rPr>
          <w:rFonts w:eastAsia="Times New Roman" w:cstheme="minorHAnsi"/>
          <w:lang w:eastAsia="fr-FR"/>
        </w:rPr>
        <w:t xml:space="preserve">Les fruits secs sont généralement </w:t>
      </w:r>
      <w:r w:rsidRPr="003F0070">
        <w:rPr>
          <w:rFonts w:eastAsia="Times New Roman" w:cstheme="minorHAnsi"/>
          <w:b/>
          <w:lang w:eastAsia="fr-FR"/>
        </w:rPr>
        <w:t>monospermés</w:t>
      </w:r>
      <w:r w:rsidRPr="003F0070">
        <w:rPr>
          <w:rFonts w:eastAsia="Times New Roman" w:cstheme="minorHAnsi"/>
          <w:lang w:eastAsia="fr-FR"/>
        </w:rPr>
        <w:t xml:space="preserve"> ou </w:t>
      </w:r>
      <w:r w:rsidRPr="003F0070">
        <w:rPr>
          <w:rFonts w:eastAsia="Times New Roman" w:cstheme="minorHAnsi"/>
          <w:b/>
          <w:lang w:eastAsia="fr-FR"/>
        </w:rPr>
        <w:t>unisséminés</w:t>
      </w:r>
      <w:r w:rsidRPr="003F0070">
        <w:rPr>
          <w:rFonts w:eastAsia="Times New Roman" w:cstheme="minorHAnsi"/>
          <w:lang w:eastAsia="fr-FR"/>
        </w:rPr>
        <w:t>, c'est à dire qu'ils ne contiennent qu'une seule graine.</w:t>
      </w:r>
    </w:p>
    <w:p w:rsidR="003F0070" w:rsidRPr="003F0070" w:rsidRDefault="003F0070" w:rsidP="00A84A8D">
      <w:pPr>
        <w:outlineLvl w:val="4"/>
        <w:rPr>
          <w:rFonts w:eastAsia="Times New Roman" w:cstheme="minorHAnsi"/>
          <w:b/>
          <w:bCs/>
          <w:lang w:eastAsia="fr-FR"/>
        </w:rPr>
      </w:pPr>
      <w:r w:rsidRPr="003F0070">
        <w:rPr>
          <w:rFonts w:eastAsia="Times New Roman" w:cstheme="minorHAnsi"/>
          <w:b/>
          <w:bCs/>
          <w:lang w:eastAsia="fr-FR"/>
        </w:rPr>
        <w:t>Les akènes</w:t>
      </w:r>
    </w:p>
    <w:p w:rsidR="003F0070" w:rsidRPr="003F0070" w:rsidRDefault="003F0070" w:rsidP="00A84A8D">
      <w:pPr>
        <w:numPr>
          <w:ilvl w:val="0"/>
          <w:numId w:val="1"/>
        </w:numPr>
        <w:ind w:left="0" w:firstLine="0"/>
        <w:rPr>
          <w:rFonts w:eastAsia="Times New Roman" w:cstheme="minorHAnsi"/>
          <w:lang w:eastAsia="fr-FR"/>
        </w:rPr>
      </w:pPr>
      <w:r w:rsidRPr="003F0070">
        <w:rPr>
          <w:rFonts w:eastAsia="Times New Roman" w:cstheme="minorHAnsi"/>
          <w:lang w:eastAsia="fr-FR"/>
        </w:rPr>
        <w:t>le péricarpe est plus ou moins scléreux.</w:t>
      </w:r>
    </w:p>
    <w:p w:rsidR="003F0070" w:rsidRPr="003F0070" w:rsidRDefault="003F0070" w:rsidP="00A84A8D">
      <w:pPr>
        <w:numPr>
          <w:ilvl w:val="0"/>
          <w:numId w:val="1"/>
        </w:numPr>
        <w:ind w:left="0" w:firstLine="0"/>
        <w:rPr>
          <w:rFonts w:eastAsia="Times New Roman" w:cstheme="minorHAnsi"/>
          <w:lang w:eastAsia="fr-FR"/>
        </w:rPr>
      </w:pPr>
      <w:r w:rsidRPr="003F0070">
        <w:rPr>
          <w:rFonts w:eastAsia="Times New Roman" w:cstheme="minorHAnsi"/>
          <w:lang w:eastAsia="fr-FR"/>
        </w:rPr>
        <w:t xml:space="preserve">les fruits sont généralement des polyakènes </w:t>
      </w:r>
    </w:p>
    <w:p w:rsidR="003F0070" w:rsidRPr="003F0070" w:rsidRDefault="003F0070" w:rsidP="00A84A8D">
      <w:pPr>
        <w:numPr>
          <w:ilvl w:val="0"/>
          <w:numId w:val="1"/>
        </w:numPr>
        <w:ind w:left="0" w:firstLine="0"/>
        <w:rPr>
          <w:rFonts w:eastAsia="Times New Roman" w:cstheme="minorHAnsi"/>
          <w:lang w:eastAsia="fr-FR"/>
        </w:rPr>
      </w:pPr>
      <w:r w:rsidRPr="003F0070">
        <w:rPr>
          <w:rFonts w:eastAsia="Times New Roman" w:cstheme="minorHAnsi"/>
          <w:lang w:eastAsia="fr-FR"/>
        </w:rPr>
        <w:t xml:space="preserve">chez les rosacées la nature du réceptacle floral introduit une grande diversité de formes : </w:t>
      </w:r>
    </w:p>
    <w:p w:rsidR="003F0070" w:rsidRPr="003F0070" w:rsidRDefault="003F0070" w:rsidP="00A84A8D">
      <w:pPr>
        <w:numPr>
          <w:ilvl w:val="1"/>
          <w:numId w:val="1"/>
        </w:numPr>
        <w:ind w:left="0" w:firstLine="0"/>
        <w:rPr>
          <w:rFonts w:eastAsia="Times New Roman" w:cstheme="minorHAnsi"/>
          <w:lang w:eastAsia="fr-FR"/>
        </w:rPr>
      </w:pPr>
      <w:r w:rsidRPr="003F0070">
        <w:rPr>
          <w:rFonts w:eastAsia="Times New Roman" w:cstheme="minorHAnsi"/>
          <w:lang w:eastAsia="fr-FR"/>
        </w:rPr>
        <w:t>fraise : réceptacle floral charnu et rouge, les akènes  étant les points verts.</w:t>
      </w:r>
    </w:p>
    <w:p w:rsidR="003F0070" w:rsidRPr="003F0070" w:rsidRDefault="003F0070" w:rsidP="00A84A8D">
      <w:pPr>
        <w:numPr>
          <w:ilvl w:val="1"/>
          <w:numId w:val="1"/>
        </w:numPr>
        <w:ind w:left="0" w:firstLine="0"/>
        <w:rPr>
          <w:rFonts w:eastAsia="Times New Roman" w:cstheme="minorHAnsi"/>
          <w:lang w:eastAsia="fr-FR"/>
        </w:rPr>
      </w:pPr>
      <w:r w:rsidRPr="003F0070">
        <w:rPr>
          <w:rFonts w:eastAsia="Times New Roman" w:cstheme="minorHAnsi"/>
          <w:lang w:eastAsia="fr-FR"/>
        </w:rPr>
        <w:t>rose : akènes osseux enfermés dans un réceptacle floral charnu en forme d'urne appelé cynorhodon.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9"/>
        <w:gridCol w:w="2835"/>
        <w:gridCol w:w="1985"/>
      </w:tblGrid>
      <w:tr w:rsidR="003F0070" w:rsidRPr="003F0070" w:rsidTr="000C6450">
        <w:trPr>
          <w:cantSplit/>
          <w:trHeight w:val="2351"/>
        </w:trPr>
        <w:tc>
          <w:tcPr>
            <w:tcW w:w="5599" w:type="dxa"/>
            <w:vMerge w:val="restart"/>
          </w:tcPr>
          <w:p w:rsidR="003F0070" w:rsidRPr="003F0070" w:rsidRDefault="003F0070" w:rsidP="00A84A8D">
            <w:pPr>
              <w:rPr>
                <w:rFonts w:eastAsia="Times New Roman" w:cstheme="minorHAnsi"/>
                <w:lang w:eastAsia="fr-FR"/>
              </w:rPr>
            </w:pPr>
            <w:r w:rsidRPr="00A84A8D">
              <w:rPr>
                <w:rFonts w:eastAsia="Times New Roman" w:cstheme="minorHAnsi"/>
                <w:noProof/>
                <w:lang w:eastAsia="fr-FR"/>
              </w:rPr>
              <w:drawing>
                <wp:inline distT="0" distB="0" distL="0" distR="0" wp14:anchorId="14911137" wp14:editId="1C4E14B8">
                  <wp:extent cx="1123950" cy="1209675"/>
                  <wp:effectExtent l="0" t="0" r="0" b="9525"/>
                  <wp:docPr id="43" name="Image 43" descr="Fr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i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3950" cy="1209675"/>
                          </a:xfrm>
                          <a:prstGeom prst="rect">
                            <a:avLst/>
                          </a:prstGeom>
                          <a:noFill/>
                          <a:ln>
                            <a:noFill/>
                          </a:ln>
                        </pic:spPr>
                      </pic:pic>
                    </a:graphicData>
                  </a:graphic>
                </wp:inline>
              </w:drawing>
            </w:r>
          </w:p>
          <w:p w:rsidR="003F0070" w:rsidRPr="003F0070" w:rsidRDefault="003F0070" w:rsidP="00A84A8D">
            <w:pPr>
              <w:rPr>
                <w:rFonts w:eastAsia="Times New Roman" w:cstheme="minorHAnsi"/>
                <w:lang w:eastAsia="fr-FR"/>
              </w:rPr>
            </w:pPr>
            <w:r w:rsidRPr="00A84A8D">
              <w:rPr>
                <w:rFonts w:eastAsia="Times New Roman" w:cstheme="minorHAnsi"/>
                <w:noProof/>
                <w:lang w:eastAsia="fr-FR"/>
              </w:rPr>
              <w:drawing>
                <wp:inline distT="0" distB="0" distL="0" distR="0" wp14:anchorId="7A7D90FC" wp14:editId="3E3011F4">
                  <wp:extent cx="3571875" cy="1266825"/>
                  <wp:effectExtent l="0" t="0" r="9525" b="9525"/>
                  <wp:docPr id="42" name="Image 42" descr="Fraise-fleur-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ise-fleur-frui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71875" cy="1266825"/>
                          </a:xfrm>
                          <a:prstGeom prst="rect">
                            <a:avLst/>
                          </a:prstGeom>
                          <a:noFill/>
                          <a:ln>
                            <a:noFill/>
                          </a:ln>
                        </pic:spPr>
                      </pic:pic>
                    </a:graphicData>
                  </a:graphic>
                </wp:inline>
              </w:drawing>
            </w:r>
          </w:p>
          <w:p w:rsidR="003F0070" w:rsidRPr="003F0070" w:rsidRDefault="003F0070" w:rsidP="00A84A8D">
            <w:pPr>
              <w:rPr>
                <w:rFonts w:eastAsia="Times New Roman" w:cstheme="minorHAnsi"/>
                <w:b/>
                <w:lang w:eastAsia="fr-FR"/>
              </w:rPr>
            </w:pPr>
            <w:r w:rsidRPr="003F0070">
              <w:rPr>
                <w:rFonts w:eastAsia="Times New Roman" w:cstheme="minorHAnsi"/>
                <w:b/>
                <w:lang w:eastAsia="fr-FR"/>
              </w:rPr>
              <w:t>Fraise. (Rosacée)</w:t>
            </w:r>
          </w:p>
          <w:p w:rsidR="003F0070" w:rsidRPr="003F0070" w:rsidRDefault="003F0070" w:rsidP="00A84A8D">
            <w:pPr>
              <w:rPr>
                <w:rFonts w:eastAsia="Times New Roman" w:cstheme="minorHAnsi"/>
                <w:lang w:eastAsia="fr-FR"/>
              </w:rPr>
            </w:pPr>
            <w:r w:rsidRPr="003F0070">
              <w:rPr>
                <w:rFonts w:eastAsia="Times New Roman" w:cstheme="minorHAnsi"/>
                <w:lang w:eastAsia="fr-FR"/>
              </w:rPr>
              <w:t>Les points jaunes ou noirs sont des akènes</w:t>
            </w:r>
          </w:p>
          <w:p w:rsidR="003F0070" w:rsidRPr="003F0070" w:rsidRDefault="003F0070" w:rsidP="00A84A8D">
            <w:pPr>
              <w:rPr>
                <w:rFonts w:eastAsia="Times New Roman" w:cstheme="minorHAnsi"/>
                <w:lang w:eastAsia="fr-FR"/>
              </w:rPr>
            </w:pPr>
            <w:r w:rsidRPr="003F0070">
              <w:rPr>
                <w:rFonts w:eastAsia="Times New Roman" w:cstheme="minorHAnsi"/>
                <w:lang w:eastAsia="fr-FR"/>
              </w:rPr>
              <w:t>A : fleur. Gynécée pluricarpellé, dialycarpellé.</w:t>
            </w:r>
          </w:p>
          <w:p w:rsidR="003F0070" w:rsidRPr="003F0070" w:rsidRDefault="003F0070" w:rsidP="00A84A8D">
            <w:pPr>
              <w:rPr>
                <w:rFonts w:eastAsia="Times New Roman" w:cstheme="minorHAnsi"/>
                <w:lang w:eastAsia="fr-FR"/>
              </w:rPr>
            </w:pPr>
            <w:r w:rsidRPr="003F0070">
              <w:rPr>
                <w:rFonts w:eastAsia="Times New Roman" w:cstheme="minorHAnsi"/>
                <w:lang w:eastAsia="fr-FR"/>
              </w:rPr>
              <w:t>B : "Fruit" : le réceptacle floral accressant est charnu et rouge. Il porte les akènes provenant de la transformation des carpelles après fécondation.</w:t>
            </w:r>
          </w:p>
          <w:p w:rsidR="003F0070" w:rsidRPr="003F0070" w:rsidRDefault="003F0070" w:rsidP="00A84A8D">
            <w:pPr>
              <w:rPr>
                <w:rFonts w:eastAsia="Times New Roman" w:cstheme="minorHAnsi"/>
                <w:lang w:eastAsia="fr-FR"/>
              </w:rPr>
            </w:pPr>
            <w:r w:rsidRPr="003F0070">
              <w:rPr>
                <w:rFonts w:eastAsia="Times New Roman" w:cstheme="minorHAnsi"/>
                <w:lang w:eastAsia="fr-FR"/>
              </w:rPr>
              <w:t>C :</w:t>
            </w:r>
            <w:r w:rsidR="005825B7">
              <w:rPr>
                <w:rFonts w:eastAsia="Times New Roman" w:cstheme="minorHAnsi"/>
                <w:lang w:eastAsia="fr-FR"/>
              </w:rPr>
              <w:t xml:space="preserve"> </w:t>
            </w:r>
            <w:r w:rsidRPr="003F0070">
              <w:rPr>
                <w:rFonts w:eastAsia="Times New Roman" w:cstheme="minorHAnsi"/>
                <w:lang w:eastAsia="fr-FR"/>
              </w:rPr>
              <w:t>Akène isolé</w:t>
            </w:r>
          </w:p>
        </w:tc>
        <w:tc>
          <w:tcPr>
            <w:tcW w:w="2835" w:type="dxa"/>
            <w:vMerge w:val="restart"/>
          </w:tcPr>
          <w:p w:rsidR="003F0070" w:rsidRPr="003F0070" w:rsidRDefault="003F0070" w:rsidP="00A84A8D">
            <w:pPr>
              <w:rPr>
                <w:rFonts w:eastAsia="Times New Roman" w:cstheme="minorHAnsi"/>
                <w:lang w:eastAsia="fr-FR"/>
              </w:rPr>
            </w:pPr>
            <w:r w:rsidRPr="00A84A8D">
              <w:rPr>
                <w:rFonts w:eastAsia="Times New Roman" w:cstheme="minorHAnsi"/>
                <w:noProof/>
                <w:lang w:eastAsia="fr-FR"/>
              </w:rPr>
              <w:drawing>
                <wp:inline distT="0" distB="0" distL="0" distR="0" wp14:anchorId="552D819A" wp14:editId="4DD1C11E">
                  <wp:extent cx="1123950" cy="1209675"/>
                  <wp:effectExtent l="0" t="0" r="0" b="9525"/>
                  <wp:docPr id="41" name="Image 41" descr="Cynorro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ynorrod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3950" cy="1209675"/>
                          </a:xfrm>
                          <a:prstGeom prst="rect">
                            <a:avLst/>
                          </a:prstGeom>
                          <a:noFill/>
                          <a:ln>
                            <a:noFill/>
                          </a:ln>
                        </pic:spPr>
                      </pic:pic>
                    </a:graphicData>
                  </a:graphic>
                </wp:inline>
              </w:drawing>
            </w:r>
            <w:bookmarkStart w:id="1" w:name="_MON_1016873011"/>
            <w:bookmarkEnd w:id="1"/>
            <w:bookmarkStart w:id="2" w:name="_MON_1016870358"/>
            <w:bookmarkEnd w:id="2"/>
            <w:r w:rsidRPr="003F0070">
              <w:rPr>
                <w:rFonts w:eastAsia="Times New Roman" w:cstheme="minorHAnsi"/>
                <w:lang w:eastAsia="fr-FR"/>
              </w:rPr>
              <w:object w:dxaOrig="2430" w:dyaOrig="21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pt;height:120pt" o:ole="" fillcolor="window">
                  <v:imagedata r:id="rId17" o:title=""/>
                </v:shape>
                <o:OLEObject Type="Embed" ProgID="Word.Picture.8" ShapeID="_x0000_i1025" DrawAspect="Content" ObjectID="_1521217938" r:id="rId18"/>
              </w:object>
            </w:r>
          </w:p>
          <w:p w:rsidR="003F0070" w:rsidRPr="003F0070" w:rsidRDefault="003F0070" w:rsidP="00A84A8D">
            <w:pPr>
              <w:rPr>
                <w:rFonts w:eastAsia="Times New Roman" w:cstheme="minorHAnsi"/>
                <w:lang w:eastAsia="fr-FR"/>
              </w:rPr>
            </w:pPr>
            <w:r w:rsidRPr="003F0070">
              <w:rPr>
                <w:rFonts w:eastAsia="Times New Roman" w:cstheme="minorHAnsi"/>
                <w:b/>
                <w:lang w:eastAsia="fr-FR"/>
              </w:rPr>
              <w:t>Cynorhodon</w:t>
            </w:r>
            <w:r w:rsidRPr="003F0070">
              <w:rPr>
                <w:rFonts w:eastAsia="Times New Roman" w:cstheme="minorHAnsi"/>
                <w:lang w:eastAsia="fr-FR"/>
              </w:rPr>
              <w:t xml:space="preserve"> (</w:t>
            </w:r>
            <w:r w:rsidRPr="003F0070">
              <w:rPr>
                <w:rFonts w:eastAsia="Times New Roman" w:cstheme="minorHAnsi"/>
                <w:b/>
                <w:lang w:eastAsia="fr-FR"/>
              </w:rPr>
              <w:t>Eglantier - Rosacée</w:t>
            </w:r>
            <w:r w:rsidRPr="003F0070">
              <w:rPr>
                <w:rFonts w:eastAsia="Times New Roman" w:cstheme="minorHAnsi"/>
                <w:lang w:eastAsia="fr-FR"/>
              </w:rPr>
              <w:t>)</w:t>
            </w:r>
          </w:p>
          <w:p w:rsidR="003F0070" w:rsidRPr="003F0070" w:rsidRDefault="003F0070" w:rsidP="00A84A8D">
            <w:pPr>
              <w:rPr>
                <w:rFonts w:eastAsia="Times New Roman" w:cstheme="minorHAnsi"/>
                <w:lang w:eastAsia="fr-FR"/>
              </w:rPr>
            </w:pPr>
            <w:r w:rsidRPr="003F0070">
              <w:rPr>
                <w:rFonts w:eastAsia="Times New Roman" w:cstheme="minorHAnsi"/>
                <w:lang w:eastAsia="fr-FR"/>
              </w:rPr>
              <w:t>Les akènes libres sont entourés du réceptacle floral charnu</w:t>
            </w:r>
          </w:p>
        </w:tc>
        <w:tc>
          <w:tcPr>
            <w:tcW w:w="1985" w:type="dxa"/>
          </w:tcPr>
          <w:p w:rsidR="003F0070" w:rsidRPr="003F0070" w:rsidRDefault="003F0070" w:rsidP="00A84A8D">
            <w:pPr>
              <w:rPr>
                <w:rFonts w:eastAsia="Times New Roman" w:cstheme="minorHAnsi"/>
                <w:lang w:eastAsia="fr-FR"/>
              </w:rPr>
            </w:pPr>
            <w:r w:rsidRPr="00A84A8D">
              <w:rPr>
                <w:rFonts w:eastAsia="Times New Roman" w:cstheme="minorHAnsi"/>
                <w:noProof/>
                <w:lang w:eastAsia="fr-FR"/>
              </w:rPr>
              <w:drawing>
                <wp:inline distT="0" distB="0" distL="0" distR="0" wp14:anchorId="02EA8361" wp14:editId="79BECDCB">
                  <wp:extent cx="1228725" cy="809625"/>
                  <wp:effectExtent l="0" t="0" r="9525" b="9525"/>
                  <wp:docPr id="40" name="Image 40" descr="Dissamare-é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samare-érab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8725" cy="809625"/>
                          </a:xfrm>
                          <a:prstGeom prst="rect">
                            <a:avLst/>
                          </a:prstGeom>
                          <a:noFill/>
                          <a:ln>
                            <a:noFill/>
                          </a:ln>
                        </pic:spPr>
                      </pic:pic>
                    </a:graphicData>
                  </a:graphic>
                </wp:inline>
              </w:drawing>
            </w:r>
          </w:p>
          <w:p w:rsidR="003F0070" w:rsidRPr="003F0070" w:rsidRDefault="003F0070" w:rsidP="00A84A8D">
            <w:pPr>
              <w:rPr>
                <w:rFonts w:eastAsia="Times New Roman" w:cstheme="minorHAnsi"/>
                <w:b/>
                <w:lang w:eastAsia="fr-FR"/>
              </w:rPr>
            </w:pPr>
            <w:r w:rsidRPr="003F0070">
              <w:rPr>
                <w:rFonts w:eastAsia="Times New Roman" w:cstheme="minorHAnsi"/>
                <w:b/>
                <w:lang w:eastAsia="fr-FR"/>
              </w:rPr>
              <w:t>Disamare de l'Erable</w:t>
            </w:r>
          </w:p>
          <w:p w:rsidR="003F0070" w:rsidRPr="003F0070" w:rsidRDefault="003F0070" w:rsidP="00A84A8D">
            <w:pPr>
              <w:rPr>
                <w:rFonts w:eastAsia="Times New Roman" w:cstheme="minorHAnsi"/>
                <w:lang w:eastAsia="fr-FR"/>
              </w:rPr>
            </w:pPr>
            <w:r w:rsidRPr="003F0070">
              <w:rPr>
                <w:rFonts w:eastAsia="Times New Roman" w:cstheme="minorHAnsi"/>
                <w:lang w:eastAsia="fr-FR"/>
              </w:rPr>
              <w:t>Deux akènes soudés provenant du même gynécée. (à 2 carpelles)</w:t>
            </w:r>
          </w:p>
        </w:tc>
      </w:tr>
      <w:tr w:rsidR="003F0070" w:rsidRPr="003F0070" w:rsidTr="00E95C13">
        <w:trPr>
          <w:cantSplit/>
          <w:trHeight w:val="3175"/>
        </w:trPr>
        <w:tc>
          <w:tcPr>
            <w:tcW w:w="5599" w:type="dxa"/>
            <w:vMerge/>
          </w:tcPr>
          <w:p w:rsidR="003F0070" w:rsidRPr="003F0070" w:rsidRDefault="003F0070" w:rsidP="00A84A8D">
            <w:pPr>
              <w:rPr>
                <w:rFonts w:eastAsia="Times New Roman" w:cstheme="minorHAnsi"/>
                <w:lang w:eastAsia="fr-FR"/>
              </w:rPr>
            </w:pPr>
          </w:p>
        </w:tc>
        <w:tc>
          <w:tcPr>
            <w:tcW w:w="2835" w:type="dxa"/>
            <w:vMerge/>
          </w:tcPr>
          <w:p w:rsidR="003F0070" w:rsidRPr="003F0070" w:rsidRDefault="003F0070" w:rsidP="00A84A8D">
            <w:pPr>
              <w:rPr>
                <w:rFonts w:eastAsia="Times New Roman" w:cstheme="minorHAnsi"/>
                <w:lang w:eastAsia="fr-FR"/>
              </w:rPr>
            </w:pPr>
          </w:p>
        </w:tc>
        <w:tc>
          <w:tcPr>
            <w:tcW w:w="1985" w:type="dxa"/>
          </w:tcPr>
          <w:p w:rsidR="003F0070" w:rsidRPr="003F0070" w:rsidRDefault="003F0070" w:rsidP="00A84A8D">
            <w:pPr>
              <w:rPr>
                <w:rFonts w:eastAsia="Times New Roman" w:cstheme="minorHAnsi"/>
                <w:lang w:eastAsia="fr-FR"/>
              </w:rPr>
            </w:pPr>
            <w:r w:rsidRPr="00A84A8D">
              <w:rPr>
                <w:rFonts w:eastAsia="Times New Roman" w:cstheme="minorHAnsi"/>
                <w:noProof/>
                <w:lang w:eastAsia="fr-FR"/>
              </w:rPr>
              <w:drawing>
                <wp:inline distT="0" distB="0" distL="0" distR="0" wp14:anchorId="5AFC999F" wp14:editId="279E4DFE">
                  <wp:extent cx="1162050" cy="1514475"/>
                  <wp:effectExtent l="0" t="0" r="0" b="9525"/>
                  <wp:docPr id="39" name="Image 39" descr="Akène-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kène-orm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2050" cy="1514475"/>
                          </a:xfrm>
                          <a:prstGeom prst="rect">
                            <a:avLst/>
                          </a:prstGeom>
                          <a:noFill/>
                          <a:ln>
                            <a:noFill/>
                          </a:ln>
                        </pic:spPr>
                      </pic:pic>
                    </a:graphicData>
                  </a:graphic>
                </wp:inline>
              </w:drawing>
            </w:r>
          </w:p>
          <w:p w:rsidR="003F0070" w:rsidRPr="003F0070" w:rsidRDefault="003F0070" w:rsidP="00A84A8D">
            <w:pPr>
              <w:rPr>
                <w:rFonts w:eastAsia="Times New Roman" w:cstheme="minorHAnsi"/>
                <w:lang w:eastAsia="fr-FR"/>
              </w:rPr>
            </w:pPr>
            <w:r w:rsidRPr="003F0070">
              <w:rPr>
                <w:rFonts w:eastAsia="Times New Roman" w:cstheme="minorHAnsi"/>
                <w:b/>
                <w:lang w:eastAsia="fr-FR"/>
              </w:rPr>
              <w:t>Samare d'Orme</w:t>
            </w:r>
          </w:p>
        </w:tc>
      </w:tr>
    </w:tbl>
    <w:p w:rsidR="00C860C5" w:rsidRDefault="00C860C5" w:rsidP="00A84A8D">
      <w:pPr>
        <w:outlineLvl w:val="4"/>
        <w:rPr>
          <w:rFonts w:eastAsia="Times New Roman" w:cstheme="minorHAnsi"/>
          <w:b/>
          <w:bCs/>
          <w:lang w:eastAsia="fr-FR"/>
        </w:rPr>
      </w:pPr>
    </w:p>
    <w:p w:rsidR="003F0070" w:rsidRPr="003F0070" w:rsidRDefault="003F0070" w:rsidP="00A84A8D">
      <w:pPr>
        <w:outlineLvl w:val="4"/>
        <w:rPr>
          <w:rFonts w:eastAsia="Times New Roman" w:cstheme="minorHAnsi"/>
          <w:b/>
          <w:bCs/>
          <w:lang w:eastAsia="fr-FR"/>
        </w:rPr>
      </w:pPr>
      <w:r w:rsidRPr="003F0070">
        <w:rPr>
          <w:rFonts w:eastAsia="Times New Roman" w:cstheme="minorHAnsi"/>
          <w:b/>
          <w:bCs/>
          <w:lang w:eastAsia="fr-FR"/>
        </w:rPr>
        <w:t>Les samares</w:t>
      </w:r>
    </w:p>
    <w:p w:rsidR="003F0070" w:rsidRPr="003F0070" w:rsidRDefault="003F0070" w:rsidP="00A84A8D">
      <w:pPr>
        <w:rPr>
          <w:rFonts w:eastAsia="Times New Roman" w:cstheme="minorHAnsi"/>
          <w:lang w:eastAsia="fr-FR"/>
        </w:rPr>
      </w:pPr>
      <w:r w:rsidRPr="003F0070">
        <w:rPr>
          <w:rFonts w:eastAsia="Times New Roman" w:cstheme="minorHAnsi"/>
          <w:lang w:eastAsia="fr-FR"/>
        </w:rPr>
        <w:t>Ce sont des akènes dont le péricarpe est prolongé sur le côté en une aile membraneuse.</w:t>
      </w:r>
    </w:p>
    <w:p w:rsidR="003F0070" w:rsidRPr="003F0070" w:rsidRDefault="003F0070" w:rsidP="00A84A8D">
      <w:pPr>
        <w:numPr>
          <w:ilvl w:val="0"/>
          <w:numId w:val="1"/>
        </w:numPr>
        <w:ind w:left="0" w:firstLine="0"/>
        <w:rPr>
          <w:rFonts w:eastAsia="Times New Roman" w:cstheme="minorHAnsi"/>
          <w:lang w:eastAsia="fr-FR"/>
        </w:rPr>
      </w:pPr>
      <w:r w:rsidRPr="003F0070">
        <w:rPr>
          <w:rFonts w:eastAsia="Times New Roman" w:cstheme="minorHAnsi"/>
          <w:lang w:eastAsia="fr-FR"/>
        </w:rPr>
        <w:t>samare simple : orme, frêne.</w:t>
      </w:r>
    </w:p>
    <w:p w:rsidR="003F0070" w:rsidRPr="003F0070" w:rsidRDefault="003F0070" w:rsidP="00A84A8D">
      <w:pPr>
        <w:numPr>
          <w:ilvl w:val="0"/>
          <w:numId w:val="1"/>
        </w:numPr>
        <w:ind w:left="0" w:firstLine="0"/>
        <w:rPr>
          <w:rFonts w:eastAsia="Times New Roman" w:cstheme="minorHAnsi"/>
          <w:lang w:eastAsia="fr-FR"/>
        </w:rPr>
      </w:pPr>
      <w:r w:rsidRPr="003F0070">
        <w:rPr>
          <w:rFonts w:eastAsia="Times New Roman" w:cstheme="minorHAnsi"/>
          <w:lang w:eastAsia="fr-FR"/>
        </w:rPr>
        <w:t>samare double dite disamare : érable.</w:t>
      </w:r>
    </w:p>
    <w:p w:rsidR="003F0070" w:rsidRPr="003F0070" w:rsidRDefault="003F0070" w:rsidP="00A84A8D">
      <w:pPr>
        <w:outlineLvl w:val="4"/>
        <w:rPr>
          <w:rFonts w:eastAsia="Times New Roman" w:cstheme="minorHAnsi"/>
          <w:b/>
          <w:bCs/>
          <w:lang w:eastAsia="fr-FR"/>
        </w:rPr>
      </w:pPr>
      <w:r w:rsidRPr="003F0070">
        <w:rPr>
          <w:rFonts w:eastAsia="Times New Roman" w:cstheme="minorHAnsi"/>
          <w:b/>
          <w:bCs/>
          <w:lang w:eastAsia="fr-FR"/>
        </w:rPr>
        <w:t>Les nucules</w:t>
      </w:r>
    </w:p>
    <w:p w:rsidR="003F0070" w:rsidRPr="003F0070" w:rsidRDefault="003F0070" w:rsidP="00A84A8D">
      <w:pPr>
        <w:rPr>
          <w:rFonts w:eastAsia="Times New Roman" w:cstheme="minorHAnsi"/>
          <w:lang w:eastAsia="fr-FR"/>
        </w:rPr>
      </w:pPr>
      <w:r w:rsidRPr="003F0070">
        <w:rPr>
          <w:rFonts w:eastAsia="Times New Roman" w:cstheme="minorHAnsi"/>
          <w:lang w:eastAsia="fr-FR"/>
        </w:rPr>
        <w:t>Ce sont des akènes à parois osseuses. C’est le cas de la noisette.</w:t>
      </w:r>
    </w:p>
    <w:p w:rsidR="003F0070" w:rsidRPr="003F0070" w:rsidRDefault="003F0070" w:rsidP="00A84A8D">
      <w:pPr>
        <w:numPr>
          <w:ilvl w:val="0"/>
          <w:numId w:val="1"/>
        </w:numPr>
        <w:ind w:left="0" w:firstLine="0"/>
        <w:rPr>
          <w:rFonts w:eastAsia="Times New Roman" w:cstheme="minorHAnsi"/>
          <w:lang w:eastAsia="fr-FR"/>
        </w:rPr>
      </w:pPr>
      <w:r w:rsidRPr="003F0070">
        <w:rPr>
          <w:rFonts w:eastAsia="Times New Roman" w:cstheme="minorHAnsi"/>
          <w:lang w:eastAsia="fr-FR"/>
        </w:rPr>
        <w:t>la graine est libre dans les parois du fruit.</w:t>
      </w:r>
    </w:p>
    <w:p w:rsidR="003F0070" w:rsidRPr="003F0070" w:rsidRDefault="003F0070" w:rsidP="00A84A8D">
      <w:pPr>
        <w:numPr>
          <w:ilvl w:val="0"/>
          <w:numId w:val="1"/>
        </w:numPr>
        <w:ind w:left="0" w:firstLine="0"/>
        <w:rPr>
          <w:rFonts w:eastAsia="Times New Roman" w:cstheme="minorHAnsi"/>
          <w:lang w:eastAsia="fr-FR"/>
        </w:rPr>
      </w:pPr>
      <w:r w:rsidRPr="003F0070">
        <w:rPr>
          <w:rFonts w:eastAsia="Times New Roman" w:cstheme="minorHAnsi"/>
          <w:lang w:eastAsia="fr-FR"/>
        </w:rPr>
        <w:t>dans la paroi on distingue deux parties, la couche externe ligneuse et la couche lamelleuse interne.</w:t>
      </w:r>
    </w:p>
    <w:p w:rsidR="003F0070" w:rsidRPr="003F0070" w:rsidRDefault="00E95C13" w:rsidP="00A84A8D">
      <w:pPr>
        <w:numPr>
          <w:ilvl w:val="0"/>
          <w:numId w:val="1"/>
        </w:numPr>
        <w:ind w:left="0" w:firstLine="0"/>
        <w:rPr>
          <w:rFonts w:eastAsia="Times New Roman" w:cstheme="minorHAnsi"/>
          <w:lang w:eastAsia="fr-FR"/>
        </w:rPr>
      </w:pPr>
      <w:r>
        <w:rPr>
          <w:rFonts w:eastAsia="Times New Roman" w:cstheme="minorHAnsi"/>
          <w:lang w:eastAsia="fr-FR"/>
        </w:rPr>
        <w:lastRenderedPageBreak/>
        <w:t>la noisette est entourée d'un</w:t>
      </w:r>
      <w:r w:rsidR="003F0070" w:rsidRPr="003F0070">
        <w:rPr>
          <w:rFonts w:eastAsia="Times New Roman" w:cstheme="minorHAnsi"/>
          <w:lang w:eastAsia="fr-FR"/>
        </w:rPr>
        <w:t xml:space="preserve"> involucre de bractées soudées (comme le gland, famille des cupulifères).</w:t>
      </w:r>
    </w:p>
    <w:p w:rsidR="003F0070" w:rsidRPr="003F0070" w:rsidRDefault="003F0070" w:rsidP="00A84A8D">
      <w:pPr>
        <w:numPr>
          <w:ilvl w:val="0"/>
          <w:numId w:val="1"/>
        </w:numPr>
        <w:ind w:left="0" w:firstLine="0"/>
        <w:rPr>
          <w:rFonts w:eastAsia="Times New Roman" w:cstheme="minorHAnsi"/>
          <w:lang w:eastAsia="fr-FR"/>
        </w:rPr>
      </w:pPr>
      <w:r w:rsidRPr="003F0070">
        <w:rPr>
          <w:rFonts w:eastAsia="Times New Roman" w:cstheme="minorHAnsi"/>
          <w:lang w:eastAsia="fr-FR"/>
        </w:rPr>
        <w:t>la graine est unique bien que l'ovaire ait été à deux  carpelles à deux ovules. Un seul ovule a été fécondé et la  cloison entre les deux carpelles a régressé, la colonne en est le reste. L'ovaire était infère adhérent et le conceptacle s'est soudé aux parois de l'ovaire pour donner la paroi osseuse du fruit.</w:t>
      </w:r>
    </w:p>
    <w:p w:rsidR="003F0070" w:rsidRPr="003F0070" w:rsidRDefault="003F0070" w:rsidP="00A84A8D">
      <w:pPr>
        <w:numPr>
          <w:ilvl w:val="0"/>
          <w:numId w:val="1"/>
        </w:numPr>
        <w:ind w:left="0" w:firstLine="0"/>
        <w:rPr>
          <w:rFonts w:eastAsia="Times New Roman" w:cstheme="minorHAnsi"/>
          <w:lang w:eastAsia="fr-FR"/>
        </w:rPr>
      </w:pPr>
      <w:r w:rsidRPr="003F0070">
        <w:rPr>
          <w:rFonts w:eastAsia="Times New Roman" w:cstheme="minorHAnsi"/>
          <w:lang w:eastAsia="fr-FR"/>
        </w:rPr>
        <w:t>l'ovule était anatrope.</w:t>
      </w:r>
    </w:p>
    <w:p w:rsidR="003F0070" w:rsidRPr="003F0070" w:rsidRDefault="003F0070" w:rsidP="00A84A8D">
      <w:pPr>
        <w:numPr>
          <w:ilvl w:val="0"/>
          <w:numId w:val="1"/>
        </w:numPr>
        <w:ind w:left="0" w:firstLine="0"/>
        <w:rPr>
          <w:rFonts w:eastAsia="Times New Roman" w:cstheme="minorHAnsi"/>
          <w:lang w:eastAsia="fr-FR"/>
        </w:rPr>
      </w:pPr>
      <w:r w:rsidRPr="003F0070">
        <w:rPr>
          <w:rFonts w:eastAsia="Times New Roman" w:cstheme="minorHAnsi"/>
          <w:lang w:eastAsia="fr-FR"/>
        </w:rPr>
        <w:t>la graine est exalbuminée à deux cotylédons.</w:t>
      </w:r>
    </w:p>
    <w:p w:rsidR="003F0070" w:rsidRPr="003F0070" w:rsidRDefault="003F0070" w:rsidP="00A84A8D">
      <w:pPr>
        <w:rPr>
          <w:rFonts w:eastAsia="Times New Roman" w:cstheme="minorHAnsi"/>
          <w:lang w:eastAsia="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4111"/>
        <w:gridCol w:w="3685"/>
      </w:tblGrid>
      <w:tr w:rsidR="003F0070" w:rsidRPr="003F0070" w:rsidTr="000C6450">
        <w:trPr>
          <w:jc w:val="center"/>
        </w:trPr>
        <w:tc>
          <w:tcPr>
            <w:tcW w:w="2480" w:type="dxa"/>
          </w:tcPr>
          <w:p w:rsidR="003F0070" w:rsidRPr="003F0070" w:rsidRDefault="003F0070" w:rsidP="00A84A8D">
            <w:pPr>
              <w:rPr>
                <w:rFonts w:eastAsia="Times New Roman" w:cstheme="minorHAnsi"/>
                <w:lang w:eastAsia="fr-FR"/>
              </w:rPr>
            </w:pPr>
            <w:r w:rsidRPr="00A84A8D">
              <w:rPr>
                <w:rFonts w:eastAsia="Times New Roman" w:cstheme="minorHAnsi"/>
                <w:noProof/>
                <w:lang w:eastAsia="fr-FR"/>
              </w:rPr>
              <w:drawing>
                <wp:inline distT="0" distB="0" distL="0" distR="0" wp14:anchorId="5F090E74" wp14:editId="797C4E61">
                  <wp:extent cx="1562100" cy="981075"/>
                  <wp:effectExtent l="0" t="0" r="0" b="9525"/>
                  <wp:docPr id="38" name="Image 38" descr="Nucule-nois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cule-noiset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2100" cy="981075"/>
                          </a:xfrm>
                          <a:prstGeom prst="rect">
                            <a:avLst/>
                          </a:prstGeom>
                          <a:noFill/>
                          <a:ln>
                            <a:noFill/>
                          </a:ln>
                        </pic:spPr>
                      </pic:pic>
                    </a:graphicData>
                  </a:graphic>
                </wp:inline>
              </w:drawing>
            </w:r>
          </w:p>
          <w:p w:rsidR="003F0070" w:rsidRPr="003F0070" w:rsidRDefault="003F0070" w:rsidP="00A84A8D">
            <w:pPr>
              <w:rPr>
                <w:rFonts w:eastAsia="Times New Roman" w:cstheme="minorHAnsi"/>
                <w:b/>
                <w:lang w:eastAsia="fr-FR"/>
              </w:rPr>
            </w:pPr>
            <w:r w:rsidRPr="003F0070">
              <w:rPr>
                <w:rFonts w:eastAsia="Times New Roman" w:cstheme="minorHAnsi"/>
                <w:b/>
                <w:lang w:eastAsia="fr-FR"/>
              </w:rPr>
              <w:t>Noisette (</w:t>
            </w:r>
            <w:proofErr w:type="spellStart"/>
            <w:r w:rsidRPr="003F0070">
              <w:rPr>
                <w:rFonts w:eastAsia="Times New Roman" w:cstheme="minorHAnsi"/>
                <w:b/>
                <w:lang w:eastAsia="fr-FR"/>
              </w:rPr>
              <w:t>Corylus</w:t>
            </w:r>
            <w:proofErr w:type="spellEnd"/>
            <w:r w:rsidRPr="003F0070">
              <w:rPr>
                <w:rFonts w:eastAsia="Times New Roman" w:cstheme="minorHAnsi"/>
                <w:b/>
                <w:lang w:eastAsia="fr-FR"/>
              </w:rPr>
              <w:t xml:space="preserve"> </w:t>
            </w:r>
            <w:proofErr w:type="spellStart"/>
            <w:r w:rsidRPr="003F0070">
              <w:rPr>
                <w:rFonts w:eastAsia="Times New Roman" w:cstheme="minorHAnsi"/>
                <w:b/>
                <w:lang w:eastAsia="fr-FR"/>
              </w:rPr>
              <w:t>avellana</w:t>
            </w:r>
            <w:proofErr w:type="spellEnd"/>
            <w:r w:rsidRPr="003F0070">
              <w:rPr>
                <w:rFonts w:eastAsia="Times New Roman" w:cstheme="minorHAnsi"/>
                <w:b/>
                <w:lang w:eastAsia="fr-FR"/>
              </w:rPr>
              <w:t>)</w:t>
            </w:r>
          </w:p>
          <w:p w:rsidR="003F0070" w:rsidRPr="003F0070" w:rsidRDefault="003F0070" w:rsidP="00A84A8D">
            <w:pPr>
              <w:rPr>
                <w:rFonts w:eastAsia="Times New Roman" w:cstheme="minorHAnsi"/>
                <w:lang w:eastAsia="fr-FR"/>
              </w:rPr>
            </w:pPr>
            <w:r w:rsidRPr="003F0070">
              <w:rPr>
                <w:rFonts w:eastAsia="Times New Roman" w:cstheme="minorHAnsi"/>
                <w:lang w:eastAsia="fr-FR"/>
              </w:rPr>
              <w:t xml:space="preserve">L'akène aux parois ossifiées est une </w:t>
            </w:r>
            <w:r w:rsidRPr="003F0070">
              <w:rPr>
                <w:rFonts w:eastAsia="Times New Roman" w:cstheme="minorHAnsi"/>
                <w:b/>
                <w:lang w:eastAsia="fr-FR"/>
              </w:rPr>
              <w:t>nucule</w:t>
            </w:r>
            <w:r w:rsidRPr="003F0070">
              <w:rPr>
                <w:rFonts w:eastAsia="Times New Roman" w:cstheme="minorHAnsi"/>
                <w:lang w:eastAsia="fr-FR"/>
              </w:rPr>
              <w:t xml:space="preserve"> et est entouré des bractées de l'involucre.</w:t>
            </w:r>
          </w:p>
        </w:tc>
        <w:tc>
          <w:tcPr>
            <w:tcW w:w="4111" w:type="dxa"/>
          </w:tcPr>
          <w:p w:rsidR="003F0070" w:rsidRPr="003F0070" w:rsidRDefault="003F0070" w:rsidP="00A84A8D">
            <w:pPr>
              <w:rPr>
                <w:rFonts w:eastAsia="Times New Roman" w:cstheme="minorHAnsi"/>
                <w:lang w:eastAsia="fr-FR"/>
              </w:rPr>
            </w:pPr>
            <w:r w:rsidRPr="00A84A8D">
              <w:rPr>
                <w:rFonts w:eastAsia="Times New Roman" w:cstheme="minorHAnsi"/>
                <w:noProof/>
                <w:lang w:eastAsia="fr-FR"/>
              </w:rPr>
              <w:drawing>
                <wp:inline distT="0" distB="0" distL="0" distR="0" wp14:anchorId="30D7E210" wp14:editId="65085F58">
                  <wp:extent cx="2552700" cy="1695450"/>
                  <wp:effectExtent l="0" t="0" r="0" b="0"/>
                  <wp:docPr id="37" name="Image 37" descr="Nucule-noisette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ucule-noisetteC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2700" cy="1695450"/>
                          </a:xfrm>
                          <a:prstGeom prst="rect">
                            <a:avLst/>
                          </a:prstGeom>
                          <a:noFill/>
                          <a:ln>
                            <a:noFill/>
                          </a:ln>
                        </pic:spPr>
                      </pic:pic>
                    </a:graphicData>
                  </a:graphic>
                </wp:inline>
              </w:drawing>
            </w:r>
          </w:p>
          <w:p w:rsidR="003F0070" w:rsidRPr="003F0070" w:rsidRDefault="003F0070" w:rsidP="00A84A8D">
            <w:pPr>
              <w:rPr>
                <w:rFonts w:eastAsia="Times New Roman" w:cstheme="minorHAnsi"/>
                <w:b/>
                <w:lang w:eastAsia="fr-FR"/>
              </w:rPr>
            </w:pPr>
            <w:r w:rsidRPr="003F0070">
              <w:rPr>
                <w:rFonts w:eastAsia="Times New Roman" w:cstheme="minorHAnsi"/>
                <w:b/>
                <w:lang w:eastAsia="fr-FR"/>
              </w:rPr>
              <w:t>Noisette. Coupe</w:t>
            </w:r>
          </w:p>
        </w:tc>
        <w:tc>
          <w:tcPr>
            <w:tcW w:w="3685" w:type="dxa"/>
          </w:tcPr>
          <w:p w:rsidR="003F0070" w:rsidRPr="003F0070" w:rsidRDefault="003F0070" w:rsidP="00A84A8D">
            <w:pPr>
              <w:rPr>
                <w:rFonts w:eastAsia="Times New Roman" w:cstheme="minorHAnsi"/>
                <w:lang w:eastAsia="fr-FR"/>
              </w:rPr>
            </w:pPr>
            <w:r w:rsidRPr="00A84A8D">
              <w:rPr>
                <w:rFonts w:eastAsia="Times New Roman" w:cstheme="minorHAnsi"/>
                <w:noProof/>
                <w:lang w:eastAsia="fr-FR"/>
              </w:rPr>
              <w:drawing>
                <wp:inline distT="0" distB="0" distL="0" distR="0" wp14:anchorId="0D3EA384" wp14:editId="3713ABB0">
                  <wp:extent cx="2314575" cy="1609725"/>
                  <wp:effectExtent l="0" t="0" r="9525" b="9525"/>
                  <wp:docPr id="36" name="Image 36" descr="Caryopse-m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yopse-mai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4575" cy="1609725"/>
                          </a:xfrm>
                          <a:prstGeom prst="rect">
                            <a:avLst/>
                          </a:prstGeom>
                          <a:noFill/>
                          <a:ln>
                            <a:noFill/>
                          </a:ln>
                        </pic:spPr>
                      </pic:pic>
                    </a:graphicData>
                  </a:graphic>
                </wp:inline>
              </w:drawing>
            </w:r>
          </w:p>
          <w:p w:rsidR="003F0070" w:rsidRPr="003F0070" w:rsidRDefault="003F0070" w:rsidP="00A84A8D">
            <w:pPr>
              <w:rPr>
                <w:rFonts w:eastAsia="Times New Roman" w:cstheme="minorHAnsi"/>
                <w:b/>
                <w:lang w:eastAsia="fr-FR"/>
              </w:rPr>
            </w:pPr>
            <w:r w:rsidRPr="003F0070">
              <w:rPr>
                <w:rFonts w:eastAsia="Times New Roman" w:cstheme="minorHAnsi"/>
                <w:b/>
                <w:lang w:eastAsia="fr-FR"/>
              </w:rPr>
              <w:t>Caryopse de maïs.</w:t>
            </w:r>
          </w:p>
          <w:p w:rsidR="003F0070" w:rsidRPr="003F0070" w:rsidRDefault="003F0070" w:rsidP="00A84A8D">
            <w:pPr>
              <w:rPr>
                <w:rFonts w:eastAsia="Times New Roman" w:cstheme="minorHAnsi"/>
                <w:lang w:eastAsia="fr-FR"/>
              </w:rPr>
            </w:pPr>
            <w:r w:rsidRPr="003F0070">
              <w:rPr>
                <w:rFonts w:eastAsia="Times New Roman" w:cstheme="minorHAnsi"/>
                <w:lang w:eastAsia="fr-FR"/>
              </w:rPr>
              <w:t>Vue externe et coupe</w:t>
            </w:r>
          </w:p>
        </w:tc>
      </w:tr>
    </w:tbl>
    <w:p w:rsidR="00E95C13" w:rsidRDefault="00E95C13" w:rsidP="00A84A8D">
      <w:pPr>
        <w:outlineLvl w:val="4"/>
        <w:rPr>
          <w:rFonts w:eastAsia="Times New Roman" w:cstheme="minorHAnsi"/>
          <w:b/>
          <w:bCs/>
          <w:lang w:eastAsia="fr-FR"/>
        </w:rPr>
      </w:pPr>
    </w:p>
    <w:p w:rsidR="003F0070" w:rsidRPr="003F0070" w:rsidRDefault="003F0070" w:rsidP="00A84A8D">
      <w:pPr>
        <w:outlineLvl w:val="4"/>
        <w:rPr>
          <w:rFonts w:eastAsia="Times New Roman" w:cstheme="minorHAnsi"/>
          <w:b/>
          <w:bCs/>
          <w:lang w:eastAsia="fr-FR"/>
        </w:rPr>
      </w:pPr>
      <w:r w:rsidRPr="003F0070">
        <w:rPr>
          <w:rFonts w:eastAsia="Times New Roman" w:cstheme="minorHAnsi"/>
          <w:b/>
          <w:bCs/>
          <w:lang w:eastAsia="fr-FR"/>
        </w:rPr>
        <w:t>Les caryopses</w:t>
      </w:r>
    </w:p>
    <w:p w:rsidR="003F0070" w:rsidRPr="003F0070" w:rsidRDefault="003F0070" w:rsidP="00A84A8D">
      <w:pPr>
        <w:rPr>
          <w:rFonts w:eastAsia="Times New Roman" w:cstheme="minorHAnsi"/>
          <w:lang w:eastAsia="fr-FR"/>
        </w:rPr>
      </w:pPr>
      <w:r w:rsidRPr="003F0070">
        <w:rPr>
          <w:rFonts w:eastAsia="Times New Roman" w:cstheme="minorHAnsi"/>
          <w:lang w:eastAsia="fr-FR"/>
        </w:rPr>
        <w:t>Ils caractérisent les Poacées</w:t>
      </w:r>
    </w:p>
    <w:p w:rsidR="003F0070" w:rsidRPr="003F0070" w:rsidRDefault="003F0070" w:rsidP="00A84A8D">
      <w:pPr>
        <w:rPr>
          <w:rFonts w:eastAsia="Times New Roman" w:cstheme="minorHAnsi"/>
          <w:lang w:eastAsia="fr-FR"/>
        </w:rPr>
      </w:pPr>
      <w:r w:rsidRPr="003F0070">
        <w:rPr>
          <w:rFonts w:eastAsia="Times New Roman" w:cstheme="minorHAnsi"/>
          <w:lang w:eastAsia="fr-FR"/>
        </w:rPr>
        <w:t xml:space="preserve">L'assise protéique de l'albumen a presque complètement digéré les téguments de la graine qui sont accolés au péricarpe. Fruit et graine ne peuvent être séparés. </w:t>
      </w:r>
    </w:p>
    <w:p w:rsidR="003F0070" w:rsidRPr="003F0070" w:rsidRDefault="003F0070" w:rsidP="00A84A8D">
      <w:pPr>
        <w:outlineLvl w:val="4"/>
        <w:rPr>
          <w:rFonts w:eastAsia="Times New Roman" w:cstheme="minorHAnsi"/>
          <w:b/>
          <w:bCs/>
          <w:lang w:eastAsia="fr-FR"/>
        </w:rPr>
      </w:pPr>
      <w:r w:rsidRPr="003F0070">
        <w:rPr>
          <w:rFonts w:eastAsia="Times New Roman" w:cstheme="minorHAnsi"/>
          <w:b/>
          <w:bCs/>
          <w:lang w:eastAsia="fr-FR"/>
        </w:rPr>
        <w:t>Les schizocarpes</w:t>
      </w:r>
    </w:p>
    <w:p w:rsidR="003F0070" w:rsidRPr="003F0070" w:rsidRDefault="003F0070" w:rsidP="00A84A8D">
      <w:pPr>
        <w:rPr>
          <w:rFonts w:eastAsia="Times New Roman" w:cstheme="minorHAnsi"/>
          <w:lang w:eastAsia="fr-FR"/>
        </w:rPr>
      </w:pPr>
      <w:r w:rsidRPr="003F0070">
        <w:rPr>
          <w:rFonts w:eastAsia="Times New Roman" w:cstheme="minorHAnsi"/>
          <w:lang w:eastAsia="fr-FR"/>
        </w:rPr>
        <w:t>Ce sont des fruits akénoïdes provenant d'ovaires à carpelles soudés dont chaque loge se transforme en un akène qui a maturité se sépare plus ou moins complètement de ses voisins, .Chaque fruit élémentaire s'appelle un méricarpe.</w:t>
      </w:r>
    </w:p>
    <w:p w:rsidR="003F0070" w:rsidRPr="003F0070" w:rsidRDefault="003F0070" w:rsidP="00A84A8D">
      <w:pPr>
        <w:rPr>
          <w:rFonts w:eastAsia="Times New Roman" w:cstheme="minorHAnsi"/>
          <w:lang w:eastAsia="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4381"/>
        <w:gridCol w:w="3260"/>
      </w:tblGrid>
      <w:tr w:rsidR="003F0070" w:rsidRPr="003F0070" w:rsidTr="000C6450">
        <w:trPr>
          <w:jc w:val="center"/>
        </w:trPr>
        <w:tc>
          <w:tcPr>
            <w:tcW w:w="2622" w:type="dxa"/>
          </w:tcPr>
          <w:p w:rsidR="003F0070" w:rsidRPr="003F0070" w:rsidRDefault="003F0070" w:rsidP="00A84A8D">
            <w:pPr>
              <w:rPr>
                <w:rFonts w:eastAsia="Times New Roman" w:cstheme="minorHAnsi"/>
                <w:lang w:eastAsia="fr-FR"/>
              </w:rPr>
            </w:pPr>
            <w:r w:rsidRPr="00A84A8D">
              <w:rPr>
                <w:rFonts w:eastAsia="Times New Roman" w:cstheme="minorHAnsi"/>
                <w:noProof/>
                <w:lang w:eastAsia="fr-FR"/>
              </w:rPr>
              <w:drawing>
                <wp:inline distT="0" distB="0" distL="0" distR="0" wp14:anchorId="08AE4347" wp14:editId="2057A115">
                  <wp:extent cx="1285875" cy="1381125"/>
                  <wp:effectExtent l="0" t="0" r="9525" b="9525"/>
                  <wp:docPr id="35" name="Image 35" descr="Tétrakène-s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étrakène-sau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5875" cy="1381125"/>
                          </a:xfrm>
                          <a:prstGeom prst="rect">
                            <a:avLst/>
                          </a:prstGeom>
                          <a:noFill/>
                          <a:ln>
                            <a:noFill/>
                          </a:ln>
                        </pic:spPr>
                      </pic:pic>
                    </a:graphicData>
                  </a:graphic>
                </wp:inline>
              </w:drawing>
            </w:r>
          </w:p>
          <w:p w:rsidR="003F0070" w:rsidRPr="003F0070" w:rsidRDefault="003F0070" w:rsidP="00A84A8D">
            <w:pPr>
              <w:rPr>
                <w:rFonts w:eastAsia="Times New Roman" w:cstheme="minorHAnsi"/>
                <w:b/>
                <w:lang w:eastAsia="fr-FR"/>
              </w:rPr>
            </w:pPr>
            <w:r w:rsidRPr="003F0070">
              <w:rPr>
                <w:rFonts w:eastAsia="Times New Roman" w:cstheme="minorHAnsi"/>
                <w:b/>
                <w:lang w:eastAsia="fr-FR"/>
              </w:rPr>
              <w:t xml:space="preserve">Tétrakène de Sauge </w:t>
            </w:r>
            <w:r w:rsidRPr="003F0070">
              <w:rPr>
                <w:rFonts w:eastAsia="Times New Roman" w:cstheme="minorHAnsi"/>
                <w:lang w:eastAsia="fr-FR"/>
              </w:rPr>
              <w:t>(Labiées)</w:t>
            </w:r>
          </w:p>
        </w:tc>
        <w:tc>
          <w:tcPr>
            <w:tcW w:w="4381" w:type="dxa"/>
          </w:tcPr>
          <w:p w:rsidR="003F0070" w:rsidRPr="003F0070" w:rsidRDefault="003F0070" w:rsidP="00A84A8D">
            <w:pPr>
              <w:rPr>
                <w:rFonts w:eastAsia="Times New Roman" w:cstheme="minorHAnsi"/>
                <w:lang w:eastAsia="fr-FR"/>
              </w:rPr>
            </w:pPr>
            <w:r w:rsidRPr="00A84A8D">
              <w:rPr>
                <w:rFonts w:eastAsia="Times New Roman" w:cstheme="minorHAnsi"/>
                <w:noProof/>
                <w:lang w:eastAsia="fr-FR"/>
              </w:rPr>
              <w:drawing>
                <wp:inline distT="0" distB="0" distL="0" distR="0" wp14:anchorId="5CCB7580" wp14:editId="0467854C">
                  <wp:extent cx="2609850" cy="1314450"/>
                  <wp:effectExtent l="0" t="0" r="0" b="0"/>
                  <wp:docPr id="34" name="Image 34" descr="Méricarpe-mau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éricarpe-mauv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9850" cy="1314450"/>
                          </a:xfrm>
                          <a:prstGeom prst="rect">
                            <a:avLst/>
                          </a:prstGeom>
                          <a:noFill/>
                          <a:ln>
                            <a:noFill/>
                          </a:ln>
                        </pic:spPr>
                      </pic:pic>
                    </a:graphicData>
                  </a:graphic>
                </wp:inline>
              </w:drawing>
            </w:r>
          </w:p>
          <w:p w:rsidR="003F0070" w:rsidRPr="003F0070" w:rsidRDefault="003F0070" w:rsidP="00A84A8D">
            <w:pPr>
              <w:rPr>
                <w:rFonts w:eastAsia="Times New Roman" w:cstheme="minorHAnsi"/>
                <w:b/>
                <w:lang w:eastAsia="fr-FR"/>
              </w:rPr>
            </w:pPr>
            <w:r w:rsidRPr="003F0070">
              <w:rPr>
                <w:rFonts w:eastAsia="Times New Roman" w:cstheme="minorHAnsi"/>
                <w:b/>
                <w:lang w:eastAsia="fr-FR"/>
              </w:rPr>
              <w:t>Méricarpe de mauve (Malvacées)</w:t>
            </w:r>
          </w:p>
          <w:p w:rsidR="003F0070" w:rsidRPr="003F0070" w:rsidRDefault="003F0070" w:rsidP="00A84A8D">
            <w:pPr>
              <w:rPr>
                <w:rFonts w:eastAsia="Times New Roman" w:cstheme="minorHAnsi"/>
                <w:lang w:eastAsia="fr-FR"/>
              </w:rPr>
            </w:pPr>
            <w:r w:rsidRPr="003F0070">
              <w:rPr>
                <w:rFonts w:eastAsia="Times New Roman" w:cstheme="minorHAnsi"/>
                <w:lang w:eastAsia="fr-FR"/>
              </w:rPr>
              <w:t>Méricarpe isolé à gauche</w:t>
            </w:r>
          </w:p>
          <w:p w:rsidR="003F0070" w:rsidRPr="003F0070" w:rsidRDefault="003F0070" w:rsidP="00A84A8D">
            <w:pPr>
              <w:rPr>
                <w:rFonts w:eastAsia="Times New Roman" w:cstheme="minorHAnsi"/>
                <w:lang w:eastAsia="fr-FR"/>
              </w:rPr>
            </w:pPr>
            <w:r w:rsidRPr="003F0070">
              <w:rPr>
                <w:rFonts w:eastAsia="Times New Roman" w:cstheme="minorHAnsi"/>
                <w:lang w:eastAsia="fr-FR"/>
              </w:rPr>
              <w:t>Fruit entier composé de plusieurs méricarpes.</w:t>
            </w:r>
          </w:p>
        </w:tc>
        <w:tc>
          <w:tcPr>
            <w:tcW w:w="3260" w:type="dxa"/>
          </w:tcPr>
          <w:p w:rsidR="003F0070" w:rsidRPr="003F0070" w:rsidRDefault="003F0070" w:rsidP="00A84A8D">
            <w:pPr>
              <w:rPr>
                <w:rFonts w:eastAsia="Times New Roman" w:cstheme="minorHAnsi"/>
                <w:lang w:eastAsia="fr-FR"/>
              </w:rPr>
            </w:pPr>
            <w:r w:rsidRPr="00A84A8D">
              <w:rPr>
                <w:rFonts w:eastAsia="Times New Roman" w:cstheme="minorHAnsi"/>
                <w:noProof/>
                <w:lang w:eastAsia="fr-FR"/>
              </w:rPr>
              <w:drawing>
                <wp:inline distT="0" distB="0" distL="0" distR="0" wp14:anchorId="12716744" wp14:editId="23934717">
                  <wp:extent cx="1209675" cy="1562100"/>
                  <wp:effectExtent l="0" t="0" r="9525" b="0"/>
                  <wp:docPr id="33" name="Image 33" descr="méricarpe-géra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éricarpe-gérani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09675" cy="1562100"/>
                          </a:xfrm>
                          <a:prstGeom prst="rect">
                            <a:avLst/>
                          </a:prstGeom>
                          <a:noFill/>
                          <a:ln>
                            <a:noFill/>
                          </a:ln>
                        </pic:spPr>
                      </pic:pic>
                    </a:graphicData>
                  </a:graphic>
                </wp:inline>
              </w:drawing>
            </w:r>
          </w:p>
          <w:p w:rsidR="003F0070" w:rsidRPr="003F0070" w:rsidRDefault="003F0070" w:rsidP="00A84A8D">
            <w:pPr>
              <w:rPr>
                <w:rFonts w:eastAsia="Times New Roman" w:cstheme="minorHAnsi"/>
                <w:lang w:eastAsia="fr-FR"/>
              </w:rPr>
            </w:pPr>
            <w:r w:rsidRPr="003F0070">
              <w:rPr>
                <w:rFonts w:eastAsia="Times New Roman" w:cstheme="minorHAnsi"/>
                <w:b/>
                <w:lang w:eastAsia="fr-FR"/>
              </w:rPr>
              <w:t>Méricarpes de Géranium</w:t>
            </w:r>
            <w:r w:rsidRPr="003F0070">
              <w:rPr>
                <w:rFonts w:eastAsia="Times New Roman" w:cstheme="minorHAnsi"/>
                <w:lang w:eastAsia="fr-FR"/>
              </w:rPr>
              <w:t xml:space="preserve"> (Géraniacées)</w:t>
            </w:r>
          </w:p>
        </w:tc>
      </w:tr>
    </w:tbl>
    <w:p w:rsidR="00E95C13" w:rsidRDefault="00E95C13" w:rsidP="00A84A8D">
      <w:pPr>
        <w:keepNext/>
        <w:outlineLvl w:val="3"/>
        <w:rPr>
          <w:rFonts w:eastAsia="Times New Roman" w:cstheme="minorHAnsi"/>
          <w:b/>
          <w:bCs/>
          <w:color w:val="000000"/>
          <w:lang w:eastAsia="fr-FR"/>
        </w:rPr>
      </w:pPr>
    </w:p>
    <w:p w:rsidR="003F0070" w:rsidRDefault="00E95C13" w:rsidP="00C860C5">
      <w:pPr>
        <w:keepNext/>
        <w:ind w:left="2124"/>
        <w:outlineLvl w:val="3"/>
        <w:rPr>
          <w:rFonts w:eastAsia="Times New Roman" w:cstheme="minorHAnsi"/>
          <w:bCs/>
          <w:color w:val="000000"/>
          <w:lang w:eastAsia="fr-FR"/>
        </w:rPr>
      </w:pPr>
      <w:r w:rsidRPr="00E95C13">
        <w:rPr>
          <w:rFonts w:eastAsia="Times New Roman" w:cstheme="minorHAnsi"/>
          <w:bCs/>
          <w:color w:val="000000"/>
          <w:lang w:eastAsia="fr-FR"/>
        </w:rPr>
        <w:t>b</w:t>
      </w:r>
      <w:r w:rsidR="003F0070" w:rsidRPr="00E95C13">
        <w:rPr>
          <w:rFonts w:eastAsia="Times New Roman" w:cstheme="minorHAnsi"/>
          <w:bCs/>
          <w:color w:val="000000"/>
          <w:lang w:eastAsia="fr-FR"/>
        </w:rPr>
        <w:t>) Les fruits secs déhiscents dits capsuloïdes</w:t>
      </w:r>
    </w:p>
    <w:p w:rsidR="00E95C13" w:rsidRPr="00E95C13" w:rsidRDefault="00E95C13" w:rsidP="00A84A8D">
      <w:pPr>
        <w:keepNext/>
        <w:outlineLvl w:val="3"/>
        <w:rPr>
          <w:rFonts w:eastAsia="Times New Roman" w:cstheme="minorHAnsi"/>
          <w:bCs/>
          <w:color w:val="000000"/>
          <w:lang w:eastAsia="fr-FR"/>
        </w:rPr>
      </w:pPr>
    </w:p>
    <w:p w:rsidR="003F0070" w:rsidRDefault="003F0070" w:rsidP="00A84A8D">
      <w:pPr>
        <w:rPr>
          <w:rFonts w:eastAsia="Times New Roman" w:cstheme="minorHAnsi"/>
          <w:lang w:eastAsia="fr-FR"/>
        </w:rPr>
      </w:pPr>
      <w:r w:rsidRPr="003F0070">
        <w:rPr>
          <w:rFonts w:eastAsia="Times New Roman" w:cstheme="minorHAnsi"/>
          <w:lang w:eastAsia="fr-FR"/>
        </w:rPr>
        <w:t>Le péricarpe s'ouvre à maturité pour libérer les graines. Ces graines posséderont des téguments épais leur conférant une bonne résistance aux mauvaises conditions. Ces fruits sont généralement polyspermes (plusieurs graines).</w:t>
      </w:r>
    </w:p>
    <w:p w:rsidR="00E95C13" w:rsidRPr="003F0070" w:rsidRDefault="00E95C13" w:rsidP="00A84A8D">
      <w:pPr>
        <w:rPr>
          <w:rFonts w:eastAsia="Times New Roman" w:cstheme="minorHAnsi"/>
          <w:lang w:eastAsia="fr-FR"/>
        </w:rPr>
      </w:pPr>
    </w:p>
    <w:p w:rsidR="003F0070" w:rsidRPr="003F0070" w:rsidRDefault="003F0070" w:rsidP="00A84A8D">
      <w:pPr>
        <w:outlineLvl w:val="4"/>
        <w:rPr>
          <w:rFonts w:eastAsia="Times New Roman" w:cstheme="minorHAnsi"/>
          <w:b/>
          <w:bCs/>
          <w:lang w:eastAsia="fr-FR"/>
        </w:rPr>
      </w:pPr>
      <w:r w:rsidRPr="003F0070">
        <w:rPr>
          <w:rFonts w:eastAsia="Times New Roman" w:cstheme="minorHAnsi"/>
          <w:b/>
          <w:bCs/>
          <w:lang w:eastAsia="fr-FR"/>
        </w:rPr>
        <w:t>Critères de classification des fruits capsuloïdes</w:t>
      </w:r>
    </w:p>
    <w:p w:rsidR="003F0070" w:rsidRPr="003F0070" w:rsidRDefault="003F0070" w:rsidP="00A84A8D">
      <w:pPr>
        <w:rPr>
          <w:rFonts w:eastAsia="Times New Roman" w:cstheme="minorHAnsi"/>
          <w:lang w:eastAsia="fr-FR"/>
        </w:rPr>
      </w:pPr>
      <w:r w:rsidRPr="003F0070">
        <w:rPr>
          <w:rFonts w:eastAsia="Times New Roman" w:cstheme="minorHAnsi"/>
          <w:lang w:eastAsia="fr-FR"/>
        </w:rPr>
        <w:t>La classification un peu complexe prend en considération:</w:t>
      </w:r>
    </w:p>
    <w:p w:rsidR="003F0070" w:rsidRPr="003F0070" w:rsidRDefault="003F0070" w:rsidP="00A84A8D">
      <w:pPr>
        <w:rPr>
          <w:rFonts w:eastAsia="Times New Roman" w:cstheme="minorHAnsi"/>
          <w:b/>
          <w:u w:val="single"/>
          <w:lang w:eastAsia="fr-FR"/>
        </w:rPr>
      </w:pPr>
    </w:p>
    <w:p w:rsidR="003F0070" w:rsidRPr="003F0070" w:rsidRDefault="003F0070" w:rsidP="00A84A8D">
      <w:pPr>
        <w:rPr>
          <w:rFonts w:eastAsia="Times New Roman" w:cstheme="minorHAnsi"/>
          <w:u w:val="single"/>
          <w:lang w:eastAsia="fr-FR"/>
        </w:rPr>
      </w:pPr>
      <w:r w:rsidRPr="003F0070">
        <w:rPr>
          <w:rFonts w:eastAsia="Times New Roman" w:cstheme="minorHAnsi"/>
          <w:u w:val="single"/>
          <w:lang w:eastAsia="fr-FR"/>
        </w:rPr>
        <w:lastRenderedPageBreak/>
        <w:t xml:space="preserve">Le type de déhiscence </w:t>
      </w:r>
    </w:p>
    <w:p w:rsidR="003F0070" w:rsidRPr="003F0070" w:rsidRDefault="003F0070" w:rsidP="00A84A8D">
      <w:pPr>
        <w:numPr>
          <w:ilvl w:val="0"/>
          <w:numId w:val="2"/>
        </w:numPr>
        <w:ind w:left="0" w:firstLine="0"/>
        <w:rPr>
          <w:rFonts w:eastAsia="Times New Roman" w:cstheme="minorHAnsi"/>
          <w:lang w:eastAsia="fr-FR"/>
        </w:rPr>
      </w:pPr>
      <w:r w:rsidRPr="003F0070">
        <w:rPr>
          <w:rFonts w:eastAsia="Times New Roman" w:cstheme="minorHAnsi"/>
          <w:b/>
          <w:i/>
          <w:lang w:eastAsia="fr-FR"/>
        </w:rPr>
        <w:t>déhiscence suturale</w:t>
      </w:r>
      <w:r w:rsidRPr="003F0070">
        <w:rPr>
          <w:rFonts w:eastAsia="Times New Roman" w:cstheme="minorHAnsi"/>
          <w:lang w:eastAsia="fr-FR"/>
        </w:rPr>
        <w:t>. Les fentes de déhiscence  correspondent à la suture des carpelles. Elle sera dite septicide quand il s'agit d'ovaire pluriloculaire.</w:t>
      </w:r>
    </w:p>
    <w:p w:rsidR="003F0070" w:rsidRPr="003F0070" w:rsidRDefault="003F0070" w:rsidP="00A84A8D">
      <w:pPr>
        <w:numPr>
          <w:ilvl w:val="0"/>
          <w:numId w:val="2"/>
        </w:numPr>
        <w:ind w:left="0" w:firstLine="0"/>
        <w:rPr>
          <w:rFonts w:eastAsia="Times New Roman" w:cstheme="minorHAnsi"/>
          <w:lang w:eastAsia="fr-FR"/>
        </w:rPr>
      </w:pPr>
      <w:r w:rsidRPr="003F0070">
        <w:rPr>
          <w:rFonts w:eastAsia="Times New Roman" w:cstheme="minorHAnsi"/>
          <w:b/>
          <w:i/>
          <w:lang w:eastAsia="fr-FR"/>
        </w:rPr>
        <w:t>déhiscence dorsale.</w:t>
      </w:r>
      <w:r w:rsidRPr="003F0070">
        <w:rPr>
          <w:rFonts w:eastAsia="Times New Roman" w:cstheme="minorHAnsi"/>
          <w:lang w:eastAsia="fr-FR"/>
        </w:rPr>
        <w:t xml:space="preserve"> Les fentes coïncident avec la nervure dorsale des carpelles. Chaque valve du fruit est formée de deux moitiés de carpelles différents (cas de gynécée gamocarpellé uniloculaire).</w:t>
      </w:r>
    </w:p>
    <w:p w:rsidR="003F0070" w:rsidRPr="003F0070" w:rsidRDefault="003F0070" w:rsidP="00A84A8D">
      <w:pPr>
        <w:numPr>
          <w:ilvl w:val="0"/>
          <w:numId w:val="2"/>
        </w:numPr>
        <w:ind w:left="0" w:firstLine="0"/>
        <w:rPr>
          <w:rFonts w:eastAsia="Times New Roman" w:cstheme="minorHAnsi"/>
          <w:lang w:eastAsia="fr-FR"/>
        </w:rPr>
      </w:pPr>
      <w:r w:rsidRPr="003F0070">
        <w:rPr>
          <w:rFonts w:eastAsia="Times New Roman" w:cstheme="minorHAnsi"/>
          <w:b/>
          <w:i/>
          <w:lang w:eastAsia="fr-FR"/>
        </w:rPr>
        <w:t>déhiscence paraplacentaire</w:t>
      </w:r>
      <w:r w:rsidRPr="003F0070">
        <w:rPr>
          <w:rFonts w:eastAsia="Times New Roman" w:cstheme="minorHAnsi"/>
          <w:lang w:eastAsia="fr-FR"/>
        </w:rPr>
        <w:t>. Les fentes se situent de part et d'autre des lignes de suture des carpelles ou se trouve le placenta. Il y a un nombre de valves double du nombre de carpelles. La moitié de ses valves est stériles, l'autre moitié porte les graines. Le type septifrage est un cas particulier appliqué à des fruits à l'origine pluriloculaires.</w:t>
      </w:r>
    </w:p>
    <w:p w:rsidR="003F0070" w:rsidRPr="003F0070" w:rsidRDefault="003F0070" w:rsidP="00A84A8D">
      <w:pPr>
        <w:rPr>
          <w:rFonts w:eastAsia="Times New Roman" w:cstheme="minorHAnsi"/>
          <w:lang w:eastAsia="fr-FR"/>
        </w:rPr>
      </w:pPr>
    </w:p>
    <w:p w:rsidR="003F0070" w:rsidRPr="003F0070" w:rsidRDefault="003F0070" w:rsidP="00A84A8D">
      <w:pPr>
        <w:rPr>
          <w:rFonts w:eastAsia="Times New Roman" w:cstheme="minorHAnsi"/>
          <w:lang w:eastAsia="fr-FR"/>
        </w:rPr>
      </w:pPr>
      <w:r w:rsidRPr="003F0070">
        <w:rPr>
          <w:rFonts w:eastAsia="Times New Roman" w:cstheme="minorHAnsi"/>
          <w:lang w:eastAsia="fr-FR"/>
        </w:rPr>
        <w:t>La déhiscence se fait généralement de haut en bas tout le long du fruit. Plus rarement de bas en haut (silique de  Brassicacées).</w:t>
      </w:r>
    </w:p>
    <w:p w:rsidR="003F0070" w:rsidRPr="003F0070" w:rsidRDefault="003F0070" w:rsidP="00A84A8D">
      <w:pPr>
        <w:rPr>
          <w:rFonts w:eastAsia="Times New Roman" w:cstheme="minorHAnsi"/>
          <w:lang w:eastAsia="fr-FR"/>
        </w:rPr>
      </w:pPr>
    </w:p>
    <w:p w:rsidR="003F0070" w:rsidRPr="003F0070" w:rsidRDefault="003F0070" w:rsidP="00A84A8D">
      <w:pPr>
        <w:numPr>
          <w:ilvl w:val="0"/>
          <w:numId w:val="2"/>
        </w:numPr>
        <w:ind w:left="0" w:firstLine="0"/>
        <w:rPr>
          <w:rFonts w:eastAsia="Times New Roman" w:cstheme="minorHAnsi"/>
          <w:b/>
          <w:i/>
          <w:lang w:eastAsia="fr-FR"/>
        </w:rPr>
      </w:pPr>
      <w:r w:rsidRPr="003F0070">
        <w:rPr>
          <w:rFonts w:eastAsia="Times New Roman" w:cstheme="minorHAnsi"/>
          <w:b/>
          <w:i/>
          <w:lang w:eastAsia="fr-FR"/>
        </w:rPr>
        <w:t>types particuliers</w:t>
      </w:r>
    </w:p>
    <w:p w:rsidR="003F0070" w:rsidRPr="003F0070" w:rsidRDefault="003F0070" w:rsidP="00A84A8D">
      <w:pPr>
        <w:numPr>
          <w:ilvl w:val="1"/>
          <w:numId w:val="2"/>
        </w:numPr>
        <w:ind w:left="0" w:firstLine="0"/>
        <w:rPr>
          <w:rFonts w:eastAsia="Times New Roman" w:cstheme="minorHAnsi"/>
          <w:lang w:eastAsia="fr-FR"/>
        </w:rPr>
      </w:pPr>
      <w:r w:rsidRPr="003F0070">
        <w:rPr>
          <w:rFonts w:eastAsia="Times New Roman" w:cstheme="minorHAnsi"/>
          <w:b/>
          <w:i/>
          <w:lang w:eastAsia="fr-FR"/>
        </w:rPr>
        <w:t>déhiscence transversales</w:t>
      </w:r>
      <w:r w:rsidRPr="003F0070">
        <w:rPr>
          <w:rFonts w:eastAsia="Times New Roman" w:cstheme="minorHAnsi"/>
          <w:lang w:eastAsia="fr-FR"/>
        </w:rPr>
        <w:t xml:space="preserve">, le fruit est appelé une </w:t>
      </w:r>
      <w:r w:rsidRPr="003F0070">
        <w:rPr>
          <w:rFonts w:eastAsia="Times New Roman" w:cstheme="minorHAnsi"/>
          <w:b/>
          <w:lang w:eastAsia="fr-FR"/>
        </w:rPr>
        <w:t>pyxide</w:t>
      </w:r>
      <w:r w:rsidR="005825B7">
        <w:rPr>
          <w:rFonts w:eastAsia="Times New Roman" w:cstheme="minorHAnsi"/>
          <w:lang w:eastAsia="fr-FR"/>
        </w:rPr>
        <w:t xml:space="preserve"> (</w:t>
      </w:r>
      <w:r w:rsidR="005825B7" w:rsidRPr="005825B7">
        <w:rPr>
          <w:rFonts w:eastAsia="Times New Roman" w:cstheme="minorHAnsi"/>
          <w:i/>
          <w:lang w:eastAsia="fr-FR"/>
        </w:rPr>
        <w:t xml:space="preserve">Anagalis </w:t>
      </w:r>
      <w:r w:rsidRPr="003F0070">
        <w:rPr>
          <w:rFonts w:eastAsia="Times New Roman" w:cstheme="minorHAnsi"/>
          <w:i/>
          <w:lang w:eastAsia="fr-FR"/>
        </w:rPr>
        <w:t>arvensis</w:t>
      </w:r>
      <w:r w:rsidRPr="003F0070">
        <w:rPr>
          <w:rFonts w:eastAsia="Times New Roman" w:cstheme="minorHAnsi"/>
          <w:lang w:eastAsia="fr-FR"/>
        </w:rPr>
        <w:t>)</w:t>
      </w:r>
    </w:p>
    <w:p w:rsidR="003F0070" w:rsidRPr="003F0070" w:rsidRDefault="003F0070" w:rsidP="00A84A8D">
      <w:pPr>
        <w:numPr>
          <w:ilvl w:val="1"/>
          <w:numId w:val="2"/>
        </w:numPr>
        <w:ind w:left="0" w:firstLine="0"/>
        <w:rPr>
          <w:rFonts w:eastAsia="Times New Roman" w:cstheme="minorHAnsi"/>
          <w:lang w:eastAsia="fr-FR"/>
        </w:rPr>
      </w:pPr>
      <w:r w:rsidRPr="003F0070">
        <w:rPr>
          <w:rFonts w:eastAsia="Times New Roman" w:cstheme="minorHAnsi"/>
          <w:b/>
          <w:i/>
          <w:lang w:eastAsia="fr-FR"/>
        </w:rPr>
        <w:t>denticide</w:t>
      </w:r>
      <w:r w:rsidRPr="003F0070">
        <w:rPr>
          <w:rFonts w:eastAsia="Times New Roman" w:cstheme="minorHAnsi"/>
          <w:lang w:eastAsia="fr-FR"/>
        </w:rPr>
        <w:t xml:space="preserve"> (caryophyllacées). Elle est limitée à la partie haute des carpelles.</w:t>
      </w:r>
    </w:p>
    <w:p w:rsidR="003F0070" w:rsidRPr="003F0070" w:rsidRDefault="003F0070" w:rsidP="00A84A8D">
      <w:pPr>
        <w:numPr>
          <w:ilvl w:val="1"/>
          <w:numId w:val="2"/>
        </w:numPr>
        <w:ind w:left="0" w:firstLine="0"/>
        <w:rPr>
          <w:rFonts w:eastAsia="Times New Roman" w:cstheme="minorHAnsi"/>
          <w:lang w:eastAsia="fr-FR"/>
        </w:rPr>
      </w:pPr>
      <w:r w:rsidRPr="003F0070">
        <w:rPr>
          <w:rFonts w:eastAsia="Times New Roman" w:cstheme="minorHAnsi"/>
          <w:b/>
          <w:i/>
          <w:lang w:eastAsia="fr-FR"/>
        </w:rPr>
        <w:t>déhiscence poricide ou valvaire</w:t>
      </w:r>
      <w:r w:rsidRPr="003F0070">
        <w:rPr>
          <w:rFonts w:eastAsia="Times New Roman" w:cstheme="minorHAnsi"/>
          <w:lang w:eastAsia="fr-FR"/>
        </w:rPr>
        <w:t xml:space="preserve"> .Les fentes  n'intéressent qu'une partie limitée de la paroi et découpent des valves qui se soulèveront à maturité. Ces valves sont situées en haut du </w:t>
      </w:r>
      <w:proofErr w:type="gramStart"/>
      <w:r w:rsidRPr="003F0070">
        <w:rPr>
          <w:rFonts w:eastAsia="Times New Roman" w:cstheme="minorHAnsi"/>
          <w:lang w:eastAsia="fr-FR"/>
        </w:rPr>
        <w:t>fruit .(</w:t>
      </w:r>
      <w:proofErr w:type="gramEnd"/>
      <w:r w:rsidRPr="003F0070">
        <w:rPr>
          <w:rFonts w:eastAsia="Times New Roman" w:cstheme="minorHAnsi"/>
          <w:lang w:eastAsia="fr-FR"/>
        </w:rPr>
        <w:t xml:space="preserve"> Il faut agiter pour disperser les graines).</w:t>
      </w:r>
    </w:p>
    <w:p w:rsidR="003F0070" w:rsidRPr="003F0070" w:rsidRDefault="003F0070" w:rsidP="00A84A8D">
      <w:pPr>
        <w:rPr>
          <w:rFonts w:eastAsia="Times New Roman" w:cstheme="minorHAnsi"/>
          <w:b/>
          <w:u w:val="single"/>
          <w:lang w:eastAsia="fr-FR"/>
        </w:rPr>
      </w:pPr>
    </w:p>
    <w:p w:rsidR="003F0070" w:rsidRPr="003F0070" w:rsidRDefault="003F0070" w:rsidP="00A84A8D">
      <w:pPr>
        <w:rPr>
          <w:rFonts w:eastAsia="Times New Roman" w:cstheme="minorHAnsi"/>
          <w:lang w:eastAsia="fr-FR"/>
        </w:rPr>
      </w:pPr>
      <w:r w:rsidRPr="00A84A8D">
        <w:rPr>
          <w:rFonts w:eastAsia="Times New Roman" w:cstheme="minorHAnsi"/>
          <w:noProof/>
          <w:lang w:eastAsia="fr-FR"/>
        </w:rPr>
        <w:drawing>
          <wp:inline distT="0" distB="0" distL="0" distR="0" wp14:anchorId="641AF759" wp14:editId="799001CC">
            <wp:extent cx="6134100" cy="2743200"/>
            <wp:effectExtent l="19050" t="19050" r="19050" b="19050"/>
            <wp:docPr id="32" name="Image 32" descr="Déhiscences-caps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éhiscences-capsul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34100" cy="2743200"/>
                    </a:xfrm>
                    <a:prstGeom prst="rect">
                      <a:avLst/>
                    </a:prstGeom>
                    <a:noFill/>
                    <a:ln w="6350" cmpd="sng">
                      <a:solidFill>
                        <a:srgbClr val="000000"/>
                      </a:solidFill>
                      <a:miter lim="800000"/>
                      <a:headEnd/>
                      <a:tailEnd/>
                    </a:ln>
                    <a:effectLst/>
                  </pic:spPr>
                </pic:pic>
              </a:graphicData>
            </a:graphic>
          </wp:inline>
        </w:drawing>
      </w:r>
    </w:p>
    <w:p w:rsidR="003F0070" w:rsidRPr="003F0070" w:rsidRDefault="003F0070" w:rsidP="00A84A8D">
      <w:pPr>
        <w:rPr>
          <w:rFonts w:eastAsia="Times New Roman" w:cstheme="minorHAnsi"/>
          <w:b/>
          <w:u w:val="single"/>
          <w:lang w:eastAsia="fr-FR"/>
        </w:rPr>
      </w:pPr>
    </w:p>
    <w:p w:rsidR="003F0070" w:rsidRPr="003F0070" w:rsidRDefault="003F0070" w:rsidP="00A84A8D">
      <w:pPr>
        <w:rPr>
          <w:rFonts w:eastAsia="Times New Roman" w:cstheme="minorHAnsi"/>
          <w:b/>
          <w:lang w:eastAsia="fr-FR"/>
        </w:rPr>
      </w:pPr>
    </w:p>
    <w:tbl>
      <w:tblPr>
        <w:tblW w:w="9706" w:type="dxa"/>
        <w:jc w:val="center"/>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2"/>
        <w:gridCol w:w="3257"/>
        <w:gridCol w:w="2767"/>
      </w:tblGrid>
      <w:tr w:rsidR="003F0070" w:rsidRPr="003F0070" w:rsidTr="00E95C13">
        <w:trPr>
          <w:trHeight w:val="2969"/>
          <w:jc w:val="center"/>
        </w:trPr>
        <w:tc>
          <w:tcPr>
            <w:tcW w:w="3682" w:type="dxa"/>
          </w:tcPr>
          <w:p w:rsidR="003F0070" w:rsidRPr="003F0070" w:rsidRDefault="003F0070" w:rsidP="00E95C13">
            <w:pPr>
              <w:ind w:left="247"/>
              <w:rPr>
                <w:rFonts w:eastAsia="Times New Roman" w:cstheme="minorHAnsi"/>
                <w:lang w:eastAsia="fr-FR"/>
              </w:rPr>
            </w:pPr>
            <w:r w:rsidRPr="00A84A8D">
              <w:rPr>
                <w:rFonts w:eastAsia="Times New Roman" w:cstheme="minorHAnsi"/>
                <w:noProof/>
                <w:lang w:eastAsia="fr-FR"/>
              </w:rPr>
              <w:drawing>
                <wp:inline distT="0" distB="0" distL="0" distR="0" wp14:anchorId="74977646" wp14:editId="71A15BB4">
                  <wp:extent cx="2200275" cy="1524000"/>
                  <wp:effectExtent l="0" t="0" r="9525" b="0"/>
                  <wp:docPr id="31" name="Image 31" descr="Py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yxid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0275" cy="1524000"/>
                          </a:xfrm>
                          <a:prstGeom prst="rect">
                            <a:avLst/>
                          </a:prstGeom>
                          <a:noFill/>
                          <a:ln>
                            <a:noFill/>
                          </a:ln>
                        </pic:spPr>
                      </pic:pic>
                    </a:graphicData>
                  </a:graphic>
                </wp:inline>
              </w:drawing>
            </w:r>
          </w:p>
          <w:p w:rsidR="003F0070" w:rsidRPr="003F0070" w:rsidRDefault="003F0070" w:rsidP="00A84A8D">
            <w:pPr>
              <w:rPr>
                <w:rFonts w:eastAsia="Times New Roman" w:cstheme="minorHAnsi"/>
                <w:b/>
                <w:lang w:eastAsia="fr-FR"/>
              </w:rPr>
            </w:pPr>
            <w:r w:rsidRPr="003F0070">
              <w:rPr>
                <w:rFonts w:eastAsia="Times New Roman" w:cstheme="minorHAnsi"/>
                <w:b/>
                <w:lang w:eastAsia="fr-FR"/>
              </w:rPr>
              <w:t>Pyxide.</w:t>
            </w:r>
          </w:p>
          <w:p w:rsidR="003F0070" w:rsidRPr="003F0070" w:rsidRDefault="003F0070" w:rsidP="00A84A8D">
            <w:pPr>
              <w:rPr>
                <w:rFonts w:eastAsia="Times New Roman" w:cstheme="minorHAnsi"/>
                <w:lang w:eastAsia="fr-FR"/>
              </w:rPr>
            </w:pPr>
            <w:r w:rsidRPr="003F0070">
              <w:rPr>
                <w:rFonts w:eastAsia="Times New Roman" w:cstheme="minorHAnsi"/>
                <w:lang w:eastAsia="fr-FR"/>
              </w:rPr>
              <w:t>Anagalis arvensis</w:t>
            </w:r>
          </w:p>
        </w:tc>
        <w:tc>
          <w:tcPr>
            <w:tcW w:w="3257" w:type="dxa"/>
          </w:tcPr>
          <w:p w:rsidR="003F0070" w:rsidRPr="003F0070" w:rsidRDefault="003F0070" w:rsidP="00A84A8D">
            <w:pPr>
              <w:rPr>
                <w:rFonts w:eastAsia="Times New Roman" w:cstheme="minorHAnsi"/>
                <w:lang w:eastAsia="fr-FR"/>
              </w:rPr>
            </w:pPr>
            <w:r w:rsidRPr="00A84A8D">
              <w:rPr>
                <w:rFonts w:eastAsia="Times New Roman" w:cstheme="minorHAnsi"/>
                <w:noProof/>
                <w:lang w:eastAsia="fr-FR"/>
              </w:rPr>
              <w:drawing>
                <wp:inline distT="0" distB="0" distL="0" distR="0" wp14:anchorId="56480765" wp14:editId="24508309">
                  <wp:extent cx="1695450" cy="1562100"/>
                  <wp:effectExtent l="0" t="0" r="0" b="0"/>
                  <wp:docPr id="30" name="Image 30" descr="CApsule-denticide-oei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sule-denticide-oeille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95450" cy="1562100"/>
                          </a:xfrm>
                          <a:prstGeom prst="rect">
                            <a:avLst/>
                          </a:prstGeom>
                          <a:noFill/>
                          <a:ln>
                            <a:noFill/>
                          </a:ln>
                        </pic:spPr>
                      </pic:pic>
                    </a:graphicData>
                  </a:graphic>
                </wp:inline>
              </w:drawing>
            </w:r>
          </w:p>
          <w:p w:rsidR="003F0070" w:rsidRPr="003F0070" w:rsidRDefault="003F0070" w:rsidP="00A84A8D">
            <w:pPr>
              <w:rPr>
                <w:rFonts w:eastAsia="Times New Roman" w:cstheme="minorHAnsi"/>
                <w:b/>
                <w:lang w:eastAsia="fr-FR"/>
              </w:rPr>
            </w:pPr>
            <w:r w:rsidRPr="003F0070">
              <w:rPr>
                <w:rFonts w:eastAsia="Times New Roman" w:cstheme="minorHAnsi"/>
                <w:b/>
                <w:lang w:eastAsia="fr-FR"/>
              </w:rPr>
              <w:t>Capsule denticide</w:t>
            </w:r>
          </w:p>
          <w:p w:rsidR="003F0070" w:rsidRPr="003F0070" w:rsidRDefault="003F0070" w:rsidP="00A84A8D">
            <w:pPr>
              <w:rPr>
                <w:rFonts w:eastAsia="Times New Roman" w:cstheme="minorHAnsi"/>
                <w:lang w:eastAsia="fr-FR"/>
              </w:rPr>
            </w:pPr>
            <w:r w:rsidRPr="003F0070">
              <w:rPr>
                <w:rFonts w:eastAsia="Times New Roman" w:cstheme="minorHAnsi"/>
                <w:lang w:eastAsia="fr-FR"/>
              </w:rPr>
              <w:t>Dianthus (Œillet) Caryophyllées.</w:t>
            </w:r>
          </w:p>
        </w:tc>
        <w:tc>
          <w:tcPr>
            <w:tcW w:w="2767" w:type="dxa"/>
          </w:tcPr>
          <w:p w:rsidR="003F0070" w:rsidRPr="003F0070" w:rsidRDefault="003F0070" w:rsidP="00A84A8D">
            <w:pPr>
              <w:rPr>
                <w:rFonts w:eastAsia="Times New Roman" w:cstheme="minorHAnsi"/>
                <w:lang w:eastAsia="fr-FR"/>
              </w:rPr>
            </w:pPr>
            <w:r w:rsidRPr="00A84A8D">
              <w:rPr>
                <w:rFonts w:eastAsia="Times New Roman" w:cstheme="minorHAnsi"/>
                <w:noProof/>
                <w:lang w:eastAsia="fr-FR"/>
              </w:rPr>
              <w:drawing>
                <wp:inline distT="0" distB="0" distL="0" distR="0" wp14:anchorId="3FBFC5D7" wp14:editId="3B158D37">
                  <wp:extent cx="1085850" cy="1562100"/>
                  <wp:effectExtent l="0" t="0" r="0" b="0"/>
                  <wp:docPr id="29" name="Image 29" descr="Capsule-poricide-pav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sule-poricide-pavo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5850" cy="1562100"/>
                          </a:xfrm>
                          <a:prstGeom prst="rect">
                            <a:avLst/>
                          </a:prstGeom>
                          <a:noFill/>
                          <a:ln>
                            <a:noFill/>
                          </a:ln>
                        </pic:spPr>
                      </pic:pic>
                    </a:graphicData>
                  </a:graphic>
                </wp:inline>
              </w:drawing>
            </w:r>
          </w:p>
          <w:p w:rsidR="003F0070" w:rsidRPr="003F0070" w:rsidRDefault="003F0070" w:rsidP="00A84A8D">
            <w:pPr>
              <w:rPr>
                <w:rFonts w:eastAsia="Times New Roman" w:cstheme="minorHAnsi"/>
                <w:b/>
                <w:lang w:eastAsia="fr-FR"/>
              </w:rPr>
            </w:pPr>
            <w:r w:rsidRPr="003F0070">
              <w:rPr>
                <w:rFonts w:eastAsia="Times New Roman" w:cstheme="minorHAnsi"/>
                <w:b/>
                <w:lang w:eastAsia="fr-FR"/>
              </w:rPr>
              <w:t>Capsule poricide</w:t>
            </w:r>
          </w:p>
          <w:p w:rsidR="003F0070" w:rsidRPr="003F0070" w:rsidRDefault="003F0070" w:rsidP="00A84A8D">
            <w:pPr>
              <w:rPr>
                <w:rFonts w:eastAsia="Times New Roman" w:cstheme="minorHAnsi"/>
                <w:lang w:eastAsia="fr-FR"/>
              </w:rPr>
            </w:pPr>
            <w:r w:rsidRPr="003F0070">
              <w:rPr>
                <w:rFonts w:eastAsia="Times New Roman" w:cstheme="minorHAnsi"/>
                <w:lang w:eastAsia="fr-FR"/>
              </w:rPr>
              <w:t>Pavot. Papavéracées</w:t>
            </w:r>
          </w:p>
        </w:tc>
      </w:tr>
    </w:tbl>
    <w:p w:rsidR="00C860C5" w:rsidRDefault="00C860C5" w:rsidP="00A84A8D">
      <w:pPr>
        <w:rPr>
          <w:rFonts w:eastAsia="Times New Roman" w:cstheme="minorHAnsi"/>
          <w:u w:val="single"/>
          <w:lang w:eastAsia="fr-FR"/>
        </w:rPr>
      </w:pPr>
    </w:p>
    <w:p w:rsidR="003F0070" w:rsidRPr="003F0070" w:rsidRDefault="003F0070" w:rsidP="00A84A8D">
      <w:pPr>
        <w:rPr>
          <w:rFonts w:eastAsia="Times New Roman" w:cstheme="minorHAnsi"/>
          <w:u w:val="single"/>
          <w:lang w:eastAsia="fr-FR"/>
        </w:rPr>
      </w:pPr>
      <w:r w:rsidRPr="003F0070">
        <w:rPr>
          <w:rFonts w:eastAsia="Times New Roman" w:cstheme="minorHAnsi"/>
          <w:u w:val="single"/>
          <w:lang w:eastAsia="fr-FR"/>
        </w:rPr>
        <w:lastRenderedPageBreak/>
        <w:t xml:space="preserve">Le nombre de carpelles et le nombre de loges </w:t>
      </w:r>
    </w:p>
    <w:p w:rsidR="003F0070" w:rsidRPr="003F0070" w:rsidRDefault="003F0070" w:rsidP="00A84A8D">
      <w:pPr>
        <w:numPr>
          <w:ilvl w:val="0"/>
          <w:numId w:val="2"/>
        </w:numPr>
        <w:ind w:left="0" w:firstLine="0"/>
        <w:rPr>
          <w:rFonts w:eastAsia="Times New Roman" w:cstheme="minorHAnsi"/>
          <w:lang w:eastAsia="fr-FR"/>
        </w:rPr>
      </w:pPr>
      <w:r w:rsidRPr="003F0070">
        <w:rPr>
          <w:rFonts w:eastAsia="Times New Roman" w:cstheme="minorHAnsi"/>
          <w:b/>
          <w:i/>
          <w:lang w:eastAsia="fr-FR"/>
        </w:rPr>
        <w:t>un carpelle</w:t>
      </w:r>
      <w:r w:rsidRPr="003F0070">
        <w:rPr>
          <w:rFonts w:eastAsia="Times New Roman" w:cstheme="minorHAnsi"/>
          <w:lang w:eastAsia="fr-FR"/>
        </w:rPr>
        <w:t xml:space="preserve"> : fruit monocarpique</w:t>
      </w:r>
    </w:p>
    <w:p w:rsidR="003F0070" w:rsidRPr="003F0070" w:rsidRDefault="003F0070" w:rsidP="00A84A8D">
      <w:pPr>
        <w:numPr>
          <w:ilvl w:val="0"/>
          <w:numId w:val="2"/>
        </w:numPr>
        <w:ind w:left="0" w:firstLine="0"/>
        <w:rPr>
          <w:rFonts w:eastAsia="Times New Roman" w:cstheme="minorHAnsi"/>
          <w:lang w:eastAsia="fr-FR"/>
        </w:rPr>
      </w:pPr>
      <w:r w:rsidRPr="003F0070">
        <w:rPr>
          <w:rFonts w:eastAsia="Times New Roman" w:cstheme="minorHAnsi"/>
          <w:b/>
          <w:i/>
          <w:lang w:eastAsia="fr-FR"/>
        </w:rPr>
        <w:t>plusieurs carpelles soudés</w:t>
      </w:r>
      <w:r w:rsidRPr="003F0070">
        <w:rPr>
          <w:rFonts w:eastAsia="Times New Roman" w:cstheme="minorHAnsi"/>
          <w:lang w:eastAsia="fr-FR"/>
        </w:rPr>
        <w:t xml:space="preserve"> : fruit pluricarpique.</w:t>
      </w:r>
    </w:p>
    <w:p w:rsidR="003F0070" w:rsidRPr="003F0070" w:rsidRDefault="003F0070" w:rsidP="00A84A8D">
      <w:pPr>
        <w:numPr>
          <w:ilvl w:val="1"/>
          <w:numId w:val="2"/>
        </w:numPr>
        <w:ind w:left="0" w:firstLine="0"/>
        <w:rPr>
          <w:rFonts w:eastAsia="Times New Roman" w:cstheme="minorHAnsi"/>
          <w:lang w:eastAsia="fr-FR"/>
        </w:rPr>
      </w:pPr>
      <w:r w:rsidRPr="003F0070">
        <w:rPr>
          <w:rFonts w:eastAsia="Times New Roman" w:cstheme="minorHAnsi"/>
          <w:lang w:eastAsia="fr-FR"/>
        </w:rPr>
        <w:t>uniloculaire s'il n'y a qu'une loge.</w:t>
      </w:r>
    </w:p>
    <w:p w:rsidR="003F0070" w:rsidRPr="003F0070" w:rsidRDefault="003F0070" w:rsidP="00A84A8D">
      <w:pPr>
        <w:numPr>
          <w:ilvl w:val="1"/>
          <w:numId w:val="2"/>
        </w:numPr>
        <w:ind w:left="0" w:firstLine="0"/>
        <w:rPr>
          <w:rFonts w:eastAsia="Times New Roman" w:cstheme="minorHAnsi"/>
          <w:lang w:eastAsia="fr-FR"/>
        </w:rPr>
      </w:pPr>
      <w:r w:rsidRPr="003F0070">
        <w:rPr>
          <w:rFonts w:eastAsia="Times New Roman" w:cstheme="minorHAnsi"/>
          <w:lang w:eastAsia="fr-FR"/>
        </w:rPr>
        <w:t>pluriloculaire s'il y a plusieurs loges.</w:t>
      </w:r>
    </w:p>
    <w:p w:rsidR="003F0070" w:rsidRPr="003F0070" w:rsidRDefault="003F0070" w:rsidP="00A84A8D">
      <w:pPr>
        <w:outlineLvl w:val="4"/>
        <w:rPr>
          <w:rFonts w:eastAsia="Times New Roman" w:cstheme="minorHAnsi"/>
          <w:b/>
          <w:bCs/>
          <w:lang w:eastAsia="fr-FR"/>
        </w:rPr>
      </w:pPr>
    </w:p>
    <w:p w:rsidR="003F0070" w:rsidRPr="003F0070" w:rsidRDefault="003F0070" w:rsidP="00A84A8D">
      <w:pPr>
        <w:outlineLvl w:val="4"/>
        <w:rPr>
          <w:rFonts w:eastAsia="Times New Roman" w:cstheme="minorHAnsi"/>
          <w:b/>
          <w:bCs/>
          <w:lang w:eastAsia="fr-FR"/>
        </w:rPr>
      </w:pPr>
      <w:r w:rsidRPr="003F0070">
        <w:rPr>
          <w:rFonts w:eastAsia="Times New Roman" w:cstheme="minorHAnsi"/>
          <w:b/>
          <w:bCs/>
          <w:lang w:eastAsia="fr-FR"/>
        </w:rPr>
        <w:t>Principaux types de fruits capsuloïdes</w:t>
      </w:r>
    </w:p>
    <w:p w:rsidR="003F0070" w:rsidRPr="003F0070" w:rsidRDefault="003F0070" w:rsidP="00A84A8D">
      <w:pPr>
        <w:rPr>
          <w:rFonts w:eastAsia="Times New Roman" w:cstheme="minorHAnsi"/>
          <w:b/>
          <w:u w:val="single"/>
          <w:lang w:eastAsia="fr-FR"/>
        </w:rPr>
      </w:pPr>
    </w:p>
    <w:p w:rsidR="003F0070" w:rsidRPr="003F0070" w:rsidRDefault="003F0070" w:rsidP="00A84A8D">
      <w:pPr>
        <w:rPr>
          <w:rFonts w:eastAsia="Times New Roman" w:cstheme="minorHAnsi"/>
          <w:u w:val="single"/>
          <w:lang w:eastAsia="fr-FR"/>
        </w:rPr>
      </w:pPr>
      <w:r w:rsidRPr="003F0070">
        <w:rPr>
          <w:rFonts w:eastAsia="Times New Roman" w:cstheme="minorHAnsi"/>
          <w:u w:val="single"/>
          <w:lang w:eastAsia="fr-FR"/>
        </w:rPr>
        <w:t>Fruits mono ou dialycarpiques</w:t>
      </w:r>
    </w:p>
    <w:p w:rsidR="003F0070" w:rsidRPr="003F0070" w:rsidRDefault="003F0070" w:rsidP="00A84A8D">
      <w:pPr>
        <w:numPr>
          <w:ilvl w:val="0"/>
          <w:numId w:val="2"/>
        </w:numPr>
        <w:ind w:left="0" w:firstLine="0"/>
        <w:rPr>
          <w:rFonts w:eastAsia="Times New Roman" w:cstheme="minorHAnsi"/>
          <w:lang w:eastAsia="fr-FR"/>
        </w:rPr>
      </w:pPr>
      <w:r w:rsidRPr="003F0070">
        <w:rPr>
          <w:rFonts w:eastAsia="Times New Roman" w:cstheme="minorHAnsi"/>
          <w:b/>
          <w:i/>
          <w:lang w:eastAsia="fr-FR"/>
        </w:rPr>
        <w:t>les follicules</w:t>
      </w:r>
      <w:r w:rsidRPr="003F0070">
        <w:rPr>
          <w:rFonts w:eastAsia="Times New Roman" w:cstheme="minorHAnsi"/>
          <w:lang w:eastAsia="fr-FR"/>
        </w:rPr>
        <w:t>. Les carpelles isolés s'ouvrent sur leur ligne de suture : la déhiscence est suturale. Les graines sont sur le bord libre de chaque valve.</w:t>
      </w:r>
    </w:p>
    <w:p w:rsidR="003F0070" w:rsidRPr="003F0070" w:rsidRDefault="003F0070" w:rsidP="00A84A8D">
      <w:pPr>
        <w:numPr>
          <w:ilvl w:val="0"/>
          <w:numId w:val="2"/>
        </w:numPr>
        <w:ind w:left="0" w:firstLine="0"/>
        <w:rPr>
          <w:rFonts w:eastAsia="Times New Roman" w:cstheme="minorHAnsi"/>
          <w:lang w:eastAsia="fr-FR"/>
        </w:rPr>
      </w:pPr>
      <w:r w:rsidRPr="003F0070">
        <w:rPr>
          <w:rFonts w:eastAsia="Times New Roman" w:cstheme="minorHAnsi"/>
          <w:b/>
          <w:i/>
          <w:lang w:eastAsia="fr-FR"/>
        </w:rPr>
        <w:t>Les gousses ou légumes</w:t>
      </w:r>
      <w:r w:rsidRPr="003F0070">
        <w:rPr>
          <w:rFonts w:eastAsia="Times New Roman" w:cstheme="minorHAnsi"/>
          <w:lang w:eastAsia="fr-FR"/>
        </w:rPr>
        <w:t>. Elles dérivent d'ovaire unicarpellé. La déhiscence est dorsale et suturale.</w:t>
      </w:r>
    </w:p>
    <w:p w:rsidR="003F0070" w:rsidRPr="003F0070" w:rsidRDefault="003F0070" w:rsidP="00A84A8D">
      <w:pPr>
        <w:rPr>
          <w:rFonts w:eastAsia="Times New Roman" w:cstheme="minorHAnsi"/>
          <w:lang w:eastAsia="fr-FR"/>
        </w:rPr>
      </w:pPr>
    </w:p>
    <w:p w:rsidR="003F0070" w:rsidRPr="003F0070" w:rsidRDefault="003F0070" w:rsidP="00A84A8D">
      <w:pPr>
        <w:rPr>
          <w:rFonts w:eastAsia="Times New Roman" w:cstheme="minorHAnsi"/>
          <w:lang w:eastAsia="fr-FR"/>
        </w:rPr>
      </w:pPr>
      <w:r w:rsidRPr="003F0070">
        <w:rPr>
          <w:rFonts w:eastAsia="Times New Roman" w:cstheme="minorHAnsi"/>
          <w:lang w:eastAsia="fr-FR"/>
        </w:rPr>
        <w:t xml:space="preserve">La gousse est parfois divisée par de fausses  cloisons  longitudinales  soit </w:t>
      </w:r>
    </w:p>
    <w:p w:rsidR="003F0070" w:rsidRPr="003F0070" w:rsidRDefault="003F0070" w:rsidP="00A84A8D">
      <w:pPr>
        <w:numPr>
          <w:ilvl w:val="0"/>
          <w:numId w:val="1"/>
        </w:numPr>
        <w:ind w:left="0" w:firstLine="0"/>
        <w:rPr>
          <w:rFonts w:eastAsia="Times New Roman" w:cstheme="minorHAnsi"/>
          <w:lang w:eastAsia="fr-FR"/>
        </w:rPr>
      </w:pPr>
      <w:r w:rsidRPr="003F0070">
        <w:rPr>
          <w:rFonts w:eastAsia="Times New Roman" w:cstheme="minorHAnsi"/>
          <w:lang w:eastAsia="fr-FR"/>
        </w:rPr>
        <w:t xml:space="preserve">par des cloisons transversales qui délimitent des logettes. </w:t>
      </w:r>
    </w:p>
    <w:p w:rsidR="00C860C5" w:rsidRDefault="003F0070" w:rsidP="00C860C5">
      <w:pPr>
        <w:numPr>
          <w:ilvl w:val="0"/>
          <w:numId w:val="1"/>
        </w:numPr>
        <w:ind w:left="0" w:firstLine="0"/>
        <w:rPr>
          <w:rFonts w:eastAsia="Times New Roman" w:cstheme="minorHAnsi"/>
          <w:lang w:eastAsia="fr-FR"/>
        </w:rPr>
      </w:pPr>
      <w:r w:rsidRPr="003F0070">
        <w:rPr>
          <w:rFonts w:eastAsia="Times New Roman" w:cstheme="minorHAnsi"/>
          <w:lang w:eastAsia="fr-FR"/>
        </w:rPr>
        <w:t>par de  simples étranglements  entre  les graines : graines lomentacées.</w:t>
      </w:r>
    </w:p>
    <w:p w:rsidR="00C860C5" w:rsidRPr="00C860C5" w:rsidRDefault="00C860C5" w:rsidP="00C860C5">
      <w:pPr>
        <w:rPr>
          <w:rFonts w:eastAsia="Times New Roman" w:cstheme="minorHAnsi"/>
          <w:lang w:eastAsia="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68"/>
        <w:gridCol w:w="2068"/>
        <w:gridCol w:w="2455"/>
        <w:gridCol w:w="1843"/>
        <w:gridCol w:w="1842"/>
      </w:tblGrid>
      <w:tr w:rsidR="003F0070" w:rsidRPr="003F0070" w:rsidTr="000C6450">
        <w:trPr>
          <w:jc w:val="center"/>
        </w:trPr>
        <w:tc>
          <w:tcPr>
            <w:tcW w:w="2068" w:type="dxa"/>
          </w:tcPr>
          <w:p w:rsidR="003F0070" w:rsidRPr="003F0070" w:rsidRDefault="003F0070" w:rsidP="00A84A8D">
            <w:pPr>
              <w:rPr>
                <w:rFonts w:eastAsia="Times New Roman" w:cstheme="minorHAnsi"/>
                <w:lang w:eastAsia="fr-FR"/>
              </w:rPr>
            </w:pPr>
            <w:r w:rsidRPr="00A84A8D">
              <w:rPr>
                <w:rFonts w:eastAsia="Times New Roman" w:cstheme="minorHAnsi"/>
                <w:noProof/>
                <w:lang w:eastAsia="fr-FR"/>
              </w:rPr>
              <w:drawing>
                <wp:inline distT="0" distB="0" distL="0" distR="0" wp14:anchorId="5FAE1516" wp14:editId="346BE0FB">
                  <wp:extent cx="1181100" cy="1714500"/>
                  <wp:effectExtent l="0" t="0" r="0" b="0"/>
                  <wp:docPr id="28" name="Image 28" descr="Gou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ouss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81100" cy="1714500"/>
                          </a:xfrm>
                          <a:prstGeom prst="rect">
                            <a:avLst/>
                          </a:prstGeom>
                          <a:noFill/>
                          <a:ln>
                            <a:noFill/>
                          </a:ln>
                        </pic:spPr>
                      </pic:pic>
                    </a:graphicData>
                  </a:graphic>
                </wp:inline>
              </w:drawing>
            </w:r>
          </w:p>
          <w:p w:rsidR="003F0070" w:rsidRPr="003F0070" w:rsidRDefault="003F0070" w:rsidP="00A84A8D">
            <w:pPr>
              <w:rPr>
                <w:rFonts w:eastAsia="Times New Roman" w:cstheme="minorHAnsi"/>
                <w:b/>
                <w:lang w:eastAsia="fr-FR"/>
              </w:rPr>
            </w:pPr>
            <w:r w:rsidRPr="003F0070">
              <w:rPr>
                <w:rFonts w:eastAsia="Times New Roman" w:cstheme="minorHAnsi"/>
                <w:b/>
                <w:lang w:eastAsia="fr-FR"/>
              </w:rPr>
              <w:t>Gousse de pois</w:t>
            </w:r>
          </w:p>
          <w:p w:rsidR="003F0070" w:rsidRPr="003F0070" w:rsidRDefault="003F0070" w:rsidP="00A84A8D">
            <w:pPr>
              <w:rPr>
                <w:rFonts w:eastAsia="Times New Roman" w:cstheme="minorHAnsi"/>
                <w:lang w:eastAsia="fr-FR"/>
              </w:rPr>
            </w:pPr>
            <w:r w:rsidRPr="003F0070">
              <w:rPr>
                <w:rFonts w:eastAsia="Times New Roman" w:cstheme="minorHAnsi"/>
                <w:lang w:eastAsia="fr-FR"/>
              </w:rPr>
              <w:t>(Fabacée)</w:t>
            </w:r>
          </w:p>
          <w:p w:rsidR="003F0070" w:rsidRPr="003F0070" w:rsidRDefault="003F0070" w:rsidP="00A84A8D">
            <w:pPr>
              <w:rPr>
                <w:rFonts w:eastAsia="Times New Roman" w:cstheme="minorHAnsi"/>
                <w:lang w:eastAsia="fr-FR"/>
              </w:rPr>
            </w:pPr>
            <w:r w:rsidRPr="003F0070">
              <w:rPr>
                <w:rFonts w:eastAsia="Times New Roman" w:cstheme="minorHAnsi"/>
                <w:lang w:eastAsia="fr-FR"/>
              </w:rPr>
              <w:t>Déhiscence suturale et dorsale</w:t>
            </w:r>
          </w:p>
        </w:tc>
        <w:tc>
          <w:tcPr>
            <w:tcW w:w="2068" w:type="dxa"/>
          </w:tcPr>
          <w:p w:rsidR="003F0070" w:rsidRPr="003F0070" w:rsidRDefault="003F0070" w:rsidP="00A84A8D">
            <w:pPr>
              <w:rPr>
                <w:rFonts w:eastAsia="Times New Roman" w:cstheme="minorHAnsi"/>
                <w:lang w:eastAsia="fr-FR"/>
              </w:rPr>
            </w:pPr>
            <w:r w:rsidRPr="00A84A8D">
              <w:rPr>
                <w:rFonts w:eastAsia="Times New Roman" w:cstheme="minorHAnsi"/>
                <w:noProof/>
                <w:lang w:eastAsia="fr-FR"/>
              </w:rPr>
              <w:drawing>
                <wp:inline distT="0" distB="0" distL="0" distR="0" wp14:anchorId="29A2DDEB" wp14:editId="682846F4">
                  <wp:extent cx="857250" cy="1885950"/>
                  <wp:effectExtent l="0" t="0" r="0" b="0"/>
                  <wp:docPr id="27" name="Image 27" descr="Follicule-anco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llicule-ancoli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57250" cy="1885950"/>
                          </a:xfrm>
                          <a:prstGeom prst="rect">
                            <a:avLst/>
                          </a:prstGeom>
                          <a:noFill/>
                          <a:ln>
                            <a:noFill/>
                          </a:ln>
                        </pic:spPr>
                      </pic:pic>
                    </a:graphicData>
                  </a:graphic>
                </wp:inline>
              </w:drawing>
            </w:r>
          </w:p>
          <w:p w:rsidR="003F0070" w:rsidRPr="003F0070" w:rsidRDefault="003F0070" w:rsidP="00A84A8D">
            <w:pPr>
              <w:rPr>
                <w:rFonts w:eastAsia="Times New Roman" w:cstheme="minorHAnsi"/>
                <w:b/>
                <w:lang w:eastAsia="fr-FR"/>
              </w:rPr>
            </w:pPr>
            <w:r w:rsidRPr="003F0070">
              <w:rPr>
                <w:rFonts w:eastAsia="Times New Roman" w:cstheme="minorHAnsi"/>
                <w:b/>
                <w:lang w:eastAsia="fr-FR"/>
              </w:rPr>
              <w:t xml:space="preserve">Follicule </w:t>
            </w:r>
            <w:r w:rsidRPr="003F0070">
              <w:rPr>
                <w:rFonts w:eastAsia="Times New Roman" w:cstheme="minorHAnsi"/>
                <w:lang w:eastAsia="fr-FR"/>
              </w:rPr>
              <w:t>d'Ancolie</w:t>
            </w:r>
          </w:p>
          <w:p w:rsidR="003F0070" w:rsidRPr="003F0070" w:rsidRDefault="003F0070" w:rsidP="00A84A8D">
            <w:pPr>
              <w:rPr>
                <w:rFonts w:eastAsia="Times New Roman" w:cstheme="minorHAnsi"/>
                <w:lang w:eastAsia="fr-FR"/>
              </w:rPr>
            </w:pPr>
            <w:r w:rsidRPr="003F0070">
              <w:rPr>
                <w:rFonts w:eastAsia="Times New Roman" w:cstheme="minorHAnsi"/>
                <w:lang w:eastAsia="fr-FR"/>
              </w:rPr>
              <w:t>(Renonculacées)</w:t>
            </w:r>
          </w:p>
          <w:p w:rsidR="003F0070" w:rsidRPr="003F0070" w:rsidRDefault="003F0070" w:rsidP="00A84A8D">
            <w:pPr>
              <w:rPr>
                <w:rFonts w:eastAsia="Times New Roman" w:cstheme="minorHAnsi"/>
                <w:lang w:eastAsia="fr-FR"/>
              </w:rPr>
            </w:pPr>
            <w:r w:rsidRPr="003F0070">
              <w:rPr>
                <w:rFonts w:eastAsia="Times New Roman" w:cstheme="minorHAnsi"/>
                <w:lang w:eastAsia="fr-FR"/>
              </w:rPr>
              <w:t>Déhiscence suturale</w:t>
            </w:r>
          </w:p>
        </w:tc>
        <w:tc>
          <w:tcPr>
            <w:tcW w:w="2455" w:type="dxa"/>
          </w:tcPr>
          <w:p w:rsidR="003F0070" w:rsidRPr="003F0070" w:rsidRDefault="003F0070" w:rsidP="00A84A8D">
            <w:pPr>
              <w:rPr>
                <w:rFonts w:eastAsia="Times New Roman" w:cstheme="minorHAnsi"/>
                <w:lang w:eastAsia="fr-FR"/>
              </w:rPr>
            </w:pPr>
            <w:r w:rsidRPr="00A84A8D">
              <w:rPr>
                <w:rFonts w:eastAsia="Times New Roman" w:cstheme="minorHAnsi"/>
                <w:noProof/>
                <w:lang w:eastAsia="fr-FR"/>
              </w:rPr>
              <w:drawing>
                <wp:inline distT="0" distB="0" distL="0" distR="0" wp14:anchorId="6C36DC86" wp14:editId="0FB6F160">
                  <wp:extent cx="1343025" cy="1857375"/>
                  <wp:effectExtent l="0" t="0" r="9525" b="9525"/>
                  <wp:docPr id="26" name="Image 26" descr="Follicules-helléb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llicules-hellébor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43025" cy="1857375"/>
                          </a:xfrm>
                          <a:prstGeom prst="rect">
                            <a:avLst/>
                          </a:prstGeom>
                          <a:noFill/>
                          <a:ln>
                            <a:noFill/>
                          </a:ln>
                        </pic:spPr>
                      </pic:pic>
                    </a:graphicData>
                  </a:graphic>
                </wp:inline>
              </w:drawing>
            </w:r>
          </w:p>
          <w:p w:rsidR="003F0070" w:rsidRPr="003F0070" w:rsidRDefault="003F0070" w:rsidP="00A84A8D">
            <w:pPr>
              <w:rPr>
                <w:rFonts w:eastAsia="Times New Roman" w:cstheme="minorHAnsi"/>
                <w:lang w:eastAsia="fr-FR"/>
              </w:rPr>
            </w:pPr>
            <w:r w:rsidRPr="003F0070">
              <w:rPr>
                <w:rFonts w:eastAsia="Times New Roman" w:cstheme="minorHAnsi"/>
                <w:b/>
                <w:lang w:eastAsia="fr-FR"/>
              </w:rPr>
              <w:t>Follicules</w:t>
            </w:r>
            <w:r w:rsidRPr="003F0070">
              <w:rPr>
                <w:rFonts w:eastAsia="Times New Roman" w:cstheme="minorHAnsi"/>
                <w:lang w:eastAsia="fr-FR"/>
              </w:rPr>
              <w:t xml:space="preserve"> d'Hellébore (Renonculacée)</w:t>
            </w:r>
          </w:p>
          <w:p w:rsidR="003F0070" w:rsidRPr="003F0070" w:rsidRDefault="003F0070" w:rsidP="00A84A8D">
            <w:pPr>
              <w:rPr>
                <w:rFonts w:eastAsia="Times New Roman" w:cstheme="minorHAnsi"/>
                <w:lang w:eastAsia="fr-FR"/>
              </w:rPr>
            </w:pPr>
            <w:r w:rsidRPr="003F0070">
              <w:rPr>
                <w:rFonts w:eastAsia="Times New Roman" w:cstheme="minorHAnsi"/>
                <w:lang w:eastAsia="fr-FR"/>
              </w:rPr>
              <w:t>Déhiscence suturale</w:t>
            </w:r>
          </w:p>
        </w:tc>
        <w:tc>
          <w:tcPr>
            <w:tcW w:w="1843" w:type="dxa"/>
          </w:tcPr>
          <w:p w:rsidR="003F0070" w:rsidRPr="003F0070" w:rsidRDefault="003F0070" w:rsidP="00A84A8D">
            <w:pPr>
              <w:rPr>
                <w:rFonts w:eastAsia="Times New Roman" w:cstheme="minorHAnsi"/>
                <w:lang w:eastAsia="fr-FR"/>
              </w:rPr>
            </w:pPr>
            <w:r w:rsidRPr="00A84A8D">
              <w:rPr>
                <w:rFonts w:eastAsia="Times New Roman" w:cstheme="minorHAnsi"/>
                <w:noProof/>
                <w:lang w:eastAsia="fr-FR"/>
              </w:rPr>
              <w:drawing>
                <wp:inline distT="0" distB="0" distL="0" distR="0" wp14:anchorId="7856AA8A" wp14:editId="2FD978F4">
                  <wp:extent cx="790575" cy="1962150"/>
                  <wp:effectExtent l="0" t="0" r="9525" b="0"/>
                  <wp:docPr id="25" name="Image 25" descr="Gousse-lomentac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ousse-lomentacé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90575" cy="1962150"/>
                          </a:xfrm>
                          <a:prstGeom prst="rect">
                            <a:avLst/>
                          </a:prstGeom>
                          <a:noFill/>
                          <a:ln>
                            <a:noFill/>
                          </a:ln>
                        </pic:spPr>
                      </pic:pic>
                    </a:graphicData>
                  </a:graphic>
                </wp:inline>
              </w:drawing>
            </w:r>
          </w:p>
          <w:p w:rsidR="003F0070" w:rsidRPr="003F0070" w:rsidRDefault="003F0070" w:rsidP="00A84A8D">
            <w:pPr>
              <w:rPr>
                <w:rFonts w:eastAsia="Times New Roman" w:cstheme="minorHAnsi"/>
                <w:lang w:eastAsia="fr-FR"/>
              </w:rPr>
            </w:pPr>
            <w:r w:rsidRPr="003F0070">
              <w:rPr>
                <w:rFonts w:eastAsia="Times New Roman" w:cstheme="minorHAnsi"/>
                <w:b/>
                <w:lang w:eastAsia="fr-FR"/>
              </w:rPr>
              <w:t>Gousse lomentacée</w:t>
            </w:r>
            <w:r w:rsidRPr="003F0070">
              <w:rPr>
                <w:rFonts w:eastAsia="Times New Roman" w:cstheme="minorHAnsi"/>
                <w:lang w:eastAsia="fr-FR"/>
              </w:rPr>
              <w:t xml:space="preserve"> de Sophora. Fabacée</w:t>
            </w:r>
          </w:p>
        </w:tc>
        <w:tc>
          <w:tcPr>
            <w:tcW w:w="1842" w:type="dxa"/>
          </w:tcPr>
          <w:p w:rsidR="003F0070" w:rsidRPr="003F0070" w:rsidRDefault="003F0070" w:rsidP="00A84A8D">
            <w:pPr>
              <w:rPr>
                <w:rFonts w:eastAsia="Times New Roman" w:cstheme="minorHAnsi"/>
                <w:lang w:eastAsia="fr-FR"/>
              </w:rPr>
            </w:pPr>
            <w:r w:rsidRPr="00A84A8D">
              <w:rPr>
                <w:rFonts w:eastAsia="Times New Roman" w:cstheme="minorHAnsi"/>
                <w:noProof/>
                <w:lang w:eastAsia="fr-FR"/>
              </w:rPr>
              <w:drawing>
                <wp:inline distT="0" distB="0" distL="0" distR="0" wp14:anchorId="4501F631" wp14:editId="774E8F90">
                  <wp:extent cx="704850" cy="1971675"/>
                  <wp:effectExtent l="0" t="0" r="0" b="9525"/>
                  <wp:docPr id="24" name="Image 24" descr="Gousse-à-log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ousse-à-logett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04850" cy="1971675"/>
                          </a:xfrm>
                          <a:prstGeom prst="rect">
                            <a:avLst/>
                          </a:prstGeom>
                          <a:noFill/>
                          <a:ln>
                            <a:noFill/>
                          </a:ln>
                        </pic:spPr>
                      </pic:pic>
                    </a:graphicData>
                  </a:graphic>
                </wp:inline>
              </w:drawing>
            </w:r>
          </w:p>
          <w:p w:rsidR="003F0070" w:rsidRPr="003F0070" w:rsidRDefault="003F0070" w:rsidP="00A84A8D">
            <w:pPr>
              <w:rPr>
                <w:rFonts w:eastAsia="Times New Roman" w:cstheme="minorHAnsi"/>
                <w:lang w:eastAsia="fr-FR"/>
              </w:rPr>
            </w:pPr>
            <w:r w:rsidRPr="003F0070">
              <w:rPr>
                <w:rFonts w:eastAsia="Times New Roman" w:cstheme="minorHAnsi"/>
                <w:b/>
                <w:lang w:eastAsia="fr-FR"/>
              </w:rPr>
              <w:t>Gousse à logettes</w:t>
            </w:r>
            <w:r w:rsidRPr="003F0070">
              <w:rPr>
                <w:rFonts w:eastAsia="Times New Roman" w:cstheme="minorHAnsi"/>
                <w:lang w:eastAsia="fr-FR"/>
              </w:rPr>
              <w:t>.</w:t>
            </w:r>
          </w:p>
          <w:p w:rsidR="003F0070" w:rsidRPr="003F0070" w:rsidRDefault="003F0070" w:rsidP="00A84A8D">
            <w:pPr>
              <w:rPr>
                <w:rFonts w:eastAsia="Times New Roman" w:cstheme="minorHAnsi"/>
                <w:lang w:eastAsia="fr-FR"/>
              </w:rPr>
            </w:pPr>
            <w:r w:rsidRPr="003F0070">
              <w:rPr>
                <w:rFonts w:eastAsia="Times New Roman" w:cstheme="minorHAnsi"/>
                <w:lang w:eastAsia="fr-FR"/>
              </w:rPr>
              <w:t>Cassia. Fabacées</w:t>
            </w:r>
          </w:p>
        </w:tc>
      </w:tr>
    </w:tbl>
    <w:p w:rsidR="003F0070" w:rsidRPr="003F0070" w:rsidRDefault="003F0070" w:rsidP="00A84A8D">
      <w:pPr>
        <w:rPr>
          <w:rFonts w:eastAsia="Times New Roman" w:cstheme="minorHAnsi"/>
          <w:u w:val="single"/>
          <w:lang w:eastAsia="fr-FR"/>
        </w:rPr>
      </w:pPr>
    </w:p>
    <w:p w:rsidR="003F0070" w:rsidRPr="003F0070" w:rsidRDefault="003F0070" w:rsidP="00A84A8D">
      <w:pPr>
        <w:rPr>
          <w:rFonts w:eastAsia="Times New Roman" w:cstheme="minorHAnsi"/>
          <w:u w:val="single"/>
          <w:lang w:eastAsia="fr-FR"/>
        </w:rPr>
      </w:pPr>
      <w:r w:rsidRPr="003F0070">
        <w:rPr>
          <w:rFonts w:eastAsia="Times New Roman" w:cstheme="minorHAnsi"/>
          <w:u w:val="single"/>
          <w:lang w:eastAsia="fr-FR"/>
        </w:rPr>
        <w:t>Fruits gamocarpiques</w:t>
      </w:r>
    </w:p>
    <w:p w:rsidR="003F0070" w:rsidRPr="003F0070" w:rsidRDefault="003F0070" w:rsidP="00A84A8D">
      <w:pPr>
        <w:rPr>
          <w:rFonts w:eastAsia="Times New Roman" w:cstheme="minorHAnsi"/>
          <w:lang w:eastAsia="fr-FR"/>
        </w:rPr>
      </w:pPr>
      <w:r w:rsidRPr="003F0070">
        <w:rPr>
          <w:rFonts w:eastAsia="Times New Roman" w:cstheme="minorHAnsi"/>
          <w:lang w:eastAsia="fr-FR"/>
        </w:rPr>
        <w:t xml:space="preserve">C'est le plus grand groupe des capsuloïdes. La classification se fait en fonction de deux critères : </w:t>
      </w:r>
    </w:p>
    <w:p w:rsidR="003F0070" w:rsidRPr="003F0070" w:rsidRDefault="003F0070" w:rsidP="00A84A8D">
      <w:pPr>
        <w:numPr>
          <w:ilvl w:val="0"/>
          <w:numId w:val="1"/>
        </w:numPr>
        <w:ind w:left="0" w:firstLine="0"/>
        <w:rPr>
          <w:rFonts w:eastAsia="Times New Roman" w:cstheme="minorHAnsi"/>
          <w:lang w:eastAsia="fr-FR"/>
        </w:rPr>
      </w:pPr>
      <w:r w:rsidRPr="003F0070">
        <w:rPr>
          <w:rFonts w:eastAsia="Times New Roman" w:cstheme="minorHAnsi"/>
          <w:lang w:eastAsia="fr-FR"/>
        </w:rPr>
        <w:t>le type de déhiscence.</w:t>
      </w:r>
    </w:p>
    <w:p w:rsidR="003F0070" w:rsidRPr="003F0070" w:rsidRDefault="003F0070" w:rsidP="00A84A8D">
      <w:pPr>
        <w:numPr>
          <w:ilvl w:val="0"/>
          <w:numId w:val="1"/>
        </w:numPr>
        <w:ind w:left="0" w:firstLine="0"/>
        <w:rPr>
          <w:rFonts w:eastAsia="Times New Roman" w:cstheme="minorHAnsi"/>
          <w:lang w:eastAsia="fr-FR"/>
        </w:rPr>
      </w:pPr>
      <w:r w:rsidRPr="003F0070">
        <w:rPr>
          <w:rFonts w:eastAsia="Times New Roman" w:cstheme="minorHAnsi"/>
          <w:lang w:eastAsia="fr-FR"/>
        </w:rPr>
        <w:t>la placentation axile ou pariétale.</w:t>
      </w:r>
    </w:p>
    <w:p w:rsidR="003F0070" w:rsidRPr="003F0070" w:rsidRDefault="003F0070" w:rsidP="00A84A8D">
      <w:pPr>
        <w:rPr>
          <w:rFonts w:eastAsia="Times New Roman" w:cstheme="minorHAnsi"/>
          <w:lang w:eastAsia="fr-FR"/>
        </w:rPr>
      </w:pPr>
    </w:p>
    <w:p w:rsidR="003F0070" w:rsidRPr="003F0070" w:rsidRDefault="003F0070" w:rsidP="00A84A8D">
      <w:pPr>
        <w:rPr>
          <w:rFonts w:eastAsia="Times New Roman" w:cstheme="minorHAnsi"/>
          <w:b/>
          <w:lang w:eastAsia="fr-FR"/>
        </w:rPr>
      </w:pPr>
      <w:r w:rsidRPr="003F0070">
        <w:rPr>
          <w:rFonts w:eastAsia="Times New Roman" w:cstheme="minorHAnsi"/>
          <w:b/>
          <w:lang w:eastAsia="fr-FR"/>
        </w:rPr>
        <w:t>Capsules à déhiscence suturale.</w:t>
      </w:r>
    </w:p>
    <w:p w:rsidR="003F0070" w:rsidRPr="003F0070" w:rsidRDefault="003F0070" w:rsidP="00A84A8D">
      <w:pPr>
        <w:rPr>
          <w:rFonts w:eastAsia="Times New Roman" w:cstheme="minorHAnsi"/>
          <w:u w:val="single"/>
          <w:lang w:eastAsia="fr-FR"/>
        </w:rPr>
      </w:pPr>
    </w:p>
    <w:p w:rsidR="00C860C5" w:rsidRPr="003F0070" w:rsidRDefault="003F0070" w:rsidP="00A84A8D">
      <w:pPr>
        <w:rPr>
          <w:rFonts w:eastAsia="Times New Roman" w:cstheme="minorHAnsi"/>
          <w:u w:val="single"/>
          <w:lang w:eastAsia="fr-FR"/>
        </w:rPr>
      </w:pPr>
      <w:r w:rsidRPr="003F0070">
        <w:rPr>
          <w:rFonts w:eastAsia="Times New Roman" w:cstheme="minorHAnsi"/>
          <w:u w:val="single"/>
          <w:lang w:eastAsia="fr-FR"/>
        </w:rPr>
        <w:t xml:space="preserve">Capsules septicides.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6520"/>
      </w:tblGrid>
      <w:tr w:rsidR="003F0070" w:rsidRPr="003F0070" w:rsidTr="000C6450">
        <w:tc>
          <w:tcPr>
            <w:tcW w:w="3756" w:type="dxa"/>
          </w:tcPr>
          <w:p w:rsidR="003F0070" w:rsidRPr="003F0070" w:rsidRDefault="003F0070" w:rsidP="00A84A8D">
            <w:pPr>
              <w:rPr>
                <w:rFonts w:eastAsia="Times New Roman" w:cstheme="minorHAnsi"/>
                <w:lang w:eastAsia="fr-FR"/>
              </w:rPr>
            </w:pPr>
            <w:r w:rsidRPr="00A84A8D">
              <w:rPr>
                <w:rFonts w:eastAsia="Times New Roman" w:cstheme="minorHAnsi"/>
                <w:noProof/>
                <w:lang w:eastAsia="fr-FR"/>
              </w:rPr>
              <w:drawing>
                <wp:inline distT="0" distB="0" distL="0" distR="0" wp14:anchorId="1BE67862" wp14:editId="73A4FED2">
                  <wp:extent cx="1819275" cy="1666875"/>
                  <wp:effectExtent l="0" t="0" r="9525" b="9525"/>
                  <wp:docPr id="23" name="Image 23" descr="Capsule-colch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sule-colchiqu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19275" cy="1666875"/>
                          </a:xfrm>
                          <a:prstGeom prst="rect">
                            <a:avLst/>
                          </a:prstGeom>
                          <a:noFill/>
                          <a:ln>
                            <a:noFill/>
                          </a:ln>
                        </pic:spPr>
                      </pic:pic>
                    </a:graphicData>
                  </a:graphic>
                </wp:inline>
              </w:drawing>
            </w:r>
          </w:p>
        </w:tc>
        <w:tc>
          <w:tcPr>
            <w:tcW w:w="6520" w:type="dxa"/>
          </w:tcPr>
          <w:p w:rsidR="003F0070" w:rsidRPr="003F0070" w:rsidRDefault="003F0070" w:rsidP="00A84A8D">
            <w:pPr>
              <w:rPr>
                <w:rFonts w:eastAsia="Times New Roman" w:cstheme="minorHAnsi"/>
                <w:lang w:eastAsia="fr-FR"/>
              </w:rPr>
            </w:pPr>
            <w:r w:rsidRPr="003F0070">
              <w:rPr>
                <w:rFonts w:eastAsia="Times New Roman" w:cstheme="minorHAnsi"/>
                <w:lang w:eastAsia="fr-FR"/>
              </w:rPr>
              <w:t>Elles dérivent d'ovaires pluriloculaires à placentation axile. Les parois des loges se délaminent en deux feuillets pour permettre aux carpelles constitutifs de se séparer, puis chaque carpelle se comporte  comme un follicule et s'ouvre suivant sa ligne de suture.</w:t>
            </w:r>
          </w:p>
          <w:p w:rsidR="003F0070" w:rsidRPr="003F0070" w:rsidRDefault="003F0070" w:rsidP="00A84A8D">
            <w:pPr>
              <w:rPr>
                <w:rFonts w:eastAsia="Times New Roman" w:cstheme="minorHAnsi"/>
                <w:lang w:eastAsia="fr-FR"/>
              </w:rPr>
            </w:pPr>
          </w:p>
          <w:p w:rsidR="003F0070" w:rsidRPr="003F0070" w:rsidRDefault="003F0070" w:rsidP="00A84A8D">
            <w:pPr>
              <w:rPr>
                <w:rFonts w:eastAsia="Times New Roman" w:cstheme="minorHAnsi"/>
                <w:lang w:eastAsia="fr-FR"/>
              </w:rPr>
            </w:pPr>
          </w:p>
          <w:p w:rsidR="003F0070" w:rsidRPr="003F0070" w:rsidRDefault="003F0070" w:rsidP="00A84A8D">
            <w:pPr>
              <w:rPr>
                <w:rFonts w:eastAsia="Times New Roman" w:cstheme="minorHAnsi"/>
                <w:lang w:eastAsia="fr-FR"/>
              </w:rPr>
            </w:pPr>
            <w:r w:rsidRPr="003F0070">
              <w:rPr>
                <w:rFonts w:eastAsia="Times New Roman" w:cstheme="minorHAnsi"/>
                <w:lang w:eastAsia="fr-FR"/>
              </w:rPr>
              <w:t>Ci-contre :</w:t>
            </w:r>
          </w:p>
          <w:p w:rsidR="003F0070" w:rsidRPr="003F0070" w:rsidRDefault="003F0070" w:rsidP="00A84A8D">
            <w:pPr>
              <w:rPr>
                <w:rFonts w:eastAsia="Times New Roman" w:cstheme="minorHAnsi"/>
                <w:lang w:eastAsia="fr-FR"/>
              </w:rPr>
            </w:pPr>
            <w:r w:rsidRPr="003F0070">
              <w:rPr>
                <w:rFonts w:eastAsia="Times New Roman" w:cstheme="minorHAnsi"/>
                <w:lang w:eastAsia="fr-FR"/>
              </w:rPr>
              <w:t>Capsule septicide de colchique</w:t>
            </w:r>
          </w:p>
        </w:tc>
      </w:tr>
    </w:tbl>
    <w:p w:rsidR="003F0070" w:rsidRPr="003F0070" w:rsidRDefault="003F0070" w:rsidP="00A84A8D">
      <w:pPr>
        <w:rPr>
          <w:rFonts w:eastAsia="Times New Roman" w:cstheme="minorHAnsi"/>
          <w:u w:val="single"/>
          <w:lang w:eastAsia="fr-FR"/>
        </w:rPr>
      </w:pPr>
    </w:p>
    <w:p w:rsidR="003F0070" w:rsidRPr="003F0070" w:rsidRDefault="003F0070" w:rsidP="00A84A8D">
      <w:pPr>
        <w:rPr>
          <w:rFonts w:eastAsia="Times New Roman" w:cstheme="minorHAnsi"/>
          <w:lang w:eastAsia="fr-FR"/>
        </w:rPr>
      </w:pPr>
      <w:r w:rsidRPr="003F0070">
        <w:rPr>
          <w:rFonts w:eastAsia="Times New Roman" w:cstheme="minorHAnsi"/>
          <w:u w:val="single"/>
          <w:lang w:eastAsia="fr-FR"/>
        </w:rPr>
        <w:t xml:space="preserve">Capsules dérivant </w:t>
      </w:r>
      <w:r w:rsidR="005825B7" w:rsidRPr="003F0070">
        <w:rPr>
          <w:rFonts w:eastAsia="Times New Roman" w:cstheme="minorHAnsi"/>
          <w:u w:val="single"/>
          <w:lang w:eastAsia="fr-FR"/>
        </w:rPr>
        <w:t>d’ovaires monoloculaires</w:t>
      </w:r>
      <w:r w:rsidRPr="003F0070">
        <w:rPr>
          <w:rFonts w:eastAsia="Times New Roman" w:cstheme="minorHAnsi"/>
          <w:lang w:eastAsia="fr-FR"/>
        </w:rPr>
        <w:t xml:space="preserve"> à placentation pariétale. Il se forme autant de valves qu'il y a de  carpelles, chaque valve portant sur ces bords une rangée de graines. Ex : résédacées, gentianacées. (La placentation pariétale est rare).</w:t>
      </w:r>
    </w:p>
    <w:p w:rsidR="003F0070" w:rsidRPr="003F0070" w:rsidRDefault="003F0070" w:rsidP="00A84A8D">
      <w:pPr>
        <w:rPr>
          <w:rFonts w:eastAsia="Times New Roman" w:cstheme="minorHAnsi"/>
          <w:lang w:eastAsia="fr-FR"/>
        </w:rPr>
      </w:pPr>
    </w:p>
    <w:p w:rsidR="003F0070" w:rsidRPr="003F0070" w:rsidRDefault="003F0070" w:rsidP="00A84A8D">
      <w:pPr>
        <w:rPr>
          <w:rFonts w:eastAsia="Times New Roman" w:cstheme="minorHAnsi"/>
          <w:b/>
          <w:lang w:eastAsia="fr-FR"/>
        </w:rPr>
      </w:pPr>
      <w:r w:rsidRPr="003F0070">
        <w:rPr>
          <w:rFonts w:eastAsia="Times New Roman" w:cstheme="minorHAnsi"/>
          <w:b/>
          <w:lang w:eastAsia="fr-FR"/>
        </w:rPr>
        <w:t>Capsule à déhiscence dorsale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1985"/>
        <w:gridCol w:w="6520"/>
      </w:tblGrid>
      <w:tr w:rsidR="003F0070" w:rsidRPr="003F0070" w:rsidTr="000C6450">
        <w:tc>
          <w:tcPr>
            <w:tcW w:w="1771" w:type="dxa"/>
          </w:tcPr>
          <w:p w:rsidR="003F0070" w:rsidRPr="003F0070" w:rsidRDefault="003F0070" w:rsidP="00A84A8D">
            <w:pPr>
              <w:rPr>
                <w:rFonts w:eastAsia="Times New Roman" w:cstheme="minorHAnsi"/>
                <w:lang w:eastAsia="fr-FR"/>
              </w:rPr>
            </w:pPr>
            <w:r w:rsidRPr="00A84A8D">
              <w:rPr>
                <w:rFonts w:eastAsia="Times New Roman" w:cstheme="minorHAnsi"/>
                <w:noProof/>
                <w:lang w:eastAsia="fr-FR"/>
              </w:rPr>
              <w:drawing>
                <wp:inline distT="0" distB="0" distL="0" distR="0" wp14:anchorId="1BD0B979" wp14:editId="3168221C">
                  <wp:extent cx="1047750" cy="2105025"/>
                  <wp:effectExtent l="0" t="0" r="0" b="9525"/>
                  <wp:docPr id="22" name="Image 22" descr="Capsule-loculicide-tul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sule-loculicide-tulip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47750" cy="2105025"/>
                          </a:xfrm>
                          <a:prstGeom prst="rect">
                            <a:avLst/>
                          </a:prstGeom>
                          <a:noFill/>
                          <a:ln>
                            <a:noFill/>
                          </a:ln>
                        </pic:spPr>
                      </pic:pic>
                    </a:graphicData>
                  </a:graphic>
                </wp:inline>
              </w:drawing>
            </w:r>
          </w:p>
          <w:p w:rsidR="003F0070" w:rsidRPr="003F0070" w:rsidRDefault="003F0070" w:rsidP="00A84A8D">
            <w:pPr>
              <w:rPr>
                <w:rFonts w:eastAsia="Times New Roman" w:cstheme="minorHAnsi"/>
                <w:lang w:eastAsia="fr-FR"/>
              </w:rPr>
            </w:pPr>
            <w:r w:rsidRPr="003F0070">
              <w:rPr>
                <w:rFonts w:eastAsia="Times New Roman" w:cstheme="minorHAnsi"/>
                <w:b/>
                <w:lang w:eastAsia="fr-FR"/>
              </w:rPr>
              <w:t>Capsule loculicide</w:t>
            </w:r>
            <w:r w:rsidRPr="003F0070">
              <w:rPr>
                <w:rFonts w:eastAsia="Times New Roman" w:cstheme="minorHAnsi"/>
                <w:lang w:eastAsia="fr-FR"/>
              </w:rPr>
              <w:t xml:space="preserve"> de tulipe</w:t>
            </w:r>
          </w:p>
          <w:p w:rsidR="003F0070" w:rsidRPr="003F0070" w:rsidRDefault="003F0070" w:rsidP="00A84A8D">
            <w:pPr>
              <w:rPr>
                <w:rFonts w:eastAsia="Times New Roman" w:cstheme="minorHAnsi"/>
                <w:lang w:eastAsia="fr-FR"/>
              </w:rPr>
            </w:pPr>
            <w:r w:rsidRPr="003F0070">
              <w:rPr>
                <w:rFonts w:eastAsia="Times New Roman" w:cstheme="minorHAnsi"/>
                <w:lang w:eastAsia="fr-FR"/>
              </w:rPr>
              <w:t>Déhiscence dorsale.</w:t>
            </w:r>
          </w:p>
          <w:p w:rsidR="003F0070" w:rsidRPr="003F0070" w:rsidRDefault="003F0070" w:rsidP="00A84A8D">
            <w:pPr>
              <w:rPr>
                <w:rFonts w:eastAsia="Times New Roman" w:cstheme="minorHAnsi"/>
                <w:lang w:eastAsia="fr-FR"/>
              </w:rPr>
            </w:pPr>
            <w:r w:rsidRPr="003F0070">
              <w:rPr>
                <w:rFonts w:eastAsia="Times New Roman" w:cstheme="minorHAnsi"/>
                <w:lang w:eastAsia="fr-FR"/>
              </w:rPr>
              <w:t>Gynécée pluriloculaire</w:t>
            </w:r>
          </w:p>
        </w:tc>
        <w:tc>
          <w:tcPr>
            <w:tcW w:w="1985" w:type="dxa"/>
          </w:tcPr>
          <w:p w:rsidR="003F0070" w:rsidRPr="003F0070" w:rsidRDefault="003F0070" w:rsidP="00A84A8D">
            <w:pPr>
              <w:rPr>
                <w:rFonts w:eastAsia="Times New Roman" w:cstheme="minorHAnsi"/>
                <w:lang w:eastAsia="fr-FR"/>
              </w:rPr>
            </w:pPr>
            <w:r w:rsidRPr="00A84A8D">
              <w:rPr>
                <w:rFonts w:eastAsia="Times New Roman" w:cstheme="minorHAnsi"/>
                <w:noProof/>
                <w:lang w:eastAsia="fr-FR"/>
              </w:rPr>
              <w:drawing>
                <wp:inline distT="0" distB="0" distL="0" distR="0" wp14:anchorId="02F16D22" wp14:editId="02F4667B">
                  <wp:extent cx="1123950" cy="2105025"/>
                  <wp:effectExtent l="0" t="0" r="0" b="9525"/>
                  <wp:docPr id="21" name="Image 21" descr="Capsule-vio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sule-violet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23950" cy="2105025"/>
                          </a:xfrm>
                          <a:prstGeom prst="rect">
                            <a:avLst/>
                          </a:prstGeom>
                          <a:noFill/>
                          <a:ln>
                            <a:noFill/>
                          </a:ln>
                        </pic:spPr>
                      </pic:pic>
                    </a:graphicData>
                  </a:graphic>
                </wp:inline>
              </w:drawing>
            </w:r>
          </w:p>
          <w:p w:rsidR="003F0070" w:rsidRPr="003F0070" w:rsidRDefault="003F0070" w:rsidP="00A84A8D">
            <w:pPr>
              <w:rPr>
                <w:rFonts w:eastAsia="Times New Roman" w:cstheme="minorHAnsi"/>
                <w:b/>
                <w:lang w:eastAsia="fr-FR"/>
              </w:rPr>
            </w:pPr>
            <w:r w:rsidRPr="003F0070">
              <w:rPr>
                <w:rFonts w:eastAsia="Times New Roman" w:cstheme="minorHAnsi"/>
                <w:b/>
                <w:lang w:eastAsia="fr-FR"/>
              </w:rPr>
              <w:t>Capsule de violette.</w:t>
            </w:r>
          </w:p>
          <w:p w:rsidR="003F0070" w:rsidRPr="003F0070" w:rsidRDefault="003F0070" w:rsidP="00A84A8D">
            <w:pPr>
              <w:rPr>
                <w:rFonts w:eastAsia="Times New Roman" w:cstheme="minorHAnsi"/>
                <w:b/>
                <w:lang w:eastAsia="fr-FR"/>
              </w:rPr>
            </w:pPr>
            <w:r w:rsidRPr="003F0070">
              <w:rPr>
                <w:rFonts w:eastAsia="Times New Roman" w:cstheme="minorHAnsi"/>
                <w:b/>
                <w:lang w:eastAsia="fr-FR"/>
              </w:rPr>
              <w:t>Viola. Violacée</w:t>
            </w:r>
          </w:p>
          <w:p w:rsidR="003F0070" w:rsidRPr="003F0070" w:rsidRDefault="003F0070" w:rsidP="00A84A8D">
            <w:pPr>
              <w:rPr>
                <w:rFonts w:eastAsia="Times New Roman" w:cstheme="minorHAnsi"/>
                <w:lang w:eastAsia="fr-FR"/>
              </w:rPr>
            </w:pPr>
            <w:r w:rsidRPr="003F0070">
              <w:rPr>
                <w:rFonts w:eastAsia="Times New Roman" w:cstheme="minorHAnsi"/>
                <w:lang w:eastAsia="fr-FR"/>
              </w:rPr>
              <w:t>Déhiscence dorsale.</w:t>
            </w:r>
          </w:p>
          <w:p w:rsidR="003F0070" w:rsidRPr="003F0070" w:rsidRDefault="003F0070" w:rsidP="00A84A8D">
            <w:pPr>
              <w:rPr>
                <w:rFonts w:eastAsia="Times New Roman" w:cstheme="minorHAnsi"/>
                <w:lang w:eastAsia="fr-FR"/>
              </w:rPr>
            </w:pPr>
            <w:r w:rsidRPr="003F0070">
              <w:rPr>
                <w:rFonts w:eastAsia="Times New Roman" w:cstheme="minorHAnsi"/>
                <w:lang w:eastAsia="fr-FR"/>
              </w:rPr>
              <w:t>Gynécée uniloculaire</w:t>
            </w:r>
          </w:p>
        </w:tc>
        <w:tc>
          <w:tcPr>
            <w:tcW w:w="6520" w:type="dxa"/>
          </w:tcPr>
          <w:p w:rsidR="003F0070" w:rsidRPr="003F0070" w:rsidRDefault="003F0070" w:rsidP="00A84A8D">
            <w:pPr>
              <w:rPr>
                <w:rFonts w:eastAsia="Times New Roman" w:cstheme="minorHAnsi"/>
                <w:lang w:eastAsia="fr-FR"/>
              </w:rPr>
            </w:pPr>
          </w:p>
          <w:p w:rsidR="003F0070" w:rsidRPr="003F0070" w:rsidRDefault="003F0070" w:rsidP="00A84A8D">
            <w:pPr>
              <w:rPr>
                <w:rFonts w:eastAsia="Times New Roman" w:cstheme="minorHAnsi"/>
                <w:u w:val="single"/>
                <w:lang w:eastAsia="fr-FR"/>
              </w:rPr>
            </w:pPr>
            <w:r w:rsidRPr="003F0070">
              <w:rPr>
                <w:rFonts w:eastAsia="Times New Roman" w:cstheme="minorHAnsi"/>
                <w:lang w:eastAsia="fr-FR"/>
              </w:rPr>
              <w:t xml:space="preserve">La déhiscence s'effectue par la nervure dorsale des carpelles mais le résultat obtenu diffère suivant la nature de l'ovaire. </w:t>
            </w:r>
          </w:p>
          <w:p w:rsidR="003F0070" w:rsidRPr="003F0070" w:rsidRDefault="003F0070" w:rsidP="00A84A8D">
            <w:pPr>
              <w:rPr>
                <w:rFonts w:eastAsia="Times New Roman" w:cstheme="minorHAnsi"/>
                <w:u w:val="single"/>
                <w:lang w:eastAsia="fr-FR"/>
              </w:rPr>
            </w:pPr>
          </w:p>
          <w:p w:rsidR="003F0070" w:rsidRPr="003F0070" w:rsidRDefault="003F0070" w:rsidP="00A84A8D">
            <w:pPr>
              <w:rPr>
                <w:rFonts w:eastAsia="Times New Roman" w:cstheme="minorHAnsi"/>
                <w:lang w:eastAsia="fr-FR"/>
              </w:rPr>
            </w:pPr>
            <w:r w:rsidRPr="003F0070">
              <w:rPr>
                <w:rFonts w:eastAsia="Times New Roman" w:cstheme="minorHAnsi"/>
                <w:u w:val="single"/>
                <w:lang w:eastAsia="fr-FR"/>
              </w:rPr>
              <w:t>Cas d'ovaires pluriloculaires : capsules loculicides</w:t>
            </w:r>
            <w:r w:rsidRPr="003F0070">
              <w:rPr>
                <w:rFonts w:eastAsia="Times New Roman" w:cstheme="minorHAnsi"/>
                <w:lang w:eastAsia="fr-FR"/>
              </w:rPr>
              <w:t>.</w:t>
            </w:r>
          </w:p>
          <w:p w:rsidR="003F0070" w:rsidRPr="003F0070" w:rsidRDefault="003F0070" w:rsidP="00A84A8D">
            <w:pPr>
              <w:rPr>
                <w:rFonts w:eastAsia="Times New Roman" w:cstheme="minorHAnsi"/>
                <w:lang w:eastAsia="fr-FR"/>
              </w:rPr>
            </w:pPr>
            <w:r w:rsidRPr="003F0070">
              <w:rPr>
                <w:rFonts w:eastAsia="Times New Roman" w:cstheme="minorHAnsi"/>
                <w:lang w:eastAsia="fr-FR"/>
              </w:rPr>
              <w:t>Il y a autant de valves que de carpelles mais chaque valve est de nature mixte. Chaque valve entraîne avec elle les placentas correspondants. Si la colonne axile placentaire est très résistante il peut arriver qu'elle reste cohérente et alors  chaque valve s'en sépare en rompant le septum qui les relie. La déhiscence sera mixte, elle sera loculicide (dorsale)</w:t>
            </w:r>
            <w:r w:rsidR="005825B7">
              <w:rPr>
                <w:rFonts w:eastAsia="Times New Roman" w:cstheme="minorHAnsi"/>
                <w:lang w:eastAsia="fr-FR"/>
              </w:rPr>
              <w:t xml:space="preserve"> </w:t>
            </w:r>
            <w:r w:rsidRPr="003F0070">
              <w:rPr>
                <w:rFonts w:eastAsia="Times New Roman" w:cstheme="minorHAnsi"/>
                <w:lang w:eastAsia="fr-FR"/>
              </w:rPr>
              <w:t>et septifrage.</w:t>
            </w:r>
          </w:p>
          <w:p w:rsidR="003F0070" w:rsidRPr="003F0070" w:rsidRDefault="003F0070" w:rsidP="00A84A8D">
            <w:pPr>
              <w:rPr>
                <w:rFonts w:eastAsia="Times New Roman" w:cstheme="minorHAnsi"/>
                <w:lang w:eastAsia="fr-FR"/>
              </w:rPr>
            </w:pPr>
          </w:p>
          <w:p w:rsidR="003F0070" w:rsidRPr="003F0070" w:rsidRDefault="003F0070" w:rsidP="00A84A8D">
            <w:pPr>
              <w:rPr>
                <w:rFonts w:eastAsia="Times New Roman" w:cstheme="minorHAnsi"/>
                <w:lang w:eastAsia="fr-FR"/>
              </w:rPr>
            </w:pPr>
            <w:r w:rsidRPr="003F0070">
              <w:rPr>
                <w:rFonts w:eastAsia="Times New Roman" w:cstheme="minorHAnsi"/>
                <w:lang w:eastAsia="fr-FR"/>
              </w:rPr>
              <w:t>C</w:t>
            </w:r>
            <w:r w:rsidRPr="003F0070">
              <w:rPr>
                <w:rFonts w:eastAsia="Times New Roman" w:cstheme="minorHAnsi"/>
                <w:u w:val="single"/>
                <w:lang w:eastAsia="fr-FR"/>
              </w:rPr>
              <w:t>as d'ovaires uniloculaires à placentation pariétale</w:t>
            </w:r>
            <w:r w:rsidRPr="003F0070">
              <w:rPr>
                <w:rFonts w:eastAsia="Times New Roman" w:cstheme="minorHAnsi"/>
                <w:lang w:eastAsia="fr-FR"/>
              </w:rPr>
              <w:t>.</w:t>
            </w:r>
          </w:p>
          <w:p w:rsidR="003F0070" w:rsidRPr="003F0070" w:rsidRDefault="003F0070" w:rsidP="00A84A8D">
            <w:pPr>
              <w:rPr>
                <w:rFonts w:eastAsia="Times New Roman" w:cstheme="minorHAnsi"/>
                <w:lang w:eastAsia="fr-FR"/>
              </w:rPr>
            </w:pPr>
            <w:r w:rsidRPr="003F0070">
              <w:rPr>
                <w:rFonts w:eastAsia="Times New Roman" w:cstheme="minorHAnsi"/>
                <w:lang w:eastAsia="fr-FR"/>
              </w:rPr>
              <w:t xml:space="preserve">Il y a autant de valves que de carpelles mais chaque valve est mixte. Les graines sont insérées sur la ligne placentaire médiane. </w:t>
            </w:r>
          </w:p>
          <w:p w:rsidR="003F0070" w:rsidRPr="003F0070" w:rsidRDefault="003F0070" w:rsidP="00A84A8D">
            <w:pPr>
              <w:rPr>
                <w:rFonts w:eastAsia="Times New Roman" w:cstheme="minorHAnsi"/>
                <w:lang w:eastAsia="fr-FR"/>
              </w:rPr>
            </w:pPr>
          </w:p>
        </w:tc>
      </w:tr>
    </w:tbl>
    <w:p w:rsidR="003F0070" w:rsidRPr="003F0070" w:rsidRDefault="003F0070" w:rsidP="00A84A8D">
      <w:pPr>
        <w:rPr>
          <w:rFonts w:eastAsia="Times New Roman" w:cstheme="minorHAnsi"/>
          <w:lang w:eastAsia="fr-FR"/>
        </w:rPr>
      </w:pPr>
    </w:p>
    <w:p w:rsidR="003F0070" w:rsidRPr="003F0070" w:rsidRDefault="003F0070" w:rsidP="00A84A8D">
      <w:pPr>
        <w:rPr>
          <w:rFonts w:eastAsia="Times New Roman" w:cstheme="minorHAnsi"/>
          <w:lang w:eastAsia="fr-FR"/>
        </w:rPr>
      </w:pPr>
      <w:r w:rsidRPr="003F0070">
        <w:rPr>
          <w:rFonts w:eastAsia="Times New Roman" w:cstheme="minorHAnsi"/>
          <w:b/>
          <w:lang w:eastAsia="fr-FR"/>
        </w:rPr>
        <w:t>Capsules à déhiscence paraplacentaire</w:t>
      </w:r>
      <w:r w:rsidRPr="003F0070">
        <w:rPr>
          <w:rFonts w:eastAsia="Times New Roman" w:cstheme="minorHAnsi"/>
          <w:lang w:eastAsia="fr-FR"/>
        </w:rPr>
        <w:t>.</w:t>
      </w:r>
    </w:p>
    <w:p w:rsidR="003F0070" w:rsidRPr="003F0070" w:rsidRDefault="003F0070" w:rsidP="00A84A8D">
      <w:pPr>
        <w:rPr>
          <w:rFonts w:eastAsia="Times New Roman" w:cstheme="minorHAnsi"/>
          <w:lang w:eastAsia="fr-FR"/>
        </w:rPr>
      </w:pPr>
    </w:p>
    <w:p w:rsidR="003F0070" w:rsidRPr="003F0070" w:rsidRDefault="003F0070" w:rsidP="00A84A8D">
      <w:pPr>
        <w:rPr>
          <w:rFonts w:eastAsia="Times New Roman" w:cstheme="minorHAnsi"/>
          <w:lang w:eastAsia="fr-FR"/>
        </w:rPr>
      </w:pPr>
      <w:r w:rsidRPr="003F0070">
        <w:rPr>
          <w:rFonts w:eastAsia="Times New Roman" w:cstheme="minorHAnsi"/>
          <w:lang w:eastAsia="fr-FR"/>
        </w:rPr>
        <w:t>C</w:t>
      </w:r>
      <w:r w:rsidRPr="003F0070">
        <w:rPr>
          <w:rFonts w:eastAsia="Times New Roman" w:cstheme="minorHAnsi"/>
          <w:u w:val="single"/>
          <w:lang w:eastAsia="fr-FR"/>
        </w:rPr>
        <w:t>as d'ovaires pluriloculaires à placentation axile.</w:t>
      </w:r>
      <w:r w:rsidRPr="003F0070">
        <w:rPr>
          <w:rFonts w:eastAsia="Times New Roman" w:cstheme="minorHAnsi"/>
          <w:lang w:eastAsia="fr-FR"/>
        </w:rPr>
        <w:t xml:space="preserve"> </w:t>
      </w:r>
    </w:p>
    <w:p w:rsidR="003F0070" w:rsidRPr="003F0070" w:rsidRDefault="003F0070" w:rsidP="00A84A8D">
      <w:pPr>
        <w:rPr>
          <w:rFonts w:eastAsia="Times New Roman" w:cstheme="minorHAnsi"/>
          <w:lang w:eastAsia="fr-FR"/>
        </w:rPr>
      </w:pPr>
      <w:r w:rsidRPr="003F0070">
        <w:rPr>
          <w:rFonts w:eastAsia="Times New Roman" w:cstheme="minorHAnsi"/>
          <w:lang w:eastAsia="fr-FR"/>
        </w:rPr>
        <w:t xml:space="preserve">La déhiscence paraplacentaire est insuffisante pour assurer la  libération des graines, il faut qu'elle soit associée à : </w:t>
      </w:r>
      <w:r w:rsidRPr="003F0070">
        <w:rPr>
          <w:rFonts w:eastAsia="Times New Roman" w:cstheme="minorHAnsi"/>
          <w:lang w:eastAsia="fr-FR"/>
        </w:rPr>
        <w:tab/>
        <w:t xml:space="preserve"> </w:t>
      </w:r>
    </w:p>
    <w:p w:rsidR="003F0070" w:rsidRPr="003F0070" w:rsidRDefault="003F0070" w:rsidP="00A84A8D">
      <w:pPr>
        <w:numPr>
          <w:ilvl w:val="0"/>
          <w:numId w:val="1"/>
        </w:numPr>
        <w:ind w:left="0" w:firstLine="0"/>
        <w:rPr>
          <w:rFonts w:eastAsia="Times New Roman" w:cstheme="minorHAnsi"/>
          <w:lang w:eastAsia="fr-FR"/>
        </w:rPr>
      </w:pPr>
      <w:r w:rsidRPr="003F0070">
        <w:rPr>
          <w:rFonts w:eastAsia="Times New Roman" w:cstheme="minorHAnsi"/>
          <w:lang w:eastAsia="fr-FR"/>
        </w:rPr>
        <w:t>une déhiscence  septicide : déhiscence suturale</w:t>
      </w:r>
    </w:p>
    <w:p w:rsidR="003F0070" w:rsidRPr="003F0070" w:rsidRDefault="003F0070" w:rsidP="00A84A8D">
      <w:pPr>
        <w:numPr>
          <w:ilvl w:val="0"/>
          <w:numId w:val="1"/>
        </w:numPr>
        <w:ind w:left="0" w:firstLine="0"/>
        <w:rPr>
          <w:rFonts w:eastAsia="Times New Roman" w:cstheme="minorHAnsi"/>
          <w:lang w:eastAsia="fr-FR"/>
        </w:rPr>
      </w:pPr>
      <w:r w:rsidRPr="003F0070">
        <w:rPr>
          <w:rFonts w:eastAsia="Times New Roman" w:cstheme="minorHAnsi"/>
          <w:lang w:eastAsia="fr-FR"/>
        </w:rPr>
        <w:t xml:space="preserve"> ou loculicide : déhiscence dorsale.</w:t>
      </w:r>
    </w:p>
    <w:p w:rsidR="003F0070" w:rsidRPr="003F0070" w:rsidRDefault="003F0070" w:rsidP="00A84A8D">
      <w:pPr>
        <w:rPr>
          <w:rFonts w:eastAsia="Times New Roman" w:cstheme="minorHAnsi"/>
          <w:u w:val="single"/>
          <w:lang w:eastAsia="fr-FR"/>
        </w:rPr>
      </w:pPr>
    </w:p>
    <w:p w:rsidR="003F0070" w:rsidRPr="003F0070" w:rsidRDefault="003F0070" w:rsidP="00A84A8D">
      <w:pPr>
        <w:rPr>
          <w:rFonts w:eastAsia="Times New Roman" w:cstheme="minorHAnsi"/>
          <w:u w:val="single"/>
          <w:lang w:eastAsia="fr-FR"/>
        </w:rPr>
      </w:pPr>
      <w:r w:rsidRPr="003F0070">
        <w:rPr>
          <w:rFonts w:eastAsia="Times New Roman" w:cstheme="minorHAnsi"/>
          <w:u w:val="single"/>
          <w:lang w:eastAsia="fr-FR"/>
        </w:rPr>
        <w:t>Cas d'ovaires uniloculaires à placentation pariétale.</w:t>
      </w:r>
    </w:p>
    <w:p w:rsidR="003F0070" w:rsidRPr="003F0070" w:rsidRDefault="003F0070" w:rsidP="00A84A8D">
      <w:pPr>
        <w:rPr>
          <w:rFonts w:eastAsia="Times New Roman" w:cstheme="minorHAnsi"/>
          <w:lang w:eastAsia="fr-FR"/>
        </w:rPr>
      </w:pPr>
      <w:r w:rsidRPr="003F0070">
        <w:rPr>
          <w:rFonts w:eastAsia="Times New Roman" w:cstheme="minorHAnsi"/>
          <w:lang w:eastAsia="fr-FR"/>
        </w:rPr>
        <w:t>Il y a formation de quatre valves, 2 stériles et 2 fertiles.</w:t>
      </w:r>
    </w:p>
    <w:p w:rsidR="003F0070" w:rsidRPr="003F0070" w:rsidRDefault="003F0070" w:rsidP="00A84A8D">
      <w:pPr>
        <w:rPr>
          <w:rFonts w:eastAsia="Times New Roman" w:cstheme="minorHAnsi"/>
          <w:lang w:eastAsia="fr-FR"/>
        </w:rPr>
      </w:pPr>
      <w:r w:rsidRPr="003F0070">
        <w:rPr>
          <w:rFonts w:eastAsia="Times New Roman" w:cstheme="minorHAnsi"/>
          <w:lang w:eastAsia="fr-FR"/>
        </w:rPr>
        <w:t xml:space="preserve">Ex : silique des Brassicacées (mais dans ce groupe il existe une fausse cloison </w:t>
      </w:r>
      <w:r w:rsidR="005825B7">
        <w:rPr>
          <w:rFonts w:eastAsia="Times New Roman" w:cstheme="minorHAnsi"/>
          <w:lang w:eastAsia="fr-FR"/>
        </w:rPr>
        <w:t xml:space="preserve">d’origine placentaire </w:t>
      </w:r>
      <w:r w:rsidRPr="003F0070">
        <w:rPr>
          <w:rFonts w:eastAsia="Times New Roman" w:cstheme="minorHAnsi"/>
          <w:lang w:eastAsia="fr-FR"/>
        </w:rPr>
        <w:t>qui sépare les deux valves.</w:t>
      </w:r>
    </w:p>
    <w:p w:rsidR="003F0070" w:rsidRPr="003F0070" w:rsidRDefault="003F0070" w:rsidP="00A84A8D">
      <w:pPr>
        <w:rPr>
          <w:rFonts w:eastAsia="Times New Roman" w:cstheme="minorHAnsi"/>
          <w:lang w:eastAsia="fr-FR"/>
        </w:rPr>
      </w:pPr>
      <w:r w:rsidRPr="003F0070">
        <w:rPr>
          <w:rFonts w:eastAsia="Times New Roman" w:cstheme="minorHAnsi"/>
          <w:lang w:eastAsia="fr-FR"/>
        </w:rPr>
        <w:t>Comme la gousse la silique peut être lomentacée.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3827"/>
        <w:gridCol w:w="2977"/>
      </w:tblGrid>
      <w:tr w:rsidR="003F0070" w:rsidRPr="003F0070" w:rsidTr="000C6450">
        <w:tc>
          <w:tcPr>
            <w:tcW w:w="3756" w:type="dxa"/>
          </w:tcPr>
          <w:p w:rsidR="003F0070" w:rsidRPr="003F0070" w:rsidRDefault="003F0070" w:rsidP="00A84A8D">
            <w:pPr>
              <w:rPr>
                <w:rFonts w:eastAsia="Times New Roman" w:cstheme="minorHAnsi"/>
                <w:lang w:eastAsia="fr-FR"/>
              </w:rPr>
            </w:pPr>
            <w:r w:rsidRPr="00A84A8D">
              <w:rPr>
                <w:rFonts w:eastAsia="Times New Roman" w:cstheme="minorHAnsi"/>
                <w:noProof/>
                <w:lang w:eastAsia="fr-FR"/>
              </w:rPr>
              <w:drawing>
                <wp:inline distT="0" distB="0" distL="0" distR="0" wp14:anchorId="750C27D7" wp14:editId="6E616BEB">
                  <wp:extent cx="904875" cy="1743075"/>
                  <wp:effectExtent l="0" t="0" r="9525" b="9525"/>
                  <wp:docPr id="20" name="Image 20" descr="Capsule-d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sule-datur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04875" cy="1743075"/>
                          </a:xfrm>
                          <a:prstGeom prst="rect">
                            <a:avLst/>
                          </a:prstGeom>
                          <a:noFill/>
                          <a:ln>
                            <a:noFill/>
                          </a:ln>
                        </pic:spPr>
                      </pic:pic>
                    </a:graphicData>
                  </a:graphic>
                </wp:inline>
              </w:drawing>
            </w:r>
          </w:p>
          <w:p w:rsidR="003F0070" w:rsidRPr="003F0070" w:rsidRDefault="003F0070" w:rsidP="00A84A8D">
            <w:pPr>
              <w:rPr>
                <w:rFonts w:eastAsia="Times New Roman" w:cstheme="minorHAnsi"/>
                <w:lang w:eastAsia="fr-FR"/>
              </w:rPr>
            </w:pPr>
            <w:r w:rsidRPr="003F0070">
              <w:rPr>
                <w:rFonts w:eastAsia="Times New Roman" w:cstheme="minorHAnsi"/>
                <w:b/>
                <w:lang w:eastAsia="fr-FR"/>
              </w:rPr>
              <w:t>Capsule</w:t>
            </w:r>
            <w:r w:rsidRPr="003F0070">
              <w:rPr>
                <w:rFonts w:eastAsia="Times New Roman" w:cstheme="minorHAnsi"/>
                <w:lang w:eastAsia="fr-FR"/>
              </w:rPr>
              <w:t xml:space="preserve"> épineuse de Datura. Déhiscence suturale, dorsale paraplacentaire. Ovaire pluriloculaire</w:t>
            </w:r>
          </w:p>
        </w:tc>
        <w:tc>
          <w:tcPr>
            <w:tcW w:w="3827" w:type="dxa"/>
          </w:tcPr>
          <w:p w:rsidR="003F0070" w:rsidRPr="003F0070" w:rsidRDefault="003F0070" w:rsidP="00A84A8D">
            <w:pPr>
              <w:rPr>
                <w:rFonts w:eastAsia="Times New Roman" w:cstheme="minorHAnsi"/>
                <w:lang w:eastAsia="fr-FR"/>
              </w:rPr>
            </w:pPr>
            <w:r w:rsidRPr="00A84A8D">
              <w:rPr>
                <w:rFonts w:eastAsia="Times New Roman" w:cstheme="minorHAnsi"/>
                <w:noProof/>
                <w:lang w:eastAsia="fr-FR"/>
              </w:rPr>
              <w:drawing>
                <wp:inline distT="0" distB="0" distL="0" distR="0" wp14:anchorId="2A7602A5" wp14:editId="0C50398E">
                  <wp:extent cx="857250" cy="1924050"/>
                  <wp:effectExtent l="0" t="0" r="0" b="0"/>
                  <wp:docPr id="19" name="Image 19" descr="Capsule-orchid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sule-orchidé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57250" cy="1924050"/>
                          </a:xfrm>
                          <a:prstGeom prst="rect">
                            <a:avLst/>
                          </a:prstGeom>
                          <a:noFill/>
                          <a:ln>
                            <a:noFill/>
                          </a:ln>
                        </pic:spPr>
                      </pic:pic>
                    </a:graphicData>
                  </a:graphic>
                </wp:inline>
              </w:drawing>
            </w:r>
          </w:p>
          <w:p w:rsidR="003F0070" w:rsidRPr="003F0070" w:rsidRDefault="003F0070" w:rsidP="00A84A8D">
            <w:pPr>
              <w:rPr>
                <w:rFonts w:eastAsia="Times New Roman" w:cstheme="minorHAnsi"/>
                <w:lang w:eastAsia="fr-FR"/>
              </w:rPr>
            </w:pPr>
            <w:r w:rsidRPr="003F0070">
              <w:rPr>
                <w:rFonts w:eastAsia="Times New Roman" w:cstheme="minorHAnsi"/>
                <w:b/>
                <w:lang w:eastAsia="fr-FR"/>
              </w:rPr>
              <w:t>Capsule</w:t>
            </w:r>
            <w:r w:rsidRPr="003F0070">
              <w:rPr>
                <w:rFonts w:eastAsia="Times New Roman" w:cstheme="minorHAnsi"/>
                <w:lang w:eastAsia="fr-FR"/>
              </w:rPr>
              <w:t xml:space="preserve"> des orchidées Déhiscence paraplacentaire Ovaire monoloculaire</w:t>
            </w:r>
          </w:p>
        </w:tc>
        <w:tc>
          <w:tcPr>
            <w:tcW w:w="2977" w:type="dxa"/>
          </w:tcPr>
          <w:p w:rsidR="003F0070" w:rsidRPr="003F0070" w:rsidRDefault="003F0070" w:rsidP="00A84A8D">
            <w:pPr>
              <w:rPr>
                <w:rFonts w:eastAsia="Times New Roman" w:cstheme="minorHAnsi"/>
                <w:lang w:eastAsia="fr-FR"/>
              </w:rPr>
            </w:pPr>
            <w:r w:rsidRPr="00A84A8D">
              <w:rPr>
                <w:rFonts w:eastAsia="Times New Roman" w:cstheme="minorHAnsi"/>
                <w:noProof/>
                <w:lang w:eastAsia="fr-FR"/>
              </w:rPr>
              <w:drawing>
                <wp:inline distT="0" distB="0" distL="0" distR="0" wp14:anchorId="7CBCA63E" wp14:editId="6C42986C">
                  <wp:extent cx="923925" cy="1743075"/>
                  <wp:effectExtent l="0" t="0" r="9525" b="9525"/>
                  <wp:docPr id="18" name="Image 18" descr="Sil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liqu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23925" cy="1743075"/>
                          </a:xfrm>
                          <a:prstGeom prst="rect">
                            <a:avLst/>
                          </a:prstGeom>
                          <a:noFill/>
                          <a:ln>
                            <a:noFill/>
                          </a:ln>
                        </pic:spPr>
                      </pic:pic>
                    </a:graphicData>
                  </a:graphic>
                </wp:inline>
              </w:drawing>
            </w:r>
          </w:p>
          <w:p w:rsidR="003F0070" w:rsidRPr="003F0070" w:rsidRDefault="003F0070" w:rsidP="00A84A8D">
            <w:pPr>
              <w:rPr>
                <w:rFonts w:eastAsia="Times New Roman" w:cstheme="minorHAnsi"/>
                <w:lang w:eastAsia="fr-FR"/>
              </w:rPr>
            </w:pPr>
            <w:r w:rsidRPr="003F0070">
              <w:rPr>
                <w:rFonts w:eastAsia="Times New Roman" w:cstheme="minorHAnsi"/>
                <w:b/>
                <w:lang w:eastAsia="fr-FR"/>
              </w:rPr>
              <w:t>Silique</w:t>
            </w:r>
            <w:r w:rsidRPr="003F0070">
              <w:rPr>
                <w:rFonts w:eastAsia="Times New Roman" w:cstheme="minorHAnsi"/>
                <w:lang w:eastAsia="fr-FR"/>
              </w:rPr>
              <w:t xml:space="preserve"> des crucifères. Déhiscence paraplacentaire.</w:t>
            </w:r>
          </w:p>
          <w:p w:rsidR="003F0070" w:rsidRPr="003F0070" w:rsidRDefault="003F0070" w:rsidP="00A84A8D">
            <w:pPr>
              <w:rPr>
                <w:rFonts w:eastAsia="Times New Roman" w:cstheme="minorHAnsi"/>
                <w:lang w:eastAsia="fr-FR"/>
              </w:rPr>
            </w:pPr>
            <w:r w:rsidRPr="003F0070">
              <w:rPr>
                <w:rFonts w:eastAsia="Times New Roman" w:cstheme="minorHAnsi"/>
                <w:lang w:eastAsia="fr-FR"/>
              </w:rPr>
              <w:t>Fausse cloison</w:t>
            </w:r>
          </w:p>
        </w:tc>
      </w:tr>
    </w:tbl>
    <w:p w:rsidR="003F0070" w:rsidRPr="003F0070" w:rsidRDefault="003F0070" w:rsidP="00A84A8D">
      <w:pPr>
        <w:rPr>
          <w:rFonts w:eastAsia="Times New Roman" w:cstheme="minorHAnsi"/>
          <w:lang w:eastAsia="fr-FR"/>
        </w:rPr>
      </w:pPr>
    </w:p>
    <w:p w:rsidR="003F0070" w:rsidRPr="003F0070" w:rsidRDefault="003F0070" w:rsidP="00A84A8D">
      <w:pPr>
        <w:rPr>
          <w:rFonts w:eastAsia="Times New Roman" w:cstheme="minorHAnsi"/>
          <w:b/>
          <w:lang w:eastAsia="fr-FR"/>
        </w:rPr>
      </w:pPr>
      <w:r w:rsidRPr="003F0070">
        <w:rPr>
          <w:rFonts w:eastAsia="Times New Roman" w:cstheme="minorHAnsi"/>
          <w:b/>
          <w:lang w:eastAsia="fr-FR"/>
        </w:rPr>
        <w:t>En résumé (A retenir)</w:t>
      </w:r>
    </w:p>
    <w:p w:rsidR="003F0070" w:rsidRDefault="003F0070" w:rsidP="00A84A8D">
      <w:pPr>
        <w:rPr>
          <w:rFonts w:eastAsia="Times New Roman" w:cstheme="minorHAnsi"/>
          <w:lang w:eastAsia="fr-FR"/>
        </w:rPr>
      </w:pPr>
      <w:r w:rsidRPr="00A84A8D">
        <w:rPr>
          <w:rFonts w:eastAsia="Times New Roman" w:cstheme="minorHAnsi"/>
          <w:noProof/>
          <w:lang w:eastAsia="fr-FR"/>
        </w:rPr>
        <w:drawing>
          <wp:inline distT="0" distB="0" distL="0" distR="0" wp14:anchorId="51DE69D5" wp14:editId="5C8F014B">
            <wp:extent cx="5676900" cy="6090601"/>
            <wp:effectExtent l="0" t="0" r="0" b="5715"/>
            <wp:docPr id="17" name="Image 17" descr="Capsules-tabl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psules-tableau"/>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76900" cy="6090601"/>
                    </a:xfrm>
                    <a:prstGeom prst="rect">
                      <a:avLst/>
                    </a:prstGeom>
                    <a:noFill/>
                    <a:ln>
                      <a:noFill/>
                    </a:ln>
                  </pic:spPr>
                </pic:pic>
              </a:graphicData>
            </a:graphic>
          </wp:inline>
        </w:drawing>
      </w:r>
    </w:p>
    <w:p w:rsidR="00E95C13" w:rsidRPr="003F0070" w:rsidRDefault="00E95C13" w:rsidP="00A84A8D">
      <w:pPr>
        <w:rPr>
          <w:rFonts w:eastAsia="Times New Roman" w:cstheme="minorHAnsi"/>
          <w:lang w:eastAsia="fr-FR"/>
        </w:rPr>
      </w:pPr>
    </w:p>
    <w:p w:rsidR="003F0070" w:rsidRDefault="00E95C13" w:rsidP="00C860C5">
      <w:pPr>
        <w:keepNext/>
        <w:ind w:left="1416"/>
        <w:outlineLvl w:val="2"/>
        <w:rPr>
          <w:rFonts w:eastAsia="Times New Roman" w:cstheme="minorHAnsi"/>
          <w:bCs/>
          <w:color w:val="000000"/>
          <w:lang w:eastAsia="fr-FR"/>
        </w:rPr>
      </w:pPr>
      <w:r w:rsidRPr="00E95C13">
        <w:rPr>
          <w:rFonts w:eastAsia="Times New Roman" w:cstheme="minorHAnsi"/>
          <w:bCs/>
          <w:color w:val="000000"/>
          <w:lang w:eastAsia="fr-FR"/>
        </w:rPr>
        <w:t>2. Les fruits charnus</w:t>
      </w:r>
    </w:p>
    <w:p w:rsidR="00E95C13" w:rsidRPr="00E95C13" w:rsidRDefault="00E95C13" w:rsidP="00A84A8D">
      <w:pPr>
        <w:keepNext/>
        <w:outlineLvl w:val="2"/>
        <w:rPr>
          <w:rFonts w:eastAsia="Times New Roman" w:cstheme="minorHAnsi"/>
          <w:bCs/>
          <w:color w:val="000000"/>
          <w:lang w:eastAsia="fr-FR"/>
        </w:rPr>
      </w:pPr>
    </w:p>
    <w:p w:rsidR="003F0070" w:rsidRPr="003F0070" w:rsidRDefault="003F0070" w:rsidP="00A84A8D">
      <w:pPr>
        <w:rPr>
          <w:rFonts w:eastAsia="Times New Roman" w:cstheme="minorHAnsi"/>
          <w:lang w:eastAsia="fr-FR"/>
        </w:rPr>
      </w:pPr>
      <w:r w:rsidRPr="003F0070">
        <w:rPr>
          <w:rFonts w:eastAsia="Times New Roman" w:cstheme="minorHAnsi"/>
          <w:lang w:eastAsia="fr-FR"/>
        </w:rPr>
        <w:t>Le péricarpe se développe, devient charnu et succulent.</w:t>
      </w:r>
    </w:p>
    <w:p w:rsidR="003F0070" w:rsidRPr="003F0070" w:rsidRDefault="003F0070" w:rsidP="00A84A8D">
      <w:pPr>
        <w:rPr>
          <w:rFonts w:eastAsia="Times New Roman" w:cstheme="minorHAnsi"/>
          <w:lang w:eastAsia="fr-FR"/>
        </w:rPr>
      </w:pPr>
      <w:r w:rsidRPr="003F0070">
        <w:rPr>
          <w:rFonts w:eastAsia="Times New Roman" w:cstheme="minorHAnsi"/>
          <w:lang w:eastAsia="fr-FR"/>
        </w:rPr>
        <w:t>L'épicarpe est formé de cellules charnues à cuticule bien développée, souvent recouverte d'un enduit pruineux.</w:t>
      </w:r>
    </w:p>
    <w:p w:rsidR="003F0070" w:rsidRPr="003F0070" w:rsidRDefault="003F0070" w:rsidP="00A84A8D">
      <w:pPr>
        <w:rPr>
          <w:rFonts w:eastAsia="Times New Roman" w:cstheme="minorHAnsi"/>
          <w:lang w:eastAsia="fr-FR"/>
        </w:rPr>
      </w:pPr>
      <w:r w:rsidRPr="003F0070">
        <w:rPr>
          <w:rFonts w:eastAsia="Times New Roman" w:cstheme="minorHAnsi"/>
          <w:lang w:eastAsia="fr-FR"/>
        </w:rPr>
        <w:t>Le mésocarpe est devenu plus ou moins complètement  charnu ou succulent. Les cellules ont conservé des membranes  minces et cellulosiques et sont souvent de grande taille. Elles ont accumulé dans des vacuoles de grande taille des matières de réserves diverses : sucres, acides organiques, huiles parfois de  l'amidon etc.... Souvent ces vacuoles contiennent des pigments  anthocyaniques qui colorent le fruit. D'autres pigments peuvent  être présents dans des chromoplastes</w:t>
      </w:r>
      <w:proofErr w:type="gramStart"/>
      <w:r w:rsidRPr="003F0070">
        <w:rPr>
          <w:rFonts w:eastAsia="Times New Roman" w:cstheme="minorHAnsi"/>
          <w:lang w:eastAsia="fr-FR"/>
        </w:rPr>
        <w:t>.(</w:t>
      </w:r>
      <w:proofErr w:type="gramEnd"/>
      <w:r w:rsidRPr="003F0070">
        <w:rPr>
          <w:rFonts w:eastAsia="Times New Roman" w:cstheme="minorHAnsi"/>
          <w:lang w:eastAsia="fr-FR"/>
        </w:rPr>
        <w:t>caroténoïdes).</w:t>
      </w:r>
    </w:p>
    <w:p w:rsidR="003F0070" w:rsidRPr="003F0070" w:rsidRDefault="003F0070" w:rsidP="00A84A8D">
      <w:pPr>
        <w:rPr>
          <w:rFonts w:eastAsia="Times New Roman" w:cstheme="minorHAnsi"/>
          <w:lang w:eastAsia="fr-FR"/>
        </w:rPr>
      </w:pPr>
      <w:r w:rsidRPr="003F0070">
        <w:rPr>
          <w:rFonts w:eastAsia="Times New Roman" w:cstheme="minorHAnsi"/>
          <w:lang w:eastAsia="fr-FR"/>
        </w:rPr>
        <w:t>L'endocarpe peut se présenter sous deux aspects  différents :</w:t>
      </w:r>
    </w:p>
    <w:p w:rsidR="003F0070" w:rsidRPr="003F0070" w:rsidRDefault="003F0070" w:rsidP="00A84A8D">
      <w:pPr>
        <w:numPr>
          <w:ilvl w:val="0"/>
          <w:numId w:val="1"/>
        </w:numPr>
        <w:ind w:left="0" w:firstLine="0"/>
        <w:rPr>
          <w:rFonts w:eastAsia="Times New Roman" w:cstheme="minorHAnsi"/>
          <w:lang w:eastAsia="fr-FR"/>
        </w:rPr>
      </w:pPr>
      <w:r w:rsidRPr="003F0070">
        <w:rPr>
          <w:rFonts w:eastAsia="Times New Roman" w:cstheme="minorHAnsi"/>
          <w:lang w:eastAsia="fr-FR"/>
        </w:rPr>
        <w:t xml:space="preserve">même consistance que le reste du fruit qui est donc entièrement charnu : c'est une </w:t>
      </w:r>
      <w:r w:rsidRPr="003F0070">
        <w:rPr>
          <w:rFonts w:eastAsia="Times New Roman" w:cstheme="minorHAnsi"/>
          <w:b/>
          <w:lang w:eastAsia="fr-FR"/>
        </w:rPr>
        <w:t>baie</w:t>
      </w:r>
      <w:r w:rsidRPr="003F0070">
        <w:rPr>
          <w:rFonts w:eastAsia="Times New Roman" w:cstheme="minorHAnsi"/>
          <w:lang w:eastAsia="fr-FR"/>
        </w:rPr>
        <w:t>.</w:t>
      </w:r>
    </w:p>
    <w:p w:rsidR="003F0070" w:rsidRPr="003F0070" w:rsidRDefault="003F0070" w:rsidP="00A84A8D">
      <w:pPr>
        <w:numPr>
          <w:ilvl w:val="0"/>
          <w:numId w:val="1"/>
        </w:numPr>
        <w:ind w:left="0" w:firstLine="0"/>
        <w:rPr>
          <w:rFonts w:eastAsia="Times New Roman" w:cstheme="minorHAnsi"/>
          <w:lang w:eastAsia="fr-FR"/>
        </w:rPr>
      </w:pPr>
      <w:r w:rsidRPr="003F0070">
        <w:rPr>
          <w:rFonts w:eastAsia="Times New Roman" w:cstheme="minorHAnsi"/>
          <w:lang w:eastAsia="fr-FR"/>
        </w:rPr>
        <w:lastRenderedPageBreak/>
        <w:t>endocarp</w:t>
      </w:r>
      <w:r w:rsidR="009F787C">
        <w:rPr>
          <w:rFonts w:eastAsia="Times New Roman" w:cstheme="minorHAnsi"/>
          <w:lang w:eastAsia="fr-FR"/>
        </w:rPr>
        <w:t>e et partie interne du mésocarpe</w:t>
      </w:r>
      <w:r w:rsidRPr="003F0070">
        <w:rPr>
          <w:rFonts w:eastAsia="Times New Roman" w:cstheme="minorHAnsi"/>
          <w:lang w:eastAsia="fr-FR"/>
        </w:rPr>
        <w:t xml:space="preserve"> deviennent scléreux et forment un noyau dur et osseux. Le fruit  est une </w:t>
      </w:r>
      <w:r w:rsidRPr="003F0070">
        <w:rPr>
          <w:rFonts w:eastAsia="Times New Roman" w:cstheme="minorHAnsi"/>
          <w:b/>
          <w:lang w:eastAsia="fr-FR"/>
        </w:rPr>
        <w:t>drupe</w:t>
      </w:r>
      <w:r w:rsidRPr="003F0070">
        <w:rPr>
          <w:rFonts w:eastAsia="Times New Roman" w:cstheme="minorHAnsi"/>
          <w:lang w:eastAsia="fr-FR"/>
        </w:rPr>
        <w:t>.</w:t>
      </w:r>
    </w:p>
    <w:p w:rsidR="003F0070" w:rsidRDefault="003F0070" w:rsidP="00A84A8D">
      <w:pPr>
        <w:rPr>
          <w:rFonts w:eastAsia="Times New Roman" w:cstheme="minorHAnsi"/>
          <w:lang w:eastAsia="fr-FR"/>
        </w:rPr>
      </w:pPr>
      <w:r w:rsidRPr="003F0070">
        <w:rPr>
          <w:rFonts w:eastAsia="Times New Roman" w:cstheme="minorHAnsi"/>
          <w:lang w:eastAsia="fr-FR"/>
        </w:rPr>
        <w:t>Il existe tous les intermédiaires entre fruits  succulents, charnus, coriaces et secs.</w:t>
      </w:r>
    </w:p>
    <w:p w:rsidR="00E95C13" w:rsidRPr="003F0070" w:rsidRDefault="00E95C13" w:rsidP="00A84A8D">
      <w:pPr>
        <w:rPr>
          <w:rFonts w:eastAsia="Times New Roman" w:cstheme="minorHAnsi"/>
          <w:lang w:eastAsia="fr-FR"/>
        </w:rPr>
      </w:pPr>
    </w:p>
    <w:p w:rsidR="003F0070" w:rsidRPr="00E95C13" w:rsidRDefault="00E95C13" w:rsidP="00C860C5">
      <w:pPr>
        <w:keepNext/>
        <w:ind w:left="2124"/>
        <w:outlineLvl w:val="3"/>
        <w:rPr>
          <w:rFonts w:eastAsia="Times New Roman" w:cstheme="minorHAnsi"/>
          <w:bCs/>
          <w:color w:val="000000"/>
          <w:lang w:eastAsia="fr-FR"/>
        </w:rPr>
      </w:pPr>
      <w:r w:rsidRPr="00E95C13">
        <w:rPr>
          <w:rFonts w:eastAsia="Times New Roman" w:cstheme="minorHAnsi"/>
          <w:bCs/>
          <w:color w:val="000000"/>
          <w:lang w:eastAsia="fr-FR"/>
        </w:rPr>
        <w:t>a</w:t>
      </w:r>
      <w:r w:rsidR="003F0070" w:rsidRPr="00E95C13">
        <w:rPr>
          <w:rFonts w:eastAsia="Times New Roman" w:cstheme="minorHAnsi"/>
          <w:bCs/>
          <w:color w:val="000000"/>
          <w:lang w:eastAsia="fr-FR"/>
        </w:rPr>
        <w:t>) Les baies</w:t>
      </w:r>
    </w:p>
    <w:p w:rsidR="00E95C13" w:rsidRPr="003F0070" w:rsidRDefault="00E95C13" w:rsidP="00A84A8D">
      <w:pPr>
        <w:keepNext/>
        <w:outlineLvl w:val="3"/>
        <w:rPr>
          <w:rFonts w:eastAsia="Times New Roman" w:cstheme="minorHAnsi"/>
          <w:b/>
          <w:bCs/>
          <w:color w:val="000000"/>
          <w:lang w:eastAsia="fr-FR"/>
        </w:rPr>
      </w:pPr>
    </w:p>
    <w:p w:rsidR="003F0070" w:rsidRPr="003F0070" w:rsidRDefault="003F0070" w:rsidP="00A84A8D">
      <w:pPr>
        <w:outlineLvl w:val="4"/>
        <w:rPr>
          <w:rFonts w:eastAsia="Times New Roman" w:cstheme="minorHAnsi"/>
          <w:b/>
          <w:bCs/>
          <w:lang w:eastAsia="fr-FR"/>
        </w:rPr>
      </w:pPr>
      <w:r w:rsidRPr="003F0070">
        <w:rPr>
          <w:rFonts w:eastAsia="Times New Roman" w:cstheme="minorHAnsi"/>
          <w:b/>
          <w:bCs/>
          <w:lang w:eastAsia="fr-FR"/>
        </w:rPr>
        <w:t>Les baies monospermes (une seule graine)</w:t>
      </w:r>
    </w:p>
    <w:p w:rsidR="003F0070" w:rsidRPr="003F0070" w:rsidRDefault="003F0070" w:rsidP="00A84A8D">
      <w:pPr>
        <w:rPr>
          <w:rFonts w:eastAsia="Times New Roman" w:cstheme="minorHAnsi"/>
          <w:lang w:eastAsia="fr-FR"/>
        </w:rPr>
      </w:pPr>
      <w:r w:rsidRPr="003F0070">
        <w:rPr>
          <w:rFonts w:eastAsia="Times New Roman" w:cstheme="minorHAnsi"/>
          <w:lang w:eastAsia="fr-FR"/>
        </w:rPr>
        <w:t>Elles dérivent d'ovaires uniloculaires uniovulés, ou dérivent d'ovaires pluriovulées avec avortement d'ovules. Ex : avocat, datte (le noyau est l'albumen scléreux).</w:t>
      </w:r>
    </w:p>
    <w:p w:rsidR="003F0070" w:rsidRPr="003F0070" w:rsidRDefault="003F0070" w:rsidP="00A84A8D">
      <w:pPr>
        <w:outlineLvl w:val="4"/>
        <w:rPr>
          <w:rFonts w:eastAsia="Times New Roman" w:cstheme="minorHAnsi"/>
          <w:b/>
          <w:bCs/>
          <w:lang w:eastAsia="fr-FR"/>
        </w:rPr>
      </w:pPr>
      <w:r w:rsidRPr="003F0070">
        <w:rPr>
          <w:rFonts w:eastAsia="Times New Roman" w:cstheme="minorHAnsi"/>
          <w:b/>
          <w:bCs/>
          <w:lang w:eastAsia="fr-FR"/>
        </w:rPr>
        <w:t xml:space="preserve">Les </w:t>
      </w:r>
      <w:proofErr w:type="gramStart"/>
      <w:r w:rsidRPr="003F0070">
        <w:rPr>
          <w:rFonts w:eastAsia="Times New Roman" w:cstheme="minorHAnsi"/>
          <w:b/>
          <w:bCs/>
          <w:lang w:eastAsia="fr-FR"/>
        </w:rPr>
        <w:t>baies</w:t>
      </w:r>
      <w:proofErr w:type="gramEnd"/>
      <w:r w:rsidRPr="003F0070">
        <w:rPr>
          <w:rFonts w:eastAsia="Times New Roman" w:cstheme="minorHAnsi"/>
          <w:b/>
          <w:bCs/>
          <w:lang w:eastAsia="fr-FR"/>
        </w:rPr>
        <w:t xml:space="preserve"> polyspermes (plusieurs graines)</w:t>
      </w:r>
    </w:p>
    <w:p w:rsidR="003F0070" w:rsidRDefault="003F0070" w:rsidP="00A84A8D">
      <w:pPr>
        <w:rPr>
          <w:rFonts w:eastAsia="Times New Roman" w:cstheme="minorHAnsi"/>
          <w:lang w:eastAsia="fr-FR"/>
        </w:rPr>
      </w:pPr>
      <w:r w:rsidRPr="003F0070">
        <w:rPr>
          <w:rFonts w:eastAsia="Times New Roman" w:cstheme="minorHAnsi"/>
          <w:lang w:eastAsia="fr-FR"/>
        </w:rPr>
        <w:t>Elles dérivent d'ovaires pluriloculaires et pluriovulé. Ex : raisin, groseille, myrtille.</w:t>
      </w:r>
    </w:p>
    <w:p w:rsidR="00E95C13" w:rsidRPr="003F0070" w:rsidRDefault="00E95C13" w:rsidP="00A84A8D">
      <w:pPr>
        <w:rPr>
          <w:rFonts w:eastAsia="Times New Roman" w:cstheme="minorHAnsi"/>
          <w:lang w:eastAsia="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410"/>
        <w:gridCol w:w="4961"/>
      </w:tblGrid>
      <w:tr w:rsidR="003F0070" w:rsidRPr="003F0070" w:rsidTr="000C6450">
        <w:trPr>
          <w:jc w:val="center"/>
        </w:trPr>
        <w:tc>
          <w:tcPr>
            <w:tcW w:w="2905" w:type="dxa"/>
          </w:tcPr>
          <w:p w:rsidR="003F0070" w:rsidRPr="003F0070" w:rsidRDefault="003F0070" w:rsidP="00A84A8D">
            <w:pPr>
              <w:rPr>
                <w:rFonts w:eastAsia="Times New Roman" w:cstheme="minorHAnsi"/>
                <w:lang w:eastAsia="fr-FR"/>
              </w:rPr>
            </w:pPr>
          </w:p>
          <w:p w:rsidR="003F0070" w:rsidRPr="003F0070" w:rsidRDefault="003F0070" w:rsidP="00A84A8D">
            <w:pPr>
              <w:rPr>
                <w:rFonts w:eastAsia="Times New Roman" w:cstheme="minorHAnsi"/>
                <w:lang w:eastAsia="fr-FR"/>
              </w:rPr>
            </w:pPr>
            <w:r w:rsidRPr="00A84A8D">
              <w:rPr>
                <w:rFonts w:eastAsia="Times New Roman" w:cstheme="minorHAnsi"/>
                <w:noProof/>
                <w:lang w:eastAsia="fr-FR"/>
              </w:rPr>
              <w:drawing>
                <wp:inline distT="0" distB="0" distL="0" distR="0" wp14:anchorId="7531902E" wp14:editId="0975312C">
                  <wp:extent cx="1714500" cy="1914525"/>
                  <wp:effectExtent l="0" t="0" r="0" b="9525"/>
                  <wp:docPr id="16" name="Image 16" descr="Baie-rais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ie-raisin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14500" cy="1914525"/>
                          </a:xfrm>
                          <a:prstGeom prst="rect">
                            <a:avLst/>
                          </a:prstGeom>
                          <a:noFill/>
                          <a:ln>
                            <a:noFill/>
                          </a:ln>
                        </pic:spPr>
                      </pic:pic>
                    </a:graphicData>
                  </a:graphic>
                </wp:inline>
              </w:drawing>
            </w:r>
          </w:p>
          <w:p w:rsidR="003F0070" w:rsidRPr="003F0070" w:rsidRDefault="003F0070" w:rsidP="00A84A8D">
            <w:pPr>
              <w:rPr>
                <w:rFonts w:eastAsia="Times New Roman" w:cstheme="minorHAnsi"/>
                <w:b/>
                <w:lang w:eastAsia="fr-FR"/>
              </w:rPr>
            </w:pPr>
            <w:r w:rsidRPr="003F0070">
              <w:rPr>
                <w:rFonts w:eastAsia="Times New Roman" w:cstheme="minorHAnsi"/>
                <w:b/>
                <w:lang w:eastAsia="fr-FR"/>
              </w:rPr>
              <w:t>Baie polysperme</w:t>
            </w:r>
          </w:p>
          <w:p w:rsidR="003F0070" w:rsidRPr="003F0070" w:rsidRDefault="003F0070" w:rsidP="00A84A8D">
            <w:pPr>
              <w:rPr>
                <w:rFonts w:eastAsia="Times New Roman" w:cstheme="minorHAnsi"/>
                <w:lang w:eastAsia="fr-FR"/>
              </w:rPr>
            </w:pPr>
            <w:r w:rsidRPr="003F0070">
              <w:rPr>
                <w:rFonts w:eastAsia="Times New Roman" w:cstheme="minorHAnsi"/>
                <w:lang w:eastAsia="fr-FR"/>
              </w:rPr>
              <w:t>Raisin</w:t>
            </w:r>
          </w:p>
          <w:p w:rsidR="003F0070" w:rsidRPr="003F0070" w:rsidRDefault="003F0070" w:rsidP="00A84A8D">
            <w:pPr>
              <w:rPr>
                <w:rFonts w:eastAsia="Times New Roman" w:cstheme="minorHAnsi"/>
                <w:lang w:eastAsia="fr-FR"/>
              </w:rPr>
            </w:pPr>
            <w:r w:rsidRPr="003F0070">
              <w:rPr>
                <w:rFonts w:eastAsia="Times New Roman" w:cstheme="minorHAnsi"/>
                <w:lang w:eastAsia="fr-FR"/>
              </w:rPr>
              <w:t>Ovaire supère</w:t>
            </w:r>
          </w:p>
        </w:tc>
        <w:tc>
          <w:tcPr>
            <w:tcW w:w="2410" w:type="dxa"/>
          </w:tcPr>
          <w:p w:rsidR="003F0070" w:rsidRPr="003F0070" w:rsidRDefault="003F0070" w:rsidP="00A84A8D">
            <w:pPr>
              <w:rPr>
                <w:rFonts w:eastAsia="Times New Roman" w:cstheme="minorHAnsi"/>
                <w:lang w:eastAsia="fr-FR"/>
              </w:rPr>
            </w:pPr>
          </w:p>
          <w:p w:rsidR="003F0070" w:rsidRPr="003F0070" w:rsidRDefault="003F0070" w:rsidP="00A84A8D">
            <w:pPr>
              <w:rPr>
                <w:rFonts w:eastAsia="Times New Roman" w:cstheme="minorHAnsi"/>
                <w:lang w:eastAsia="fr-FR"/>
              </w:rPr>
            </w:pPr>
            <w:r w:rsidRPr="00A84A8D">
              <w:rPr>
                <w:rFonts w:eastAsia="Times New Roman" w:cstheme="minorHAnsi"/>
                <w:noProof/>
                <w:lang w:eastAsia="fr-FR"/>
              </w:rPr>
              <w:drawing>
                <wp:inline distT="0" distB="0" distL="0" distR="0" wp14:anchorId="6FEC0D38" wp14:editId="4DC40BF0">
                  <wp:extent cx="1123950" cy="1905000"/>
                  <wp:effectExtent l="0" t="0" r="0" b="0"/>
                  <wp:docPr id="15" name="Image 15" descr="Baie-da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ie-datt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23950" cy="1905000"/>
                          </a:xfrm>
                          <a:prstGeom prst="rect">
                            <a:avLst/>
                          </a:prstGeom>
                          <a:noFill/>
                          <a:ln>
                            <a:noFill/>
                          </a:ln>
                        </pic:spPr>
                      </pic:pic>
                    </a:graphicData>
                  </a:graphic>
                </wp:inline>
              </w:drawing>
            </w:r>
          </w:p>
          <w:p w:rsidR="003F0070" w:rsidRPr="003F0070" w:rsidRDefault="003F0070" w:rsidP="00A84A8D">
            <w:pPr>
              <w:rPr>
                <w:rFonts w:eastAsia="Times New Roman" w:cstheme="minorHAnsi"/>
                <w:lang w:eastAsia="fr-FR"/>
              </w:rPr>
            </w:pPr>
            <w:r w:rsidRPr="003F0070">
              <w:rPr>
                <w:rFonts w:eastAsia="Times New Roman" w:cstheme="minorHAnsi"/>
                <w:b/>
                <w:lang w:eastAsia="fr-FR"/>
              </w:rPr>
              <w:t>Baie uniséminée</w:t>
            </w:r>
            <w:r w:rsidRPr="003F0070">
              <w:rPr>
                <w:rFonts w:eastAsia="Times New Roman" w:cstheme="minorHAnsi"/>
                <w:lang w:eastAsia="fr-FR"/>
              </w:rPr>
              <w:t xml:space="preserve"> de dattier</w:t>
            </w:r>
          </w:p>
        </w:tc>
        <w:tc>
          <w:tcPr>
            <w:tcW w:w="4961" w:type="dxa"/>
          </w:tcPr>
          <w:p w:rsidR="003F0070" w:rsidRPr="003F0070" w:rsidRDefault="003F0070" w:rsidP="00A84A8D">
            <w:pPr>
              <w:rPr>
                <w:rFonts w:eastAsia="Times New Roman" w:cstheme="minorHAnsi"/>
                <w:lang w:eastAsia="fr-FR"/>
              </w:rPr>
            </w:pPr>
            <w:r w:rsidRPr="00A84A8D">
              <w:rPr>
                <w:rFonts w:eastAsia="Times New Roman" w:cstheme="minorHAnsi"/>
                <w:noProof/>
                <w:lang w:eastAsia="fr-FR"/>
              </w:rPr>
              <w:drawing>
                <wp:inline distT="0" distB="0" distL="0" distR="0" wp14:anchorId="750AD3EB" wp14:editId="3B70E77E">
                  <wp:extent cx="2619375" cy="2133600"/>
                  <wp:effectExtent l="0" t="0" r="9525" b="0"/>
                  <wp:docPr id="14" name="Image 14" descr="Oran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range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19375" cy="2133600"/>
                          </a:xfrm>
                          <a:prstGeom prst="rect">
                            <a:avLst/>
                          </a:prstGeom>
                          <a:noFill/>
                          <a:ln>
                            <a:noFill/>
                          </a:ln>
                        </pic:spPr>
                      </pic:pic>
                    </a:graphicData>
                  </a:graphic>
                </wp:inline>
              </w:drawing>
            </w:r>
          </w:p>
          <w:p w:rsidR="003F0070" w:rsidRPr="003F0070" w:rsidRDefault="003F0070" w:rsidP="00A84A8D">
            <w:pPr>
              <w:rPr>
                <w:rFonts w:eastAsia="Times New Roman" w:cstheme="minorHAnsi"/>
                <w:b/>
                <w:lang w:eastAsia="fr-FR"/>
              </w:rPr>
            </w:pPr>
            <w:r w:rsidRPr="003F0070">
              <w:rPr>
                <w:rFonts w:eastAsia="Times New Roman" w:cstheme="minorHAnsi"/>
                <w:b/>
                <w:lang w:eastAsia="fr-FR"/>
              </w:rPr>
              <w:t>Baie polysperme</w:t>
            </w:r>
          </w:p>
          <w:p w:rsidR="003F0070" w:rsidRPr="003F0070" w:rsidRDefault="003F0070" w:rsidP="00A84A8D">
            <w:pPr>
              <w:rPr>
                <w:rFonts w:eastAsia="Times New Roman" w:cstheme="minorHAnsi"/>
                <w:lang w:eastAsia="fr-FR"/>
              </w:rPr>
            </w:pPr>
            <w:r w:rsidRPr="003F0070">
              <w:rPr>
                <w:rFonts w:eastAsia="Times New Roman" w:cstheme="minorHAnsi"/>
                <w:lang w:eastAsia="fr-FR"/>
              </w:rPr>
              <w:t>Citrus</w:t>
            </w:r>
          </w:p>
        </w:tc>
      </w:tr>
    </w:tbl>
    <w:p w:rsidR="00E95C13" w:rsidRDefault="00E95C13" w:rsidP="00A84A8D">
      <w:pPr>
        <w:rPr>
          <w:rFonts w:eastAsia="Times New Roman" w:cstheme="minorHAnsi"/>
          <w:u w:val="single"/>
          <w:lang w:eastAsia="fr-FR"/>
        </w:rPr>
      </w:pPr>
    </w:p>
    <w:p w:rsidR="003F0070" w:rsidRPr="003F0070" w:rsidRDefault="003F0070" w:rsidP="00A84A8D">
      <w:pPr>
        <w:rPr>
          <w:rFonts w:eastAsia="Times New Roman" w:cstheme="minorHAnsi"/>
          <w:u w:val="single"/>
          <w:lang w:eastAsia="fr-FR"/>
        </w:rPr>
      </w:pPr>
      <w:r w:rsidRPr="003F0070">
        <w:rPr>
          <w:rFonts w:eastAsia="Times New Roman" w:cstheme="minorHAnsi"/>
          <w:u w:val="single"/>
          <w:lang w:eastAsia="fr-FR"/>
        </w:rPr>
        <w:t>Quelques cas particuliers :</w:t>
      </w:r>
    </w:p>
    <w:p w:rsidR="003F0070" w:rsidRPr="003F0070" w:rsidRDefault="003F0070" w:rsidP="00A84A8D">
      <w:pPr>
        <w:numPr>
          <w:ilvl w:val="0"/>
          <w:numId w:val="1"/>
        </w:numPr>
        <w:ind w:left="0" w:firstLine="0"/>
        <w:rPr>
          <w:rFonts w:eastAsia="Times New Roman" w:cstheme="minorHAnsi"/>
          <w:lang w:eastAsia="fr-FR"/>
        </w:rPr>
      </w:pPr>
      <w:r w:rsidRPr="003F0070">
        <w:rPr>
          <w:rFonts w:eastAsia="Times New Roman" w:cstheme="minorHAnsi"/>
          <w:lang w:eastAsia="fr-FR"/>
        </w:rPr>
        <w:t>la banane : baie à épicarpe coriace.</w:t>
      </w:r>
    </w:p>
    <w:p w:rsidR="003F0070" w:rsidRPr="003F0070" w:rsidRDefault="003F0070" w:rsidP="00A84A8D">
      <w:pPr>
        <w:numPr>
          <w:ilvl w:val="0"/>
          <w:numId w:val="1"/>
        </w:numPr>
        <w:ind w:left="0" w:firstLine="0"/>
        <w:rPr>
          <w:rFonts w:eastAsia="Times New Roman" w:cstheme="minorHAnsi"/>
          <w:lang w:eastAsia="fr-FR"/>
        </w:rPr>
      </w:pPr>
      <w:r w:rsidRPr="003F0070">
        <w:rPr>
          <w:rFonts w:eastAsia="Times New Roman" w:cstheme="minorHAnsi"/>
          <w:lang w:eastAsia="fr-FR"/>
        </w:rPr>
        <w:t>les oranges : ovaire à 5 loges ou plus,  pluriovulées</w:t>
      </w:r>
    </w:p>
    <w:p w:rsidR="003F0070" w:rsidRPr="003F0070" w:rsidRDefault="003F0070" w:rsidP="00A84A8D">
      <w:pPr>
        <w:numPr>
          <w:ilvl w:val="1"/>
          <w:numId w:val="1"/>
        </w:numPr>
        <w:ind w:left="0" w:firstLine="0"/>
        <w:rPr>
          <w:rFonts w:eastAsia="Times New Roman" w:cstheme="minorHAnsi"/>
          <w:lang w:eastAsia="fr-FR"/>
        </w:rPr>
      </w:pPr>
      <w:r w:rsidRPr="003F0070">
        <w:rPr>
          <w:rFonts w:eastAsia="Times New Roman" w:cstheme="minorHAnsi"/>
          <w:lang w:eastAsia="fr-FR"/>
        </w:rPr>
        <w:t>épicarpe jaune d'or</w:t>
      </w:r>
    </w:p>
    <w:p w:rsidR="003F0070" w:rsidRPr="003F0070" w:rsidRDefault="003F0070" w:rsidP="00A84A8D">
      <w:pPr>
        <w:numPr>
          <w:ilvl w:val="1"/>
          <w:numId w:val="1"/>
        </w:numPr>
        <w:ind w:left="0" w:firstLine="0"/>
        <w:rPr>
          <w:rFonts w:eastAsia="Times New Roman" w:cstheme="minorHAnsi"/>
          <w:lang w:eastAsia="fr-FR"/>
        </w:rPr>
      </w:pPr>
      <w:r w:rsidRPr="003F0070">
        <w:rPr>
          <w:rFonts w:eastAsia="Times New Roman" w:cstheme="minorHAnsi"/>
          <w:lang w:eastAsia="fr-FR"/>
        </w:rPr>
        <w:t>mésocarpe blanc</w:t>
      </w:r>
    </w:p>
    <w:p w:rsidR="003F0070" w:rsidRPr="003F0070" w:rsidRDefault="003F0070" w:rsidP="00A84A8D">
      <w:pPr>
        <w:numPr>
          <w:ilvl w:val="1"/>
          <w:numId w:val="1"/>
        </w:numPr>
        <w:ind w:left="0" w:firstLine="0"/>
        <w:rPr>
          <w:rFonts w:eastAsia="Times New Roman" w:cstheme="minorHAnsi"/>
          <w:lang w:eastAsia="fr-FR"/>
        </w:rPr>
      </w:pPr>
      <w:r w:rsidRPr="003F0070">
        <w:rPr>
          <w:rFonts w:eastAsia="Times New Roman" w:cstheme="minorHAnsi"/>
          <w:lang w:eastAsia="fr-FR"/>
        </w:rPr>
        <w:t>endocarpe membraneux formant  les cloisons qui délimitent les quartiers de l'orange. La pulpe  sucrée qui les remplit est constituée de longs poils vésiculeux issus de l'endocarpe et gorgés de sucs : c'est une baie d'hespéride.</w:t>
      </w:r>
    </w:p>
    <w:p w:rsidR="003F0070" w:rsidRPr="003F0070" w:rsidRDefault="003F0070" w:rsidP="00A84A8D">
      <w:pPr>
        <w:numPr>
          <w:ilvl w:val="0"/>
          <w:numId w:val="1"/>
        </w:numPr>
        <w:ind w:left="0" w:firstLine="0"/>
        <w:rPr>
          <w:rFonts w:eastAsia="Times New Roman" w:cstheme="minorHAnsi"/>
          <w:lang w:eastAsia="fr-FR"/>
        </w:rPr>
      </w:pPr>
      <w:r w:rsidRPr="003F0070">
        <w:rPr>
          <w:rFonts w:eastAsia="Times New Roman" w:cstheme="minorHAnsi"/>
          <w:lang w:eastAsia="fr-FR"/>
        </w:rPr>
        <w:t xml:space="preserve">les péponides : ce sont des baies à enveloppe coriace, fruits des cucurbitacées. (melons, citrouilles). </w:t>
      </w:r>
    </w:p>
    <w:p w:rsidR="003F0070" w:rsidRPr="003F0070" w:rsidRDefault="003F0070" w:rsidP="00A84A8D">
      <w:pPr>
        <w:rPr>
          <w:rFonts w:eastAsia="Times New Roman" w:cstheme="minorHAnsi"/>
          <w:lang w:eastAsia="fr-FR"/>
        </w:rPr>
      </w:pPr>
    </w:p>
    <w:p w:rsidR="003F0070" w:rsidRDefault="003F0070" w:rsidP="00A84A8D">
      <w:pPr>
        <w:rPr>
          <w:rFonts w:eastAsia="Times New Roman" w:cstheme="minorHAnsi"/>
          <w:lang w:eastAsia="fr-FR"/>
        </w:rPr>
      </w:pPr>
      <w:r w:rsidRPr="003F0070">
        <w:rPr>
          <w:rFonts w:eastAsia="Times New Roman" w:cstheme="minorHAnsi"/>
          <w:lang w:eastAsia="fr-FR"/>
        </w:rPr>
        <w:t>Remarque : Fausses baies :</w:t>
      </w:r>
      <w:r w:rsidR="005825B7">
        <w:rPr>
          <w:rFonts w:eastAsia="Times New Roman" w:cstheme="minorHAnsi"/>
          <w:lang w:eastAsia="fr-FR"/>
        </w:rPr>
        <w:t xml:space="preserve"> </w:t>
      </w:r>
      <w:r w:rsidRPr="003F0070">
        <w:rPr>
          <w:rFonts w:eastAsia="Times New Roman" w:cstheme="minorHAnsi"/>
          <w:lang w:eastAsia="fr-FR"/>
        </w:rPr>
        <w:t>les cynorhodons qui sont les fruits des rosiers ou des églantiers. Ce sont les parois de l'urne qui deviennent charnues.</w:t>
      </w:r>
    </w:p>
    <w:p w:rsidR="00E95C13" w:rsidRPr="003F0070" w:rsidRDefault="00E95C13" w:rsidP="00A84A8D">
      <w:pPr>
        <w:rPr>
          <w:rFonts w:eastAsia="Times New Roman" w:cstheme="minorHAnsi"/>
          <w:lang w:eastAsia="fr-FR"/>
        </w:rPr>
      </w:pPr>
    </w:p>
    <w:p w:rsidR="003F0070" w:rsidRPr="00E95C13" w:rsidRDefault="00E95C13" w:rsidP="00C860C5">
      <w:pPr>
        <w:keepNext/>
        <w:ind w:left="2124"/>
        <w:outlineLvl w:val="3"/>
        <w:rPr>
          <w:rFonts w:eastAsia="Times New Roman" w:cstheme="minorHAnsi"/>
          <w:bCs/>
          <w:color w:val="000000"/>
          <w:lang w:eastAsia="fr-FR"/>
        </w:rPr>
      </w:pPr>
      <w:r w:rsidRPr="00E95C13">
        <w:rPr>
          <w:rFonts w:eastAsia="Times New Roman" w:cstheme="minorHAnsi"/>
          <w:bCs/>
          <w:color w:val="000000"/>
          <w:lang w:eastAsia="fr-FR"/>
        </w:rPr>
        <w:t>b</w:t>
      </w:r>
      <w:r w:rsidR="003F0070" w:rsidRPr="00E95C13">
        <w:rPr>
          <w:rFonts w:eastAsia="Times New Roman" w:cstheme="minorHAnsi"/>
          <w:bCs/>
          <w:color w:val="000000"/>
          <w:lang w:eastAsia="fr-FR"/>
        </w:rPr>
        <w:t>) Les drupes</w:t>
      </w:r>
    </w:p>
    <w:p w:rsidR="00E95C13" w:rsidRPr="003F0070" w:rsidRDefault="00E95C13" w:rsidP="00A84A8D">
      <w:pPr>
        <w:keepNext/>
        <w:outlineLvl w:val="3"/>
        <w:rPr>
          <w:rFonts w:eastAsia="Times New Roman" w:cstheme="minorHAnsi"/>
          <w:b/>
          <w:bCs/>
          <w:color w:val="000000"/>
          <w:lang w:eastAsia="fr-FR"/>
        </w:rPr>
      </w:pPr>
    </w:p>
    <w:p w:rsidR="003F0070" w:rsidRPr="003F0070" w:rsidRDefault="003F0070" w:rsidP="00A84A8D">
      <w:pPr>
        <w:rPr>
          <w:rFonts w:eastAsia="Times New Roman" w:cstheme="minorHAnsi"/>
          <w:lang w:eastAsia="fr-FR"/>
        </w:rPr>
      </w:pPr>
      <w:r w:rsidRPr="003F0070">
        <w:rPr>
          <w:rFonts w:eastAsia="Times New Roman" w:cstheme="minorHAnsi"/>
          <w:lang w:eastAsia="fr-FR"/>
        </w:rPr>
        <w:t>L'endocarpe est scléreux ou cartilagineux. Certaines drupes sont déhiscentes telles les noix, les amendes. Le mésocarpe est coriace et s'ouvre à maturité. L'endocarpe forme  la "coquille".</w:t>
      </w:r>
    </w:p>
    <w:p w:rsidR="003F0070" w:rsidRPr="003F0070" w:rsidRDefault="003F0070" w:rsidP="00A84A8D">
      <w:pPr>
        <w:outlineLvl w:val="4"/>
        <w:rPr>
          <w:rFonts w:eastAsia="Times New Roman" w:cstheme="minorHAnsi"/>
          <w:b/>
          <w:bCs/>
          <w:lang w:eastAsia="fr-FR"/>
        </w:rPr>
      </w:pPr>
      <w:r w:rsidRPr="003F0070">
        <w:rPr>
          <w:rFonts w:eastAsia="Times New Roman" w:cstheme="minorHAnsi"/>
          <w:b/>
          <w:bCs/>
          <w:lang w:eastAsia="fr-FR"/>
        </w:rPr>
        <w:t>Les drupes monospermes</w:t>
      </w:r>
    </w:p>
    <w:p w:rsidR="003F0070" w:rsidRPr="003F0070" w:rsidRDefault="003F0070" w:rsidP="00A84A8D">
      <w:pPr>
        <w:rPr>
          <w:rFonts w:eastAsia="Times New Roman" w:cstheme="minorHAnsi"/>
          <w:lang w:eastAsia="fr-FR"/>
        </w:rPr>
      </w:pPr>
      <w:r w:rsidRPr="003F0070">
        <w:rPr>
          <w:rFonts w:eastAsia="Times New Roman" w:cstheme="minorHAnsi"/>
          <w:lang w:eastAsia="fr-FR"/>
        </w:rPr>
        <w:t>Elles dérivent d'ovaires uniloculaires, uni ou pluriovulées mais dont un seul ovule arrive à maturité. Ex : prunes, cerises, pèches, abricots, olives ......</w:t>
      </w:r>
    </w:p>
    <w:p w:rsidR="003F0070" w:rsidRPr="003F0070" w:rsidRDefault="003F0070" w:rsidP="00A84A8D">
      <w:pPr>
        <w:rPr>
          <w:rFonts w:eastAsia="Times New Roman" w:cstheme="minorHAnsi"/>
          <w:lang w:eastAsia="fr-FR"/>
        </w:rPr>
      </w:pPr>
      <w:r w:rsidRPr="003F0070">
        <w:rPr>
          <w:rFonts w:eastAsia="Times New Roman" w:cstheme="minorHAnsi"/>
          <w:lang w:eastAsia="fr-FR"/>
        </w:rPr>
        <w:t>Le noyau est constitué de l'endocarpe scléreux du fruit et  contient la graine.</w:t>
      </w:r>
    </w:p>
    <w:p w:rsidR="003F0070" w:rsidRPr="003F0070" w:rsidRDefault="003F0070" w:rsidP="00A84A8D">
      <w:pPr>
        <w:rPr>
          <w:rFonts w:eastAsia="Times New Roman" w:cstheme="minorHAnsi"/>
          <w:lang w:eastAsia="fr-FR"/>
        </w:rPr>
      </w:pPr>
      <w:r w:rsidRPr="003F0070">
        <w:rPr>
          <w:rFonts w:eastAsia="Times New Roman" w:cstheme="minorHAnsi"/>
          <w:lang w:eastAsia="fr-FR"/>
        </w:rPr>
        <w:lastRenderedPageBreak/>
        <w:t>Certaines dérivent d'ovaires à deux loges biovulées, mais une loge a avorté ainsi qu'un ovule de la loge restante.</w:t>
      </w:r>
    </w:p>
    <w:p w:rsidR="003F0070" w:rsidRPr="003F0070" w:rsidRDefault="003F0070" w:rsidP="00A84A8D">
      <w:pPr>
        <w:outlineLvl w:val="4"/>
        <w:rPr>
          <w:rFonts w:eastAsia="Times New Roman" w:cstheme="minorHAnsi"/>
          <w:b/>
          <w:bCs/>
          <w:lang w:eastAsia="fr-FR"/>
        </w:rPr>
      </w:pPr>
      <w:r w:rsidRPr="003F0070">
        <w:rPr>
          <w:rFonts w:eastAsia="Times New Roman" w:cstheme="minorHAnsi"/>
          <w:b/>
          <w:bCs/>
          <w:lang w:eastAsia="fr-FR"/>
        </w:rPr>
        <w:t>Les drupes polyspermes.</w:t>
      </w:r>
    </w:p>
    <w:p w:rsidR="003F0070" w:rsidRPr="003F0070" w:rsidRDefault="003F0070" w:rsidP="00A84A8D">
      <w:pPr>
        <w:rPr>
          <w:rFonts w:eastAsia="Times New Roman" w:cstheme="minorHAnsi"/>
          <w:lang w:eastAsia="fr-FR"/>
        </w:rPr>
      </w:pPr>
      <w:r w:rsidRPr="003F0070">
        <w:rPr>
          <w:rFonts w:eastAsia="Times New Roman" w:cstheme="minorHAnsi"/>
          <w:lang w:eastAsia="fr-FR"/>
        </w:rPr>
        <w:t>Elles proviennent habituellement d'ovaires pluriloculaires dont chaque loge donne un noyau uni ou plurisperme. Ex : Lierre drupe à noyau à cinq loges uniovulées.</w:t>
      </w:r>
    </w:p>
    <w:p w:rsidR="003F0070" w:rsidRDefault="005825B7" w:rsidP="00A84A8D">
      <w:pPr>
        <w:rPr>
          <w:rFonts w:eastAsia="Times New Roman" w:cstheme="minorHAnsi"/>
          <w:lang w:eastAsia="fr-FR"/>
        </w:rPr>
      </w:pPr>
      <w:r>
        <w:rPr>
          <w:rFonts w:eastAsia="Times New Roman" w:cstheme="minorHAnsi"/>
          <w:lang w:eastAsia="fr-FR"/>
        </w:rPr>
        <w:t>Les fruits des P</w:t>
      </w:r>
      <w:r w:rsidR="003F0070" w:rsidRPr="003F0070">
        <w:rPr>
          <w:rFonts w:eastAsia="Times New Roman" w:cstheme="minorHAnsi"/>
          <w:lang w:eastAsia="fr-FR"/>
        </w:rPr>
        <w:t xml:space="preserve">irées se rattachent à ce groupe (poires,  pommes, coings, nèfles, aubépine.....). L'ovaire à 5 loges était infère. A maturité les restes du calice surmontent le fruit. Le mésocarpe est charnu chez les poires et les pommes </w:t>
      </w:r>
      <w:r>
        <w:rPr>
          <w:rFonts w:eastAsia="Times New Roman" w:cstheme="minorHAnsi"/>
          <w:lang w:eastAsia="fr-FR"/>
        </w:rPr>
        <w:t>ou  coriace comme chez le coing</w:t>
      </w:r>
      <w:r w:rsidR="003F0070" w:rsidRPr="003F0070">
        <w:rPr>
          <w:rFonts w:eastAsia="Times New Roman" w:cstheme="minorHAnsi"/>
          <w:lang w:eastAsia="fr-FR"/>
        </w:rPr>
        <w:t>. Il provient en partie du réceptacle  floral. La limite entre les deux est reconnaissable. L'endocarpe est cartilagineux et constitue la paroi à 5 loges ovariennes abritant chacune deux graines ou pépins. Chez  l'aubépine (</w:t>
      </w:r>
      <w:r w:rsidR="003F0070" w:rsidRPr="003F0070">
        <w:rPr>
          <w:rFonts w:eastAsia="Times New Roman" w:cstheme="minorHAnsi"/>
          <w:i/>
          <w:lang w:eastAsia="fr-FR"/>
        </w:rPr>
        <w:t>crataegus oxycantha</w:t>
      </w:r>
      <w:r w:rsidR="003F0070" w:rsidRPr="003F0070">
        <w:rPr>
          <w:rFonts w:eastAsia="Times New Roman" w:cstheme="minorHAnsi"/>
          <w:lang w:eastAsia="fr-FR"/>
        </w:rPr>
        <w:t>) l'endocarpe est osseux.</w:t>
      </w:r>
    </w:p>
    <w:p w:rsidR="005825B7" w:rsidRPr="003F0070" w:rsidRDefault="005825B7" w:rsidP="00A84A8D">
      <w:pPr>
        <w:rPr>
          <w:rFonts w:eastAsia="Times New Roman" w:cstheme="minorHAnsi"/>
          <w:lang w:eastAsia="fr-FR"/>
        </w:rPr>
      </w:pPr>
    </w:p>
    <w:p w:rsidR="003F0070" w:rsidRPr="009F787C" w:rsidRDefault="009F787C" w:rsidP="00C860C5">
      <w:pPr>
        <w:keepNext/>
        <w:ind w:left="708"/>
        <w:outlineLvl w:val="1"/>
        <w:rPr>
          <w:rFonts w:eastAsia="Times New Roman" w:cstheme="minorHAnsi"/>
          <w:bCs/>
          <w:color w:val="000000"/>
          <w:u w:val="single"/>
          <w:lang w:eastAsia="fr-FR"/>
        </w:rPr>
      </w:pPr>
      <w:r w:rsidRPr="009F787C">
        <w:rPr>
          <w:rFonts w:eastAsia="Times New Roman" w:cstheme="minorHAnsi"/>
          <w:bCs/>
          <w:color w:val="000000"/>
          <w:u w:val="single"/>
          <w:lang w:eastAsia="fr-FR"/>
        </w:rPr>
        <w:t>B/ Les fruits composés</w:t>
      </w:r>
    </w:p>
    <w:p w:rsidR="009F787C" w:rsidRPr="003F0070" w:rsidRDefault="009F787C" w:rsidP="00A84A8D">
      <w:pPr>
        <w:keepNext/>
        <w:outlineLvl w:val="1"/>
        <w:rPr>
          <w:rFonts w:eastAsia="Times New Roman" w:cstheme="minorHAnsi"/>
          <w:b/>
          <w:bCs/>
          <w:caps/>
          <w:color w:val="000000"/>
          <w:lang w:eastAsia="fr-FR"/>
        </w:rPr>
      </w:pPr>
    </w:p>
    <w:p w:rsidR="003F0070" w:rsidRPr="003F0070" w:rsidRDefault="003F0070" w:rsidP="00A84A8D">
      <w:pPr>
        <w:rPr>
          <w:rFonts w:eastAsia="Times New Roman" w:cstheme="minorHAnsi"/>
          <w:lang w:eastAsia="fr-FR"/>
        </w:rPr>
      </w:pPr>
      <w:r w:rsidRPr="003F0070">
        <w:rPr>
          <w:rFonts w:eastAsia="Times New Roman" w:cstheme="minorHAnsi"/>
          <w:lang w:eastAsia="fr-FR"/>
        </w:rPr>
        <w:t>Ce sont des groupes de fruits réunis sur un axe floral ou sur un réceptacle commun provenant de fleurs différentes. Il s'agit  d'inflorescences entières transformées en fruits.</w:t>
      </w:r>
    </w:p>
    <w:p w:rsidR="003F0070" w:rsidRPr="003F0070" w:rsidRDefault="003F0070" w:rsidP="00A84A8D">
      <w:pPr>
        <w:numPr>
          <w:ilvl w:val="0"/>
          <w:numId w:val="1"/>
        </w:numPr>
        <w:ind w:left="0" w:firstLine="0"/>
        <w:rPr>
          <w:rFonts w:eastAsia="Times New Roman" w:cstheme="minorHAnsi"/>
          <w:lang w:eastAsia="fr-FR"/>
        </w:rPr>
      </w:pPr>
      <w:r w:rsidRPr="003F0070">
        <w:rPr>
          <w:rFonts w:eastAsia="Times New Roman" w:cstheme="minorHAnsi"/>
          <w:b/>
          <w:lang w:eastAsia="fr-FR"/>
        </w:rPr>
        <w:t>sorose ou fruit du mûrier</w:t>
      </w:r>
      <w:r w:rsidRPr="003F0070">
        <w:rPr>
          <w:rFonts w:eastAsia="Times New Roman" w:cstheme="minorHAnsi"/>
          <w:lang w:eastAsia="fr-FR"/>
        </w:rPr>
        <w:t>. Le fruit est un akène mais le calice charnu simule le péricarpe d'une drupe.</w:t>
      </w:r>
    </w:p>
    <w:p w:rsidR="003F0070" w:rsidRPr="003F0070" w:rsidRDefault="003F0070" w:rsidP="00A84A8D">
      <w:pPr>
        <w:numPr>
          <w:ilvl w:val="0"/>
          <w:numId w:val="1"/>
        </w:numPr>
        <w:ind w:left="0" w:firstLine="0"/>
        <w:rPr>
          <w:rFonts w:eastAsia="Times New Roman" w:cstheme="minorHAnsi"/>
          <w:lang w:eastAsia="fr-FR"/>
        </w:rPr>
      </w:pPr>
      <w:r w:rsidRPr="003F0070">
        <w:rPr>
          <w:rFonts w:eastAsia="Times New Roman" w:cstheme="minorHAnsi"/>
          <w:b/>
          <w:lang w:eastAsia="fr-FR"/>
        </w:rPr>
        <w:t>figue</w:t>
      </w:r>
      <w:r w:rsidRPr="003F0070">
        <w:rPr>
          <w:rFonts w:eastAsia="Times New Roman" w:cstheme="minorHAnsi"/>
          <w:lang w:eastAsia="fr-FR"/>
        </w:rPr>
        <w:t>. C'est une inflorescence sur un plateau creusé en urne profonde. Les fleurs tapissent la face interne. Les fruits  sont des akènes.</w:t>
      </w:r>
    </w:p>
    <w:p w:rsidR="003F0070" w:rsidRDefault="003F0070" w:rsidP="00A84A8D">
      <w:pPr>
        <w:numPr>
          <w:ilvl w:val="0"/>
          <w:numId w:val="1"/>
        </w:numPr>
        <w:ind w:left="0" w:firstLine="0"/>
        <w:rPr>
          <w:rFonts w:eastAsia="Times New Roman" w:cstheme="minorHAnsi"/>
          <w:lang w:eastAsia="fr-FR"/>
        </w:rPr>
      </w:pPr>
      <w:r w:rsidRPr="003F0070">
        <w:rPr>
          <w:rFonts w:eastAsia="Times New Roman" w:cstheme="minorHAnsi"/>
          <w:b/>
          <w:lang w:eastAsia="fr-FR"/>
        </w:rPr>
        <w:t>l'ananas</w:t>
      </w:r>
      <w:r w:rsidRPr="003F0070">
        <w:rPr>
          <w:rFonts w:eastAsia="Times New Roman" w:cstheme="minorHAnsi"/>
          <w:lang w:eastAsia="fr-FR"/>
        </w:rPr>
        <w:t xml:space="preserve"> (</w:t>
      </w:r>
      <w:r w:rsidR="005825B7" w:rsidRPr="005825B7">
        <w:rPr>
          <w:rFonts w:eastAsia="Times New Roman" w:cstheme="minorHAnsi"/>
          <w:i/>
          <w:lang w:eastAsia="fr-FR"/>
        </w:rPr>
        <w:t>A</w:t>
      </w:r>
      <w:r w:rsidRPr="003F0070">
        <w:rPr>
          <w:rFonts w:eastAsia="Times New Roman" w:cstheme="minorHAnsi"/>
          <w:i/>
          <w:lang w:eastAsia="fr-FR"/>
        </w:rPr>
        <w:t>nanassa sativa</w:t>
      </w:r>
      <w:r w:rsidRPr="003F0070">
        <w:rPr>
          <w:rFonts w:eastAsia="Times New Roman" w:cstheme="minorHAnsi"/>
          <w:lang w:eastAsia="fr-FR"/>
        </w:rPr>
        <w:t>) monocotylédone. C'est une inflorescence et chaque fruit est composé d'une baie mais les bractées et l'axe d'inflorescence sont charnus et participent à la formation du fruit.</w:t>
      </w:r>
    </w:p>
    <w:p w:rsidR="009F787C" w:rsidRPr="003F0070" w:rsidRDefault="009F787C" w:rsidP="00A84A8D">
      <w:pPr>
        <w:numPr>
          <w:ilvl w:val="0"/>
          <w:numId w:val="1"/>
        </w:numPr>
        <w:ind w:left="0" w:firstLine="0"/>
        <w:rPr>
          <w:rFonts w:eastAsia="Times New Roman" w:cstheme="minorHAnsi"/>
          <w:lang w:eastAsia="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3969"/>
        <w:gridCol w:w="3827"/>
      </w:tblGrid>
      <w:tr w:rsidR="003F0070" w:rsidRPr="003F0070" w:rsidTr="000C6450">
        <w:trPr>
          <w:jc w:val="center"/>
        </w:trPr>
        <w:tc>
          <w:tcPr>
            <w:tcW w:w="2480" w:type="dxa"/>
          </w:tcPr>
          <w:bookmarkStart w:id="3" w:name="_MON_1016873012"/>
          <w:bookmarkEnd w:id="3"/>
          <w:bookmarkStart w:id="4" w:name="_MON_1016871523"/>
          <w:bookmarkEnd w:id="4"/>
          <w:p w:rsidR="003F0070" w:rsidRPr="003F0070" w:rsidRDefault="003F0070" w:rsidP="00A84A8D">
            <w:pPr>
              <w:rPr>
                <w:rFonts w:eastAsia="Times New Roman" w:cstheme="minorHAnsi"/>
                <w:lang w:eastAsia="fr-FR"/>
              </w:rPr>
            </w:pPr>
            <w:r w:rsidRPr="003F0070">
              <w:rPr>
                <w:rFonts w:eastAsia="Times New Roman" w:cstheme="minorHAnsi"/>
                <w:lang w:eastAsia="fr-FR"/>
              </w:rPr>
              <w:object w:dxaOrig="2170" w:dyaOrig="2777">
                <v:shape id="_x0000_i1026" type="#_x0000_t75" style="width:108.75pt;height:138.75pt" o:ole="" fillcolor="window">
                  <v:imagedata r:id="rId46" o:title=""/>
                </v:shape>
                <o:OLEObject Type="Embed" ProgID="Word.Picture.8" ShapeID="_x0000_i1026" DrawAspect="Content" ObjectID="_1521217939" r:id="rId47"/>
              </w:object>
            </w:r>
          </w:p>
          <w:p w:rsidR="003F0070" w:rsidRPr="003F0070" w:rsidRDefault="003F0070" w:rsidP="00A84A8D">
            <w:pPr>
              <w:rPr>
                <w:rFonts w:eastAsia="Times New Roman" w:cstheme="minorHAnsi"/>
                <w:b/>
                <w:lang w:eastAsia="fr-FR"/>
              </w:rPr>
            </w:pPr>
            <w:r w:rsidRPr="003F0070">
              <w:rPr>
                <w:rFonts w:eastAsia="Times New Roman" w:cstheme="minorHAnsi"/>
                <w:b/>
                <w:lang w:eastAsia="fr-FR"/>
              </w:rPr>
              <w:t>Sorose du mûrier</w:t>
            </w:r>
          </w:p>
          <w:p w:rsidR="003F0070" w:rsidRPr="003F0070" w:rsidRDefault="003F0070" w:rsidP="00A84A8D">
            <w:pPr>
              <w:rPr>
                <w:rFonts w:eastAsia="Times New Roman" w:cstheme="minorHAnsi"/>
                <w:b/>
                <w:lang w:eastAsia="fr-FR"/>
              </w:rPr>
            </w:pPr>
            <w:r w:rsidRPr="003F0070">
              <w:rPr>
                <w:rFonts w:eastAsia="Times New Roman" w:cstheme="minorHAnsi"/>
                <w:b/>
                <w:lang w:eastAsia="fr-FR"/>
              </w:rPr>
              <w:t>Infrutescence</w:t>
            </w:r>
          </w:p>
          <w:p w:rsidR="003F0070" w:rsidRPr="003F0070" w:rsidRDefault="003F0070" w:rsidP="00A84A8D">
            <w:pPr>
              <w:rPr>
                <w:rFonts w:eastAsia="Times New Roman" w:cstheme="minorHAnsi"/>
                <w:lang w:eastAsia="fr-FR"/>
              </w:rPr>
            </w:pPr>
            <w:r w:rsidRPr="003F0070">
              <w:rPr>
                <w:rFonts w:eastAsia="Times New Roman" w:cstheme="minorHAnsi"/>
                <w:lang w:eastAsia="fr-FR"/>
              </w:rPr>
              <w:t>Akènes enveloppés par le calice devenu charnu : fausse baie.</w:t>
            </w:r>
          </w:p>
        </w:tc>
        <w:tc>
          <w:tcPr>
            <w:tcW w:w="3969" w:type="dxa"/>
          </w:tcPr>
          <w:p w:rsidR="003F0070" w:rsidRPr="003F0070" w:rsidRDefault="003F0070" w:rsidP="00A84A8D">
            <w:pPr>
              <w:rPr>
                <w:rFonts w:eastAsia="Times New Roman" w:cstheme="minorHAnsi"/>
                <w:lang w:eastAsia="fr-FR"/>
              </w:rPr>
            </w:pPr>
            <w:r w:rsidRPr="00A84A8D">
              <w:rPr>
                <w:rFonts w:eastAsia="Times New Roman" w:cstheme="minorHAnsi"/>
                <w:noProof/>
                <w:lang w:eastAsia="fr-FR"/>
              </w:rPr>
              <w:drawing>
                <wp:inline distT="0" distB="0" distL="0" distR="0" wp14:anchorId="756D8FD5" wp14:editId="0733CE07">
                  <wp:extent cx="2466975" cy="1704975"/>
                  <wp:effectExtent l="0" t="0" r="9525" b="9525"/>
                  <wp:docPr id="13" name="Image 13" descr="Fi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66975" cy="1704975"/>
                          </a:xfrm>
                          <a:prstGeom prst="rect">
                            <a:avLst/>
                          </a:prstGeom>
                          <a:noFill/>
                          <a:ln>
                            <a:noFill/>
                          </a:ln>
                        </pic:spPr>
                      </pic:pic>
                    </a:graphicData>
                  </a:graphic>
                </wp:inline>
              </w:drawing>
            </w:r>
          </w:p>
          <w:p w:rsidR="003F0070" w:rsidRPr="003F0070" w:rsidRDefault="003F0070" w:rsidP="00A84A8D">
            <w:pPr>
              <w:rPr>
                <w:rFonts w:eastAsia="Times New Roman" w:cstheme="minorHAnsi"/>
                <w:b/>
                <w:lang w:eastAsia="fr-FR"/>
              </w:rPr>
            </w:pPr>
            <w:r w:rsidRPr="003F0070">
              <w:rPr>
                <w:rFonts w:eastAsia="Times New Roman" w:cstheme="minorHAnsi"/>
                <w:b/>
                <w:lang w:eastAsia="fr-FR"/>
              </w:rPr>
              <w:t>Figue</w:t>
            </w:r>
          </w:p>
          <w:p w:rsidR="003F0070" w:rsidRPr="003F0070" w:rsidRDefault="003F0070" w:rsidP="00A84A8D">
            <w:pPr>
              <w:rPr>
                <w:rFonts w:eastAsia="Times New Roman" w:cstheme="minorHAnsi"/>
                <w:lang w:eastAsia="fr-FR"/>
              </w:rPr>
            </w:pPr>
            <w:r w:rsidRPr="003F0070">
              <w:rPr>
                <w:rFonts w:eastAsia="Times New Roman" w:cstheme="minorHAnsi"/>
                <w:b/>
                <w:lang w:eastAsia="fr-FR"/>
              </w:rPr>
              <w:t>Infrutescence</w:t>
            </w:r>
          </w:p>
          <w:p w:rsidR="003F0070" w:rsidRPr="003F0070" w:rsidRDefault="003F0070" w:rsidP="00A84A8D">
            <w:pPr>
              <w:rPr>
                <w:rFonts w:eastAsia="Times New Roman" w:cstheme="minorHAnsi"/>
                <w:lang w:eastAsia="fr-FR"/>
              </w:rPr>
            </w:pPr>
            <w:r w:rsidRPr="003F0070">
              <w:rPr>
                <w:rFonts w:eastAsia="Times New Roman" w:cstheme="minorHAnsi"/>
                <w:lang w:eastAsia="fr-FR"/>
              </w:rPr>
              <w:t>Le réceptacle de l'inflorescence est replié autour des fleurs qui deviennent les fruits après fécondation. Il devient charnu.</w:t>
            </w:r>
          </w:p>
        </w:tc>
        <w:tc>
          <w:tcPr>
            <w:tcW w:w="3827" w:type="dxa"/>
          </w:tcPr>
          <w:p w:rsidR="003F0070" w:rsidRPr="003F0070" w:rsidRDefault="003F0070" w:rsidP="00A84A8D">
            <w:pPr>
              <w:rPr>
                <w:rFonts w:eastAsia="Times New Roman" w:cstheme="minorHAnsi"/>
                <w:lang w:eastAsia="fr-FR"/>
              </w:rPr>
            </w:pPr>
            <w:r w:rsidRPr="00A84A8D">
              <w:rPr>
                <w:rFonts w:eastAsia="Times New Roman" w:cstheme="minorHAnsi"/>
                <w:noProof/>
                <w:lang w:eastAsia="fr-FR"/>
              </w:rPr>
              <w:drawing>
                <wp:inline distT="0" distB="0" distL="0" distR="0" wp14:anchorId="69738888" wp14:editId="1049A6C5">
                  <wp:extent cx="1152525" cy="1819275"/>
                  <wp:effectExtent l="0" t="0" r="9525" b="9525"/>
                  <wp:docPr id="12" name="Image 12" descr="An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nana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52525" cy="1819275"/>
                          </a:xfrm>
                          <a:prstGeom prst="rect">
                            <a:avLst/>
                          </a:prstGeom>
                          <a:noFill/>
                          <a:ln>
                            <a:noFill/>
                          </a:ln>
                        </pic:spPr>
                      </pic:pic>
                    </a:graphicData>
                  </a:graphic>
                </wp:inline>
              </w:drawing>
            </w:r>
          </w:p>
          <w:p w:rsidR="003F0070" w:rsidRPr="003F0070" w:rsidRDefault="003F0070" w:rsidP="00A84A8D">
            <w:pPr>
              <w:rPr>
                <w:rFonts w:eastAsia="Times New Roman" w:cstheme="minorHAnsi"/>
                <w:b/>
                <w:lang w:eastAsia="fr-FR"/>
              </w:rPr>
            </w:pPr>
            <w:r w:rsidRPr="003F0070">
              <w:rPr>
                <w:rFonts w:eastAsia="Times New Roman" w:cstheme="minorHAnsi"/>
                <w:b/>
                <w:lang w:eastAsia="fr-FR"/>
              </w:rPr>
              <w:t>Ananas. Infrutescence.</w:t>
            </w:r>
          </w:p>
          <w:p w:rsidR="003F0070" w:rsidRPr="003F0070" w:rsidRDefault="003F0070" w:rsidP="005825B7">
            <w:pPr>
              <w:rPr>
                <w:rFonts w:eastAsia="Times New Roman" w:cstheme="minorHAnsi"/>
                <w:lang w:eastAsia="fr-FR"/>
              </w:rPr>
            </w:pPr>
            <w:r w:rsidRPr="003F0070">
              <w:rPr>
                <w:rFonts w:eastAsia="Times New Roman" w:cstheme="minorHAnsi"/>
                <w:b/>
                <w:lang w:eastAsia="fr-FR"/>
              </w:rPr>
              <w:t xml:space="preserve"> </w:t>
            </w:r>
            <w:r w:rsidRPr="003F0070">
              <w:rPr>
                <w:rFonts w:eastAsia="Times New Roman" w:cstheme="minorHAnsi"/>
                <w:lang w:eastAsia="fr-FR"/>
              </w:rPr>
              <w:t>Les différentes baies provenant des différentes fleurs sont soudées et l'axe de l'inflorescence est lui</w:t>
            </w:r>
            <w:r w:rsidR="005825B7">
              <w:rPr>
                <w:rFonts w:eastAsia="Times New Roman" w:cstheme="minorHAnsi"/>
                <w:lang w:eastAsia="fr-FR"/>
              </w:rPr>
              <w:t>-</w:t>
            </w:r>
            <w:r w:rsidRPr="003F0070">
              <w:rPr>
                <w:rFonts w:eastAsia="Times New Roman" w:cstheme="minorHAnsi"/>
                <w:lang w:eastAsia="fr-FR"/>
              </w:rPr>
              <w:t>même charnu.</w:t>
            </w:r>
          </w:p>
        </w:tc>
      </w:tr>
    </w:tbl>
    <w:p w:rsidR="009F787C" w:rsidRDefault="009F787C" w:rsidP="00A84A8D">
      <w:pPr>
        <w:keepNext/>
        <w:outlineLvl w:val="1"/>
        <w:rPr>
          <w:rFonts w:eastAsia="Times New Roman" w:cstheme="minorHAnsi"/>
          <w:b/>
          <w:bCs/>
          <w:caps/>
          <w:color w:val="000000"/>
          <w:lang w:eastAsia="fr-FR"/>
        </w:rPr>
      </w:pPr>
    </w:p>
    <w:p w:rsidR="00C860C5" w:rsidRDefault="00C860C5" w:rsidP="00A84A8D">
      <w:pPr>
        <w:keepNext/>
        <w:outlineLvl w:val="1"/>
        <w:rPr>
          <w:rFonts w:eastAsia="Times New Roman" w:cstheme="minorHAnsi"/>
          <w:b/>
          <w:bCs/>
          <w:caps/>
          <w:color w:val="000000"/>
          <w:lang w:eastAsia="fr-FR"/>
        </w:rPr>
      </w:pPr>
    </w:p>
    <w:p w:rsidR="003F0070" w:rsidRPr="009F787C" w:rsidRDefault="00C860C5" w:rsidP="00A84A8D">
      <w:pPr>
        <w:keepNext/>
        <w:outlineLvl w:val="1"/>
        <w:rPr>
          <w:rFonts w:eastAsia="Times New Roman" w:cstheme="minorHAnsi"/>
          <w:b/>
          <w:bCs/>
          <w:color w:val="000000"/>
          <w:lang w:eastAsia="fr-FR"/>
        </w:rPr>
      </w:pPr>
      <w:r>
        <w:rPr>
          <w:rFonts w:eastAsia="Times New Roman" w:cstheme="minorHAnsi"/>
          <w:b/>
          <w:bCs/>
          <w:color w:val="000000"/>
          <w:lang w:eastAsia="fr-FR"/>
        </w:rPr>
        <w:t>V</w:t>
      </w:r>
      <w:r w:rsidR="009F787C" w:rsidRPr="009F787C">
        <w:rPr>
          <w:rFonts w:eastAsia="Times New Roman" w:cstheme="minorHAnsi"/>
          <w:b/>
          <w:bCs/>
          <w:color w:val="000000"/>
          <w:lang w:eastAsia="fr-FR"/>
        </w:rPr>
        <w:t xml:space="preserve"> Caractéristiques à dégager de l’étude des fruits</w:t>
      </w:r>
    </w:p>
    <w:p w:rsidR="009F787C" w:rsidRPr="003F0070" w:rsidRDefault="009F787C" w:rsidP="00A84A8D">
      <w:pPr>
        <w:keepNext/>
        <w:outlineLvl w:val="1"/>
        <w:rPr>
          <w:rFonts w:eastAsia="Times New Roman" w:cstheme="minorHAnsi"/>
          <w:b/>
          <w:bCs/>
          <w:caps/>
          <w:color w:val="000000"/>
          <w:lang w:eastAsia="fr-FR"/>
        </w:rPr>
      </w:pPr>
    </w:p>
    <w:p w:rsidR="003F0070" w:rsidRPr="009F787C" w:rsidRDefault="009F787C" w:rsidP="00C860C5">
      <w:pPr>
        <w:keepNext/>
        <w:ind w:left="708"/>
        <w:outlineLvl w:val="2"/>
        <w:rPr>
          <w:rFonts w:eastAsia="Times New Roman" w:cstheme="minorHAnsi"/>
          <w:bCs/>
          <w:color w:val="000000"/>
          <w:u w:val="single"/>
          <w:lang w:eastAsia="fr-FR"/>
        </w:rPr>
      </w:pPr>
      <w:r w:rsidRPr="009F787C">
        <w:rPr>
          <w:rFonts w:eastAsia="Times New Roman" w:cstheme="minorHAnsi"/>
          <w:bCs/>
          <w:color w:val="000000"/>
          <w:u w:val="single"/>
          <w:lang w:eastAsia="fr-FR"/>
        </w:rPr>
        <w:t>A/ Fruit simple, multiple ou composé</w:t>
      </w:r>
    </w:p>
    <w:p w:rsidR="009F787C" w:rsidRPr="003F0070" w:rsidRDefault="009F787C" w:rsidP="00A84A8D">
      <w:pPr>
        <w:keepNext/>
        <w:outlineLvl w:val="2"/>
        <w:rPr>
          <w:rFonts w:eastAsia="Times New Roman" w:cstheme="minorHAnsi"/>
          <w:b/>
          <w:bCs/>
          <w:caps/>
          <w:color w:val="000000"/>
          <w:lang w:eastAsia="fr-FR"/>
        </w:rPr>
      </w:pPr>
    </w:p>
    <w:p w:rsidR="003F0070" w:rsidRPr="003F0070" w:rsidRDefault="003F0070" w:rsidP="00A84A8D">
      <w:pPr>
        <w:numPr>
          <w:ilvl w:val="0"/>
          <w:numId w:val="1"/>
        </w:numPr>
        <w:ind w:left="0" w:firstLine="0"/>
        <w:rPr>
          <w:rFonts w:eastAsia="Times New Roman" w:cstheme="minorHAnsi"/>
          <w:lang w:eastAsia="fr-FR"/>
        </w:rPr>
      </w:pPr>
      <w:r w:rsidRPr="003F0070">
        <w:rPr>
          <w:rFonts w:eastAsia="Times New Roman" w:cstheme="minorHAnsi"/>
          <w:b/>
          <w:lang w:eastAsia="fr-FR"/>
        </w:rPr>
        <w:t>fruit simple</w:t>
      </w:r>
      <w:r w:rsidRPr="003F0070">
        <w:rPr>
          <w:rFonts w:eastAsia="Times New Roman" w:cstheme="minorHAnsi"/>
          <w:lang w:eastAsia="fr-FR"/>
        </w:rPr>
        <w:t xml:space="preserve"> : il provient d'un ovaire unique monocarpellé ou pluricarpellé.</w:t>
      </w:r>
    </w:p>
    <w:p w:rsidR="003F0070" w:rsidRPr="003F0070" w:rsidRDefault="003F0070" w:rsidP="00A84A8D">
      <w:pPr>
        <w:numPr>
          <w:ilvl w:val="0"/>
          <w:numId w:val="1"/>
        </w:numPr>
        <w:ind w:left="0" w:firstLine="0"/>
        <w:rPr>
          <w:rFonts w:eastAsia="Times New Roman" w:cstheme="minorHAnsi"/>
          <w:lang w:eastAsia="fr-FR"/>
        </w:rPr>
      </w:pPr>
      <w:r w:rsidRPr="003F0070">
        <w:rPr>
          <w:rFonts w:eastAsia="Times New Roman" w:cstheme="minorHAnsi"/>
          <w:b/>
          <w:lang w:eastAsia="fr-FR"/>
        </w:rPr>
        <w:t>fruit multiple</w:t>
      </w:r>
      <w:r w:rsidRPr="003F0070">
        <w:rPr>
          <w:rFonts w:eastAsia="Times New Roman" w:cstheme="minorHAnsi"/>
          <w:lang w:eastAsia="fr-FR"/>
        </w:rPr>
        <w:t xml:space="preserve"> : il provient d'une même fleur qui possédait  plusieurs carpelles indépendants.</w:t>
      </w:r>
    </w:p>
    <w:p w:rsidR="003F0070" w:rsidRDefault="003F0070" w:rsidP="00A84A8D">
      <w:pPr>
        <w:numPr>
          <w:ilvl w:val="0"/>
          <w:numId w:val="1"/>
        </w:numPr>
        <w:ind w:left="0" w:firstLine="0"/>
        <w:rPr>
          <w:rFonts w:eastAsia="Times New Roman" w:cstheme="minorHAnsi"/>
          <w:lang w:eastAsia="fr-FR"/>
        </w:rPr>
      </w:pPr>
      <w:r w:rsidRPr="003F0070">
        <w:rPr>
          <w:rFonts w:eastAsia="Times New Roman" w:cstheme="minorHAnsi"/>
          <w:b/>
          <w:lang w:eastAsia="fr-FR"/>
        </w:rPr>
        <w:t>fruit composé</w:t>
      </w:r>
      <w:r w:rsidRPr="003F0070">
        <w:rPr>
          <w:rFonts w:eastAsia="Times New Roman" w:cstheme="minorHAnsi"/>
          <w:lang w:eastAsia="fr-FR"/>
        </w:rPr>
        <w:t xml:space="preserve"> : il provient d'inflorescences, c'est à dire de la  transformation de plusieurs gynécées appartenant à des fleurs  différ</w:t>
      </w:r>
      <w:r w:rsidR="009F787C">
        <w:rPr>
          <w:rFonts w:eastAsia="Times New Roman" w:cstheme="minorHAnsi"/>
          <w:lang w:eastAsia="fr-FR"/>
        </w:rPr>
        <w:t>entes groupées sur un même axe.</w:t>
      </w:r>
    </w:p>
    <w:p w:rsidR="009F787C" w:rsidRPr="003F0070" w:rsidRDefault="009F787C" w:rsidP="009F787C">
      <w:pPr>
        <w:rPr>
          <w:rFonts w:eastAsia="Times New Roman" w:cstheme="minorHAnsi"/>
          <w:lang w:eastAsia="fr-FR"/>
        </w:rPr>
      </w:pPr>
    </w:p>
    <w:p w:rsidR="009F787C" w:rsidRPr="009F787C" w:rsidRDefault="009F787C" w:rsidP="00C860C5">
      <w:pPr>
        <w:ind w:left="708"/>
        <w:rPr>
          <w:rFonts w:eastAsia="Times New Roman" w:cstheme="minorHAnsi"/>
          <w:u w:val="single"/>
          <w:lang w:eastAsia="fr-FR"/>
        </w:rPr>
      </w:pPr>
      <w:r w:rsidRPr="009F787C">
        <w:rPr>
          <w:rFonts w:eastAsia="Times New Roman" w:cstheme="minorHAnsi"/>
          <w:u w:val="single"/>
          <w:lang w:eastAsia="fr-FR"/>
        </w:rPr>
        <w:t>B/ Groupe d’appartenance</w:t>
      </w:r>
    </w:p>
    <w:p w:rsidR="003F0070" w:rsidRPr="003F0070" w:rsidRDefault="003F0070" w:rsidP="00A84A8D">
      <w:pPr>
        <w:rPr>
          <w:rFonts w:eastAsia="Times New Roman" w:cstheme="minorHAnsi"/>
          <w:lang w:eastAsia="fr-FR"/>
        </w:rPr>
      </w:pPr>
      <w:r w:rsidRPr="003F0070">
        <w:rPr>
          <w:rFonts w:eastAsia="Times New Roman" w:cstheme="minorHAnsi"/>
          <w:lang w:eastAsia="fr-FR"/>
        </w:rPr>
        <w:lastRenderedPageBreak/>
        <w:t>L'étude des caractéristiques du fruit doit permettre un  raisonnement déductif conduisant à déterminer le groupe.</w:t>
      </w:r>
    </w:p>
    <w:p w:rsidR="003F0070" w:rsidRPr="003F0070" w:rsidRDefault="003F0070" w:rsidP="00A84A8D">
      <w:pPr>
        <w:rPr>
          <w:rFonts w:eastAsia="Times New Roman" w:cstheme="minorHAnsi"/>
          <w:b/>
          <w:lang w:eastAsia="fr-FR"/>
        </w:rPr>
      </w:pPr>
    </w:p>
    <w:p w:rsidR="003F0070" w:rsidRPr="003F0070" w:rsidRDefault="003F0070" w:rsidP="00A84A8D">
      <w:pPr>
        <w:rPr>
          <w:rFonts w:eastAsia="Times New Roman" w:cstheme="minorHAnsi"/>
          <w:b/>
          <w:lang w:eastAsia="fr-FR"/>
        </w:rPr>
      </w:pPr>
      <w:proofErr w:type="gramStart"/>
      <w:r w:rsidRPr="003F0070">
        <w:rPr>
          <w:rFonts w:eastAsia="Times New Roman" w:cstheme="minorHAnsi"/>
          <w:b/>
          <w:lang w:eastAsia="fr-FR"/>
        </w:rPr>
        <w:t>fruit</w:t>
      </w:r>
      <w:proofErr w:type="gramEnd"/>
      <w:r w:rsidRPr="003F0070">
        <w:rPr>
          <w:rFonts w:eastAsia="Times New Roman" w:cstheme="minorHAnsi"/>
          <w:b/>
          <w:lang w:eastAsia="fr-FR"/>
        </w:rPr>
        <w:t xml:space="preserve"> sec</w:t>
      </w:r>
      <w:r w:rsidR="009F787C">
        <w:rPr>
          <w:rFonts w:eastAsia="Times New Roman" w:cstheme="minorHAnsi"/>
          <w:b/>
          <w:lang w:eastAsia="fr-FR"/>
        </w:rPr>
        <w:t> :</w:t>
      </w:r>
    </w:p>
    <w:p w:rsidR="003F0070" w:rsidRPr="003F0070" w:rsidRDefault="003F0070" w:rsidP="00A84A8D">
      <w:pPr>
        <w:numPr>
          <w:ilvl w:val="1"/>
          <w:numId w:val="1"/>
        </w:numPr>
        <w:ind w:left="0" w:firstLine="0"/>
        <w:rPr>
          <w:rFonts w:eastAsia="Times New Roman" w:cstheme="minorHAnsi"/>
          <w:lang w:eastAsia="fr-FR"/>
        </w:rPr>
      </w:pPr>
      <w:r w:rsidRPr="003F0070">
        <w:rPr>
          <w:rFonts w:eastAsia="Times New Roman" w:cstheme="minorHAnsi"/>
          <w:b/>
          <w:lang w:eastAsia="fr-FR"/>
        </w:rPr>
        <w:t>indéhiscent</w:t>
      </w:r>
      <w:r w:rsidRPr="003F0070">
        <w:rPr>
          <w:rFonts w:eastAsia="Times New Roman" w:cstheme="minorHAnsi"/>
          <w:lang w:eastAsia="fr-FR"/>
        </w:rPr>
        <w:t xml:space="preserve"> : akène, nucule, caryopse.</w:t>
      </w:r>
    </w:p>
    <w:p w:rsidR="003F0070" w:rsidRPr="003F0070" w:rsidRDefault="003F0070" w:rsidP="00A84A8D">
      <w:pPr>
        <w:numPr>
          <w:ilvl w:val="1"/>
          <w:numId w:val="1"/>
        </w:numPr>
        <w:ind w:left="0" w:firstLine="0"/>
        <w:rPr>
          <w:rFonts w:eastAsia="Times New Roman" w:cstheme="minorHAnsi"/>
          <w:lang w:eastAsia="fr-FR"/>
        </w:rPr>
      </w:pPr>
      <w:r w:rsidRPr="003F0070">
        <w:rPr>
          <w:rFonts w:eastAsia="Times New Roman" w:cstheme="minorHAnsi"/>
          <w:b/>
          <w:lang w:eastAsia="fr-FR"/>
        </w:rPr>
        <w:t>déhiscent</w:t>
      </w:r>
      <w:r w:rsidRPr="003F0070">
        <w:rPr>
          <w:rFonts w:eastAsia="Times New Roman" w:cstheme="minorHAnsi"/>
          <w:lang w:eastAsia="fr-FR"/>
        </w:rPr>
        <w:t xml:space="preserve"> : capsules. Type de déhiscence.</w:t>
      </w:r>
    </w:p>
    <w:p w:rsidR="003F0070" w:rsidRPr="003F0070" w:rsidRDefault="003F0070" w:rsidP="00A84A8D">
      <w:pPr>
        <w:rPr>
          <w:rFonts w:eastAsia="Times New Roman" w:cstheme="minorHAnsi"/>
          <w:b/>
          <w:lang w:eastAsia="fr-FR"/>
        </w:rPr>
      </w:pPr>
      <w:proofErr w:type="gramStart"/>
      <w:r w:rsidRPr="003F0070">
        <w:rPr>
          <w:rFonts w:eastAsia="Times New Roman" w:cstheme="minorHAnsi"/>
          <w:b/>
          <w:lang w:eastAsia="fr-FR"/>
        </w:rPr>
        <w:t>fruit</w:t>
      </w:r>
      <w:proofErr w:type="gramEnd"/>
      <w:r w:rsidRPr="003F0070">
        <w:rPr>
          <w:rFonts w:eastAsia="Times New Roman" w:cstheme="minorHAnsi"/>
          <w:b/>
          <w:lang w:eastAsia="fr-FR"/>
        </w:rPr>
        <w:t xml:space="preserve"> charnu</w:t>
      </w:r>
      <w:r w:rsidR="009F787C">
        <w:rPr>
          <w:rFonts w:eastAsia="Times New Roman" w:cstheme="minorHAnsi"/>
          <w:b/>
          <w:lang w:eastAsia="fr-FR"/>
        </w:rPr>
        <w:t> :</w:t>
      </w:r>
    </w:p>
    <w:p w:rsidR="003F0070" w:rsidRPr="003F0070" w:rsidRDefault="003F0070" w:rsidP="00A84A8D">
      <w:pPr>
        <w:numPr>
          <w:ilvl w:val="1"/>
          <w:numId w:val="1"/>
        </w:numPr>
        <w:ind w:left="0" w:firstLine="0"/>
        <w:rPr>
          <w:rFonts w:eastAsia="Times New Roman" w:cstheme="minorHAnsi"/>
          <w:lang w:eastAsia="fr-FR"/>
        </w:rPr>
      </w:pPr>
      <w:r w:rsidRPr="003F0070">
        <w:rPr>
          <w:rFonts w:eastAsia="Times New Roman" w:cstheme="minorHAnsi"/>
          <w:b/>
          <w:lang w:eastAsia="fr-FR"/>
        </w:rPr>
        <w:t>baie</w:t>
      </w:r>
      <w:r w:rsidRPr="003F0070">
        <w:rPr>
          <w:rFonts w:eastAsia="Times New Roman" w:cstheme="minorHAnsi"/>
          <w:lang w:eastAsia="fr-FR"/>
        </w:rPr>
        <w:t xml:space="preserve"> : tout le péricarpe est charnu.</w:t>
      </w:r>
    </w:p>
    <w:p w:rsidR="009F787C" w:rsidRDefault="003F0070" w:rsidP="009F787C">
      <w:pPr>
        <w:keepNext/>
        <w:numPr>
          <w:ilvl w:val="1"/>
          <w:numId w:val="1"/>
        </w:numPr>
        <w:ind w:left="0" w:firstLine="0"/>
        <w:outlineLvl w:val="2"/>
        <w:rPr>
          <w:rFonts w:eastAsia="Times New Roman" w:cstheme="minorHAnsi"/>
          <w:b/>
          <w:bCs/>
          <w:caps/>
          <w:color w:val="000000"/>
          <w:lang w:eastAsia="fr-FR"/>
        </w:rPr>
      </w:pPr>
      <w:r w:rsidRPr="009F787C">
        <w:rPr>
          <w:rFonts w:eastAsia="Times New Roman" w:cstheme="minorHAnsi"/>
          <w:b/>
          <w:lang w:eastAsia="fr-FR"/>
        </w:rPr>
        <w:t>drupe</w:t>
      </w:r>
      <w:r w:rsidRPr="009F787C">
        <w:rPr>
          <w:rFonts w:eastAsia="Times New Roman" w:cstheme="minorHAnsi"/>
          <w:lang w:eastAsia="fr-FR"/>
        </w:rPr>
        <w:t xml:space="preserve"> : l'endocarpe est sclérifié.</w:t>
      </w:r>
    </w:p>
    <w:p w:rsidR="009F787C" w:rsidRDefault="009F787C" w:rsidP="009F787C">
      <w:pPr>
        <w:keepNext/>
        <w:outlineLvl w:val="2"/>
        <w:rPr>
          <w:rFonts w:eastAsia="Times New Roman" w:cstheme="minorHAnsi"/>
          <w:b/>
          <w:bCs/>
          <w:caps/>
          <w:color w:val="000000"/>
          <w:lang w:eastAsia="fr-FR"/>
        </w:rPr>
      </w:pPr>
    </w:p>
    <w:p w:rsidR="003F0070" w:rsidRPr="009F787C" w:rsidRDefault="009F787C" w:rsidP="00C860C5">
      <w:pPr>
        <w:keepNext/>
        <w:ind w:left="708"/>
        <w:outlineLvl w:val="2"/>
        <w:rPr>
          <w:rFonts w:eastAsia="Times New Roman" w:cstheme="minorHAnsi"/>
          <w:bCs/>
          <w:color w:val="000000"/>
          <w:u w:val="single"/>
          <w:lang w:eastAsia="fr-FR"/>
        </w:rPr>
      </w:pPr>
      <w:r w:rsidRPr="009F787C">
        <w:rPr>
          <w:rFonts w:eastAsia="Times New Roman" w:cstheme="minorHAnsi"/>
          <w:bCs/>
          <w:color w:val="000000"/>
          <w:u w:val="single"/>
          <w:lang w:eastAsia="fr-FR"/>
        </w:rPr>
        <w:t>C/ Caractéristiques de l’ovaire initial</w:t>
      </w:r>
    </w:p>
    <w:p w:rsidR="009F787C" w:rsidRPr="009F787C" w:rsidRDefault="009F787C" w:rsidP="009F787C">
      <w:pPr>
        <w:keepNext/>
        <w:outlineLvl w:val="2"/>
        <w:rPr>
          <w:rFonts w:eastAsia="Times New Roman" w:cstheme="minorHAnsi"/>
          <w:b/>
          <w:bCs/>
          <w:caps/>
          <w:color w:val="000000"/>
          <w:lang w:eastAsia="fr-FR"/>
        </w:rPr>
      </w:pPr>
    </w:p>
    <w:p w:rsidR="003F0070" w:rsidRPr="003F0070" w:rsidRDefault="003F0070" w:rsidP="00A84A8D">
      <w:pPr>
        <w:numPr>
          <w:ilvl w:val="0"/>
          <w:numId w:val="1"/>
        </w:numPr>
        <w:ind w:left="0" w:firstLine="0"/>
        <w:rPr>
          <w:rFonts w:eastAsia="Times New Roman" w:cstheme="minorHAnsi"/>
          <w:lang w:eastAsia="fr-FR"/>
        </w:rPr>
      </w:pPr>
      <w:r w:rsidRPr="003F0070">
        <w:rPr>
          <w:rFonts w:eastAsia="Times New Roman" w:cstheme="minorHAnsi"/>
          <w:lang w:eastAsia="fr-FR"/>
        </w:rPr>
        <w:t>ovaire monocarpellé ou pluricarpellé.</w:t>
      </w:r>
    </w:p>
    <w:p w:rsidR="003F0070" w:rsidRPr="003F0070" w:rsidRDefault="003F0070" w:rsidP="00A84A8D">
      <w:pPr>
        <w:numPr>
          <w:ilvl w:val="0"/>
          <w:numId w:val="1"/>
        </w:numPr>
        <w:ind w:left="0" w:firstLine="0"/>
        <w:rPr>
          <w:rFonts w:eastAsia="Times New Roman" w:cstheme="minorHAnsi"/>
          <w:lang w:eastAsia="fr-FR"/>
        </w:rPr>
      </w:pPr>
      <w:r w:rsidRPr="003F0070">
        <w:rPr>
          <w:rFonts w:eastAsia="Times New Roman" w:cstheme="minorHAnsi"/>
          <w:lang w:eastAsia="fr-FR"/>
        </w:rPr>
        <w:t>ovaire uniloculaire ou pluriloculaire.</w:t>
      </w:r>
    </w:p>
    <w:p w:rsidR="003F0070" w:rsidRPr="003F0070" w:rsidRDefault="003F0070" w:rsidP="00A84A8D">
      <w:pPr>
        <w:numPr>
          <w:ilvl w:val="0"/>
          <w:numId w:val="1"/>
        </w:numPr>
        <w:ind w:left="0" w:firstLine="0"/>
        <w:rPr>
          <w:rFonts w:eastAsia="Times New Roman" w:cstheme="minorHAnsi"/>
          <w:lang w:eastAsia="fr-FR"/>
        </w:rPr>
      </w:pPr>
      <w:r w:rsidRPr="003F0070">
        <w:rPr>
          <w:rFonts w:eastAsia="Times New Roman" w:cstheme="minorHAnsi"/>
          <w:lang w:eastAsia="fr-FR"/>
        </w:rPr>
        <w:t>ovaire monoovulé ou pluriovulé.</w:t>
      </w:r>
    </w:p>
    <w:p w:rsidR="003F0070" w:rsidRPr="003F0070" w:rsidRDefault="003F0070" w:rsidP="00A84A8D">
      <w:pPr>
        <w:numPr>
          <w:ilvl w:val="0"/>
          <w:numId w:val="1"/>
        </w:numPr>
        <w:ind w:left="0" w:firstLine="0"/>
        <w:rPr>
          <w:rFonts w:eastAsia="Times New Roman" w:cstheme="minorHAnsi"/>
          <w:lang w:eastAsia="fr-FR"/>
        </w:rPr>
      </w:pPr>
      <w:r w:rsidRPr="003F0070">
        <w:rPr>
          <w:rFonts w:eastAsia="Times New Roman" w:cstheme="minorHAnsi"/>
          <w:lang w:eastAsia="fr-FR"/>
        </w:rPr>
        <w:t>type de placentation.</w:t>
      </w:r>
    </w:p>
    <w:p w:rsidR="003F0070" w:rsidRDefault="003F0070" w:rsidP="00A84A8D">
      <w:pPr>
        <w:numPr>
          <w:ilvl w:val="0"/>
          <w:numId w:val="1"/>
        </w:numPr>
        <w:ind w:left="0" w:firstLine="0"/>
        <w:rPr>
          <w:rFonts w:eastAsia="Times New Roman" w:cstheme="minorHAnsi"/>
          <w:lang w:eastAsia="fr-FR"/>
        </w:rPr>
      </w:pPr>
      <w:r w:rsidRPr="003F0070">
        <w:rPr>
          <w:rFonts w:eastAsia="Times New Roman" w:cstheme="minorHAnsi"/>
          <w:lang w:eastAsia="fr-FR"/>
        </w:rPr>
        <w:t>ovaire infère ou ovaire supère</w:t>
      </w:r>
    </w:p>
    <w:p w:rsidR="009F787C" w:rsidRPr="003F0070" w:rsidRDefault="009F787C" w:rsidP="009F787C">
      <w:pPr>
        <w:rPr>
          <w:rFonts w:eastAsia="Times New Roman" w:cstheme="minorHAnsi"/>
          <w:lang w:eastAsia="fr-FR"/>
        </w:rPr>
      </w:pPr>
    </w:p>
    <w:p w:rsidR="003F0070" w:rsidRPr="009F787C" w:rsidRDefault="009F787C" w:rsidP="00C860C5">
      <w:pPr>
        <w:keepNext/>
        <w:ind w:left="708"/>
        <w:outlineLvl w:val="2"/>
        <w:rPr>
          <w:rFonts w:eastAsia="Times New Roman" w:cstheme="minorHAnsi"/>
          <w:bCs/>
          <w:color w:val="000000"/>
          <w:u w:val="single"/>
          <w:lang w:eastAsia="fr-FR"/>
        </w:rPr>
      </w:pPr>
      <w:r w:rsidRPr="009F787C">
        <w:rPr>
          <w:rFonts w:eastAsia="Times New Roman" w:cstheme="minorHAnsi"/>
          <w:bCs/>
          <w:color w:val="000000"/>
          <w:u w:val="single"/>
          <w:lang w:eastAsia="fr-FR"/>
        </w:rPr>
        <w:t>D/ Autres parties de la fleur participant au fruit</w:t>
      </w:r>
    </w:p>
    <w:p w:rsidR="009F787C" w:rsidRPr="003F0070" w:rsidRDefault="009F787C" w:rsidP="00A84A8D">
      <w:pPr>
        <w:keepNext/>
        <w:outlineLvl w:val="2"/>
        <w:rPr>
          <w:rFonts w:eastAsia="Times New Roman" w:cstheme="minorHAnsi"/>
          <w:b/>
          <w:bCs/>
          <w:caps/>
          <w:color w:val="000000"/>
          <w:lang w:eastAsia="fr-FR"/>
        </w:rPr>
      </w:pPr>
    </w:p>
    <w:p w:rsidR="003F0070" w:rsidRPr="003F0070" w:rsidRDefault="003F0070" w:rsidP="00A84A8D">
      <w:pPr>
        <w:numPr>
          <w:ilvl w:val="0"/>
          <w:numId w:val="1"/>
        </w:numPr>
        <w:ind w:left="0" w:firstLine="0"/>
        <w:rPr>
          <w:rFonts w:eastAsia="Times New Roman" w:cstheme="minorHAnsi"/>
          <w:lang w:eastAsia="fr-FR"/>
        </w:rPr>
      </w:pPr>
      <w:r w:rsidRPr="003F0070">
        <w:rPr>
          <w:rFonts w:eastAsia="Times New Roman" w:cstheme="minorHAnsi"/>
          <w:b/>
          <w:lang w:eastAsia="fr-FR"/>
        </w:rPr>
        <w:t>calice accrescent</w:t>
      </w:r>
      <w:r w:rsidRPr="003F0070">
        <w:rPr>
          <w:rFonts w:eastAsia="Times New Roman" w:cstheme="minorHAnsi"/>
          <w:lang w:eastAsia="fr-FR"/>
        </w:rPr>
        <w:t xml:space="preserve"> formant des soies de dissémination (pissenlit), ou un sac membraneux (alkèkenge), ou devenant charnu (mûrier).</w:t>
      </w:r>
    </w:p>
    <w:p w:rsidR="003F0070" w:rsidRPr="003F0070" w:rsidRDefault="003F0070" w:rsidP="00A84A8D">
      <w:pPr>
        <w:numPr>
          <w:ilvl w:val="0"/>
          <w:numId w:val="1"/>
        </w:numPr>
        <w:ind w:left="0" w:firstLine="0"/>
        <w:rPr>
          <w:rFonts w:eastAsia="Times New Roman" w:cstheme="minorHAnsi"/>
          <w:lang w:eastAsia="fr-FR"/>
        </w:rPr>
      </w:pPr>
      <w:r w:rsidRPr="003F0070">
        <w:rPr>
          <w:rFonts w:eastAsia="Times New Roman" w:cstheme="minorHAnsi"/>
          <w:b/>
          <w:lang w:eastAsia="fr-FR"/>
        </w:rPr>
        <w:t>bractées florales</w:t>
      </w:r>
      <w:r w:rsidRPr="003F0070">
        <w:rPr>
          <w:rFonts w:eastAsia="Times New Roman" w:cstheme="minorHAnsi"/>
          <w:lang w:eastAsia="fr-FR"/>
        </w:rPr>
        <w:t xml:space="preserve"> qui généralement se soudent pour former un  involucre sacciforme (noisette), ou une cupule (gland), ou une  enveloppe spinescente (châtaigne).</w:t>
      </w:r>
    </w:p>
    <w:p w:rsidR="003F0070" w:rsidRPr="003F0070" w:rsidRDefault="003F0070" w:rsidP="00A84A8D">
      <w:pPr>
        <w:numPr>
          <w:ilvl w:val="0"/>
          <w:numId w:val="1"/>
        </w:numPr>
        <w:ind w:left="0" w:firstLine="0"/>
        <w:rPr>
          <w:rFonts w:eastAsia="Times New Roman" w:cstheme="minorHAnsi"/>
          <w:lang w:eastAsia="fr-FR"/>
        </w:rPr>
      </w:pPr>
      <w:r w:rsidRPr="003F0070">
        <w:rPr>
          <w:rFonts w:eastAsia="Times New Roman" w:cstheme="minorHAnsi"/>
          <w:b/>
          <w:lang w:eastAsia="fr-FR"/>
        </w:rPr>
        <w:t>réceptacle floral</w:t>
      </w:r>
      <w:r w:rsidRPr="003F0070">
        <w:rPr>
          <w:rFonts w:eastAsia="Times New Roman" w:cstheme="minorHAnsi"/>
          <w:lang w:eastAsia="fr-FR"/>
        </w:rPr>
        <w:t>. Il  peut se développer et devenir charnu  portant les fruits botaniques (fraise). Il peut être creusé en urne réceptaculaire devenant charnue (cynorhodon du rosier ou de  l'églantier abritant les fruits botani</w:t>
      </w:r>
      <w:r w:rsidR="005825B7">
        <w:rPr>
          <w:rFonts w:eastAsia="Times New Roman" w:cstheme="minorHAnsi"/>
          <w:lang w:eastAsia="fr-FR"/>
        </w:rPr>
        <w:t>ques, les akènes; piridion des P</w:t>
      </w:r>
      <w:r w:rsidRPr="003F0070">
        <w:rPr>
          <w:rFonts w:eastAsia="Times New Roman" w:cstheme="minorHAnsi"/>
          <w:lang w:eastAsia="fr-FR"/>
        </w:rPr>
        <w:t>irées ou l'urne est soudée au fruit botanique).</w:t>
      </w:r>
    </w:p>
    <w:p w:rsidR="003F0070" w:rsidRPr="003F0070" w:rsidRDefault="003F0070" w:rsidP="00A84A8D">
      <w:pPr>
        <w:numPr>
          <w:ilvl w:val="0"/>
          <w:numId w:val="1"/>
        </w:numPr>
        <w:ind w:left="0" w:firstLine="0"/>
        <w:rPr>
          <w:rFonts w:eastAsia="Times New Roman" w:cstheme="minorHAnsi"/>
          <w:lang w:eastAsia="fr-FR"/>
        </w:rPr>
      </w:pPr>
      <w:r w:rsidRPr="003F0070">
        <w:rPr>
          <w:rFonts w:eastAsia="Times New Roman" w:cstheme="minorHAnsi"/>
          <w:b/>
          <w:lang w:eastAsia="fr-FR"/>
        </w:rPr>
        <w:t>pédoncule floral</w:t>
      </w:r>
      <w:r w:rsidRPr="003F0070">
        <w:rPr>
          <w:rFonts w:eastAsia="Times New Roman" w:cstheme="minorHAnsi"/>
          <w:lang w:eastAsia="fr-FR"/>
        </w:rPr>
        <w:t>. Il peut s'accroître sous le fruit et devenir  charnu : pomme d'acajou, ananas.</w:t>
      </w:r>
    </w:p>
    <w:p w:rsidR="003F0070" w:rsidRPr="003F0070" w:rsidRDefault="003F0070" w:rsidP="00A84A8D">
      <w:pPr>
        <w:rPr>
          <w:rFonts w:eastAsia="Times New Roman" w:cstheme="minorHAnsi"/>
          <w:b/>
          <w:u w:val="single"/>
          <w:lang w:eastAsia="fr-FR"/>
        </w:rPr>
      </w:pPr>
    </w:p>
    <w:p w:rsidR="003F0070" w:rsidRPr="003F0070" w:rsidRDefault="003F0070" w:rsidP="00A84A8D">
      <w:pPr>
        <w:rPr>
          <w:rFonts w:eastAsia="Times New Roman" w:cstheme="minorHAnsi"/>
          <w:lang w:eastAsia="fr-FR"/>
        </w:rPr>
      </w:pPr>
      <w:r w:rsidRPr="003F0070">
        <w:rPr>
          <w:rFonts w:eastAsia="Times New Roman" w:cstheme="minorHAnsi"/>
          <w:b/>
          <w:lang w:eastAsia="fr-FR"/>
        </w:rPr>
        <w:t>Remarque : Les pseudo-fruit</w:t>
      </w:r>
      <w:r w:rsidR="005825B7">
        <w:rPr>
          <w:rFonts w:eastAsia="Times New Roman" w:cstheme="minorHAnsi"/>
          <w:b/>
          <w:lang w:eastAsia="fr-FR"/>
        </w:rPr>
        <w:t>s</w:t>
      </w:r>
      <w:r w:rsidRPr="003F0070">
        <w:rPr>
          <w:rFonts w:eastAsia="Times New Roman" w:cstheme="minorHAnsi"/>
          <w:b/>
          <w:lang w:eastAsia="fr-FR"/>
        </w:rPr>
        <w:t xml:space="preserve">. </w:t>
      </w:r>
      <w:r w:rsidRPr="003F0070">
        <w:rPr>
          <w:rFonts w:eastAsia="Times New Roman" w:cstheme="minorHAnsi"/>
          <w:lang w:eastAsia="fr-FR"/>
        </w:rPr>
        <w:t>On appelle parfois pseudo-fruits les fruits ne dérivant pas exclusivement des carpelles et pour lesquels d'autres parties de la fleur interviennent dans leur formation, réceptacle floral en particulier.</w:t>
      </w:r>
    </w:p>
    <w:p w:rsidR="003F0070" w:rsidRDefault="003F0070" w:rsidP="00A84A8D">
      <w:pPr>
        <w:rPr>
          <w:rFonts w:eastAsia="Times New Roman" w:cstheme="minorHAnsi"/>
          <w:lang w:eastAsia="fr-FR"/>
        </w:rPr>
      </w:pPr>
      <w:r w:rsidRPr="003F0070">
        <w:rPr>
          <w:rFonts w:eastAsia="Times New Roman" w:cstheme="minorHAnsi"/>
          <w:lang w:eastAsia="fr-FR"/>
        </w:rPr>
        <w:t>Ainsi les fraises, les figues, les pommes, les poires, les cinorrhodons sont des pseudo-fruits, bien que l'on puisse les qualifier de baies  ou de drupes (pommes, poires….) Par ailleurs la figue est aussi un fruit composé.</w:t>
      </w:r>
    </w:p>
    <w:p w:rsidR="009F787C" w:rsidRPr="003F0070" w:rsidRDefault="009F787C" w:rsidP="00A84A8D">
      <w:pPr>
        <w:rPr>
          <w:rFonts w:eastAsia="Times New Roman" w:cstheme="minorHAnsi"/>
          <w:lang w:eastAsia="fr-FR"/>
        </w:rPr>
      </w:pPr>
    </w:p>
    <w:p w:rsidR="003F0070" w:rsidRPr="003F0070" w:rsidRDefault="003F0070" w:rsidP="00A84A8D">
      <w:pPr>
        <w:rPr>
          <w:rFonts w:eastAsia="Times New Roman" w:cstheme="minorHAnsi"/>
          <w:b/>
          <w:u w:val="single"/>
          <w:lang w:eastAsia="fr-FR"/>
        </w:rPr>
      </w:pPr>
      <w:r w:rsidRPr="003F0070">
        <w:rPr>
          <w:rFonts w:eastAsia="Times New Roman" w:cstheme="minorHAnsi"/>
          <w:b/>
          <w:u w:val="single"/>
          <w:lang w:eastAsia="fr-FR"/>
        </w:rPr>
        <w:t>Quelques confusions à éviter</w:t>
      </w:r>
    </w:p>
    <w:p w:rsidR="003F0070" w:rsidRPr="003F0070" w:rsidRDefault="003F0070" w:rsidP="00A84A8D">
      <w:pPr>
        <w:rPr>
          <w:rFonts w:eastAsia="Times New Roman" w:cstheme="minorHAnsi"/>
          <w:b/>
          <w:lang w:eastAsia="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6378"/>
      </w:tblGrid>
      <w:tr w:rsidR="003F0070" w:rsidRPr="003F0070" w:rsidTr="000C6450">
        <w:trPr>
          <w:jc w:val="center"/>
        </w:trPr>
        <w:tc>
          <w:tcPr>
            <w:tcW w:w="3898" w:type="dxa"/>
          </w:tcPr>
          <w:p w:rsidR="003F0070" w:rsidRPr="003F0070" w:rsidRDefault="003F0070" w:rsidP="00A84A8D">
            <w:pPr>
              <w:rPr>
                <w:rFonts w:eastAsia="Times New Roman" w:cstheme="minorHAnsi"/>
                <w:lang w:eastAsia="fr-FR"/>
              </w:rPr>
            </w:pPr>
            <w:r w:rsidRPr="00A84A8D">
              <w:rPr>
                <w:rFonts w:eastAsia="Times New Roman" w:cstheme="minorHAnsi"/>
                <w:noProof/>
                <w:lang w:eastAsia="fr-FR"/>
              </w:rPr>
              <w:drawing>
                <wp:inline distT="0" distB="0" distL="0" distR="0" wp14:anchorId="022868B8" wp14:editId="63461330">
                  <wp:extent cx="2114550" cy="1590675"/>
                  <wp:effectExtent l="0" t="0" r="0" b="9525"/>
                  <wp:docPr id="11" name="Image 11" descr="Comparaison-fruit-ronc-mû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omparaison-fruit-ronc-mûrie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14550" cy="1590675"/>
                          </a:xfrm>
                          <a:prstGeom prst="rect">
                            <a:avLst/>
                          </a:prstGeom>
                          <a:noFill/>
                          <a:ln>
                            <a:noFill/>
                          </a:ln>
                        </pic:spPr>
                      </pic:pic>
                    </a:graphicData>
                  </a:graphic>
                </wp:inline>
              </w:drawing>
            </w:r>
          </w:p>
          <w:p w:rsidR="003F0070" w:rsidRPr="003F0070" w:rsidRDefault="003F0070" w:rsidP="00A84A8D">
            <w:pPr>
              <w:rPr>
                <w:rFonts w:eastAsia="Times New Roman" w:cstheme="minorHAnsi"/>
                <w:b/>
                <w:lang w:eastAsia="fr-FR"/>
              </w:rPr>
            </w:pPr>
            <w:r w:rsidRPr="003F0070">
              <w:rPr>
                <w:rFonts w:eastAsia="Times New Roman" w:cstheme="minorHAnsi"/>
                <w:b/>
                <w:lang w:eastAsia="fr-FR"/>
              </w:rPr>
              <w:t>Fruit de la ronce                Fruit du mûrier</w:t>
            </w:r>
          </w:p>
        </w:tc>
        <w:tc>
          <w:tcPr>
            <w:tcW w:w="6378" w:type="dxa"/>
          </w:tcPr>
          <w:p w:rsidR="003F0070" w:rsidRPr="003F0070" w:rsidRDefault="009F787C" w:rsidP="00A84A8D">
            <w:pPr>
              <w:rPr>
                <w:rFonts w:eastAsia="Times New Roman" w:cstheme="minorHAnsi"/>
                <w:b/>
                <w:lang w:eastAsia="fr-FR"/>
              </w:rPr>
            </w:pPr>
            <w:r>
              <w:rPr>
                <w:rFonts w:eastAsia="Times New Roman" w:cstheme="minorHAnsi"/>
                <w:b/>
                <w:lang w:eastAsia="fr-FR"/>
              </w:rPr>
              <w:t>La mû</w:t>
            </w:r>
            <w:r w:rsidR="003F0070" w:rsidRPr="003F0070">
              <w:rPr>
                <w:rFonts w:eastAsia="Times New Roman" w:cstheme="minorHAnsi"/>
                <w:b/>
                <w:lang w:eastAsia="fr-FR"/>
              </w:rPr>
              <w:t xml:space="preserve">re fruit de la ronce et </w:t>
            </w:r>
            <w:proofErr w:type="gramStart"/>
            <w:r w:rsidR="003F0070" w:rsidRPr="003F0070">
              <w:rPr>
                <w:rFonts w:eastAsia="Times New Roman" w:cstheme="minorHAnsi"/>
                <w:b/>
                <w:lang w:eastAsia="fr-FR"/>
              </w:rPr>
              <w:t>la mûre</w:t>
            </w:r>
            <w:proofErr w:type="gramEnd"/>
            <w:r w:rsidR="003F0070" w:rsidRPr="003F0070">
              <w:rPr>
                <w:rFonts w:eastAsia="Times New Roman" w:cstheme="minorHAnsi"/>
                <w:b/>
                <w:lang w:eastAsia="fr-FR"/>
              </w:rPr>
              <w:t xml:space="preserve"> fruit du mûrier</w:t>
            </w:r>
          </w:p>
          <w:p w:rsidR="003F0070" w:rsidRPr="003F0070" w:rsidRDefault="003F0070" w:rsidP="00A84A8D">
            <w:pPr>
              <w:rPr>
                <w:rFonts w:eastAsia="Times New Roman" w:cstheme="minorHAnsi"/>
                <w:b/>
                <w:lang w:eastAsia="fr-FR"/>
              </w:rPr>
            </w:pPr>
          </w:p>
          <w:p w:rsidR="003F0070" w:rsidRPr="003F0070" w:rsidRDefault="003F0070" w:rsidP="00A84A8D">
            <w:pPr>
              <w:rPr>
                <w:rFonts w:eastAsia="Times New Roman" w:cstheme="minorHAnsi"/>
                <w:b/>
                <w:lang w:eastAsia="fr-FR"/>
              </w:rPr>
            </w:pPr>
            <w:r w:rsidRPr="003F0070">
              <w:rPr>
                <w:rFonts w:eastAsia="Times New Roman" w:cstheme="minorHAnsi"/>
                <w:b/>
                <w:lang w:eastAsia="fr-FR"/>
              </w:rPr>
              <w:t>Fruit de la ronce : fruit multiple</w:t>
            </w:r>
          </w:p>
          <w:p w:rsidR="003F0070" w:rsidRPr="003F0070" w:rsidRDefault="003F0070" w:rsidP="00A84A8D">
            <w:pPr>
              <w:rPr>
                <w:rFonts w:eastAsia="Times New Roman" w:cstheme="minorHAnsi"/>
                <w:lang w:eastAsia="fr-FR"/>
              </w:rPr>
            </w:pPr>
            <w:r w:rsidRPr="003F0070">
              <w:rPr>
                <w:rFonts w:eastAsia="Times New Roman" w:cstheme="minorHAnsi"/>
                <w:lang w:eastAsia="fr-FR"/>
              </w:rPr>
              <w:t>Il provient du gynécée d'une seule fleur.</w:t>
            </w:r>
          </w:p>
          <w:p w:rsidR="003F0070" w:rsidRPr="003F0070" w:rsidRDefault="003F0070" w:rsidP="00A84A8D">
            <w:pPr>
              <w:rPr>
                <w:rFonts w:eastAsia="Times New Roman" w:cstheme="minorHAnsi"/>
                <w:lang w:eastAsia="fr-FR"/>
              </w:rPr>
            </w:pPr>
            <w:r w:rsidRPr="003F0070">
              <w:rPr>
                <w:rFonts w:eastAsia="Times New Roman" w:cstheme="minorHAnsi"/>
                <w:lang w:eastAsia="fr-FR"/>
              </w:rPr>
              <w:t xml:space="preserve">Chaque carpelle indépendant (gynécée dialycarpellé) </w:t>
            </w:r>
            <w:r w:rsidR="005825B7">
              <w:rPr>
                <w:rFonts w:eastAsia="Times New Roman" w:cstheme="minorHAnsi"/>
                <w:lang w:eastAsia="fr-FR"/>
              </w:rPr>
              <w:t>a</w:t>
            </w:r>
            <w:r w:rsidRPr="003F0070">
              <w:rPr>
                <w:rFonts w:eastAsia="Times New Roman" w:cstheme="minorHAnsi"/>
                <w:lang w:eastAsia="fr-FR"/>
              </w:rPr>
              <w:t xml:space="preserve"> donné une petite drupe.</w:t>
            </w:r>
          </w:p>
          <w:p w:rsidR="003F0070" w:rsidRPr="003F0070" w:rsidRDefault="003F0070" w:rsidP="00A84A8D">
            <w:pPr>
              <w:rPr>
                <w:rFonts w:eastAsia="Times New Roman" w:cstheme="minorHAnsi"/>
                <w:b/>
                <w:lang w:eastAsia="fr-FR"/>
              </w:rPr>
            </w:pPr>
          </w:p>
          <w:p w:rsidR="003F0070" w:rsidRPr="003F0070" w:rsidRDefault="003F0070" w:rsidP="00A84A8D">
            <w:pPr>
              <w:rPr>
                <w:rFonts w:eastAsia="Times New Roman" w:cstheme="minorHAnsi"/>
                <w:b/>
                <w:lang w:eastAsia="fr-FR"/>
              </w:rPr>
            </w:pPr>
            <w:r w:rsidRPr="003F0070">
              <w:rPr>
                <w:rFonts w:eastAsia="Times New Roman" w:cstheme="minorHAnsi"/>
                <w:b/>
                <w:lang w:eastAsia="fr-FR"/>
              </w:rPr>
              <w:t>Fruit du mûrier : fruit composé : infrutescence</w:t>
            </w:r>
          </w:p>
          <w:p w:rsidR="003F0070" w:rsidRPr="003F0070" w:rsidRDefault="003F0070" w:rsidP="00A84A8D">
            <w:pPr>
              <w:rPr>
                <w:rFonts w:eastAsia="Times New Roman" w:cstheme="minorHAnsi"/>
                <w:lang w:eastAsia="fr-FR"/>
              </w:rPr>
            </w:pPr>
            <w:r w:rsidRPr="003F0070">
              <w:rPr>
                <w:rFonts w:eastAsia="Times New Roman" w:cstheme="minorHAnsi"/>
                <w:lang w:eastAsia="fr-FR"/>
              </w:rPr>
              <w:t>Il provient d'une inflorescence. C'est une infrutescence. Chaque fleur donne une fausse baie car le calice participe à la formation de chaque fruit (les sépales entourent l’akène)</w:t>
            </w:r>
          </w:p>
        </w:tc>
      </w:tr>
    </w:tbl>
    <w:p w:rsidR="003F0070" w:rsidRPr="003F0070" w:rsidRDefault="003F0070" w:rsidP="00A84A8D">
      <w:pPr>
        <w:rPr>
          <w:rFonts w:eastAsia="Times New Roman" w:cstheme="minorHAnsi"/>
          <w:b/>
          <w:lang w:eastAsia="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6379"/>
      </w:tblGrid>
      <w:tr w:rsidR="003F0070" w:rsidRPr="003F0070" w:rsidTr="000C6450">
        <w:trPr>
          <w:jc w:val="center"/>
        </w:trPr>
        <w:tc>
          <w:tcPr>
            <w:tcW w:w="3898" w:type="dxa"/>
          </w:tcPr>
          <w:p w:rsidR="003F0070" w:rsidRPr="003F0070" w:rsidRDefault="003F0070" w:rsidP="00A84A8D">
            <w:pPr>
              <w:rPr>
                <w:rFonts w:eastAsia="Times New Roman" w:cstheme="minorHAnsi"/>
                <w:b/>
                <w:lang w:eastAsia="fr-FR"/>
              </w:rPr>
            </w:pPr>
            <w:r w:rsidRPr="003F0070">
              <w:rPr>
                <w:rFonts w:eastAsia="Times New Roman" w:cstheme="minorHAnsi"/>
                <w:b/>
                <w:lang w:eastAsia="fr-FR"/>
              </w:rPr>
              <w:lastRenderedPageBreak/>
              <w:t>L'olive (drupe) et la datte (Baie)</w:t>
            </w:r>
          </w:p>
          <w:p w:rsidR="003F0070" w:rsidRPr="003F0070" w:rsidRDefault="003F0070" w:rsidP="00A84A8D">
            <w:pPr>
              <w:rPr>
                <w:rFonts w:eastAsia="Times New Roman" w:cstheme="minorHAnsi"/>
                <w:lang w:eastAsia="fr-FR"/>
              </w:rPr>
            </w:pPr>
          </w:p>
          <w:p w:rsidR="003F0070" w:rsidRPr="003F0070" w:rsidRDefault="003F0070" w:rsidP="00A84A8D">
            <w:pPr>
              <w:rPr>
                <w:rFonts w:eastAsia="Times New Roman" w:cstheme="minorHAnsi"/>
                <w:lang w:eastAsia="fr-FR"/>
              </w:rPr>
            </w:pPr>
            <w:r w:rsidRPr="00A84A8D">
              <w:rPr>
                <w:rFonts w:eastAsia="Times New Roman" w:cstheme="minorHAnsi"/>
                <w:noProof/>
                <w:lang w:eastAsia="fr-FR"/>
              </w:rPr>
              <w:drawing>
                <wp:inline distT="0" distB="0" distL="0" distR="0" wp14:anchorId="125B090F" wp14:editId="49774F27">
                  <wp:extent cx="2381250" cy="2057400"/>
                  <wp:effectExtent l="0" t="0" r="0" b="0"/>
                  <wp:docPr id="10" name="Image 10" descr="Olive-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live-CL"/>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81250" cy="2057400"/>
                          </a:xfrm>
                          <a:prstGeom prst="rect">
                            <a:avLst/>
                          </a:prstGeom>
                          <a:noFill/>
                          <a:ln>
                            <a:noFill/>
                          </a:ln>
                        </pic:spPr>
                      </pic:pic>
                    </a:graphicData>
                  </a:graphic>
                </wp:inline>
              </w:drawing>
            </w:r>
          </w:p>
          <w:p w:rsidR="003F0070" w:rsidRPr="003F0070" w:rsidRDefault="003F0070" w:rsidP="00A84A8D">
            <w:pPr>
              <w:rPr>
                <w:rFonts w:eastAsia="Times New Roman" w:cstheme="minorHAnsi"/>
                <w:b/>
                <w:lang w:eastAsia="fr-FR"/>
              </w:rPr>
            </w:pPr>
            <w:r w:rsidRPr="003F0070">
              <w:rPr>
                <w:rFonts w:eastAsia="Times New Roman" w:cstheme="minorHAnsi"/>
                <w:b/>
                <w:lang w:eastAsia="fr-FR"/>
              </w:rPr>
              <w:t>L'olive est une drupe</w:t>
            </w:r>
          </w:p>
          <w:p w:rsidR="003F0070" w:rsidRPr="003F0070" w:rsidRDefault="003F0070" w:rsidP="00A84A8D">
            <w:pPr>
              <w:rPr>
                <w:rFonts w:eastAsia="Times New Roman" w:cstheme="minorHAnsi"/>
                <w:lang w:eastAsia="fr-FR"/>
              </w:rPr>
            </w:pPr>
            <w:r w:rsidRPr="003F0070">
              <w:rPr>
                <w:rFonts w:eastAsia="Times New Roman" w:cstheme="minorHAnsi"/>
                <w:lang w:eastAsia="fr-FR"/>
              </w:rPr>
              <w:t>Le "noyau" de l'olive correspond à l'endocarpe du fruit et abrite la graine</w:t>
            </w:r>
          </w:p>
        </w:tc>
        <w:tc>
          <w:tcPr>
            <w:tcW w:w="6379" w:type="dxa"/>
          </w:tcPr>
          <w:p w:rsidR="003F0070" w:rsidRPr="003F0070" w:rsidRDefault="003F0070" w:rsidP="00A84A8D">
            <w:pPr>
              <w:rPr>
                <w:rFonts w:eastAsia="Times New Roman" w:cstheme="minorHAnsi"/>
                <w:lang w:eastAsia="fr-FR"/>
              </w:rPr>
            </w:pPr>
            <w:r w:rsidRPr="00A84A8D">
              <w:rPr>
                <w:rFonts w:eastAsia="Times New Roman" w:cstheme="minorHAnsi"/>
                <w:noProof/>
                <w:lang w:eastAsia="fr-FR"/>
              </w:rPr>
              <w:drawing>
                <wp:inline distT="0" distB="0" distL="0" distR="0" wp14:anchorId="012468AF" wp14:editId="6CD0A90F">
                  <wp:extent cx="1695450" cy="2600325"/>
                  <wp:effectExtent l="0" t="0" r="0" b="9525"/>
                  <wp:docPr id="9" name="Image 9" descr="Baie-dat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aie-datte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95450" cy="2600325"/>
                          </a:xfrm>
                          <a:prstGeom prst="rect">
                            <a:avLst/>
                          </a:prstGeom>
                          <a:noFill/>
                          <a:ln>
                            <a:noFill/>
                          </a:ln>
                        </pic:spPr>
                      </pic:pic>
                    </a:graphicData>
                  </a:graphic>
                </wp:inline>
              </w:drawing>
            </w:r>
            <w:r w:rsidRPr="00A84A8D">
              <w:rPr>
                <w:rFonts w:eastAsia="Times New Roman" w:cstheme="minorHAnsi"/>
                <w:noProof/>
                <w:lang w:eastAsia="fr-FR"/>
              </w:rPr>
              <w:drawing>
                <wp:inline distT="0" distB="0" distL="0" distR="0" wp14:anchorId="1BF29A17" wp14:editId="450E2A1D">
                  <wp:extent cx="1181100" cy="2581275"/>
                  <wp:effectExtent l="0" t="0" r="0" b="9525"/>
                  <wp:docPr id="8" name="Image 8" descr="Baie-datte-CT-g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aie-datte-CT-grain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81100" cy="2581275"/>
                          </a:xfrm>
                          <a:prstGeom prst="rect">
                            <a:avLst/>
                          </a:prstGeom>
                          <a:noFill/>
                          <a:ln>
                            <a:noFill/>
                          </a:ln>
                        </pic:spPr>
                      </pic:pic>
                    </a:graphicData>
                  </a:graphic>
                </wp:inline>
              </w:drawing>
            </w:r>
          </w:p>
          <w:p w:rsidR="003F0070" w:rsidRPr="003F0070" w:rsidRDefault="003F0070" w:rsidP="00A84A8D">
            <w:pPr>
              <w:rPr>
                <w:rFonts w:eastAsia="Times New Roman" w:cstheme="minorHAnsi"/>
                <w:b/>
                <w:lang w:eastAsia="fr-FR"/>
              </w:rPr>
            </w:pPr>
            <w:r w:rsidRPr="003F0070">
              <w:rPr>
                <w:rFonts w:eastAsia="Times New Roman" w:cstheme="minorHAnsi"/>
                <w:b/>
                <w:lang w:eastAsia="fr-FR"/>
              </w:rPr>
              <w:t>La datte est une baie</w:t>
            </w:r>
          </w:p>
          <w:p w:rsidR="003F0070" w:rsidRPr="003F0070" w:rsidRDefault="003F0070" w:rsidP="005825B7">
            <w:pPr>
              <w:rPr>
                <w:rFonts w:eastAsia="Times New Roman" w:cstheme="minorHAnsi"/>
                <w:lang w:eastAsia="fr-FR"/>
              </w:rPr>
            </w:pPr>
            <w:r w:rsidRPr="003F0070">
              <w:rPr>
                <w:rFonts w:eastAsia="Times New Roman" w:cstheme="minorHAnsi"/>
                <w:lang w:eastAsia="fr-FR"/>
              </w:rPr>
              <w:t>Le "noyau" de la datte est la graine à albumen corné.  Le péricarpe (fruit) est charnu.</w:t>
            </w:r>
          </w:p>
        </w:tc>
      </w:tr>
    </w:tbl>
    <w:p w:rsidR="003F0070" w:rsidRPr="003F0070" w:rsidRDefault="003F0070" w:rsidP="00A84A8D">
      <w:pPr>
        <w:rPr>
          <w:rFonts w:eastAsia="Times New Roman" w:cstheme="minorHAnsi"/>
          <w:b/>
          <w:lang w:eastAsia="fr-FR"/>
        </w:rPr>
      </w:pPr>
      <w:r w:rsidRPr="003F0070">
        <w:rPr>
          <w:rFonts w:eastAsia="Times New Roman" w:cstheme="minorHAnsi"/>
          <w:b/>
          <w:lang w:eastAsia="fr-FR"/>
        </w:rPr>
        <w:t>La châtaigne et le marron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72"/>
        <w:gridCol w:w="5104"/>
      </w:tblGrid>
      <w:tr w:rsidR="003F0070" w:rsidRPr="003F0070" w:rsidTr="000C6450">
        <w:trPr>
          <w:jc w:val="center"/>
        </w:trPr>
        <w:tc>
          <w:tcPr>
            <w:tcW w:w="5172" w:type="dxa"/>
          </w:tcPr>
          <w:p w:rsidR="003F0070" w:rsidRPr="003F0070" w:rsidRDefault="003F0070" w:rsidP="00A84A8D">
            <w:pPr>
              <w:tabs>
                <w:tab w:val="center" w:pos="4536"/>
                <w:tab w:val="right" w:pos="9072"/>
              </w:tabs>
              <w:rPr>
                <w:rFonts w:eastAsia="Times New Roman" w:cstheme="minorHAnsi"/>
                <w:lang w:eastAsia="fr-FR"/>
              </w:rPr>
            </w:pPr>
            <w:r w:rsidRPr="00A84A8D">
              <w:rPr>
                <w:rFonts w:eastAsia="Times New Roman" w:cstheme="minorHAnsi"/>
                <w:noProof/>
                <w:lang w:eastAsia="fr-FR"/>
              </w:rPr>
              <w:drawing>
                <wp:inline distT="0" distB="0" distL="0" distR="0" wp14:anchorId="4B72787F" wp14:editId="01857170">
                  <wp:extent cx="2333625" cy="1628775"/>
                  <wp:effectExtent l="0" t="0" r="9525" b="9525"/>
                  <wp:docPr id="7" name="Image 7" descr="Châtaigne-bract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hâtaigne-bractée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33625" cy="1628775"/>
                          </a:xfrm>
                          <a:prstGeom prst="rect">
                            <a:avLst/>
                          </a:prstGeom>
                          <a:noFill/>
                          <a:ln>
                            <a:noFill/>
                          </a:ln>
                        </pic:spPr>
                      </pic:pic>
                    </a:graphicData>
                  </a:graphic>
                </wp:inline>
              </w:drawing>
            </w:r>
          </w:p>
          <w:p w:rsidR="003F0070" w:rsidRPr="003F0070" w:rsidRDefault="003F0070" w:rsidP="00A84A8D">
            <w:pPr>
              <w:rPr>
                <w:rFonts w:eastAsia="Times New Roman" w:cstheme="minorHAnsi"/>
                <w:lang w:eastAsia="fr-FR"/>
              </w:rPr>
            </w:pPr>
            <w:r w:rsidRPr="003F0070">
              <w:rPr>
                <w:rFonts w:eastAsia="Times New Roman" w:cstheme="minorHAnsi"/>
                <w:b/>
                <w:lang w:eastAsia="fr-FR"/>
              </w:rPr>
              <w:t>La bogue spineuse de la châtaigne</w:t>
            </w:r>
            <w:r w:rsidRPr="003F0070">
              <w:rPr>
                <w:rFonts w:eastAsia="Times New Roman" w:cstheme="minorHAnsi"/>
                <w:lang w:eastAsia="fr-FR"/>
              </w:rPr>
              <w:t xml:space="preserve"> résulte de la transformation d'une cyme bipar</w:t>
            </w:r>
            <w:r w:rsidR="005825B7">
              <w:rPr>
                <w:rFonts w:eastAsia="Times New Roman" w:cstheme="minorHAnsi"/>
                <w:lang w:eastAsia="fr-FR"/>
              </w:rPr>
              <w:t>e à trois fleurs. Chaque fleur a</w:t>
            </w:r>
            <w:r w:rsidRPr="003F0070">
              <w:rPr>
                <w:rFonts w:eastAsia="Times New Roman" w:cstheme="minorHAnsi"/>
                <w:lang w:eastAsia="fr-FR"/>
              </w:rPr>
              <w:t xml:space="preserve"> donné une </w:t>
            </w:r>
            <w:r w:rsidRPr="003F0070">
              <w:rPr>
                <w:rFonts w:eastAsia="Times New Roman" w:cstheme="minorHAnsi"/>
                <w:b/>
                <w:lang w:eastAsia="fr-FR"/>
              </w:rPr>
              <w:t>châtaigne qui est un akène</w:t>
            </w:r>
            <w:r w:rsidR="005825B7">
              <w:rPr>
                <w:rFonts w:eastAsia="Times New Roman" w:cstheme="minorHAnsi"/>
                <w:lang w:eastAsia="fr-FR"/>
              </w:rPr>
              <w:t xml:space="preserve"> (fruit). La bogue elle-</w:t>
            </w:r>
            <w:r w:rsidRPr="003F0070">
              <w:rPr>
                <w:rFonts w:eastAsia="Times New Roman" w:cstheme="minorHAnsi"/>
                <w:lang w:eastAsia="fr-FR"/>
              </w:rPr>
              <w:t>même provient de la transformation des pédoncules floraux.</w:t>
            </w:r>
          </w:p>
        </w:tc>
        <w:tc>
          <w:tcPr>
            <w:tcW w:w="5104" w:type="dxa"/>
          </w:tcPr>
          <w:p w:rsidR="003F0070" w:rsidRPr="003F0070" w:rsidRDefault="003F0070" w:rsidP="00A84A8D">
            <w:pPr>
              <w:rPr>
                <w:rFonts w:eastAsia="Times New Roman" w:cstheme="minorHAnsi"/>
                <w:lang w:eastAsia="fr-FR"/>
              </w:rPr>
            </w:pPr>
            <w:r w:rsidRPr="00A84A8D">
              <w:rPr>
                <w:rFonts w:eastAsia="Times New Roman" w:cstheme="minorHAnsi"/>
                <w:noProof/>
                <w:lang w:eastAsia="fr-FR"/>
              </w:rPr>
              <w:drawing>
                <wp:inline distT="0" distB="0" distL="0" distR="0" wp14:anchorId="775D8C3B" wp14:editId="5AD9BCA1">
                  <wp:extent cx="2686050" cy="1781175"/>
                  <wp:effectExtent l="0" t="0" r="0" b="9525"/>
                  <wp:docPr id="6" name="Image 6" descr="Mar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rro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p w:rsidR="003F0070" w:rsidRPr="003F0070" w:rsidRDefault="003F0070" w:rsidP="00A84A8D">
            <w:pPr>
              <w:rPr>
                <w:rFonts w:eastAsia="Times New Roman" w:cstheme="minorHAnsi"/>
                <w:lang w:eastAsia="fr-FR"/>
              </w:rPr>
            </w:pPr>
            <w:r w:rsidRPr="003F0070">
              <w:rPr>
                <w:rFonts w:eastAsia="Times New Roman" w:cstheme="minorHAnsi"/>
                <w:b/>
                <w:lang w:eastAsia="fr-FR"/>
              </w:rPr>
              <w:t>La bogue spineuse du marronnier</w:t>
            </w:r>
            <w:r w:rsidRPr="003F0070">
              <w:rPr>
                <w:rFonts w:eastAsia="Times New Roman" w:cstheme="minorHAnsi"/>
                <w:lang w:eastAsia="fr-FR"/>
              </w:rPr>
              <w:t xml:space="preserve"> provient d'un gynécée. Les </w:t>
            </w:r>
            <w:r w:rsidRPr="003F0070">
              <w:rPr>
                <w:rFonts w:eastAsia="Times New Roman" w:cstheme="minorHAnsi"/>
                <w:b/>
                <w:lang w:eastAsia="fr-FR"/>
              </w:rPr>
              <w:t>marrons sont les graines</w:t>
            </w:r>
            <w:r w:rsidRPr="003F0070">
              <w:rPr>
                <w:rFonts w:eastAsia="Times New Roman" w:cstheme="minorHAnsi"/>
                <w:lang w:eastAsia="fr-FR"/>
              </w:rPr>
              <w:t>. La tache claire est le hile de la graine</w:t>
            </w:r>
          </w:p>
        </w:tc>
      </w:tr>
    </w:tbl>
    <w:p w:rsidR="003F0070" w:rsidRPr="003F0070" w:rsidRDefault="003F0070" w:rsidP="00A84A8D">
      <w:pPr>
        <w:rPr>
          <w:rFonts w:eastAsia="Times New Roman" w:cstheme="minorHAnsi"/>
          <w:b/>
          <w:u w:val="single"/>
          <w:lang w:eastAsia="fr-FR"/>
        </w:rPr>
      </w:pPr>
    </w:p>
    <w:p w:rsidR="003F0070" w:rsidRPr="003F0070" w:rsidRDefault="003F0070" w:rsidP="00A84A8D">
      <w:pPr>
        <w:rPr>
          <w:rFonts w:eastAsia="Times New Roman" w:cstheme="minorHAnsi"/>
          <w:b/>
          <w:lang w:eastAsia="fr-FR"/>
        </w:rPr>
      </w:pPr>
      <w:r w:rsidRPr="003F0070">
        <w:rPr>
          <w:rFonts w:eastAsia="Times New Roman" w:cstheme="minorHAnsi"/>
          <w:b/>
          <w:lang w:eastAsia="fr-FR"/>
        </w:rPr>
        <w:t>Quelques fruits où d'autres parties de la fleur interviennent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1985"/>
        <w:gridCol w:w="2068"/>
        <w:gridCol w:w="1804"/>
        <w:gridCol w:w="2506"/>
      </w:tblGrid>
      <w:tr w:rsidR="003F0070" w:rsidRPr="003F0070" w:rsidTr="000C6450">
        <w:trPr>
          <w:jc w:val="center"/>
        </w:trPr>
        <w:tc>
          <w:tcPr>
            <w:tcW w:w="1913" w:type="dxa"/>
          </w:tcPr>
          <w:p w:rsidR="003F0070" w:rsidRPr="003F0070" w:rsidRDefault="003F0070" w:rsidP="00A84A8D">
            <w:pPr>
              <w:rPr>
                <w:rFonts w:eastAsia="Times New Roman" w:cstheme="minorHAnsi"/>
                <w:lang w:eastAsia="fr-FR"/>
              </w:rPr>
            </w:pPr>
            <w:r w:rsidRPr="00A84A8D">
              <w:rPr>
                <w:rFonts w:eastAsia="Times New Roman" w:cstheme="minorHAnsi"/>
                <w:noProof/>
                <w:lang w:eastAsia="fr-FR"/>
              </w:rPr>
              <w:drawing>
                <wp:inline distT="0" distB="0" distL="0" distR="0" wp14:anchorId="6E2641FB" wp14:editId="4CBE1DB0">
                  <wp:extent cx="1123950" cy="1333500"/>
                  <wp:effectExtent l="0" t="0" r="0" b="0"/>
                  <wp:docPr id="5" name="Image 5" descr="Akène-cha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kène-charm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23950" cy="1333500"/>
                          </a:xfrm>
                          <a:prstGeom prst="rect">
                            <a:avLst/>
                          </a:prstGeom>
                          <a:noFill/>
                          <a:ln>
                            <a:noFill/>
                          </a:ln>
                        </pic:spPr>
                      </pic:pic>
                    </a:graphicData>
                  </a:graphic>
                </wp:inline>
              </w:drawing>
            </w:r>
          </w:p>
          <w:p w:rsidR="003F0070" w:rsidRPr="003F0070" w:rsidRDefault="003F0070" w:rsidP="00A84A8D">
            <w:pPr>
              <w:rPr>
                <w:rFonts w:eastAsia="Times New Roman" w:cstheme="minorHAnsi"/>
                <w:b/>
                <w:lang w:eastAsia="fr-FR"/>
              </w:rPr>
            </w:pPr>
            <w:r w:rsidRPr="003F0070">
              <w:rPr>
                <w:rFonts w:eastAsia="Times New Roman" w:cstheme="minorHAnsi"/>
                <w:b/>
                <w:lang w:eastAsia="fr-FR"/>
              </w:rPr>
              <w:t>Fruit du Charme</w:t>
            </w:r>
          </w:p>
          <w:p w:rsidR="003F0070" w:rsidRPr="003F0070" w:rsidRDefault="003F0070" w:rsidP="00A84A8D">
            <w:pPr>
              <w:rPr>
                <w:rFonts w:eastAsia="Times New Roman" w:cstheme="minorHAnsi"/>
                <w:b/>
                <w:u w:val="single"/>
                <w:lang w:eastAsia="fr-FR"/>
              </w:rPr>
            </w:pPr>
            <w:r w:rsidRPr="003F0070">
              <w:rPr>
                <w:rFonts w:eastAsia="Times New Roman" w:cstheme="minorHAnsi"/>
                <w:lang w:eastAsia="fr-FR"/>
              </w:rPr>
              <w:t>L'akène est entouré par des bractées</w:t>
            </w:r>
          </w:p>
        </w:tc>
        <w:tc>
          <w:tcPr>
            <w:tcW w:w="1985" w:type="dxa"/>
          </w:tcPr>
          <w:p w:rsidR="003F0070" w:rsidRPr="003F0070" w:rsidRDefault="003F0070" w:rsidP="00A84A8D">
            <w:pPr>
              <w:rPr>
                <w:rFonts w:eastAsia="Times New Roman" w:cstheme="minorHAnsi"/>
                <w:lang w:eastAsia="fr-FR"/>
              </w:rPr>
            </w:pPr>
            <w:r w:rsidRPr="00A84A8D">
              <w:rPr>
                <w:rFonts w:eastAsia="Times New Roman" w:cstheme="minorHAnsi"/>
                <w:noProof/>
                <w:lang w:eastAsia="fr-FR"/>
              </w:rPr>
              <w:drawing>
                <wp:inline distT="0" distB="0" distL="0" distR="0" wp14:anchorId="3485CB2B" wp14:editId="0BD00F7C">
                  <wp:extent cx="866775" cy="933450"/>
                  <wp:effectExtent l="0" t="0" r="9525" b="0"/>
                  <wp:docPr id="4" name="Image 4" descr="Akène-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kène-Glan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66775" cy="933450"/>
                          </a:xfrm>
                          <a:prstGeom prst="rect">
                            <a:avLst/>
                          </a:prstGeom>
                          <a:noFill/>
                          <a:ln>
                            <a:noFill/>
                          </a:ln>
                        </pic:spPr>
                      </pic:pic>
                    </a:graphicData>
                  </a:graphic>
                </wp:inline>
              </w:drawing>
            </w:r>
          </w:p>
          <w:p w:rsidR="003F0070" w:rsidRPr="003F0070" w:rsidRDefault="003F0070" w:rsidP="00A84A8D">
            <w:pPr>
              <w:rPr>
                <w:rFonts w:eastAsia="Times New Roman" w:cstheme="minorHAnsi"/>
                <w:b/>
                <w:lang w:eastAsia="fr-FR"/>
              </w:rPr>
            </w:pPr>
            <w:r w:rsidRPr="003F0070">
              <w:rPr>
                <w:rFonts w:eastAsia="Times New Roman" w:cstheme="minorHAnsi"/>
                <w:b/>
                <w:lang w:eastAsia="fr-FR"/>
              </w:rPr>
              <w:t>Fruit du chêne</w:t>
            </w:r>
          </w:p>
          <w:p w:rsidR="003F0070" w:rsidRPr="003F0070" w:rsidRDefault="003F0070" w:rsidP="00A84A8D">
            <w:pPr>
              <w:rPr>
                <w:rFonts w:eastAsia="Times New Roman" w:cstheme="minorHAnsi"/>
                <w:b/>
                <w:u w:val="single"/>
                <w:lang w:eastAsia="fr-FR"/>
              </w:rPr>
            </w:pPr>
            <w:r w:rsidRPr="003F0070">
              <w:rPr>
                <w:rFonts w:eastAsia="Times New Roman" w:cstheme="minorHAnsi"/>
                <w:lang w:eastAsia="fr-FR"/>
              </w:rPr>
              <w:t>Le fruit est un akène (parfois assimilé à une nucule) La cupule est constituée par la soudure des bractées et des bractéoles de la fleur femelle</w:t>
            </w:r>
          </w:p>
        </w:tc>
        <w:tc>
          <w:tcPr>
            <w:tcW w:w="2068" w:type="dxa"/>
          </w:tcPr>
          <w:p w:rsidR="003F0070" w:rsidRPr="003F0070" w:rsidRDefault="003F0070" w:rsidP="00A84A8D">
            <w:pPr>
              <w:rPr>
                <w:rFonts w:eastAsia="Times New Roman" w:cstheme="minorHAnsi"/>
                <w:lang w:eastAsia="fr-FR"/>
              </w:rPr>
            </w:pPr>
            <w:r w:rsidRPr="00A84A8D">
              <w:rPr>
                <w:rFonts w:eastAsia="Times New Roman" w:cstheme="minorHAnsi"/>
                <w:noProof/>
                <w:lang w:eastAsia="fr-FR"/>
              </w:rPr>
              <w:drawing>
                <wp:inline distT="0" distB="0" distL="0" distR="0" wp14:anchorId="47EEB9E0" wp14:editId="2C5D9833">
                  <wp:extent cx="981075" cy="1371600"/>
                  <wp:effectExtent l="0" t="0" r="9525" b="0"/>
                  <wp:docPr id="3" name="Image 3" descr="Alkék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lkékan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81075" cy="1371600"/>
                          </a:xfrm>
                          <a:prstGeom prst="rect">
                            <a:avLst/>
                          </a:prstGeom>
                          <a:noFill/>
                          <a:ln>
                            <a:noFill/>
                          </a:ln>
                        </pic:spPr>
                      </pic:pic>
                    </a:graphicData>
                  </a:graphic>
                </wp:inline>
              </w:drawing>
            </w:r>
          </w:p>
          <w:p w:rsidR="003F0070" w:rsidRPr="003F0070" w:rsidRDefault="003F0070" w:rsidP="00A84A8D">
            <w:pPr>
              <w:rPr>
                <w:rFonts w:eastAsia="Times New Roman" w:cstheme="minorHAnsi"/>
                <w:lang w:eastAsia="fr-FR"/>
              </w:rPr>
            </w:pPr>
            <w:r w:rsidRPr="003F0070">
              <w:rPr>
                <w:rFonts w:eastAsia="Times New Roman" w:cstheme="minorHAnsi"/>
                <w:b/>
                <w:lang w:eastAsia="fr-FR"/>
              </w:rPr>
              <w:t>La baie d'Alkékenge</w:t>
            </w:r>
            <w:r w:rsidRPr="003F0070">
              <w:rPr>
                <w:rFonts w:eastAsia="Times New Roman" w:cstheme="minorHAnsi"/>
                <w:lang w:eastAsia="fr-FR"/>
              </w:rPr>
              <w:t xml:space="preserve"> est enveloppée par le calice rouge accrescent </w:t>
            </w:r>
          </w:p>
          <w:p w:rsidR="003F0070" w:rsidRPr="003F0070" w:rsidRDefault="003F0070" w:rsidP="00A84A8D">
            <w:pPr>
              <w:rPr>
                <w:rFonts w:eastAsia="Times New Roman" w:cstheme="minorHAnsi"/>
                <w:b/>
                <w:u w:val="single"/>
                <w:lang w:eastAsia="fr-FR"/>
              </w:rPr>
            </w:pPr>
            <w:r w:rsidRPr="003F0070">
              <w:rPr>
                <w:rFonts w:eastAsia="Times New Roman" w:cstheme="minorHAnsi"/>
                <w:lang w:eastAsia="fr-FR"/>
              </w:rPr>
              <w:t>(cage d'amour)</w:t>
            </w:r>
          </w:p>
        </w:tc>
        <w:tc>
          <w:tcPr>
            <w:tcW w:w="1804" w:type="dxa"/>
          </w:tcPr>
          <w:p w:rsidR="003F0070" w:rsidRPr="003F0070" w:rsidRDefault="003F0070" w:rsidP="00A84A8D">
            <w:pPr>
              <w:rPr>
                <w:rFonts w:eastAsia="Times New Roman" w:cstheme="minorHAnsi"/>
                <w:lang w:eastAsia="fr-FR"/>
              </w:rPr>
            </w:pPr>
            <w:r w:rsidRPr="00A84A8D">
              <w:rPr>
                <w:rFonts w:eastAsia="Times New Roman" w:cstheme="minorHAnsi"/>
                <w:noProof/>
                <w:lang w:eastAsia="fr-FR"/>
              </w:rPr>
              <w:drawing>
                <wp:inline distT="0" distB="0" distL="0" distR="0" wp14:anchorId="1DA49D7E" wp14:editId="4F3AB0C2">
                  <wp:extent cx="904875" cy="1400175"/>
                  <wp:effectExtent l="0" t="0" r="9525" b="9525"/>
                  <wp:docPr id="2" name="Image 2" descr="Pomme-d'acaj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omme-d'acajou"/>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04875" cy="1400175"/>
                          </a:xfrm>
                          <a:prstGeom prst="rect">
                            <a:avLst/>
                          </a:prstGeom>
                          <a:noFill/>
                          <a:ln>
                            <a:noFill/>
                          </a:ln>
                        </pic:spPr>
                      </pic:pic>
                    </a:graphicData>
                  </a:graphic>
                </wp:inline>
              </w:drawing>
            </w:r>
          </w:p>
          <w:p w:rsidR="003F0070" w:rsidRPr="003F0070" w:rsidRDefault="003F0070" w:rsidP="00A84A8D">
            <w:pPr>
              <w:rPr>
                <w:rFonts w:eastAsia="Times New Roman" w:cstheme="minorHAnsi"/>
                <w:b/>
                <w:lang w:eastAsia="fr-FR"/>
              </w:rPr>
            </w:pPr>
            <w:r w:rsidRPr="003F0070">
              <w:rPr>
                <w:rFonts w:eastAsia="Times New Roman" w:cstheme="minorHAnsi"/>
                <w:b/>
                <w:lang w:eastAsia="fr-FR"/>
              </w:rPr>
              <w:t>Pomme d'Acajou.</w:t>
            </w:r>
          </w:p>
          <w:p w:rsidR="003F0070" w:rsidRPr="003F0070" w:rsidRDefault="003F0070" w:rsidP="00A84A8D">
            <w:pPr>
              <w:rPr>
                <w:rFonts w:eastAsia="Times New Roman" w:cstheme="minorHAnsi"/>
                <w:b/>
                <w:u w:val="single"/>
                <w:lang w:eastAsia="fr-FR"/>
              </w:rPr>
            </w:pPr>
            <w:r w:rsidRPr="003F0070">
              <w:rPr>
                <w:rFonts w:eastAsia="Times New Roman" w:cstheme="minorHAnsi"/>
                <w:lang w:eastAsia="fr-FR"/>
              </w:rPr>
              <w:t>Le fruit réniforme surmonte le pédoncule floral devenu charnu.</w:t>
            </w:r>
          </w:p>
        </w:tc>
        <w:tc>
          <w:tcPr>
            <w:tcW w:w="2506" w:type="dxa"/>
          </w:tcPr>
          <w:p w:rsidR="003F0070" w:rsidRPr="003F0070" w:rsidRDefault="003F0070" w:rsidP="00A84A8D">
            <w:pPr>
              <w:rPr>
                <w:rFonts w:eastAsia="Times New Roman" w:cstheme="minorHAnsi"/>
                <w:lang w:eastAsia="fr-FR"/>
              </w:rPr>
            </w:pPr>
            <w:r w:rsidRPr="00A84A8D">
              <w:rPr>
                <w:rFonts w:eastAsia="Times New Roman" w:cstheme="minorHAnsi"/>
                <w:noProof/>
                <w:lang w:eastAsia="fr-FR"/>
              </w:rPr>
              <w:drawing>
                <wp:inline distT="0" distB="0" distL="0" distR="0" wp14:anchorId="199BCEFB" wp14:editId="0960381F">
                  <wp:extent cx="1047750" cy="1371600"/>
                  <wp:effectExtent l="0" t="0" r="0" b="0"/>
                  <wp:docPr id="1" name="Image 1"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issenlit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47750" cy="1371600"/>
                          </a:xfrm>
                          <a:prstGeom prst="rect">
                            <a:avLst/>
                          </a:prstGeom>
                          <a:noFill/>
                          <a:ln>
                            <a:noFill/>
                          </a:ln>
                        </pic:spPr>
                      </pic:pic>
                    </a:graphicData>
                  </a:graphic>
                </wp:inline>
              </w:drawing>
            </w:r>
          </w:p>
          <w:p w:rsidR="003F0070" w:rsidRPr="003F0070" w:rsidRDefault="003F0070" w:rsidP="005825B7">
            <w:pPr>
              <w:rPr>
                <w:rFonts w:eastAsia="Times New Roman" w:cstheme="minorHAnsi"/>
                <w:b/>
                <w:u w:val="single"/>
                <w:lang w:eastAsia="fr-FR"/>
              </w:rPr>
            </w:pPr>
            <w:r w:rsidRPr="003F0070">
              <w:rPr>
                <w:rFonts w:eastAsia="Times New Roman" w:cstheme="minorHAnsi"/>
                <w:b/>
                <w:lang w:eastAsia="fr-FR"/>
              </w:rPr>
              <w:t xml:space="preserve">Fruit du pissenlit </w:t>
            </w:r>
            <w:r w:rsidRPr="003F0070">
              <w:rPr>
                <w:rFonts w:eastAsia="Times New Roman" w:cstheme="minorHAnsi"/>
                <w:lang w:eastAsia="fr-FR"/>
              </w:rPr>
              <w:t xml:space="preserve">Le calice accrescent ainsi que le style et les stigmates forment l'aigrette de </w:t>
            </w:r>
            <w:r w:rsidR="005825B7" w:rsidRPr="003F0070">
              <w:rPr>
                <w:rFonts w:eastAsia="Times New Roman" w:cstheme="minorHAnsi"/>
                <w:lang w:eastAsia="fr-FR"/>
              </w:rPr>
              <w:t>dissémination</w:t>
            </w:r>
            <w:r w:rsidRPr="003F0070">
              <w:rPr>
                <w:rFonts w:eastAsia="Times New Roman" w:cstheme="minorHAnsi"/>
                <w:lang w:eastAsia="fr-FR"/>
              </w:rPr>
              <w:t xml:space="preserve"> au</w:t>
            </w:r>
            <w:r w:rsidR="005825B7">
              <w:rPr>
                <w:rFonts w:eastAsia="Times New Roman" w:cstheme="minorHAnsi"/>
                <w:lang w:eastAsia="fr-FR"/>
              </w:rPr>
              <w:t>-</w:t>
            </w:r>
            <w:r w:rsidRPr="003F0070">
              <w:rPr>
                <w:rFonts w:eastAsia="Times New Roman" w:cstheme="minorHAnsi"/>
                <w:lang w:eastAsia="fr-FR"/>
              </w:rPr>
              <w:t>dessus de l'akène.</w:t>
            </w:r>
          </w:p>
        </w:tc>
      </w:tr>
    </w:tbl>
    <w:p w:rsidR="003F0070" w:rsidRPr="003F0070" w:rsidRDefault="003F0070" w:rsidP="00A84A8D">
      <w:pPr>
        <w:rPr>
          <w:rFonts w:eastAsia="Times" w:cstheme="minorHAnsi"/>
          <w:lang w:eastAsia="fr-FR"/>
        </w:rPr>
      </w:pPr>
      <w:r w:rsidRPr="00A84A8D">
        <w:rPr>
          <w:rFonts w:eastAsia="Times" w:cstheme="minorHAnsi"/>
          <w:noProof/>
          <w:lang w:eastAsia="fr-FR"/>
        </w:rPr>
        <w:lastRenderedPageBreak/>
        <w:drawing>
          <wp:inline distT="0" distB="0" distL="0" distR="0" wp14:anchorId="3DAFD3E6" wp14:editId="1D6101D6">
            <wp:extent cx="5324475" cy="3533775"/>
            <wp:effectExtent l="0" t="0" r="9525" b="952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24475" cy="3533775"/>
                    </a:xfrm>
                    <a:prstGeom prst="rect">
                      <a:avLst/>
                    </a:prstGeom>
                    <a:noFill/>
                    <a:ln>
                      <a:noFill/>
                    </a:ln>
                  </pic:spPr>
                </pic:pic>
              </a:graphicData>
            </a:graphic>
          </wp:inline>
        </w:drawing>
      </w:r>
    </w:p>
    <w:p w:rsidR="003F0070" w:rsidRPr="003F0070" w:rsidRDefault="003F0070" w:rsidP="00A84A8D">
      <w:pPr>
        <w:rPr>
          <w:rFonts w:eastAsia="Times" w:cstheme="minorHAnsi"/>
          <w:lang w:eastAsia="fr-FR"/>
        </w:rPr>
      </w:pPr>
    </w:p>
    <w:p w:rsidR="003F0070" w:rsidRPr="00A84A8D" w:rsidRDefault="003F0070" w:rsidP="00A84A8D">
      <w:pPr>
        <w:pStyle w:val="Titre"/>
        <w:jc w:val="both"/>
        <w:rPr>
          <w:rFonts w:asciiTheme="minorHAnsi" w:hAnsiTheme="minorHAnsi" w:cstheme="minorHAnsi"/>
          <w:sz w:val="22"/>
          <w:szCs w:val="22"/>
        </w:rPr>
      </w:pPr>
      <w:r w:rsidRPr="00A84A8D">
        <w:rPr>
          <w:rFonts w:asciiTheme="minorHAnsi" w:hAnsiTheme="minorHAnsi" w:cstheme="minorHAnsi"/>
          <w:sz w:val="22"/>
          <w:szCs w:val="22"/>
        </w:rPr>
        <w:t>GRAINES ET CARYOPSES LES PLUS FREQUENTS LORS DES  EPREUVES DE TRAVAUX PRATIQUES</w:t>
      </w:r>
    </w:p>
    <w:p w:rsidR="003F0070" w:rsidRPr="00A84A8D" w:rsidRDefault="003F0070" w:rsidP="00A84A8D">
      <w:pPr>
        <w:pStyle w:val="Titre"/>
        <w:jc w:val="both"/>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3"/>
        <w:gridCol w:w="1206"/>
        <w:gridCol w:w="1170"/>
        <w:gridCol w:w="935"/>
        <w:gridCol w:w="609"/>
        <w:gridCol w:w="1279"/>
        <w:gridCol w:w="1125"/>
        <w:gridCol w:w="1123"/>
        <w:gridCol w:w="1076"/>
      </w:tblGrid>
      <w:tr w:rsidR="005825B7" w:rsidRPr="00A84A8D" w:rsidTr="0029544D">
        <w:trPr>
          <w:trHeight w:val="416"/>
          <w:jc w:val="center"/>
        </w:trPr>
        <w:tc>
          <w:tcPr>
            <w:tcW w:w="683" w:type="dxa"/>
          </w:tcPr>
          <w:p w:rsidR="003F0070" w:rsidRPr="00A84A8D" w:rsidRDefault="003F0070" w:rsidP="00A84A8D">
            <w:pPr>
              <w:rPr>
                <w:rFonts w:cstheme="minorHAnsi"/>
              </w:rPr>
            </w:pPr>
            <w:r w:rsidRPr="00A84A8D">
              <w:rPr>
                <w:rFonts w:cstheme="minorHAnsi"/>
              </w:rPr>
              <w:t>Nom</w:t>
            </w:r>
          </w:p>
        </w:tc>
        <w:tc>
          <w:tcPr>
            <w:tcW w:w="1206" w:type="dxa"/>
          </w:tcPr>
          <w:p w:rsidR="003F0070" w:rsidRPr="00A84A8D" w:rsidRDefault="003F0070" w:rsidP="00A84A8D">
            <w:pPr>
              <w:rPr>
                <w:rFonts w:cstheme="minorHAnsi"/>
                <w:b/>
              </w:rPr>
            </w:pPr>
            <w:r w:rsidRPr="00A84A8D">
              <w:rPr>
                <w:rFonts w:cstheme="minorHAnsi"/>
                <w:b/>
              </w:rPr>
              <w:t>Famille</w:t>
            </w:r>
          </w:p>
        </w:tc>
        <w:tc>
          <w:tcPr>
            <w:tcW w:w="1170" w:type="dxa"/>
          </w:tcPr>
          <w:p w:rsidR="003F0070" w:rsidRPr="00A84A8D" w:rsidRDefault="003F0070" w:rsidP="00A84A8D">
            <w:pPr>
              <w:rPr>
                <w:rFonts w:cstheme="minorHAnsi"/>
                <w:b/>
              </w:rPr>
            </w:pPr>
            <w:r w:rsidRPr="00A84A8D">
              <w:rPr>
                <w:rFonts w:cstheme="minorHAnsi"/>
                <w:b/>
              </w:rPr>
              <w:t>Type d’ovule</w:t>
            </w:r>
          </w:p>
        </w:tc>
        <w:tc>
          <w:tcPr>
            <w:tcW w:w="935" w:type="dxa"/>
          </w:tcPr>
          <w:p w:rsidR="003F0070" w:rsidRPr="00A84A8D" w:rsidRDefault="003F0070" w:rsidP="00A84A8D">
            <w:pPr>
              <w:rPr>
                <w:rFonts w:cstheme="minorHAnsi"/>
                <w:b/>
              </w:rPr>
            </w:pPr>
            <w:r w:rsidRPr="00A84A8D">
              <w:rPr>
                <w:rFonts w:cstheme="minorHAnsi"/>
                <w:b/>
              </w:rPr>
              <w:t>Nombre de téguments</w:t>
            </w:r>
          </w:p>
        </w:tc>
        <w:tc>
          <w:tcPr>
            <w:tcW w:w="609" w:type="dxa"/>
          </w:tcPr>
          <w:p w:rsidR="003F0070" w:rsidRPr="00A84A8D" w:rsidRDefault="003F0070" w:rsidP="00A84A8D">
            <w:pPr>
              <w:rPr>
                <w:rFonts w:cstheme="minorHAnsi"/>
                <w:b/>
              </w:rPr>
            </w:pPr>
            <w:r w:rsidRPr="00A84A8D">
              <w:rPr>
                <w:rFonts w:cstheme="minorHAnsi"/>
                <w:b/>
              </w:rPr>
              <w:t>Albumen</w:t>
            </w:r>
          </w:p>
        </w:tc>
        <w:tc>
          <w:tcPr>
            <w:tcW w:w="1279" w:type="dxa"/>
          </w:tcPr>
          <w:p w:rsidR="003F0070" w:rsidRPr="00A84A8D" w:rsidRDefault="003F0070" w:rsidP="00A84A8D">
            <w:pPr>
              <w:rPr>
                <w:rFonts w:cstheme="minorHAnsi"/>
                <w:b/>
              </w:rPr>
            </w:pPr>
            <w:r w:rsidRPr="00A84A8D">
              <w:rPr>
                <w:rFonts w:cstheme="minorHAnsi"/>
                <w:b/>
              </w:rPr>
              <w:t>Cotylédons</w:t>
            </w:r>
          </w:p>
        </w:tc>
        <w:tc>
          <w:tcPr>
            <w:tcW w:w="1125" w:type="dxa"/>
          </w:tcPr>
          <w:p w:rsidR="003F0070" w:rsidRPr="00A84A8D" w:rsidRDefault="003F0070" w:rsidP="00A84A8D">
            <w:pPr>
              <w:rPr>
                <w:rFonts w:cstheme="minorHAnsi"/>
                <w:b/>
              </w:rPr>
            </w:pPr>
            <w:r w:rsidRPr="00A84A8D">
              <w:rPr>
                <w:rFonts w:cstheme="minorHAnsi"/>
                <w:b/>
              </w:rPr>
              <w:t>Nature des réserves</w:t>
            </w:r>
          </w:p>
        </w:tc>
        <w:tc>
          <w:tcPr>
            <w:tcW w:w="1123" w:type="dxa"/>
          </w:tcPr>
          <w:p w:rsidR="003F0070" w:rsidRPr="00A84A8D" w:rsidRDefault="003F0070" w:rsidP="00A84A8D">
            <w:pPr>
              <w:rPr>
                <w:rFonts w:cstheme="minorHAnsi"/>
                <w:b/>
              </w:rPr>
            </w:pPr>
            <w:r w:rsidRPr="00A84A8D">
              <w:rPr>
                <w:rFonts w:cstheme="minorHAnsi"/>
                <w:b/>
              </w:rPr>
              <w:t>Particularités</w:t>
            </w:r>
          </w:p>
        </w:tc>
        <w:tc>
          <w:tcPr>
            <w:tcW w:w="1076" w:type="dxa"/>
          </w:tcPr>
          <w:p w:rsidR="003F0070" w:rsidRPr="00A84A8D" w:rsidRDefault="003F0070" w:rsidP="00A84A8D">
            <w:pPr>
              <w:rPr>
                <w:rFonts w:cstheme="minorHAnsi"/>
                <w:b/>
              </w:rPr>
            </w:pPr>
            <w:r w:rsidRPr="00A84A8D">
              <w:rPr>
                <w:rFonts w:cstheme="minorHAnsi"/>
                <w:b/>
              </w:rPr>
              <w:t>Germination</w:t>
            </w:r>
          </w:p>
        </w:tc>
      </w:tr>
      <w:tr w:rsidR="005825B7" w:rsidRPr="00A84A8D" w:rsidTr="0029544D">
        <w:trPr>
          <w:trHeight w:val="272"/>
          <w:jc w:val="center"/>
        </w:trPr>
        <w:tc>
          <w:tcPr>
            <w:tcW w:w="683" w:type="dxa"/>
            <w:vAlign w:val="center"/>
          </w:tcPr>
          <w:p w:rsidR="003F0070" w:rsidRPr="00A84A8D" w:rsidRDefault="003F0070" w:rsidP="00A84A8D">
            <w:pPr>
              <w:pStyle w:val="Titre4"/>
              <w:jc w:val="both"/>
              <w:rPr>
                <w:rFonts w:asciiTheme="minorHAnsi" w:hAnsiTheme="minorHAnsi" w:cstheme="minorHAnsi"/>
                <w:sz w:val="22"/>
                <w:szCs w:val="22"/>
              </w:rPr>
            </w:pPr>
            <w:r w:rsidRPr="00A84A8D">
              <w:rPr>
                <w:rFonts w:asciiTheme="minorHAnsi" w:hAnsiTheme="minorHAnsi" w:cstheme="minorHAnsi"/>
                <w:sz w:val="22"/>
                <w:szCs w:val="22"/>
              </w:rPr>
              <w:t>Pois</w:t>
            </w:r>
          </w:p>
        </w:tc>
        <w:tc>
          <w:tcPr>
            <w:tcW w:w="1206" w:type="dxa"/>
            <w:vAlign w:val="center"/>
          </w:tcPr>
          <w:p w:rsidR="003F0070" w:rsidRPr="00A84A8D" w:rsidRDefault="003F0070" w:rsidP="00A84A8D">
            <w:pPr>
              <w:pStyle w:val="Titre4"/>
              <w:jc w:val="both"/>
              <w:rPr>
                <w:rFonts w:asciiTheme="minorHAnsi" w:hAnsiTheme="minorHAnsi" w:cstheme="minorHAnsi"/>
                <w:b w:val="0"/>
                <w:sz w:val="22"/>
                <w:szCs w:val="22"/>
              </w:rPr>
            </w:pPr>
            <w:r w:rsidRPr="00A84A8D">
              <w:rPr>
                <w:rFonts w:asciiTheme="minorHAnsi" w:hAnsiTheme="minorHAnsi" w:cstheme="minorHAnsi"/>
                <w:b w:val="0"/>
                <w:sz w:val="22"/>
                <w:szCs w:val="22"/>
              </w:rPr>
              <w:t>Fabacées</w:t>
            </w:r>
          </w:p>
        </w:tc>
        <w:tc>
          <w:tcPr>
            <w:tcW w:w="1170" w:type="dxa"/>
            <w:vAlign w:val="center"/>
          </w:tcPr>
          <w:p w:rsidR="003F0070" w:rsidRPr="00A84A8D" w:rsidRDefault="003F0070" w:rsidP="00A84A8D">
            <w:pPr>
              <w:rPr>
                <w:rFonts w:cstheme="minorHAnsi"/>
              </w:rPr>
            </w:pPr>
            <w:r w:rsidRPr="00A84A8D">
              <w:rPr>
                <w:rFonts w:cstheme="minorHAnsi"/>
              </w:rPr>
              <w:t>Campylotrope</w:t>
            </w:r>
          </w:p>
        </w:tc>
        <w:tc>
          <w:tcPr>
            <w:tcW w:w="935" w:type="dxa"/>
            <w:vAlign w:val="center"/>
          </w:tcPr>
          <w:p w:rsidR="003F0070" w:rsidRPr="00A84A8D" w:rsidRDefault="003F0070" w:rsidP="00A84A8D">
            <w:pPr>
              <w:rPr>
                <w:rFonts w:cstheme="minorHAnsi"/>
              </w:rPr>
            </w:pPr>
            <w:r w:rsidRPr="00A84A8D">
              <w:rPr>
                <w:rFonts w:cstheme="minorHAnsi"/>
              </w:rPr>
              <w:t>1</w:t>
            </w:r>
          </w:p>
        </w:tc>
        <w:tc>
          <w:tcPr>
            <w:tcW w:w="609" w:type="dxa"/>
            <w:vAlign w:val="center"/>
          </w:tcPr>
          <w:p w:rsidR="003F0070" w:rsidRPr="00A84A8D" w:rsidRDefault="003F0070" w:rsidP="00A84A8D">
            <w:pPr>
              <w:rPr>
                <w:rFonts w:cstheme="minorHAnsi"/>
              </w:rPr>
            </w:pPr>
            <w:r w:rsidRPr="00A84A8D">
              <w:rPr>
                <w:rFonts w:cstheme="minorHAnsi"/>
              </w:rPr>
              <w:t>-</w:t>
            </w:r>
          </w:p>
        </w:tc>
        <w:tc>
          <w:tcPr>
            <w:tcW w:w="1279" w:type="dxa"/>
            <w:vAlign w:val="center"/>
          </w:tcPr>
          <w:p w:rsidR="003F0070" w:rsidRPr="00A84A8D" w:rsidRDefault="003F0070" w:rsidP="00A84A8D">
            <w:pPr>
              <w:rPr>
                <w:rFonts w:cstheme="minorHAnsi"/>
              </w:rPr>
            </w:pPr>
            <w:r w:rsidRPr="00A84A8D">
              <w:rPr>
                <w:rFonts w:cstheme="minorHAnsi"/>
              </w:rPr>
              <w:t>2 charnus</w:t>
            </w:r>
          </w:p>
        </w:tc>
        <w:tc>
          <w:tcPr>
            <w:tcW w:w="1125" w:type="dxa"/>
            <w:vAlign w:val="center"/>
          </w:tcPr>
          <w:p w:rsidR="003F0070" w:rsidRPr="00A84A8D" w:rsidRDefault="003F0070" w:rsidP="00A84A8D">
            <w:pPr>
              <w:rPr>
                <w:rFonts w:cstheme="minorHAnsi"/>
              </w:rPr>
            </w:pPr>
            <w:r w:rsidRPr="00A84A8D">
              <w:rPr>
                <w:rFonts w:cstheme="minorHAnsi"/>
              </w:rPr>
              <w:t>Amylacées</w:t>
            </w:r>
          </w:p>
        </w:tc>
        <w:tc>
          <w:tcPr>
            <w:tcW w:w="1123" w:type="dxa"/>
            <w:vAlign w:val="center"/>
          </w:tcPr>
          <w:p w:rsidR="003F0070" w:rsidRPr="00A84A8D" w:rsidRDefault="003F0070" w:rsidP="00A84A8D">
            <w:pPr>
              <w:rPr>
                <w:rFonts w:cstheme="minorHAnsi"/>
              </w:rPr>
            </w:pPr>
          </w:p>
        </w:tc>
        <w:tc>
          <w:tcPr>
            <w:tcW w:w="1076" w:type="dxa"/>
            <w:vAlign w:val="center"/>
          </w:tcPr>
          <w:p w:rsidR="003F0070" w:rsidRPr="00A84A8D" w:rsidRDefault="003F0070" w:rsidP="00A84A8D">
            <w:pPr>
              <w:rPr>
                <w:rFonts w:cstheme="minorHAnsi"/>
              </w:rPr>
            </w:pPr>
            <w:r w:rsidRPr="00A84A8D">
              <w:rPr>
                <w:rFonts w:cstheme="minorHAnsi"/>
              </w:rPr>
              <w:t>Hypogée</w:t>
            </w:r>
          </w:p>
        </w:tc>
      </w:tr>
      <w:tr w:rsidR="005825B7" w:rsidRPr="00A84A8D" w:rsidTr="0029544D">
        <w:trPr>
          <w:trHeight w:val="417"/>
          <w:jc w:val="center"/>
        </w:trPr>
        <w:tc>
          <w:tcPr>
            <w:tcW w:w="683" w:type="dxa"/>
            <w:vAlign w:val="center"/>
          </w:tcPr>
          <w:p w:rsidR="003F0070" w:rsidRPr="00A84A8D" w:rsidRDefault="003F0070" w:rsidP="00A84A8D">
            <w:pPr>
              <w:rPr>
                <w:rFonts w:cstheme="minorHAnsi"/>
                <w:b/>
              </w:rPr>
            </w:pPr>
            <w:r w:rsidRPr="00A84A8D">
              <w:rPr>
                <w:rFonts w:cstheme="minorHAnsi"/>
                <w:b/>
              </w:rPr>
              <w:t>Haricot</w:t>
            </w:r>
          </w:p>
        </w:tc>
        <w:tc>
          <w:tcPr>
            <w:tcW w:w="1206" w:type="dxa"/>
            <w:vAlign w:val="center"/>
          </w:tcPr>
          <w:p w:rsidR="003F0070" w:rsidRPr="00A84A8D" w:rsidRDefault="003F0070" w:rsidP="00A84A8D">
            <w:pPr>
              <w:rPr>
                <w:rFonts w:cstheme="minorHAnsi"/>
              </w:rPr>
            </w:pPr>
            <w:r w:rsidRPr="00A84A8D">
              <w:rPr>
                <w:rFonts w:cstheme="minorHAnsi"/>
              </w:rPr>
              <w:t>Fabacées</w:t>
            </w:r>
          </w:p>
        </w:tc>
        <w:tc>
          <w:tcPr>
            <w:tcW w:w="1170" w:type="dxa"/>
            <w:vAlign w:val="center"/>
          </w:tcPr>
          <w:p w:rsidR="003F0070" w:rsidRPr="00A84A8D" w:rsidRDefault="003F0070" w:rsidP="00A84A8D">
            <w:pPr>
              <w:rPr>
                <w:rFonts w:cstheme="minorHAnsi"/>
              </w:rPr>
            </w:pPr>
            <w:r w:rsidRPr="00A84A8D">
              <w:rPr>
                <w:rFonts w:cstheme="minorHAnsi"/>
              </w:rPr>
              <w:t>Campylotrope</w:t>
            </w:r>
          </w:p>
        </w:tc>
        <w:tc>
          <w:tcPr>
            <w:tcW w:w="935" w:type="dxa"/>
            <w:vAlign w:val="center"/>
          </w:tcPr>
          <w:p w:rsidR="003F0070" w:rsidRPr="00A84A8D" w:rsidRDefault="003F0070" w:rsidP="00A84A8D">
            <w:pPr>
              <w:rPr>
                <w:rFonts w:cstheme="minorHAnsi"/>
              </w:rPr>
            </w:pPr>
            <w:r w:rsidRPr="00A84A8D">
              <w:rPr>
                <w:rFonts w:cstheme="minorHAnsi"/>
              </w:rPr>
              <w:t>1</w:t>
            </w:r>
          </w:p>
        </w:tc>
        <w:tc>
          <w:tcPr>
            <w:tcW w:w="609" w:type="dxa"/>
            <w:vAlign w:val="center"/>
          </w:tcPr>
          <w:p w:rsidR="003F0070" w:rsidRPr="00A84A8D" w:rsidRDefault="003F0070" w:rsidP="00A84A8D">
            <w:pPr>
              <w:rPr>
                <w:rFonts w:cstheme="minorHAnsi"/>
              </w:rPr>
            </w:pPr>
            <w:r w:rsidRPr="00A84A8D">
              <w:rPr>
                <w:rFonts w:cstheme="minorHAnsi"/>
              </w:rPr>
              <w:t>-</w:t>
            </w:r>
          </w:p>
        </w:tc>
        <w:tc>
          <w:tcPr>
            <w:tcW w:w="1279" w:type="dxa"/>
            <w:vAlign w:val="center"/>
          </w:tcPr>
          <w:p w:rsidR="003F0070" w:rsidRPr="00A84A8D" w:rsidRDefault="003F0070" w:rsidP="00A84A8D">
            <w:pPr>
              <w:rPr>
                <w:rFonts w:cstheme="minorHAnsi"/>
              </w:rPr>
            </w:pPr>
            <w:r w:rsidRPr="00A84A8D">
              <w:rPr>
                <w:rFonts w:cstheme="minorHAnsi"/>
              </w:rPr>
              <w:t>2 charnus</w:t>
            </w:r>
          </w:p>
        </w:tc>
        <w:tc>
          <w:tcPr>
            <w:tcW w:w="1125" w:type="dxa"/>
            <w:vAlign w:val="center"/>
          </w:tcPr>
          <w:p w:rsidR="003F0070" w:rsidRPr="00A84A8D" w:rsidRDefault="003F0070" w:rsidP="00A84A8D">
            <w:pPr>
              <w:rPr>
                <w:rFonts w:cstheme="minorHAnsi"/>
              </w:rPr>
            </w:pPr>
            <w:r w:rsidRPr="00A84A8D">
              <w:rPr>
                <w:rFonts w:cstheme="minorHAnsi"/>
              </w:rPr>
              <w:t>Amylacées</w:t>
            </w:r>
          </w:p>
        </w:tc>
        <w:tc>
          <w:tcPr>
            <w:tcW w:w="1123" w:type="dxa"/>
            <w:vAlign w:val="center"/>
          </w:tcPr>
          <w:p w:rsidR="003F0070" w:rsidRPr="00A84A8D" w:rsidRDefault="003F0070" w:rsidP="00A84A8D">
            <w:pPr>
              <w:rPr>
                <w:rFonts w:cstheme="minorHAnsi"/>
              </w:rPr>
            </w:pPr>
            <w:r w:rsidRPr="00A84A8D">
              <w:rPr>
                <w:rFonts w:cstheme="minorHAnsi"/>
              </w:rPr>
              <w:t>Cal à l’opposé du micropyle</w:t>
            </w:r>
          </w:p>
        </w:tc>
        <w:tc>
          <w:tcPr>
            <w:tcW w:w="1076" w:type="dxa"/>
            <w:vAlign w:val="center"/>
          </w:tcPr>
          <w:p w:rsidR="003F0070" w:rsidRPr="00A84A8D" w:rsidRDefault="003F0070" w:rsidP="00A84A8D">
            <w:pPr>
              <w:rPr>
                <w:rFonts w:cstheme="minorHAnsi"/>
              </w:rPr>
            </w:pPr>
            <w:r w:rsidRPr="00A84A8D">
              <w:rPr>
                <w:rFonts w:cstheme="minorHAnsi"/>
              </w:rPr>
              <w:t>Epigée</w:t>
            </w:r>
          </w:p>
        </w:tc>
      </w:tr>
      <w:tr w:rsidR="005825B7" w:rsidRPr="00A84A8D" w:rsidTr="0029544D">
        <w:trPr>
          <w:trHeight w:val="281"/>
          <w:jc w:val="center"/>
        </w:trPr>
        <w:tc>
          <w:tcPr>
            <w:tcW w:w="683" w:type="dxa"/>
            <w:vAlign w:val="center"/>
          </w:tcPr>
          <w:p w:rsidR="003F0070" w:rsidRPr="00A84A8D" w:rsidRDefault="003F0070" w:rsidP="00A84A8D">
            <w:pPr>
              <w:rPr>
                <w:rFonts w:cstheme="minorHAnsi"/>
                <w:b/>
              </w:rPr>
            </w:pPr>
            <w:r w:rsidRPr="00A84A8D">
              <w:rPr>
                <w:rFonts w:cstheme="minorHAnsi"/>
                <w:b/>
              </w:rPr>
              <w:t>Ricin</w:t>
            </w:r>
          </w:p>
        </w:tc>
        <w:tc>
          <w:tcPr>
            <w:tcW w:w="1206" w:type="dxa"/>
            <w:vAlign w:val="center"/>
          </w:tcPr>
          <w:p w:rsidR="003F0070" w:rsidRPr="00A84A8D" w:rsidRDefault="003F0070" w:rsidP="00A84A8D">
            <w:pPr>
              <w:rPr>
                <w:rFonts w:cstheme="minorHAnsi"/>
              </w:rPr>
            </w:pPr>
            <w:r w:rsidRPr="00A84A8D">
              <w:rPr>
                <w:rFonts w:cstheme="minorHAnsi"/>
              </w:rPr>
              <w:t>Euphorbiacées</w:t>
            </w:r>
          </w:p>
        </w:tc>
        <w:tc>
          <w:tcPr>
            <w:tcW w:w="1170" w:type="dxa"/>
            <w:vAlign w:val="center"/>
          </w:tcPr>
          <w:p w:rsidR="003F0070" w:rsidRPr="00A84A8D" w:rsidRDefault="003F0070" w:rsidP="00A84A8D">
            <w:pPr>
              <w:rPr>
                <w:rFonts w:cstheme="minorHAnsi"/>
              </w:rPr>
            </w:pPr>
            <w:r w:rsidRPr="00A84A8D">
              <w:rPr>
                <w:rFonts w:cstheme="minorHAnsi"/>
              </w:rPr>
              <w:t>Anatrope</w:t>
            </w:r>
          </w:p>
        </w:tc>
        <w:tc>
          <w:tcPr>
            <w:tcW w:w="935" w:type="dxa"/>
            <w:vAlign w:val="center"/>
          </w:tcPr>
          <w:p w:rsidR="003F0070" w:rsidRPr="00A84A8D" w:rsidRDefault="003F0070" w:rsidP="00A84A8D">
            <w:pPr>
              <w:rPr>
                <w:rFonts w:cstheme="minorHAnsi"/>
              </w:rPr>
            </w:pPr>
            <w:r w:rsidRPr="00A84A8D">
              <w:rPr>
                <w:rFonts w:cstheme="minorHAnsi"/>
              </w:rPr>
              <w:t>2</w:t>
            </w:r>
          </w:p>
        </w:tc>
        <w:tc>
          <w:tcPr>
            <w:tcW w:w="609" w:type="dxa"/>
            <w:vAlign w:val="center"/>
          </w:tcPr>
          <w:p w:rsidR="003F0070" w:rsidRPr="00A84A8D" w:rsidRDefault="003F0070" w:rsidP="00A84A8D">
            <w:pPr>
              <w:rPr>
                <w:rFonts w:cstheme="minorHAnsi"/>
              </w:rPr>
            </w:pPr>
            <w:r w:rsidRPr="00A84A8D">
              <w:rPr>
                <w:rFonts w:cstheme="minorHAnsi"/>
              </w:rPr>
              <w:t>+</w:t>
            </w:r>
          </w:p>
        </w:tc>
        <w:tc>
          <w:tcPr>
            <w:tcW w:w="1279" w:type="dxa"/>
            <w:vAlign w:val="center"/>
          </w:tcPr>
          <w:p w:rsidR="003F0070" w:rsidRPr="00A84A8D" w:rsidRDefault="003F0070" w:rsidP="00A84A8D">
            <w:pPr>
              <w:rPr>
                <w:rFonts w:cstheme="minorHAnsi"/>
              </w:rPr>
            </w:pPr>
            <w:r w:rsidRPr="00A84A8D">
              <w:rPr>
                <w:rFonts w:cstheme="minorHAnsi"/>
              </w:rPr>
              <w:t>2 foliacés</w:t>
            </w:r>
          </w:p>
        </w:tc>
        <w:tc>
          <w:tcPr>
            <w:tcW w:w="1125" w:type="dxa"/>
            <w:vAlign w:val="center"/>
          </w:tcPr>
          <w:p w:rsidR="003F0070" w:rsidRPr="00A84A8D" w:rsidRDefault="003F0070" w:rsidP="00A84A8D">
            <w:pPr>
              <w:rPr>
                <w:rFonts w:cstheme="minorHAnsi"/>
              </w:rPr>
            </w:pPr>
            <w:r w:rsidRPr="00A84A8D">
              <w:rPr>
                <w:rFonts w:cstheme="minorHAnsi"/>
              </w:rPr>
              <w:t>oléagineuses</w:t>
            </w:r>
          </w:p>
        </w:tc>
        <w:tc>
          <w:tcPr>
            <w:tcW w:w="1123" w:type="dxa"/>
            <w:vAlign w:val="center"/>
          </w:tcPr>
          <w:p w:rsidR="003F0070" w:rsidRPr="00A84A8D" w:rsidRDefault="003F0070" w:rsidP="00A84A8D">
            <w:pPr>
              <w:rPr>
                <w:rFonts w:cstheme="minorHAnsi"/>
              </w:rPr>
            </w:pPr>
            <w:r w:rsidRPr="00A84A8D">
              <w:rPr>
                <w:rFonts w:cstheme="minorHAnsi"/>
              </w:rPr>
              <w:t>Caroncule</w:t>
            </w:r>
          </w:p>
        </w:tc>
        <w:tc>
          <w:tcPr>
            <w:tcW w:w="1076" w:type="dxa"/>
            <w:vAlign w:val="center"/>
          </w:tcPr>
          <w:p w:rsidR="003F0070" w:rsidRPr="00A84A8D" w:rsidRDefault="003F0070" w:rsidP="00A84A8D">
            <w:pPr>
              <w:rPr>
                <w:rFonts w:cstheme="minorHAnsi"/>
              </w:rPr>
            </w:pPr>
          </w:p>
        </w:tc>
      </w:tr>
      <w:tr w:rsidR="005825B7" w:rsidRPr="00A84A8D" w:rsidTr="0029544D">
        <w:trPr>
          <w:trHeight w:val="413"/>
          <w:jc w:val="center"/>
        </w:trPr>
        <w:tc>
          <w:tcPr>
            <w:tcW w:w="683" w:type="dxa"/>
            <w:vAlign w:val="center"/>
          </w:tcPr>
          <w:p w:rsidR="003F0070" w:rsidRPr="00A84A8D" w:rsidRDefault="003F0070" w:rsidP="00A84A8D">
            <w:pPr>
              <w:rPr>
                <w:rFonts w:cstheme="minorHAnsi"/>
                <w:b/>
              </w:rPr>
            </w:pPr>
            <w:r w:rsidRPr="00A84A8D">
              <w:rPr>
                <w:rFonts w:cstheme="minorHAnsi"/>
                <w:b/>
              </w:rPr>
              <w:t>Radis</w:t>
            </w:r>
          </w:p>
        </w:tc>
        <w:tc>
          <w:tcPr>
            <w:tcW w:w="1206" w:type="dxa"/>
            <w:vAlign w:val="center"/>
          </w:tcPr>
          <w:p w:rsidR="003F0070" w:rsidRPr="00A84A8D" w:rsidRDefault="003F0070" w:rsidP="00A84A8D">
            <w:pPr>
              <w:rPr>
                <w:rFonts w:cstheme="minorHAnsi"/>
              </w:rPr>
            </w:pPr>
            <w:r w:rsidRPr="00A84A8D">
              <w:rPr>
                <w:rFonts w:cstheme="minorHAnsi"/>
              </w:rPr>
              <w:t>Brassicacées</w:t>
            </w:r>
          </w:p>
        </w:tc>
        <w:tc>
          <w:tcPr>
            <w:tcW w:w="1170" w:type="dxa"/>
            <w:vAlign w:val="center"/>
          </w:tcPr>
          <w:p w:rsidR="003F0070" w:rsidRPr="00A84A8D" w:rsidRDefault="003F0070" w:rsidP="00A84A8D">
            <w:pPr>
              <w:rPr>
                <w:rFonts w:cstheme="minorHAnsi"/>
              </w:rPr>
            </w:pPr>
            <w:r w:rsidRPr="00A84A8D">
              <w:rPr>
                <w:rFonts w:cstheme="minorHAnsi"/>
              </w:rPr>
              <w:t>Campylotrope</w:t>
            </w:r>
          </w:p>
        </w:tc>
        <w:tc>
          <w:tcPr>
            <w:tcW w:w="935" w:type="dxa"/>
            <w:vAlign w:val="center"/>
          </w:tcPr>
          <w:p w:rsidR="003F0070" w:rsidRPr="00A84A8D" w:rsidRDefault="003F0070" w:rsidP="00A84A8D">
            <w:pPr>
              <w:rPr>
                <w:rFonts w:cstheme="minorHAnsi"/>
              </w:rPr>
            </w:pPr>
            <w:r w:rsidRPr="00A84A8D">
              <w:rPr>
                <w:rFonts w:cstheme="minorHAnsi"/>
              </w:rPr>
              <w:t>1</w:t>
            </w:r>
          </w:p>
        </w:tc>
        <w:tc>
          <w:tcPr>
            <w:tcW w:w="609" w:type="dxa"/>
            <w:vAlign w:val="center"/>
          </w:tcPr>
          <w:p w:rsidR="003F0070" w:rsidRPr="00A84A8D" w:rsidRDefault="0029544D" w:rsidP="00A84A8D">
            <w:pPr>
              <w:rPr>
                <w:rFonts w:cstheme="minorHAnsi"/>
              </w:rPr>
            </w:pPr>
            <w:r>
              <w:rPr>
                <w:rFonts w:cstheme="minorHAnsi"/>
              </w:rPr>
              <w:t>+</w:t>
            </w:r>
          </w:p>
        </w:tc>
        <w:tc>
          <w:tcPr>
            <w:tcW w:w="1279" w:type="dxa"/>
            <w:vAlign w:val="center"/>
          </w:tcPr>
          <w:p w:rsidR="003F0070" w:rsidRPr="00A84A8D" w:rsidRDefault="003F0070" w:rsidP="00A84A8D">
            <w:pPr>
              <w:rPr>
                <w:rFonts w:cstheme="minorHAnsi"/>
              </w:rPr>
            </w:pPr>
            <w:r w:rsidRPr="00A84A8D">
              <w:rPr>
                <w:rFonts w:cstheme="minorHAnsi"/>
              </w:rPr>
              <w:t>2 foliacés repliés</w:t>
            </w:r>
          </w:p>
        </w:tc>
        <w:tc>
          <w:tcPr>
            <w:tcW w:w="1125" w:type="dxa"/>
            <w:vAlign w:val="center"/>
          </w:tcPr>
          <w:p w:rsidR="003F0070" w:rsidRPr="00A84A8D" w:rsidRDefault="003F0070" w:rsidP="00A84A8D">
            <w:pPr>
              <w:rPr>
                <w:rFonts w:cstheme="minorHAnsi"/>
              </w:rPr>
            </w:pPr>
          </w:p>
        </w:tc>
        <w:tc>
          <w:tcPr>
            <w:tcW w:w="1123" w:type="dxa"/>
            <w:vAlign w:val="center"/>
          </w:tcPr>
          <w:p w:rsidR="003F0070" w:rsidRPr="00A84A8D" w:rsidRDefault="003F0070" w:rsidP="00A84A8D">
            <w:pPr>
              <w:rPr>
                <w:rFonts w:cstheme="minorHAnsi"/>
              </w:rPr>
            </w:pPr>
          </w:p>
        </w:tc>
        <w:tc>
          <w:tcPr>
            <w:tcW w:w="1076" w:type="dxa"/>
            <w:vAlign w:val="center"/>
          </w:tcPr>
          <w:p w:rsidR="003F0070" w:rsidRPr="00A84A8D" w:rsidRDefault="003F0070" w:rsidP="00A84A8D">
            <w:pPr>
              <w:rPr>
                <w:rFonts w:cstheme="minorHAnsi"/>
              </w:rPr>
            </w:pPr>
            <w:r w:rsidRPr="00A84A8D">
              <w:rPr>
                <w:rFonts w:cstheme="minorHAnsi"/>
              </w:rPr>
              <w:t>Hypogée</w:t>
            </w:r>
          </w:p>
        </w:tc>
      </w:tr>
      <w:tr w:rsidR="005825B7" w:rsidRPr="00A84A8D" w:rsidTr="0029544D">
        <w:trPr>
          <w:trHeight w:val="264"/>
          <w:jc w:val="center"/>
        </w:trPr>
        <w:tc>
          <w:tcPr>
            <w:tcW w:w="683" w:type="dxa"/>
            <w:vAlign w:val="center"/>
          </w:tcPr>
          <w:p w:rsidR="003F0070" w:rsidRPr="00A84A8D" w:rsidRDefault="003F0070" w:rsidP="00A84A8D">
            <w:pPr>
              <w:rPr>
                <w:rFonts w:cstheme="minorHAnsi"/>
                <w:b/>
              </w:rPr>
            </w:pPr>
            <w:r w:rsidRPr="00A84A8D">
              <w:rPr>
                <w:rFonts w:cstheme="minorHAnsi"/>
                <w:b/>
              </w:rPr>
              <w:t>Courge</w:t>
            </w:r>
          </w:p>
        </w:tc>
        <w:tc>
          <w:tcPr>
            <w:tcW w:w="1206" w:type="dxa"/>
            <w:vAlign w:val="center"/>
          </w:tcPr>
          <w:p w:rsidR="003F0070" w:rsidRPr="00A84A8D" w:rsidRDefault="003F0070" w:rsidP="00A84A8D">
            <w:pPr>
              <w:rPr>
                <w:rFonts w:cstheme="minorHAnsi"/>
              </w:rPr>
            </w:pPr>
            <w:r w:rsidRPr="00A84A8D">
              <w:rPr>
                <w:rFonts w:cstheme="minorHAnsi"/>
              </w:rPr>
              <w:t>Cucurbitacées</w:t>
            </w:r>
          </w:p>
        </w:tc>
        <w:tc>
          <w:tcPr>
            <w:tcW w:w="1170" w:type="dxa"/>
            <w:vAlign w:val="center"/>
          </w:tcPr>
          <w:p w:rsidR="003F0070" w:rsidRPr="00A84A8D" w:rsidRDefault="003F0070" w:rsidP="00A84A8D">
            <w:pPr>
              <w:rPr>
                <w:rFonts w:cstheme="minorHAnsi"/>
              </w:rPr>
            </w:pPr>
            <w:r w:rsidRPr="00A84A8D">
              <w:rPr>
                <w:rFonts w:cstheme="minorHAnsi"/>
              </w:rPr>
              <w:t>Anatrope</w:t>
            </w:r>
          </w:p>
        </w:tc>
        <w:tc>
          <w:tcPr>
            <w:tcW w:w="935" w:type="dxa"/>
            <w:vAlign w:val="center"/>
          </w:tcPr>
          <w:p w:rsidR="003F0070" w:rsidRPr="00A84A8D" w:rsidRDefault="003F0070" w:rsidP="00A84A8D">
            <w:pPr>
              <w:rPr>
                <w:rFonts w:cstheme="minorHAnsi"/>
              </w:rPr>
            </w:pPr>
            <w:r w:rsidRPr="00A84A8D">
              <w:rPr>
                <w:rFonts w:cstheme="minorHAnsi"/>
              </w:rPr>
              <w:t>2</w:t>
            </w:r>
          </w:p>
        </w:tc>
        <w:tc>
          <w:tcPr>
            <w:tcW w:w="609" w:type="dxa"/>
            <w:vAlign w:val="center"/>
          </w:tcPr>
          <w:p w:rsidR="003F0070" w:rsidRPr="00A84A8D" w:rsidRDefault="003F0070" w:rsidP="00A84A8D">
            <w:pPr>
              <w:rPr>
                <w:rFonts w:cstheme="minorHAnsi"/>
              </w:rPr>
            </w:pPr>
            <w:r w:rsidRPr="00A84A8D">
              <w:rPr>
                <w:rFonts w:cstheme="minorHAnsi"/>
              </w:rPr>
              <w:t>-</w:t>
            </w:r>
          </w:p>
        </w:tc>
        <w:tc>
          <w:tcPr>
            <w:tcW w:w="1279" w:type="dxa"/>
            <w:vAlign w:val="center"/>
          </w:tcPr>
          <w:p w:rsidR="003F0070" w:rsidRPr="00A84A8D" w:rsidRDefault="003F0070" w:rsidP="00A84A8D">
            <w:pPr>
              <w:rPr>
                <w:rFonts w:cstheme="minorHAnsi"/>
              </w:rPr>
            </w:pPr>
            <w:r w:rsidRPr="00A84A8D">
              <w:rPr>
                <w:rFonts w:cstheme="minorHAnsi"/>
              </w:rPr>
              <w:t>2 charnus</w:t>
            </w:r>
          </w:p>
        </w:tc>
        <w:tc>
          <w:tcPr>
            <w:tcW w:w="1125" w:type="dxa"/>
            <w:vAlign w:val="center"/>
          </w:tcPr>
          <w:p w:rsidR="003F0070" w:rsidRPr="00A84A8D" w:rsidRDefault="003F0070" w:rsidP="00A84A8D">
            <w:pPr>
              <w:rPr>
                <w:rFonts w:cstheme="minorHAnsi"/>
              </w:rPr>
            </w:pPr>
          </w:p>
        </w:tc>
        <w:tc>
          <w:tcPr>
            <w:tcW w:w="1123" w:type="dxa"/>
            <w:vAlign w:val="center"/>
          </w:tcPr>
          <w:p w:rsidR="003F0070" w:rsidRPr="00A84A8D" w:rsidRDefault="003F0070" w:rsidP="00A84A8D">
            <w:pPr>
              <w:rPr>
                <w:rFonts w:cstheme="minorHAnsi"/>
              </w:rPr>
            </w:pPr>
          </w:p>
        </w:tc>
        <w:tc>
          <w:tcPr>
            <w:tcW w:w="1076" w:type="dxa"/>
            <w:vAlign w:val="center"/>
          </w:tcPr>
          <w:p w:rsidR="003F0070" w:rsidRPr="00A84A8D" w:rsidRDefault="003F0070" w:rsidP="00A84A8D">
            <w:pPr>
              <w:rPr>
                <w:rFonts w:cstheme="minorHAnsi"/>
              </w:rPr>
            </w:pPr>
            <w:r w:rsidRPr="00A84A8D">
              <w:rPr>
                <w:rFonts w:cstheme="minorHAnsi"/>
              </w:rPr>
              <w:t>Epigée</w:t>
            </w:r>
          </w:p>
        </w:tc>
      </w:tr>
      <w:tr w:rsidR="005825B7" w:rsidRPr="00A84A8D" w:rsidTr="0029544D">
        <w:trPr>
          <w:trHeight w:val="361"/>
          <w:jc w:val="center"/>
        </w:trPr>
        <w:tc>
          <w:tcPr>
            <w:tcW w:w="683" w:type="dxa"/>
            <w:vAlign w:val="center"/>
          </w:tcPr>
          <w:p w:rsidR="003F0070" w:rsidRPr="00A84A8D" w:rsidRDefault="003F0070" w:rsidP="00A84A8D">
            <w:pPr>
              <w:rPr>
                <w:rFonts w:cstheme="minorHAnsi"/>
                <w:b/>
              </w:rPr>
            </w:pPr>
            <w:r w:rsidRPr="00A84A8D">
              <w:rPr>
                <w:rFonts w:cstheme="minorHAnsi"/>
                <w:b/>
              </w:rPr>
              <w:t>Lentille</w:t>
            </w:r>
          </w:p>
        </w:tc>
        <w:tc>
          <w:tcPr>
            <w:tcW w:w="1206" w:type="dxa"/>
            <w:vAlign w:val="center"/>
          </w:tcPr>
          <w:p w:rsidR="003F0070" w:rsidRPr="00A84A8D" w:rsidRDefault="003F0070" w:rsidP="00A84A8D">
            <w:pPr>
              <w:rPr>
                <w:rFonts w:cstheme="minorHAnsi"/>
              </w:rPr>
            </w:pPr>
            <w:r w:rsidRPr="00A84A8D">
              <w:rPr>
                <w:rFonts w:cstheme="minorHAnsi"/>
              </w:rPr>
              <w:t>Fabacées</w:t>
            </w:r>
          </w:p>
        </w:tc>
        <w:tc>
          <w:tcPr>
            <w:tcW w:w="1170" w:type="dxa"/>
            <w:vAlign w:val="center"/>
          </w:tcPr>
          <w:p w:rsidR="003F0070" w:rsidRPr="00A84A8D" w:rsidRDefault="003F0070" w:rsidP="00A84A8D">
            <w:pPr>
              <w:rPr>
                <w:rFonts w:cstheme="minorHAnsi"/>
              </w:rPr>
            </w:pPr>
            <w:r w:rsidRPr="00A84A8D">
              <w:rPr>
                <w:rFonts w:cstheme="minorHAnsi"/>
              </w:rPr>
              <w:t>Campylotrope</w:t>
            </w:r>
          </w:p>
        </w:tc>
        <w:tc>
          <w:tcPr>
            <w:tcW w:w="935" w:type="dxa"/>
            <w:vAlign w:val="center"/>
          </w:tcPr>
          <w:p w:rsidR="003F0070" w:rsidRPr="00A84A8D" w:rsidRDefault="003F0070" w:rsidP="00A84A8D">
            <w:pPr>
              <w:rPr>
                <w:rFonts w:cstheme="minorHAnsi"/>
              </w:rPr>
            </w:pPr>
            <w:r w:rsidRPr="00A84A8D">
              <w:rPr>
                <w:rFonts w:cstheme="minorHAnsi"/>
              </w:rPr>
              <w:t>1</w:t>
            </w:r>
          </w:p>
        </w:tc>
        <w:tc>
          <w:tcPr>
            <w:tcW w:w="609" w:type="dxa"/>
            <w:vAlign w:val="center"/>
          </w:tcPr>
          <w:p w:rsidR="003F0070" w:rsidRPr="00A84A8D" w:rsidRDefault="003F0070" w:rsidP="00A84A8D">
            <w:pPr>
              <w:rPr>
                <w:rFonts w:cstheme="minorHAnsi"/>
              </w:rPr>
            </w:pPr>
            <w:r w:rsidRPr="00A84A8D">
              <w:rPr>
                <w:rFonts w:cstheme="minorHAnsi"/>
              </w:rPr>
              <w:t>-</w:t>
            </w:r>
          </w:p>
        </w:tc>
        <w:tc>
          <w:tcPr>
            <w:tcW w:w="1279" w:type="dxa"/>
            <w:vAlign w:val="center"/>
          </w:tcPr>
          <w:p w:rsidR="003F0070" w:rsidRPr="00A84A8D" w:rsidRDefault="003F0070" w:rsidP="00A84A8D">
            <w:pPr>
              <w:rPr>
                <w:rFonts w:cstheme="minorHAnsi"/>
              </w:rPr>
            </w:pPr>
            <w:r w:rsidRPr="00A84A8D">
              <w:rPr>
                <w:rFonts w:cstheme="minorHAnsi"/>
              </w:rPr>
              <w:t>2 charnus</w:t>
            </w:r>
          </w:p>
        </w:tc>
        <w:tc>
          <w:tcPr>
            <w:tcW w:w="1125" w:type="dxa"/>
            <w:vAlign w:val="center"/>
          </w:tcPr>
          <w:p w:rsidR="003F0070" w:rsidRPr="00A84A8D" w:rsidRDefault="003F0070" w:rsidP="00A84A8D">
            <w:pPr>
              <w:rPr>
                <w:rFonts w:cstheme="minorHAnsi"/>
              </w:rPr>
            </w:pPr>
            <w:r w:rsidRPr="00A84A8D">
              <w:rPr>
                <w:rFonts w:cstheme="minorHAnsi"/>
              </w:rPr>
              <w:t>mixte</w:t>
            </w:r>
          </w:p>
        </w:tc>
        <w:tc>
          <w:tcPr>
            <w:tcW w:w="1123" w:type="dxa"/>
            <w:vAlign w:val="center"/>
          </w:tcPr>
          <w:p w:rsidR="003F0070" w:rsidRPr="00A84A8D" w:rsidRDefault="003F0070" w:rsidP="00A84A8D">
            <w:pPr>
              <w:rPr>
                <w:rFonts w:cstheme="minorHAnsi"/>
              </w:rPr>
            </w:pPr>
          </w:p>
        </w:tc>
        <w:tc>
          <w:tcPr>
            <w:tcW w:w="1076" w:type="dxa"/>
            <w:vAlign w:val="center"/>
          </w:tcPr>
          <w:p w:rsidR="003F0070" w:rsidRPr="00A84A8D" w:rsidRDefault="003F0070" w:rsidP="00A84A8D">
            <w:pPr>
              <w:rPr>
                <w:rFonts w:cstheme="minorHAnsi"/>
              </w:rPr>
            </w:pPr>
            <w:r w:rsidRPr="00A84A8D">
              <w:rPr>
                <w:rFonts w:cstheme="minorHAnsi"/>
              </w:rPr>
              <w:t>Hypogée</w:t>
            </w:r>
          </w:p>
        </w:tc>
      </w:tr>
      <w:tr w:rsidR="005825B7" w:rsidRPr="00A84A8D" w:rsidTr="0029544D">
        <w:trPr>
          <w:trHeight w:val="627"/>
          <w:jc w:val="center"/>
        </w:trPr>
        <w:tc>
          <w:tcPr>
            <w:tcW w:w="683" w:type="dxa"/>
            <w:vAlign w:val="center"/>
          </w:tcPr>
          <w:p w:rsidR="003F0070" w:rsidRPr="00A84A8D" w:rsidRDefault="003F0070" w:rsidP="00A84A8D">
            <w:pPr>
              <w:rPr>
                <w:rFonts w:cstheme="minorHAnsi"/>
                <w:b/>
              </w:rPr>
            </w:pPr>
            <w:r w:rsidRPr="00A84A8D">
              <w:rPr>
                <w:rFonts w:cstheme="minorHAnsi"/>
                <w:b/>
              </w:rPr>
              <w:t>Blé</w:t>
            </w:r>
          </w:p>
        </w:tc>
        <w:tc>
          <w:tcPr>
            <w:tcW w:w="1206" w:type="dxa"/>
            <w:vAlign w:val="center"/>
          </w:tcPr>
          <w:p w:rsidR="003F0070" w:rsidRPr="00A84A8D" w:rsidRDefault="003F0070" w:rsidP="00A84A8D">
            <w:pPr>
              <w:rPr>
                <w:rFonts w:cstheme="minorHAnsi"/>
              </w:rPr>
            </w:pPr>
            <w:r w:rsidRPr="00A84A8D">
              <w:rPr>
                <w:rFonts w:cstheme="minorHAnsi"/>
              </w:rPr>
              <w:t>Poacées</w:t>
            </w:r>
          </w:p>
        </w:tc>
        <w:tc>
          <w:tcPr>
            <w:tcW w:w="1170" w:type="dxa"/>
            <w:vAlign w:val="center"/>
          </w:tcPr>
          <w:p w:rsidR="003F0070" w:rsidRPr="00A84A8D" w:rsidRDefault="003F0070" w:rsidP="00A84A8D">
            <w:pPr>
              <w:rPr>
                <w:rFonts w:cstheme="minorHAnsi"/>
              </w:rPr>
            </w:pPr>
            <w:r w:rsidRPr="00A84A8D">
              <w:rPr>
                <w:rFonts w:cstheme="minorHAnsi"/>
              </w:rPr>
              <w:t>Anatrope</w:t>
            </w:r>
          </w:p>
        </w:tc>
        <w:tc>
          <w:tcPr>
            <w:tcW w:w="935" w:type="dxa"/>
            <w:vAlign w:val="center"/>
          </w:tcPr>
          <w:p w:rsidR="003F0070" w:rsidRPr="00A84A8D" w:rsidRDefault="003F0070" w:rsidP="00A84A8D">
            <w:pPr>
              <w:rPr>
                <w:rFonts w:cstheme="minorHAnsi"/>
              </w:rPr>
            </w:pPr>
            <w:r w:rsidRPr="00A84A8D">
              <w:rPr>
                <w:rFonts w:cstheme="minorHAnsi"/>
              </w:rPr>
              <w:t>1</w:t>
            </w:r>
          </w:p>
        </w:tc>
        <w:tc>
          <w:tcPr>
            <w:tcW w:w="609" w:type="dxa"/>
            <w:vAlign w:val="center"/>
          </w:tcPr>
          <w:p w:rsidR="003F0070" w:rsidRPr="00A84A8D" w:rsidRDefault="0029544D" w:rsidP="00A84A8D">
            <w:pPr>
              <w:rPr>
                <w:rFonts w:cstheme="minorHAnsi"/>
              </w:rPr>
            </w:pPr>
            <w:r>
              <w:rPr>
                <w:rFonts w:cstheme="minorHAnsi"/>
              </w:rPr>
              <w:t>+</w:t>
            </w:r>
          </w:p>
        </w:tc>
        <w:tc>
          <w:tcPr>
            <w:tcW w:w="1279" w:type="dxa"/>
            <w:vAlign w:val="center"/>
          </w:tcPr>
          <w:p w:rsidR="003F0070" w:rsidRPr="00A84A8D" w:rsidRDefault="003F0070" w:rsidP="00A84A8D">
            <w:pPr>
              <w:rPr>
                <w:rFonts w:cstheme="minorHAnsi"/>
              </w:rPr>
            </w:pPr>
            <w:r w:rsidRPr="00A84A8D">
              <w:rPr>
                <w:rFonts w:cstheme="minorHAnsi"/>
              </w:rPr>
              <w:t>1 en écusson (</w:t>
            </w:r>
            <w:proofErr w:type="spellStart"/>
            <w:r w:rsidRPr="00A84A8D">
              <w:rPr>
                <w:rFonts w:cstheme="minorHAnsi"/>
              </w:rPr>
              <w:t>scutellum</w:t>
            </w:r>
            <w:proofErr w:type="spellEnd"/>
            <w:r w:rsidRPr="00A84A8D">
              <w:rPr>
                <w:rFonts w:cstheme="minorHAnsi"/>
              </w:rPr>
              <w:t>)</w:t>
            </w:r>
          </w:p>
        </w:tc>
        <w:tc>
          <w:tcPr>
            <w:tcW w:w="1125" w:type="dxa"/>
            <w:vMerge w:val="restart"/>
            <w:vAlign w:val="center"/>
          </w:tcPr>
          <w:p w:rsidR="003F0070" w:rsidRPr="00A84A8D" w:rsidRDefault="003F0070" w:rsidP="00A84A8D">
            <w:pPr>
              <w:rPr>
                <w:rFonts w:cstheme="minorHAnsi"/>
              </w:rPr>
            </w:pPr>
            <w:r w:rsidRPr="00A84A8D">
              <w:rPr>
                <w:rFonts w:cstheme="minorHAnsi"/>
              </w:rPr>
              <w:t>Couche jaune  externe: protéines</w:t>
            </w:r>
          </w:p>
          <w:p w:rsidR="003F0070" w:rsidRPr="00A84A8D" w:rsidRDefault="003F0070" w:rsidP="00A84A8D">
            <w:pPr>
              <w:rPr>
                <w:rFonts w:cstheme="minorHAnsi"/>
              </w:rPr>
            </w:pPr>
            <w:r w:rsidRPr="00A84A8D">
              <w:rPr>
                <w:rFonts w:cstheme="minorHAnsi"/>
              </w:rPr>
              <w:t>Couche blanche interne : amidon</w:t>
            </w:r>
          </w:p>
        </w:tc>
        <w:tc>
          <w:tcPr>
            <w:tcW w:w="1123" w:type="dxa"/>
            <w:vMerge w:val="restart"/>
            <w:vAlign w:val="center"/>
          </w:tcPr>
          <w:p w:rsidR="003F0070" w:rsidRPr="00A84A8D" w:rsidRDefault="003F0070" w:rsidP="00A84A8D">
            <w:pPr>
              <w:rPr>
                <w:rFonts w:cstheme="minorHAnsi"/>
              </w:rPr>
            </w:pPr>
            <w:r w:rsidRPr="00A84A8D">
              <w:rPr>
                <w:rFonts w:cstheme="minorHAnsi"/>
              </w:rPr>
              <w:t>Tégument de la graine soudée au péricarpe du fruit = caryopse</w:t>
            </w:r>
          </w:p>
        </w:tc>
        <w:tc>
          <w:tcPr>
            <w:tcW w:w="1076" w:type="dxa"/>
            <w:vAlign w:val="center"/>
          </w:tcPr>
          <w:p w:rsidR="003F0070" w:rsidRPr="00A84A8D" w:rsidRDefault="003F0070" w:rsidP="00A84A8D">
            <w:pPr>
              <w:rPr>
                <w:rFonts w:cstheme="minorHAnsi"/>
              </w:rPr>
            </w:pPr>
            <w:r w:rsidRPr="00A84A8D">
              <w:rPr>
                <w:rFonts w:cstheme="minorHAnsi"/>
              </w:rPr>
              <w:t>Hypogée</w:t>
            </w:r>
          </w:p>
        </w:tc>
      </w:tr>
      <w:tr w:rsidR="005825B7" w:rsidRPr="00A84A8D" w:rsidTr="0029544D">
        <w:trPr>
          <w:trHeight w:val="990"/>
          <w:jc w:val="center"/>
        </w:trPr>
        <w:tc>
          <w:tcPr>
            <w:tcW w:w="683" w:type="dxa"/>
            <w:vAlign w:val="center"/>
          </w:tcPr>
          <w:p w:rsidR="003F0070" w:rsidRPr="00A84A8D" w:rsidRDefault="003F0070" w:rsidP="00A84A8D">
            <w:pPr>
              <w:rPr>
                <w:rFonts w:cstheme="minorHAnsi"/>
                <w:b/>
              </w:rPr>
            </w:pPr>
            <w:r w:rsidRPr="00A84A8D">
              <w:rPr>
                <w:rFonts w:cstheme="minorHAnsi"/>
                <w:b/>
              </w:rPr>
              <w:t>Maïs</w:t>
            </w:r>
          </w:p>
        </w:tc>
        <w:tc>
          <w:tcPr>
            <w:tcW w:w="1206" w:type="dxa"/>
            <w:vAlign w:val="center"/>
          </w:tcPr>
          <w:p w:rsidR="003F0070" w:rsidRPr="00A84A8D" w:rsidRDefault="003F0070" w:rsidP="00A84A8D">
            <w:pPr>
              <w:rPr>
                <w:rFonts w:cstheme="minorHAnsi"/>
              </w:rPr>
            </w:pPr>
            <w:r w:rsidRPr="00A84A8D">
              <w:rPr>
                <w:rFonts w:cstheme="minorHAnsi"/>
              </w:rPr>
              <w:t>Poacées</w:t>
            </w:r>
          </w:p>
        </w:tc>
        <w:tc>
          <w:tcPr>
            <w:tcW w:w="1170" w:type="dxa"/>
            <w:vAlign w:val="center"/>
          </w:tcPr>
          <w:p w:rsidR="003F0070" w:rsidRPr="00A84A8D" w:rsidRDefault="003F0070" w:rsidP="00A84A8D">
            <w:pPr>
              <w:rPr>
                <w:rFonts w:cstheme="minorHAnsi"/>
              </w:rPr>
            </w:pPr>
            <w:r w:rsidRPr="00A84A8D">
              <w:rPr>
                <w:rFonts w:cstheme="minorHAnsi"/>
              </w:rPr>
              <w:t>Anatrope</w:t>
            </w:r>
          </w:p>
        </w:tc>
        <w:tc>
          <w:tcPr>
            <w:tcW w:w="935" w:type="dxa"/>
            <w:vAlign w:val="center"/>
          </w:tcPr>
          <w:p w:rsidR="003F0070" w:rsidRPr="00A84A8D" w:rsidRDefault="003F0070" w:rsidP="00A84A8D">
            <w:pPr>
              <w:rPr>
                <w:rFonts w:cstheme="minorHAnsi"/>
              </w:rPr>
            </w:pPr>
            <w:r w:rsidRPr="00A84A8D">
              <w:rPr>
                <w:rFonts w:cstheme="minorHAnsi"/>
              </w:rPr>
              <w:t>1</w:t>
            </w:r>
          </w:p>
        </w:tc>
        <w:tc>
          <w:tcPr>
            <w:tcW w:w="609" w:type="dxa"/>
            <w:vAlign w:val="center"/>
          </w:tcPr>
          <w:p w:rsidR="003F0070" w:rsidRPr="00A84A8D" w:rsidRDefault="0029544D" w:rsidP="00A84A8D">
            <w:pPr>
              <w:rPr>
                <w:rFonts w:cstheme="minorHAnsi"/>
              </w:rPr>
            </w:pPr>
            <w:r>
              <w:rPr>
                <w:rFonts w:cstheme="minorHAnsi"/>
              </w:rPr>
              <w:t>+</w:t>
            </w:r>
          </w:p>
        </w:tc>
        <w:tc>
          <w:tcPr>
            <w:tcW w:w="1279" w:type="dxa"/>
            <w:vAlign w:val="center"/>
          </w:tcPr>
          <w:p w:rsidR="003F0070" w:rsidRPr="00A84A8D" w:rsidRDefault="003F0070" w:rsidP="00A84A8D">
            <w:pPr>
              <w:rPr>
                <w:rFonts w:cstheme="minorHAnsi"/>
              </w:rPr>
            </w:pPr>
            <w:r w:rsidRPr="00A84A8D">
              <w:rPr>
                <w:rFonts w:cstheme="minorHAnsi"/>
              </w:rPr>
              <w:t>1 en écusson (</w:t>
            </w:r>
            <w:proofErr w:type="spellStart"/>
            <w:r w:rsidRPr="00A84A8D">
              <w:rPr>
                <w:rFonts w:cstheme="minorHAnsi"/>
              </w:rPr>
              <w:t>scutellum</w:t>
            </w:r>
            <w:proofErr w:type="spellEnd"/>
            <w:r w:rsidRPr="00A84A8D">
              <w:rPr>
                <w:rFonts w:cstheme="minorHAnsi"/>
              </w:rPr>
              <w:t>)</w:t>
            </w:r>
          </w:p>
        </w:tc>
        <w:tc>
          <w:tcPr>
            <w:tcW w:w="1125" w:type="dxa"/>
            <w:vMerge/>
            <w:vAlign w:val="center"/>
          </w:tcPr>
          <w:p w:rsidR="003F0070" w:rsidRPr="00A84A8D" w:rsidRDefault="003F0070" w:rsidP="00A84A8D">
            <w:pPr>
              <w:rPr>
                <w:rFonts w:cstheme="minorHAnsi"/>
              </w:rPr>
            </w:pPr>
          </w:p>
        </w:tc>
        <w:tc>
          <w:tcPr>
            <w:tcW w:w="1123" w:type="dxa"/>
            <w:vMerge/>
            <w:vAlign w:val="center"/>
          </w:tcPr>
          <w:p w:rsidR="003F0070" w:rsidRPr="00A84A8D" w:rsidRDefault="003F0070" w:rsidP="00A84A8D">
            <w:pPr>
              <w:rPr>
                <w:rFonts w:cstheme="minorHAnsi"/>
              </w:rPr>
            </w:pPr>
          </w:p>
        </w:tc>
        <w:tc>
          <w:tcPr>
            <w:tcW w:w="1076" w:type="dxa"/>
            <w:vAlign w:val="center"/>
          </w:tcPr>
          <w:p w:rsidR="003F0070" w:rsidRPr="00A84A8D" w:rsidRDefault="003F0070" w:rsidP="00A84A8D">
            <w:pPr>
              <w:rPr>
                <w:rFonts w:cstheme="minorHAnsi"/>
              </w:rPr>
            </w:pPr>
            <w:r w:rsidRPr="00A84A8D">
              <w:rPr>
                <w:rFonts w:cstheme="minorHAnsi"/>
              </w:rPr>
              <w:t>Hypogée</w:t>
            </w:r>
          </w:p>
        </w:tc>
      </w:tr>
    </w:tbl>
    <w:p w:rsidR="003F0070" w:rsidRPr="00A84A8D" w:rsidRDefault="003F0070" w:rsidP="009F787C">
      <w:pPr>
        <w:rPr>
          <w:rFonts w:cstheme="minorHAnsi"/>
        </w:rPr>
      </w:pPr>
    </w:p>
    <w:sectPr w:rsidR="003F0070" w:rsidRPr="00A84A8D" w:rsidSect="005825B7">
      <w:footerReference w:type="default" r:id="rId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7D2A" w:rsidRDefault="00B67D2A" w:rsidP="005825B7">
      <w:r>
        <w:separator/>
      </w:r>
    </w:p>
  </w:endnote>
  <w:endnote w:type="continuationSeparator" w:id="0">
    <w:p w:rsidR="00B67D2A" w:rsidRDefault="00B67D2A" w:rsidP="00582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2831562"/>
      <w:docPartObj>
        <w:docPartGallery w:val="Page Numbers (Bottom of Page)"/>
        <w:docPartUnique/>
      </w:docPartObj>
    </w:sdtPr>
    <w:sdtEndPr/>
    <w:sdtContent>
      <w:p w:rsidR="000C6450" w:rsidRDefault="000C6450">
        <w:pPr>
          <w:pStyle w:val="Pieddepage"/>
          <w:jc w:val="right"/>
        </w:pPr>
        <w:r>
          <w:fldChar w:fldCharType="begin"/>
        </w:r>
        <w:r>
          <w:instrText>PAGE   \* MERGEFORMAT</w:instrText>
        </w:r>
        <w:r>
          <w:fldChar w:fldCharType="separate"/>
        </w:r>
        <w:r w:rsidR="00C829AE">
          <w:rPr>
            <w:noProof/>
          </w:rPr>
          <w:t>3</w:t>
        </w:r>
        <w:r>
          <w:fldChar w:fldCharType="end"/>
        </w:r>
      </w:p>
    </w:sdtContent>
  </w:sdt>
  <w:p w:rsidR="000C6450" w:rsidRPr="005825B7" w:rsidRDefault="000C6450" w:rsidP="005825B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7D2A" w:rsidRDefault="00B67D2A" w:rsidP="005825B7">
      <w:r>
        <w:separator/>
      </w:r>
    </w:p>
  </w:footnote>
  <w:footnote w:type="continuationSeparator" w:id="0">
    <w:p w:rsidR="00B67D2A" w:rsidRDefault="00B67D2A" w:rsidP="005825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25F41"/>
    <w:multiLevelType w:val="hybridMultilevel"/>
    <w:tmpl w:val="0D62C26A"/>
    <w:lvl w:ilvl="0" w:tplc="FFFFFFFF">
      <w:start w:val="5"/>
      <w:numFmt w:val="bullet"/>
      <w:lvlText w:val=""/>
      <w:lvlJc w:val="left"/>
      <w:pPr>
        <w:tabs>
          <w:tab w:val="num" w:pos="720"/>
        </w:tabs>
        <w:ind w:left="720" w:hanging="360"/>
      </w:pPr>
      <w:rPr>
        <w:rFonts w:ascii="Symbol" w:eastAsia="Times New Roman"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720449B6"/>
    <w:multiLevelType w:val="hybridMultilevel"/>
    <w:tmpl w:val="5B0E8A6E"/>
    <w:lvl w:ilvl="0" w:tplc="FFFFFFFF">
      <w:start w:val="3"/>
      <w:numFmt w:val="bullet"/>
      <w:lvlText w:val="-"/>
      <w:lvlJc w:val="left"/>
      <w:pPr>
        <w:tabs>
          <w:tab w:val="num" w:pos="420"/>
        </w:tabs>
        <w:ind w:left="420" w:hanging="360"/>
      </w:pPr>
      <w:rPr>
        <w:rFonts w:ascii="Times New Roman" w:eastAsia="Times New Roman" w:hAnsi="Times New Roman" w:hint="default"/>
      </w:rPr>
    </w:lvl>
    <w:lvl w:ilvl="1" w:tplc="FFFFFFFF">
      <w:start w:val="1"/>
      <w:numFmt w:val="bullet"/>
      <w:lvlText w:val="o"/>
      <w:lvlJc w:val="left"/>
      <w:pPr>
        <w:tabs>
          <w:tab w:val="num" w:pos="1140"/>
        </w:tabs>
        <w:ind w:left="1140" w:hanging="360"/>
      </w:pPr>
      <w:rPr>
        <w:rFonts w:ascii="Courier New" w:hAnsi="Courier New" w:hint="default"/>
      </w:rPr>
    </w:lvl>
    <w:lvl w:ilvl="2" w:tplc="FFFFFFFF" w:tentative="1">
      <w:start w:val="1"/>
      <w:numFmt w:val="bullet"/>
      <w:lvlText w:val=""/>
      <w:lvlJc w:val="left"/>
      <w:pPr>
        <w:tabs>
          <w:tab w:val="num" w:pos="1860"/>
        </w:tabs>
        <w:ind w:left="1860" w:hanging="360"/>
      </w:pPr>
      <w:rPr>
        <w:rFonts w:ascii="Wingdings" w:hAnsi="Wingdings" w:hint="default"/>
      </w:rPr>
    </w:lvl>
    <w:lvl w:ilvl="3" w:tplc="FFFFFFFF" w:tentative="1">
      <w:start w:val="1"/>
      <w:numFmt w:val="bullet"/>
      <w:lvlText w:val=""/>
      <w:lvlJc w:val="left"/>
      <w:pPr>
        <w:tabs>
          <w:tab w:val="num" w:pos="2580"/>
        </w:tabs>
        <w:ind w:left="2580" w:hanging="360"/>
      </w:pPr>
      <w:rPr>
        <w:rFonts w:ascii="Symbol" w:hAnsi="Symbol" w:hint="default"/>
      </w:rPr>
    </w:lvl>
    <w:lvl w:ilvl="4" w:tplc="FFFFFFFF" w:tentative="1">
      <w:start w:val="1"/>
      <w:numFmt w:val="bullet"/>
      <w:lvlText w:val="o"/>
      <w:lvlJc w:val="left"/>
      <w:pPr>
        <w:tabs>
          <w:tab w:val="num" w:pos="3300"/>
        </w:tabs>
        <w:ind w:left="3300" w:hanging="360"/>
      </w:pPr>
      <w:rPr>
        <w:rFonts w:ascii="Courier New" w:hAnsi="Courier New" w:hint="default"/>
      </w:rPr>
    </w:lvl>
    <w:lvl w:ilvl="5" w:tplc="FFFFFFFF" w:tentative="1">
      <w:start w:val="1"/>
      <w:numFmt w:val="bullet"/>
      <w:lvlText w:val=""/>
      <w:lvlJc w:val="left"/>
      <w:pPr>
        <w:tabs>
          <w:tab w:val="num" w:pos="4020"/>
        </w:tabs>
        <w:ind w:left="4020" w:hanging="360"/>
      </w:pPr>
      <w:rPr>
        <w:rFonts w:ascii="Wingdings" w:hAnsi="Wingdings" w:hint="default"/>
      </w:rPr>
    </w:lvl>
    <w:lvl w:ilvl="6" w:tplc="FFFFFFFF" w:tentative="1">
      <w:start w:val="1"/>
      <w:numFmt w:val="bullet"/>
      <w:lvlText w:val=""/>
      <w:lvlJc w:val="left"/>
      <w:pPr>
        <w:tabs>
          <w:tab w:val="num" w:pos="4740"/>
        </w:tabs>
        <w:ind w:left="4740" w:hanging="360"/>
      </w:pPr>
      <w:rPr>
        <w:rFonts w:ascii="Symbol" w:hAnsi="Symbol" w:hint="default"/>
      </w:rPr>
    </w:lvl>
    <w:lvl w:ilvl="7" w:tplc="FFFFFFFF" w:tentative="1">
      <w:start w:val="1"/>
      <w:numFmt w:val="bullet"/>
      <w:lvlText w:val="o"/>
      <w:lvlJc w:val="left"/>
      <w:pPr>
        <w:tabs>
          <w:tab w:val="num" w:pos="5460"/>
        </w:tabs>
        <w:ind w:left="5460" w:hanging="360"/>
      </w:pPr>
      <w:rPr>
        <w:rFonts w:ascii="Courier New" w:hAnsi="Courier New" w:hint="default"/>
      </w:rPr>
    </w:lvl>
    <w:lvl w:ilvl="8" w:tplc="FFFFFFFF" w:tentative="1">
      <w:start w:val="1"/>
      <w:numFmt w:val="bullet"/>
      <w:lvlText w:val=""/>
      <w:lvlJc w:val="left"/>
      <w:pPr>
        <w:tabs>
          <w:tab w:val="num" w:pos="6180"/>
        </w:tabs>
        <w:ind w:left="61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070"/>
    <w:rsid w:val="000C6450"/>
    <w:rsid w:val="001C7B3B"/>
    <w:rsid w:val="00240112"/>
    <w:rsid w:val="00294B4F"/>
    <w:rsid w:val="0029544D"/>
    <w:rsid w:val="00300994"/>
    <w:rsid w:val="003C5881"/>
    <w:rsid w:val="003F0070"/>
    <w:rsid w:val="004E7E65"/>
    <w:rsid w:val="005825B7"/>
    <w:rsid w:val="005A75B2"/>
    <w:rsid w:val="008447E4"/>
    <w:rsid w:val="008716E2"/>
    <w:rsid w:val="009F787C"/>
    <w:rsid w:val="00A530F5"/>
    <w:rsid w:val="00A533FB"/>
    <w:rsid w:val="00A84A8D"/>
    <w:rsid w:val="00B67D2A"/>
    <w:rsid w:val="00C829AE"/>
    <w:rsid w:val="00C860C5"/>
    <w:rsid w:val="00E95C13"/>
    <w:rsid w:val="00F04D3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4">
    <w:name w:val="heading 4"/>
    <w:basedOn w:val="Normal"/>
    <w:next w:val="Normal"/>
    <w:link w:val="Titre4Car"/>
    <w:qFormat/>
    <w:rsid w:val="003F0070"/>
    <w:pPr>
      <w:keepNext/>
      <w:jc w:val="center"/>
      <w:outlineLvl w:val="3"/>
    </w:pPr>
    <w:rPr>
      <w:rFonts w:ascii="Times" w:eastAsia="Times" w:hAnsi="Times" w:cs="Times New Roman"/>
      <w:b/>
      <w:noProof/>
      <w:sz w:val="24"/>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basedOn w:val="Policepardfaut"/>
    <w:semiHidden/>
    <w:rsid w:val="003F0070"/>
  </w:style>
  <w:style w:type="paragraph" w:styleId="Pieddepage">
    <w:name w:val="footer"/>
    <w:basedOn w:val="Normal"/>
    <w:link w:val="PieddepageCar"/>
    <w:uiPriority w:val="99"/>
    <w:rsid w:val="003F0070"/>
    <w:pPr>
      <w:tabs>
        <w:tab w:val="center" w:pos="4536"/>
        <w:tab w:val="right" w:pos="9072"/>
      </w:tabs>
      <w:jc w:val="left"/>
    </w:pPr>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uiPriority w:val="99"/>
    <w:rsid w:val="003F0070"/>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3F0070"/>
    <w:rPr>
      <w:rFonts w:ascii="Tahoma" w:hAnsi="Tahoma" w:cs="Tahoma"/>
      <w:sz w:val="16"/>
      <w:szCs w:val="16"/>
    </w:rPr>
  </w:style>
  <w:style w:type="character" w:customStyle="1" w:styleId="TextedebullesCar">
    <w:name w:val="Texte de bulles Car"/>
    <w:basedOn w:val="Policepardfaut"/>
    <w:link w:val="Textedebulles"/>
    <w:uiPriority w:val="99"/>
    <w:semiHidden/>
    <w:rsid w:val="003F0070"/>
    <w:rPr>
      <w:rFonts w:ascii="Tahoma" w:hAnsi="Tahoma" w:cs="Tahoma"/>
      <w:sz w:val="16"/>
      <w:szCs w:val="16"/>
    </w:rPr>
  </w:style>
  <w:style w:type="character" w:customStyle="1" w:styleId="Titre4Car">
    <w:name w:val="Titre 4 Car"/>
    <w:basedOn w:val="Policepardfaut"/>
    <w:link w:val="Titre4"/>
    <w:rsid w:val="003F0070"/>
    <w:rPr>
      <w:rFonts w:ascii="Times" w:eastAsia="Times" w:hAnsi="Times" w:cs="Times New Roman"/>
      <w:b/>
      <w:noProof/>
      <w:sz w:val="24"/>
      <w:szCs w:val="20"/>
      <w:lang w:eastAsia="fr-FR"/>
    </w:rPr>
  </w:style>
  <w:style w:type="paragraph" w:styleId="Titre">
    <w:name w:val="Title"/>
    <w:basedOn w:val="Normal"/>
    <w:link w:val="TitreCar"/>
    <w:qFormat/>
    <w:rsid w:val="003F0070"/>
    <w:pPr>
      <w:jc w:val="center"/>
    </w:pPr>
    <w:rPr>
      <w:rFonts w:ascii="Times" w:eastAsia="Times" w:hAnsi="Times" w:cs="Times New Roman"/>
      <w:b/>
      <w:noProof/>
      <w:sz w:val="24"/>
      <w:szCs w:val="20"/>
      <w:lang w:eastAsia="fr-FR"/>
    </w:rPr>
  </w:style>
  <w:style w:type="character" w:customStyle="1" w:styleId="TitreCar">
    <w:name w:val="Titre Car"/>
    <w:basedOn w:val="Policepardfaut"/>
    <w:link w:val="Titre"/>
    <w:rsid w:val="003F0070"/>
    <w:rPr>
      <w:rFonts w:ascii="Times" w:eastAsia="Times" w:hAnsi="Times" w:cs="Times New Roman"/>
      <w:b/>
      <w:noProof/>
      <w:sz w:val="24"/>
      <w:szCs w:val="20"/>
      <w:lang w:eastAsia="fr-FR"/>
    </w:rPr>
  </w:style>
  <w:style w:type="paragraph" w:styleId="En-tte">
    <w:name w:val="header"/>
    <w:basedOn w:val="Normal"/>
    <w:link w:val="En-tteCar"/>
    <w:uiPriority w:val="99"/>
    <w:unhideWhenUsed/>
    <w:rsid w:val="005825B7"/>
    <w:pPr>
      <w:tabs>
        <w:tab w:val="center" w:pos="4536"/>
        <w:tab w:val="right" w:pos="9072"/>
      </w:tabs>
    </w:pPr>
  </w:style>
  <w:style w:type="character" w:customStyle="1" w:styleId="En-tteCar">
    <w:name w:val="En-tête Car"/>
    <w:basedOn w:val="Policepardfaut"/>
    <w:link w:val="En-tte"/>
    <w:uiPriority w:val="99"/>
    <w:rsid w:val="005825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4">
    <w:name w:val="heading 4"/>
    <w:basedOn w:val="Normal"/>
    <w:next w:val="Normal"/>
    <w:link w:val="Titre4Car"/>
    <w:qFormat/>
    <w:rsid w:val="003F0070"/>
    <w:pPr>
      <w:keepNext/>
      <w:jc w:val="center"/>
      <w:outlineLvl w:val="3"/>
    </w:pPr>
    <w:rPr>
      <w:rFonts w:ascii="Times" w:eastAsia="Times" w:hAnsi="Times" w:cs="Times New Roman"/>
      <w:b/>
      <w:noProof/>
      <w:sz w:val="24"/>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basedOn w:val="Policepardfaut"/>
    <w:semiHidden/>
    <w:rsid w:val="003F0070"/>
  </w:style>
  <w:style w:type="paragraph" w:styleId="Pieddepage">
    <w:name w:val="footer"/>
    <w:basedOn w:val="Normal"/>
    <w:link w:val="PieddepageCar"/>
    <w:uiPriority w:val="99"/>
    <w:rsid w:val="003F0070"/>
    <w:pPr>
      <w:tabs>
        <w:tab w:val="center" w:pos="4536"/>
        <w:tab w:val="right" w:pos="9072"/>
      </w:tabs>
      <w:jc w:val="left"/>
    </w:pPr>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uiPriority w:val="99"/>
    <w:rsid w:val="003F0070"/>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3F0070"/>
    <w:rPr>
      <w:rFonts w:ascii="Tahoma" w:hAnsi="Tahoma" w:cs="Tahoma"/>
      <w:sz w:val="16"/>
      <w:szCs w:val="16"/>
    </w:rPr>
  </w:style>
  <w:style w:type="character" w:customStyle="1" w:styleId="TextedebullesCar">
    <w:name w:val="Texte de bulles Car"/>
    <w:basedOn w:val="Policepardfaut"/>
    <w:link w:val="Textedebulles"/>
    <w:uiPriority w:val="99"/>
    <w:semiHidden/>
    <w:rsid w:val="003F0070"/>
    <w:rPr>
      <w:rFonts w:ascii="Tahoma" w:hAnsi="Tahoma" w:cs="Tahoma"/>
      <w:sz w:val="16"/>
      <w:szCs w:val="16"/>
    </w:rPr>
  </w:style>
  <w:style w:type="character" w:customStyle="1" w:styleId="Titre4Car">
    <w:name w:val="Titre 4 Car"/>
    <w:basedOn w:val="Policepardfaut"/>
    <w:link w:val="Titre4"/>
    <w:rsid w:val="003F0070"/>
    <w:rPr>
      <w:rFonts w:ascii="Times" w:eastAsia="Times" w:hAnsi="Times" w:cs="Times New Roman"/>
      <w:b/>
      <w:noProof/>
      <w:sz w:val="24"/>
      <w:szCs w:val="20"/>
      <w:lang w:eastAsia="fr-FR"/>
    </w:rPr>
  </w:style>
  <w:style w:type="paragraph" w:styleId="Titre">
    <w:name w:val="Title"/>
    <w:basedOn w:val="Normal"/>
    <w:link w:val="TitreCar"/>
    <w:qFormat/>
    <w:rsid w:val="003F0070"/>
    <w:pPr>
      <w:jc w:val="center"/>
    </w:pPr>
    <w:rPr>
      <w:rFonts w:ascii="Times" w:eastAsia="Times" w:hAnsi="Times" w:cs="Times New Roman"/>
      <w:b/>
      <w:noProof/>
      <w:sz w:val="24"/>
      <w:szCs w:val="20"/>
      <w:lang w:eastAsia="fr-FR"/>
    </w:rPr>
  </w:style>
  <w:style w:type="character" w:customStyle="1" w:styleId="TitreCar">
    <w:name w:val="Titre Car"/>
    <w:basedOn w:val="Policepardfaut"/>
    <w:link w:val="Titre"/>
    <w:rsid w:val="003F0070"/>
    <w:rPr>
      <w:rFonts w:ascii="Times" w:eastAsia="Times" w:hAnsi="Times" w:cs="Times New Roman"/>
      <w:b/>
      <w:noProof/>
      <w:sz w:val="24"/>
      <w:szCs w:val="20"/>
      <w:lang w:eastAsia="fr-FR"/>
    </w:rPr>
  </w:style>
  <w:style w:type="paragraph" w:styleId="En-tte">
    <w:name w:val="header"/>
    <w:basedOn w:val="Normal"/>
    <w:link w:val="En-tteCar"/>
    <w:uiPriority w:val="99"/>
    <w:unhideWhenUsed/>
    <w:rsid w:val="005825B7"/>
    <w:pPr>
      <w:tabs>
        <w:tab w:val="center" w:pos="4536"/>
        <w:tab w:val="right" w:pos="9072"/>
      </w:tabs>
    </w:pPr>
  </w:style>
  <w:style w:type="character" w:customStyle="1" w:styleId="En-tteCar">
    <w:name w:val="En-tête Car"/>
    <w:basedOn w:val="Policepardfaut"/>
    <w:link w:val="En-tte"/>
    <w:uiPriority w:val="99"/>
    <w:rsid w:val="005825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oleObject" Target="embeddings/oleObject2.bin"/><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4.jpeg"/><Relationship Id="rId58" Type="http://schemas.openxmlformats.org/officeDocument/2006/relationships/image" Target="media/image49.jpeg"/><Relationship Id="rId5" Type="http://schemas.openxmlformats.org/officeDocument/2006/relationships/webSettings" Target="webSettings.xml"/><Relationship Id="rId61" Type="http://schemas.openxmlformats.org/officeDocument/2006/relationships/image" Target="media/image52.wmf"/><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2.jpe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0.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5.jpe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3.jpeg"/><Relationship Id="rId60"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304</TotalTime>
  <Pages>15</Pages>
  <Words>3790</Words>
  <Characters>20848</Characters>
  <Application>Microsoft Office Word</Application>
  <DocSecurity>0</DocSecurity>
  <Lines>173</Lines>
  <Paragraphs>49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24589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Mestre</dc:creator>
  <cp:lastModifiedBy>Mestre</cp:lastModifiedBy>
  <cp:revision>12</cp:revision>
  <dcterms:created xsi:type="dcterms:W3CDTF">2014-04-05T13:37:00Z</dcterms:created>
  <dcterms:modified xsi:type="dcterms:W3CDTF">2016-04-03T17:46:00Z</dcterms:modified>
</cp:coreProperties>
</file>