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9.jpeg" ContentType="image/jpeg"/>
  <Override PartName="/word/media/image10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Arial" w:hAnsi="Arial"/>
          <w:b/>
          <w:bCs/>
          <w:sz w:val="26"/>
          <w:szCs w:val="26"/>
          <w:u w:val="single"/>
        </w:rPr>
      </w:pPr>
      <w:r>
        <w:rPr>
          <w:rFonts w:ascii="Arial" w:hAnsi="Arial"/>
          <w:b/>
          <w:bCs/>
          <w:sz w:val="26"/>
          <w:szCs w:val="26"/>
          <w:u w:val="single"/>
        </w:rPr>
        <w:t xml:space="preserve">Isostasie = </w:t>
      </w:r>
      <w:r>
        <w:rPr>
          <w:rFonts w:ascii="Arial" w:hAnsi="Arial"/>
          <w:b w:val="false"/>
          <w:bCs w:val="false"/>
          <w:sz w:val="26"/>
          <w:szCs w:val="26"/>
          <w:u w:val="single"/>
        </w:rPr>
        <w:t>équilibre de la lithosphère sur asthénosphère</w:t>
      </w:r>
      <w:r>
        <w:rPr>
          <w:rFonts w:ascii="Arial" w:hAnsi="Arial"/>
          <w:b/>
          <w:bCs/>
          <w:sz w:val="26"/>
          <w:szCs w:val="26"/>
          <w:u w:val="single"/>
        </w:rPr>
        <w:t xml:space="preserve">  → </w:t>
      </w:r>
      <w:r>
        <w:rPr>
          <w:rFonts w:ascii="Arial" w:hAnsi="Arial"/>
          <w:b w:val="false"/>
          <w:bCs w:val="false"/>
          <w:sz w:val="26"/>
          <w:szCs w:val="26"/>
          <w:u w:val="single"/>
        </w:rPr>
        <w:t xml:space="preserve">responsable des mouvement verticaux et révélé par les </w:t>
      </w:r>
      <w:r>
        <w:rPr>
          <w:rFonts w:ascii="Arial" w:hAnsi="Arial"/>
          <w:b w:val="false"/>
          <w:bCs w:val="false"/>
          <w:sz w:val="26"/>
          <w:szCs w:val="26"/>
          <w:u w:val="single"/>
        </w:rPr>
        <mc:AlternateContent>
          <mc:Choice Requires="wps">
            <w:drawing>
              <wp:anchor behindDoc="0" distT="0" distB="635" distL="0" distR="635" simplePos="0" locked="0" layoutInCell="0" allowOverlap="1" relativeHeight="15">
                <wp:simplePos x="0" y="0"/>
                <wp:positionH relativeFrom="column">
                  <wp:posOffset>1730375</wp:posOffset>
                </wp:positionH>
                <wp:positionV relativeFrom="paragraph">
                  <wp:posOffset>157480</wp:posOffset>
                </wp:positionV>
                <wp:extent cx="379730" cy="3696970"/>
                <wp:effectExtent l="0" t="0" r="0" b="0"/>
                <wp:wrapSquare wrapText="largest"/>
                <wp:docPr id="1" name="Image1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0" descr=""/>
                        <pic:cNvPicPr/>
                      </pic:nvPicPr>
                      <pic:blipFill>
                        <a:blip r:embed="rId2"/>
                        <a:srcRect l="28720" t="0" r="0" b="1922"/>
                        <a:stretch/>
                      </pic:blipFill>
                      <pic:spPr>
                        <a:xfrm flipH="1" rot="16200000">
                          <a:off x="0" y="0"/>
                          <a:ext cx="379800" cy="36968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10" stroked="f" o:allowincell="f" style="position:absolute;margin-left:136.25pt;margin-top:12.4pt;width:29.85pt;height:291.05pt;mso-wrap-style:none;v-text-anchor:middle;rotation:270" type="_x0000_t75">
                <v:imagedata r:id="rId3" o:detectmouseclick="t"/>
                <v:stroke color="#3465a4" joinstyle="round" endcap="flat"/>
                <w10:wrap type="square" side="largest"/>
              </v:shape>
            </w:pict>
          </mc:Fallback>
        </mc:AlternateContent>
        <w:t>anomalies g</w:t>
      </w:r>
      <w:r>
        <mc:AlternateContent>
          <mc:Choice Requires="wps">
            <w:drawing>
              <wp:anchor behindDoc="0" distT="0" distB="0" distL="0" distR="635" simplePos="0" locked="0" layoutInCell="0" allowOverlap="1" relativeHeight="30">
                <wp:simplePos x="0" y="0"/>
                <wp:positionH relativeFrom="column">
                  <wp:posOffset>4847590</wp:posOffset>
                </wp:positionH>
                <wp:positionV relativeFrom="paragraph">
                  <wp:posOffset>348615</wp:posOffset>
                </wp:positionV>
                <wp:extent cx="229235" cy="1748790"/>
                <wp:effectExtent l="0" t="0" r="0" b="0"/>
                <wp:wrapSquare wrapText="largest"/>
                <wp:docPr id="3" name="Image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1" descr=""/>
                        <pic:cNvPicPr/>
                      </pic:nvPicPr>
                      <pic:blipFill>
                        <a:blip r:embed="rId4"/>
                        <a:srcRect l="28720" t="0" r="0" b="1922"/>
                        <a:stretch/>
                      </pic:blipFill>
                      <pic:spPr>
                        <a:xfrm flipH="1" rot="10800000">
                          <a:off x="0" y="0"/>
                          <a:ext cx="229320" cy="174888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Image11" stroked="f" o:allowincell="f" style="position:absolute;margin-left:381.7pt;margin-top:27.45pt;width:18pt;height:137.65pt;mso-wrap-style:none;v-text-anchor:middle;rotation:180" type="_x0000_t75">
                <v:imagedata r:id="rId5" o:detectmouseclick="t"/>
                <v:stroke color="#3465a4" joinstyle="round" endcap="flat"/>
                <w10:wrap type="square" side="largest"/>
              </v:shape>
            </w:pict>
          </mc:Fallback>
        </mc:AlternateContent>
      </w:r>
      <w:r>
        <w:rPr>
          <w:rFonts w:ascii="Arial" w:hAnsi="Arial"/>
          <w:b w:val="false"/>
          <w:bCs w:val="false"/>
          <w:sz w:val="26"/>
          <w:szCs w:val="26"/>
          <w:u w:val="single"/>
        </w:rPr>
        <w:t>ravimétrique</w:t>
      </w:r>
    </w:p>
    <w:p>
      <w:pPr>
        <w:pStyle w:val="Normal"/>
        <w:bidi w:val="0"/>
        <w:jc w:val="left"/>
        <w:rPr/>
      </w:pPr>
      <w:r>
        <w:rPr>
          <w:rFonts w:ascii="Arial" w:hAnsi="Arial"/>
          <w:b/>
          <w:bCs/>
          <w:sz w:val="21"/>
          <w:szCs w:val="21"/>
          <w:u w:val="single"/>
        </w:rP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column">
                  <wp:posOffset>5035550</wp:posOffset>
                </wp:positionH>
                <wp:positionV relativeFrom="paragraph">
                  <wp:posOffset>38100</wp:posOffset>
                </wp:positionV>
                <wp:extent cx="4210685" cy="646430"/>
                <wp:effectExtent l="0" t="0" r="0" b="0"/>
                <wp:wrapNone/>
                <wp:docPr id="5" name="Forme3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0560" cy="646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Les anomalies gravimétrique 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(module de g)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 xml:space="preserve"> : révèlent les anomalies de masse en profondeur lié à l’équilibre isostatique : 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26"/>
                                <w:szCs w:val="26"/>
                                <w:u w:val="single"/>
                              </w:rPr>
                              <w:t>Attention : ce sont des modèles !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3_0" path="m0,0l-2147483645,0l-2147483645,-2147483646l0,-2147483646xe" stroked="f" o:allowincell="f" style="position:absolute;margin-left:396.5pt;margin-top:3pt;width:331.5pt;height:50.8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Les anomalies gravimétrique </w:t>
                      </w:r>
                      <w:r>
                        <w:rPr>
                          <w:rFonts w:ascii="Arial" w:hAnsi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>(module de g)</w:t>
                      </w:r>
                      <w:r>
                        <w:rPr>
                          <w:rFonts w:ascii="Arial" w:hAnsi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 xml:space="preserve"> : révèlent les anomalies de masse en profondeur lié à l’équilibre isostatique : </w:t>
                      </w:r>
                      <w:r>
                        <w:rPr>
                          <w:rFonts w:ascii="Arial" w:hAnsi="Arial"/>
                          <w:b/>
                          <w:bCs/>
                          <w:sz w:val="26"/>
                          <w:szCs w:val="26"/>
                          <w:u w:val="single"/>
                        </w:rPr>
                        <w:t>Attention : ce sont des modèles !</w:t>
                      </w:r>
                    </w:p>
                  </w:txbxContent>
                </v:textbox>
                <w10:wrap type="none"/>
              </v:rect>
            </w:pict>
          </mc:Fallback>
        </mc:AlternateContent>
        <w:t>Les modèle d’isostasie</w:t>
      </w: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-631825</wp:posOffset>
            </wp:positionH>
            <wp:positionV relativeFrom="paragraph">
              <wp:posOffset>221615</wp:posOffset>
            </wp:positionV>
            <wp:extent cx="1916430" cy="770890"/>
            <wp:effectExtent l="0" t="0" r="0" b="0"/>
            <wp:wrapSquare wrapText="largest"/>
            <wp:docPr id="6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2431" r="0" b="51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2145030</wp:posOffset>
            </wp:positionH>
            <wp:positionV relativeFrom="paragraph">
              <wp:posOffset>52070</wp:posOffset>
            </wp:positionV>
            <wp:extent cx="1739900" cy="718185"/>
            <wp:effectExtent l="0" t="0" r="0" b="0"/>
            <wp:wrapNone/>
            <wp:docPr id="7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0" t="49175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sz w:val="21"/>
          <w:szCs w:val="21"/>
          <w:u w:val="single"/>
        </w:rPr>
        <w:t>:</w:t>
      </w:r>
    </w:p>
    <w:p>
      <w:pPr>
        <w:pStyle w:val="Normal"/>
        <w:bidi w:val="0"/>
        <w:jc w:val="left"/>
        <w:rPr>
          <w:rFonts w:ascii="Arial" w:hAnsi="Arial"/>
          <w:b/>
          <w:bCs/>
          <w:sz w:val="21"/>
          <w:szCs w:val="21"/>
          <w:u w:val="single"/>
        </w:rPr>
      </w:pPr>
      <w:r>
        <w:rPr>
          <w:rFonts w:ascii="Arial" w:hAnsi="Arial"/>
          <w:b/>
          <w:bCs/>
          <w:sz w:val="21"/>
          <w:szCs w:val="21"/>
          <w:u w:val="single"/>
        </w:rPr>
      </w:r>
    </w:p>
    <w:p>
      <w:pPr>
        <w:pStyle w:val="Normal"/>
        <w:bidi w:val="0"/>
        <w:jc w:val="left"/>
        <w:rPr>
          <w:rFonts w:ascii="Arial" w:hAnsi="Arial"/>
          <w:b/>
          <w:bCs/>
          <w:sz w:val="21"/>
          <w:szCs w:val="21"/>
          <w:u w:val="single"/>
        </w:rPr>
      </w:pPr>
      <w:r>
        <w:rPr>
          <w:rFonts w:ascii="Arial" w:hAnsi="Arial"/>
          <w:b/>
          <w:bCs/>
          <w:sz w:val="21"/>
          <w:szCs w:val="21"/>
          <w:u w:val="single"/>
        </w:rPr>
      </w:r>
    </w:p>
    <w:p>
      <w:pPr>
        <w:pStyle w:val="Normal"/>
        <w:bidi w:val="0"/>
        <w:jc w:val="left"/>
        <w:rPr>
          <w:rFonts w:ascii="Arial" w:hAnsi="Arial"/>
          <w:b/>
          <w:bCs/>
          <w:sz w:val="21"/>
          <w:szCs w:val="21"/>
          <w:u w:val="single"/>
        </w:rPr>
      </w:pPr>
      <w:r>
        <w:rPr>
          <w:rFonts w:ascii="Arial" w:hAnsi="Arial"/>
          <w:b/>
          <w:bCs/>
          <w:sz w:val="21"/>
          <w:szCs w:val="21"/>
          <w:u w:val="single"/>
        </w:rPr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posOffset>7911465</wp:posOffset>
            </wp:positionH>
            <wp:positionV relativeFrom="paragraph">
              <wp:posOffset>146050</wp:posOffset>
            </wp:positionV>
            <wp:extent cx="1936750" cy="1802130"/>
            <wp:effectExtent l="0" t="0" r="0" b="0"/>
            <wp:wrapNone/>
            <wp:docPr id="8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4966" t="11387" r="9772" b="9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180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jc w:val="left"/>
        <w:rPr>
          <w:rFonts w:ascii="Arial" w:hAnsi="Arial"/>
          <w:b/>
          <w:bCs/>
          <w:sz w:val="21"/>
          <w:szCs w:val="21"/>
          <w:u w:val="single"/>
        </w:rPr>
      </w:pPr>
      <w:r>
        <w:rPr>
          <w:rFonts w:ascii="Arial" w:hAnsi="Arial"/>
          <w:b/>
          <w:bCs/>
          <w:sz w:val="21"/>
          <w:szCs w:val="21"/>
          <w:u w:val="single"/>
        </w:rPr>
      </w:r>
    </w:p>
    <w:p>
      <w:pPr>
        <w:pStyle w:val="Normal"/>
        <w:bidi w:val="0"/>
        <w:jc w:val="left"/>
        <w:rPr>
          <w:rFonts w:ascii="Arial" w:hAnsi="Arial"/>
          <w:b/>
          <w:bCs/>
          <w:sz w:val="21"/>
          <w:szCs w:val="21"/>
          <w:u w:val="single"/>
        </w:rPr>
      </w:pPr>
      <w:r>
        <w:rPr>
          <w:rFonts w:ascii="Arial" w:hAnsi="Arial"/>
          <w:b/>
          <w:bCs/>
          <w:sz w:val="21"/>
          <w:szCs w:val="21"/>
          <w:u w:val="single"/>
        </w:rPr>
      </w:r>
    </w:p>
    <w:p>
      <w:pPr>
        <w:pStyle w:val="Normal"/>
        <w:bidi w:val="0"/>
        <w:jc w:val="left"/>
        <w:rPr>
          <w:rFonts w:ascii="Arial" w:hAnsi="Arial"/>
          <w:b/>
          <w:bCs/>
          <w:sz w:val="21"/>
          <w:szCs w:val="21"/>
          <w:u w:val="single"/>
        </w:rPr>
      </w:pPr>
      <w:r>
        <w:rPr>
          <w:rFonts w:ascii="Arial" w:hAnsi="Arial"/>
          <w:b/>
          <w:bCs/>
          <w:sz w:val="21"/>
          <w:szCs w:val="21"/>
          <w:u w:val="single"/>
        </w:rP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olumn">
                  <wp:posOffset>-383540</wp:posOffset>
                </wp:positionH>
                <wp:positionV relativeFrom="paragraph">
                  <wp:posOffset>98425</wp:posOffset>
                </wp:positionV>
                <wp:extent cx="1667510" cy="322580"/>
                <wp:effectExtent l="0" t="0" r="0" b="0"/>
                <wp:wrapNone/>
                <wp:docPr id="9" name="Form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520" cy="322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cs="Arial" w:ascii="Arial" w:hAnsi="Arial"/>
                                <w:sz w:val="22"/>
                                <w:szCs w:val="20"/>
                              </w:rPr>
                              <w:t>Modèle de Airy: équilibre de masse volumique, CC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1" path="m0,0l-2147483645,0l-2147483645,-2147483646l0,-2147483646xe" stroked="f" o:allowincell="f" style="position:absolute;margin-left:-30.2pt;margin-top:7.75pt;width:131.25pt;height:25.3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cs="Arial" w:ascii="Arial" w:hAnsi="Arial"/>
                          <w:sz w:val="22"/>
                          <w:szCs w:val="20"/>
                        </w:rPr>
                        <w:t>Modèle de Airy: équilibre de masse volumique, CC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column">
                  <wp:posOffset>2434590</wp:posOffset>
                </wp:positionH>
                <wp:positionV relativeFrom="paragraph">
                  <wp:posOffset>39370</wp:posOffset>
                </wp:positionV>
                <wp:extent cx="1810385" cy="361315"/>
                <wp:effectExtent l="0" t="0" r="0" b="0"/>
                <wp:wrapNone/>
                <wp:docPr id="10" name="Forme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44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  <w:sz w:val="22"/>
                                <w:szCs w:val="22"/>
                              </w:rPr>
                              <w:t>Modèle de Pratt : équilibre de densités, CO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2" path="m0,0l-2147483645,0l-2147483645,-2147483646l0,-2147483646xe" stroked="f" o:allowincell="f" style="position:absolute;margin-left:191.7pt;margin-top:3.1pt;width:142.5pt;height:28.4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  <w:sz w:val="22"/>
                          <w:szCs w:val="22"/>
                        </w:rPr>
                        <w:t>Modèle de Pratt : équilibre de densités, CO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column">
                  <wp:posOffset>5816600</wp:posOffset>
                </wp:positionH>
                <wp:positionV relativeFrom="paragraph">
                  <wp:posOffset>110490</wp:posOffset>
                </wp:positionV>
                <wp:extent cx="1917065" cy="726440"/>
                <wp:effectExtent l="0" t="0" r="0" b="0"/>
                <wp:wrapNone/>
                <wp:docPr id="11" name="Forme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000" cy="726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</w:rPr>
                              <w:t xml:space="preserve">Le géoide : forme de la terre si on la recouvrait d’eau et que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le vecteur </w:t>
                            </w:r>
                            <w:r>
                              <w:rPr>
                                <w:rFonts w:ascii="Arial" w:hAnsi="Arial"/>
                              </w:rPr>
                              <w:t xml:space="preserve">g en tout point </w:t>
                            </w:r>
                            <w:r>
                              <w:rPr>
                                <w:rFonts w:ascii="Arial" w:hAnsi="Arial"/>
                              </w:rPr>
                              <w:t>lui est perpendiculaire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12" path="m0,0l-2147483645,0l-2147483645,-2147483646l0,-2147483646xe" stroked="f" o:allowincell="f" style="position:absolute;margin-left:458pt;margin-top:8.7pt;width:150.9pt;height:57.1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</w:rPr>
                        <w:t xml:space="preserve">Le géoide : forme de la terre si on la recouvrait d’eau et que </w:t>
                      </w:r>
                      <w:r>
                        <w:rPr>
                          <w:rFonts w:ascii="Arial" w:hAnsi="Arial"/>
                        </w:rPr>
                        <w:t xml:space="preserve">le vecteur </w:t>
                      </w:r>
                      <w:r>
                        <w:rPr>
                          <w:rFonts w:ascii="Arial" w:hAnsi="Arial"/>
                        </w:rPr>
                        <w:t xml:space="preserve">g en tout point </w:t>
                      </w:r>
                      <w:r>
                        <w:rPr>
                          <w:rFonts w:ascii="Arial" w:hAnsi="Arial"/>
                        </w:rPr>
                        <w:t>lui est perpendiculaire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bidi w:val="0"/>
        <w:jc w:val="left"/>
        <w:rPr>
          <w:rFonts w:ascii="Arial" w:hAnsi="Arial"/>
          <w:b w:val="false"/>
          <w:bCs w:val="false"/>
          <w:sz w:val="21"/>
          <w:szCs w:val="21"/>
          <w:u w:val="none"/>
        </w:rPr>
      </w:pPr>
      <w:r>
        <w:rPr>
          <w:rFonts w:ascii="Arial" w:hAnsi="Arial"/>
          <w:b w:val="false"/>
          <w:bCs w:val="false"/>
          <w:sz w:val="21"/>
          <w:szCs w:val="21"/>
          <w:u w:val="non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-493395</wp:posOffset>
            </wp:positionH>
            <wp:positionV relativeFrom="paragraph">
              <wp:posOffset>979805</wp:posOffset>
            </wp:positionV>
            <wp:extent cx="4656455" cy="1152525"/>
            <wp:effectExtent l="0" t="0" r="0" b="0"/>
            <wp:wrapNone/>
            <wp:docPr id="1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45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-725170</wp:posOffset>
            </wp:positionH>
            <wp:positionV relativeFrom="paragraph">
              <wp:posOffset>2313940</wp:posOffset>
            </wp:positionV>
            <wp:extent cx="2703195" cy="1637665"/>
            <wp:effectExtent l="0" t="0" r="0" b="0"/>
            <wp:wrapNone/>
            <wp:docPr id="13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195" cy="163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2766060</wp:posOffset>
            </wp:positionH>
            <wp:positionV relativeFrom="paragraph">
              <wp:posOffset>2274570</wp:posOffset>
            </wp:positionV>
            <wp:extent cx="2876550" cy="1587500"/>
            <wp:effectExtent l="0" t="0" r="0" b="0"/>
            <wp:wrapNone/>
            <wp:docPr id="14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517525</wp:posOffset>
            </wp:positionH>
            <wp:positionV relativeFrom="paragraph">
              <wp:posOffset>4126230</wp:posOffset>
            </wp:positionV>
            <wp:extent cx="2738755" cy="1097915"/>
            <wp:effectExtent l="0" t="0" r="0" b="0"/>
            <wp:wrapNone/>
            <wp:docPr id="15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1097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posOffset>6601460</wp:posOffset>
            </wp:positionH>
            <wp:positionV relativeFrom="paragraph">
              <wp:posOffset>3736975</wp:posOffset>
            </wp:positionV>
            <wp:extent cx="2651125" cy="1492250"/>
            <wp:effectExtent l="0" t="0" r="0" b="0"/>
            <wp:wrapNone/>
            <wp:docPr id="1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2607" t="27454" r="7866" b="22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25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">
            <wp:simplePos x="0" y="0"/>
            <wp:positionH relativeFrom="column">
              <wp:posOffset>5966460</wp:posOffset>
            </wp:positionH>
            <wp:positionV relativeFrom="paragraph">
              <wp:posOffset>1861185</wp:posOffset>
            </wp:positionV>
            <wp:extent cx="3445510" cy="1823720"/>
            <wp:effectExtent l="0" t="0" r="0" b="0"/>
            <wp:wrapNone/>
            <wp:docPr id="17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4438" t="21017" r="10110" b="186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column">
                  <wp:posOffset>165735</wp:posOffset>
                </wp:positionH>
                <wp:positionV relativeFrom="paragraph">
                  <wp:posOffset>791845</wp:posOffset>
                </wp:positionV>
                <wp:extent cx="3306445" cy="308610"/>
                <wp:effectExtent l="0" t="0" r="0" b="0"/>
                <wp:wrapNone/>
                <wp:docPr id="18" name="Forme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6600" cy="308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Les mouvements engendrés par cet equilibre :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3" path="m0,0l-2147483645,0l-2147483645,-2147483646l0,-2147483646xe" stroked="f" o:allowincell="f" style="position:absolute;margin-left:13.05pt;margin-top:62.35pt;width:260.3pt;height:24.2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  <w:b/>
                          <w:bCs/>
                          <w:sz w:val="21"/>
                          <w:szCs w:val="21"/>
                          <w:u w:val="single"/>
                        </w:rPr>
                        <w:t>Les mouvements engendrés par cet equilibre :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column">
                  <wp:posOffset>4260850</wp:posOffset>
                </wp:positionH>
                <wp:positionV relativeFrom="paragraph">
                  <wp:posOffset>1029970</wp:posOffset>
                </wp:positionV>
                <wp:extent cx="1071880" cy="590550"/>
                <wp:effectExtent l="0" t="0" r="0" b="0"/>
                <wp:wrapNone/>
                <wp:docPr id="19" name="Forme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1720" cy="590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  <w:t>Variations des reliefs de la CC au cours du temps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4" path="m0,0l-2147483645,0l-2147483645,-2147483646l0,-2147483646xe" stroked="f" o:allowincell="f" style="position:absolute;margin-left:335.5pt;margin-top:81.1pt;width:84.35pt;height:46.4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  <w:sz w:val="20"/>
                          <w:szCs w:val="20"/>
                        </w:rPr>
                        <w:t>Variations des reliefs de la CC au cours du temps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column">
                  <wp:posOffset>4053205</wp:posOffset>
                </wp:positionH>
                <wp:positionV relativeFrom="paragraph">
                  <wp:posOffset>1957070</wp:posOffset>
                </wp:positionV>
                <wp:extent cx="1137285" cy="118745"/>
                <wp:effectExtent l="0" t="0" r="0" b="0"/>
                <wp:wrapNone/>
                <wp:docPr id="20" name="Forme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240" cy="118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=&gt; surcharge glacière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5" path="m0,0l-2147483645,0l-2147483645,-2147483646l0,-2147483646xe" stroked="f" o:allowincell="f" style="position:absolute;margin-left:319.15pt;margin-top:154.1pt;width:89.5pt;height:9.3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sz w:val="16"/>
                          <w:szCs w:val="16"/>
                        </w:rPr>
                        <w:t>=&gt; surcharge glacière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column">
                  <wp:posOffset>2088515</wp:posOffset>
                </wp:positionH>
                <wp:positionV relativeFrom="paragraph">
                  <wp:posOffset>2896870</wp:posOffset>
                </wp:positionV>
                <wp:extent cx="803910" cy="965200"/>
                <wp:effectExtent l="0" t="0" r="0" b="0"/>
                <wp:wrapNone/>
                <wp:docPr id="21" name="Forme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3880" cy="965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  <w:sz w:val="18"/>
                                <w:szCs w:val="18"/>
                              </w:rPr>
                              <w:t>Subsidence tectonique initiale suivit de subsidence de charge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6" path="m0,0l-2147483645,0l-2147483645,-2147483646l0,-2147483646xe" stroked="f" o:allowincell="f" style="position:absolute;margin-left:164.45pt;margin-top:228.1pt;width:63.25pt;height:75.9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  <w:sz w:val="18"/>
                          <w:szCs w:val="18"/>
                        </w:rPr>
                        <w:t>Subsidence tectonique initiale suivit de subsidence de charge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column">
                  <wp:posOffset>3779520</wp:posOffset>
                </wp:positionH>
                <wp:positionV relativeFrom="paragraph">
                  <wp:posOffset>4043680</wp:posOffset>
                </wp:positionV>
                <wp:extent cx="1732915" cy="1076960"/>
                <wp:effectExtent l="0" t="0" r="0" b="0"/>
                <wp:wrapNone/>
                <wp:docPr id="22" name="Forme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040" cy="1077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  <w:sz w:val="21"/>
                                <w:szCs w:val="21"/>
                              </w:rPr>
                              <w:t>Subsidence thermique, phénomène retrouvé au niveau des dorsales océanique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7" path="m0,0l-2147483645,0l-2147483645,-2147483646l0,-2147483646xe" stroked="f" o:allowincell="f" style="position:absolute;margin-left:297.6pt;margin-top:318.4pt;width:136.4pt;height:84.7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  <w:sz w:val="21"/>
                          <w:szCs w:val="21"/>
                        </w:rPr>
                        <w:t>Subsidence thermique, phénomène retrouvé au niveau des dorsales océanique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column">
                  <wp:posOffset>1604010</wp:posOffset>
                </wp:positionH>
                <wp:positionV relativeFrom="paragraph">
                  <wp:posOffset>3288665</wp:posOffset>
                </wp:positionV>
                <wp:extent cx="485140" cy="104140"/>
                <wp:effectExtent l="0" t="0" r="0" b="0"/>
                <wp:wrapNone/>
                <wp:docPr id="23" name="Form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85280" cy="10404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6.3pt,258.95pt" to="164.45pt,267.1pt" ID="Forme8" stroked="t" o:allowincell="f" style="position:absolute;flip:y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column">
                  <wp:posOffset>4497705</wp:posOffset>
                </wp:positionH>
                <wp:positionV relativeFrom="paragraph">
                  <wp:posOffset>3495040</wp:posOffset>
                </wp:positionV>
                <wp:extent cx="166370" cy="541020"/>
                <wp:effectExtent l="0" t="0" r="0" b="0"/>
                <wp:wrapNone/>
                <wp:docPr id="24" name="Form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320" cy="5410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4.15pt,275.2pt" to="367.2pt,317.75pt" ID="Forme9" stroked="t" o:allowincell="f" style="position:absolute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column">
                  <wp:posOffset>3124200</wp:posOffset>
                </wp:positionH>
                <wp:positionV relativeFrom="paragraph">
                  <wp:posOffset>4404360</wp:posOffset>
                </wp:positionV>
                <wp:extent cx="596265" cy="55245"/>
                <wp:effectExtent l="0" t="0" r="0" b="0"/>
                <wp:wrapNone/>
                <wp:docPr id="25" name="Form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96160" cy="5508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46pt,346.8pt" to="292.9pt,351.1pt" ID="Forme10" stroked="t" o:allowincell="f" style="position:absolute;flip:y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column">
                  <wp:posOffset>3661410</wp:posOffset>
                </wp:positionH>
                <wp:positionV relativeFrom="paragraph">
                  <wp:posOffset>2768600</wp:posOffset>
                </wp:positionV>
                <wp:extent cx="4311015" cy="1270"/>
                <wp:effectExtent l="0" t="0" r="0" b="0"/>
                <wp:wrapNone/>
                <wp:docPr id="26" name="Forme11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11000" cy="144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88.3pt,218pt" to="627.7pt,218.05pt" ID="Forme11_0" stroked="t" o:allowincell="f" style="position:absolute;flip:x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column">
                  <wp:posOffset>5938520</wp:posOffset>
                </wp:positionH>
                <wp:positionV relativeFrom="paragraph">
                  <wp:posOffset>881380</wp:posOffset>
                </wp:positionV>
                <wp:extent cx="2006600" cy="932180"/>
                <wp:effectExtent l="0" t="0" r="0" b="0"/>
                <wp:wrapNone/>
                <wp:docPr id="27" name="Forme12_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6640" cy="932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bidi w:val="0"/>
                              <w:rPr/>
                            </w:pPr>
                            <w:r>
                              <w:rPr>
                                <w:rFonts w:ascii="Arial" w:hAnsi="Arial"/>
                              </w:rPr>
                              <w:t xml:space="preserve">Les anomalies de Bouguer </w:t>
                            </w:r>
                            <w:r>
                              <w:rPr>
                                <w:rFonts w:ascii="Arial" w:hAnsi="Arial"/>
                              </w:rPr>
                              <w:t>sont issues de le mesure corrigée du module de g rapportée à la valeur de référence 9,81 m/s²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Forme12_0" path="m0,0l-2147483645,0l-2147483645,-2147483646l0,-2147483646xe" stroked="f" o:allowincell="f" style="position:absolute;margin-left:467.6pt;margin-top:69.4pt;width:157.95pt;height:73.3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udecadre"/>
                        <w:bidi w:val="0"/>
                        <w:rPr/>
                      </w:pPr>
                      <w:r>
                        <w:rPr>
                          <w:rFonts w:ascii="Arial" w:hAnsi="Arial"/>
                        </w:rPr>
                        <w:t xml:space="preserve">Les anomalies de Bouguer </w:t>
                      </w:r>
                      <w:r>
                        <w:rPr>
                          <w:rFonts w:ascii="Arial" w:hAnsi="Arial"/>
                        </w:rPr>
                        <w:t>sont issues de le mesure corrigée du module de g rapportée à la valeur de référence 9,81 m/s²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cadre">
    <w:name w:val="Contenu de cadre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LibreOffice/7.6.2.1$Windows_X86_64 LibreOffice_project/56f7684011345957bbf33a7ee678afaf4d2ba333</Application>
  <AppVersion>15.0000</AppVersion>
  <Pages>1</Pages>
  <Words>147</Words>
  <Characters>751</Characters>
  <CharactersWithSpaces>886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2026-08-31T14:56:36Z</dcterms:created>
  <dc:creator/>
  <dc:description/>
  <dc:language>fr-FR</dc:language>
  <cp:lastModifiedBy/>
  <cp:lastPrinted>2026-09-07T09:55:14Z</cp:lastPrinted>
  <dcterms:modified xsi:type="dcterms:W3CDTF">2026-09-20T18:40:02Z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