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2B0B4" w14:textId="59055731" w:rsidR="007A3564" w:rsidRDefault="00AB28B9" w:rsidP="00AB28B9">
      <w:pPr>
        <w:jc w:val="center"/>
      </w:pPr>
      <w:r w:rsidRPr="00AB28B9">
        <w:rPr>
          <w:b/>
          <w:bCs/>
        </w:rPr>
        <w:t>LLK2021 DS</w:t>
      </w:r>
      <w:r w:rsidR="00165E51">
        <w:rPr>
          <w:b/>
          <w:bCs/>
        </w:rPr>
        <w:t>6</w:t>
      </w:r>
      <w:r>
        <w:rPr>
          <w:b/>
          <w:bCs/>
        </w:rPr>
        <w:t xml:space="preserve">               </w:t>
      </w:r>
      <w:r w:rsidR="00165E51">
        <w:rPr>
          <w:rFonts w:cs="Arial"/>
          <w:b/>
          <w:bCs/>
        </w:rPr>
        <w:t>Évolution</w:t>
      </w:r>
    </w:p>
    <w:tbl>
      <w:tblPr>
        <w:tblStyle w:val="Grilledutableau"/>
        <w:tblpPr w:leftFromText="141" w:rightFromText="141" w:horzAnchor="margin" w:tblpY="338"/>
        <w:tblW w:w="0" w:type="auto"/>
        <w:tblLook w:val="04A0" w:firstRow="1" w:lastRow="0" w:firstColumn="1" w:lastColumn="0" w:noHBand="0" w:noVBand="1"/>
      </w:tblPr>
      <w:tblGrid>
        <w:gridCol w:w="8217"/>
        <w:gridCol w:w="709"/>
        <w:gridCol w:w="1065"/>
      </w:tblGrid>
      <w:tr w:rsidR="00AB28B9" w:rsidRPr="00EA113A" w14:paraId="1903415E" w14:textId="77777777" w:rsidTr="005A0DAE">
        <w:tc>
          <w:tcPr>
            <w:tcW w:w="8217" w:type="dxa"/>
          </w:tcPr>
          <w:p w14:paraId="150C4521" w14:textId="77777777" w:rsidR="00AB28B9" w:rsidRPr="00B5595F" w:rsidRDefault="00AB28B9" w:rsidP="00874579">
            <w:pPr>
              <w:spacing w:line="276" w:lineRule="auto"/>
              <w:jc w:val="center"/>
              <w:rPr>
                <w:b/>
                <w:lang w:val="fr-FR"/>
              </w:rPr>
            </w:pPr>
            <w:r w:rsidRPr="00B5595F">
              <w:rPr>
                <w:b/>
                <w:lang w:val="fr-FR"/>
              </w:rPr>
              <w:t>Attendus</w:t>
            </w:r>
          </w:p>
        </w:tc>
        <w:tc>
          <w:tcPr>
            <w:tcW w:w="709" w:type="dxa"/>
          </w:tcPr>
          <w:p w14:paraId="12C4C6E0" w14:textId="77777777" w:rsidR="00AB28B9" w:rsidRPr="00EA113A" w:rsidRDefault="00AB28B9" w:rsidP="00874579">
            <w:pPr>
              <w:spacing w:line="276" w:lineRule="auto"/>
              <w:jc w:val="center"/>
              <w:rPr>
                <w:b/>
              </w:rPr>
            </w:pPr>
            <w:r w:rsidRPr="00EA113A">
              <w:rPr>
                <w:b/>
              </w:rPr>
              <w:t>Max</w:t>
            </w:r>
          </w:p>
        </w:tc>
        <w:tc>
          <w:tcPr>
            <w:tcW w:w="1065" w:type="dxa"/>
          </w:tcPr>
          <w:p w14:paraId="220E4895" w14:textId="77777777" w:rsidR="00AB28B9" w:rsidRPr="00EA113A" w:rsidRDefault="00AB28B9" w:rsidP="00874579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EA113A">
              <w:rPr>
                <w:b/>
              </w:rPr>
              <w:t>Obtenus</w:t>
            </w:r>
            <w:proofErr w:type="spellEnd"/>
          </w:p>
        </w:tc>
      </w:tr>
      <w:tr w:rsidR="00AB28B9" w:rsidRPr="003E1D07" w14:paraId="0731BFC7" w14:textId="77777777" w:rsidTr="005A0DAE">
        <w:tc>
          <w:tcPr>
            <w:tcW w:w="8217" w:type="dxa"/>
          </w:tcPr>
          <w:p w14:paraId="16F268F0" w14:textId="1468B5A8" w:rsidR="00AB28B9" w:rsidRDefault="00165E51" w:rsidP="00CC136D">
            <w:pPr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1.1 Doc3 Aires de répartitions contigües. SO de l’</w:t>
            </w:r>
            <w:r w:rsidR="008E7DD8">
              <w:rPr>
                <w:sz w:val="21"/>
                <w:szCs w:val="21"/>
                <w:lang w:val="fr-FR"/>
              </w:rPr>
              <w:t>E</w:t>
            </w:r>
            <w:r>
              <w:rPr>
                <w:sz w:val="21"/>
                <w:szCs w:val="21"/>
                <w:lang w:val="fr-FR"/>
              </w:rPr>
              <w:t>urope</w:t>
            </w:r>
            <w:r w:rsidRPr="008E7DD8">
              <w:rPr>
                <w:i/>
                <w:iCs/>
                <w:sz w:val="21"/>
                <w:szCs w:val="21"/>
                <w:lang w:val="fr-FR"/>
              </w:rPr>
              <w:t xml:space="preserve">, </w:t>
            </w:r>
            <w:proofErr w:type="spellStart"/>
            <w:r w:rsidRPr="008E7DD8">
              <w:rPr>
                <w:i/>
                <w:iCs/>
                <w:sz w:val="21"/>
                <w:szCs w:val="21"/>
                <w:lang w:val="fr-FR"/>
              </w:rPr>
              <w:t>rufa</w:t>
            </w:r>
            <w:proofErr w:type="spellEnd"/>
            <w:r>
              <w:rPr>
                <w:sz w:val="21"/>
                <w:szCs w:val="21"/>
                <w:lang w:val="fr-FR"/>
              </w:rPr>
              <w:t xml:space="preserve"> et SE </w:t>
            </w:r>
            <w:proofErr w:type="spellStart"/>
            <w:r w:rsidRPr="008E7DD8">
              <w:rPr>
                <w:i/>
                <w:iCs/>
                <w:sz w:val="21"/>
                <w:szCs w:val="21"/>
                <w:lang w:val="fr-FR"/>
              </w:rPr>
              <w:t>graeca</w:t>
            </w:r>
            <w:proofErr w:type="spellEnd"/>
            <w:r>
              <w:rPr>
                <w:sz w:val="21"/>
                <w:szCs w:val="21"/>
                <w:lang w:val="fr-FR"/>
              </w:rPr>
              <w:t>.</w:t>
            </w:r>
          </w:p>
          <w:p w14:paraId="63599E2B" w14:textId="77777777" w:rsidR="00165E51" w:rsidRDefault="00165E51" w:rsidP="00CC136D">
            <w:pPr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 xml:space="preserve">Du Portugal à l’Albanie, diminution de la proportion d’allèles typiques de </w:t>
            </w:r>
            <w:proofErr w:type="spellStart"/>
            <w:r w:rsidRPr="008E7DD8">
              <w:rPr>
                <w:i/>
                <w:iCs/>
                <w:sz w:val="21"/>
                <w:szCs w:val="21"/>
                <w:lang w:val="fr-FR"/>
              </w:rPr>
              <w:t>rufa</w:t>
            </w:r>
            <w:proofErr w:type="spellEnd"/>
            <w:r>
              <w:rPr>
                <w:sz w:val="21"/>
                <w:szCs w:val="21"/>
                <w:lang w:val="fr-FR"/>
              </w:rPr>
              <w:t>.</w:t>
            </w:r>
          </w:p>
          <w:p w14:paraId="42C68B11" w14:textId="77777777" w:rsidR="00165E51" w:rsidRDefault="00165E51" w:rsidP="00CC136D">
            <w:pPr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Zone de contact : proportions équivalentes =&gt; hybridation entre espèces</w:t>
            </w:r>
          </w:p>
          <w:p w14:paraId="2DCA9B73" w14:textId="48F20AAC" w:rsidR="00165E51" w:rsidRDefault="00165E51" w:rsidP="00CC136D">
            <w:pPr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Migrations depuis la z. de contact =&gt; diffusion des allèles d’une espèce dans l’aire de l’autre</w:t>
            </w:r>
          </w:p>
          <w:p w14:paraId="089042B4" w14:textId="4AB65C25" w:rsidR="00E20840" w:rsidRDefault="00E20840" w:rsidP="00CC136D">
            <w:pPr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(</w:t>
            </w:r>
            <w:proofErr w:type="gramStart"/>
            <w:r>
              <w:rPr>
                <w:sz w:val="21"/>
                <w:szCs w:val="21"/>
                <w:lang w:val="fr-FR"/>
              </w:rPr>
              <w:t>introgression</w:t>
            </w:r>
            <w:proofErr w:type="gramEnd"/>
            <w:r>
              <w:rPr>
                <w:sz w:val="21"/>
                <w:szCs w:val="21"/>
                <w:lang w:val="fr-FR"/>
              </w:rPr>
              <w:t>)</w:t>
            </w:r>
          </w:p>
          <w:p w14:paraId="194DAC33" w14:textId="63AC33E0" w:rsidR="00E20840" w:rsidRPr="00CC136D" w:rsidRDefault="00E20840" w:rsidP="00CC136D">
            <w:pPr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Gradient de fréquence des allèles suppose que les allèles de l’espèce migrante sont contre sélectionnés empêchant l’homogénéisation</w:t>
            </w:r>
          </w:p>
        </w:tc>
        <w:tc>
          <w:tcPr>
            <w:tcW w:w="709" w:type="dxa"/>
          </w:tcPr>
          <w:p w14:paraId="4F9342B5" w14:textId="77777777" w:rsidR="003641F5" w:rsidRDefault="003E1D07" w:rsidP="003E1D07">
            <w:pPr>
              <w:spacing w:line="276" w:lineRule="auto"/>
              <w:jc w:val="right"/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/1</w:t>
            </w:r>
          </w:p>
          <w:p w14:paraId="6F17252E" w14:textId="333FA471" w:rsidR="003E1D07" w:rsidRDefault="003E1D07" w:rsidP="003E1D07">
            <w:pPr>
              <w:spacing w:line="276" w:lineRule="auto"/>
              <w:jc w:val="right"/>
              <w:rPr>
                <w:sz w:val="21"/>
                <w:szCs w:val="21"/>
                <w:lang w:val="fr-FR"/>
              </w:rPr>
            </w:pPr>
          </w:p>
          <w:p w14:paraId="576CEC2C" w14:textId="77777777" w:rsidR="003E1D07" w:rsidRDefault="003E1D07" w:rsidP="003E1D07">
            <w:pPr>
              <w:spacing w:line="276" w:lineRule="auto"/>
              <w:jc w:val="right"/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/2</w:t>
            </w:r>
          </w:p>
          <w:p w14:paraId="793AD7BE" w14:textId="77777777" w:rsidR="003E1D07" w:rsidRDefault="003E1D07" w:rsidP="003E1D07">
            <w:pPr>
              <w:spacing w:line="276" w:lineRule="auto"/>
              <w:jc w:val="right"/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/2</w:t>
            </w:r>
          </w:p>
          <w:p w14:paraId="7BC81904" w14:textId="2E695253" w:rsidR="003E1D07" w:rsidRPr="003641F5" w:rsidRDefault="003E1D07" w:rsidP="003E1D07">
            <w:pPr>
              <w:spacing w:line="276" w:lineRule="auto"/>
              <w:jc w:val="right"/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/2</w:t>
            </w:r>
          </w:p>
        </w:tc>
        <w:tc>
          <w:tcPr>
            <w:tcW w:w="1065" w:type="dxa"/>
          </w:tcPr>
          <w:p w14:paraId="4674BADE" w14:textId="4FC38F19" w:rsidR="00AB28B9" w:rsidRPr="003E1D07" w:rsidRDefault="003E1D07" w:rsidP="00FB163F">
            <w:pPr>
              <w:spacing w:line="276" w:lineRule="auto"/>
              <w:jc w:val="right"/>
              <w:rPr>
                <w:b/>
                <w:bCs/>
                <w:sz w:val="21"/>
                <w:szCs w:val="21"/>
                <w:lang w:val="fr-FR"/>
              </w:rPr>
            </w:pPr>
            <w:r w:rsidRPr="003E1D07">
              <w:rPr>
                <w:b/>
                <w:bCs/>
                <w:sz w:val="21"/>
                <w:szCs w:val="21"/>
                <w:lang w:val="fr-FR"/>
              </w:rPr>
              <w:t>/</w:t>
            </w:r>
            <w:r w:rsidR="00986421">
              <w:rPr>
                <w:b/>
                <w:bCs/>
                <w:sz w:val="21"/>
                <w:szCs w:val="21"/>
                <w:lang w:val="fr-FR"/>
              </w:rPr>
              <w:t>7</w:t>
            </w:r>
          </w:p>
        </w:tc>
      </w:tr>
      <w:tr w:rsidR="00AB28B9" w:rsidRPr="00EA113A" w14:paraId="49B059CB" w14:textId="77777777" w:rsidTr="005A0DAE">
        <w:tc>
          <w:tcPr>
            <w:tcW w:w="8217" w:type="dxa"/>
          </w:tcPr>
          <w:p w14:paraId="3B230C51" w14:textId="77777777" w:rsidR="00AB28B9" w:rsidRDefault="00E20840" w:rsidP="004B3D03">
            <w:pPr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1.2 Interfécondité et isolement reproducteur</w:t>
            </w:r>
          </w:p>
          <w:p w14:paraId="3FDE3F68" w14:textId="29B7BEFD" w:rsidR="00E20840" w:rsidRPr="003641F5" w:rsidRDefault="00E20840" w:rsidP="004B3D03">
            <w:pPr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 xml:space="preserve">Ici, pas d’isolement reproducteur encore mis en place =&gt; </w:t>
            </w:r>
            <w:proofErr w:type="spellStart"/>
            <w:r>
              <w:rPr>
                <w:sz w:val="21"/>
                <w:szCs w:val="21"/>
                <w:lang w:val="fr-FR"/>
              </w:rPr>
              <w:t>déf</w:t>
            </w:r>
            <w:proofErr w:type="spellEnd"/>
            <w:r>
              <w:rPr>
                <w:sz w:val="21"/>
                <w:szCs w:val="21"/>
                <w:lang w:val="fr-FR"/>
              </w:rPr>
              <w:t>° pas applicable mais hybridations limitées dans l’espace</w:t>
            </w:r>
          </w:p>
        </w:tc>
        <w:tc>
          <w:tcPr>
            <w:tcW w:w="709" w:type="dxa"/>
          </w:tcPr>
          <w:p w14:paraId="3DE11162" w14:textId="77777777" w:rsidR="003641F5" w:rsidRDefault="003E1D07" w:rsidP="003641F5">
            <w:pPr>
              <w:spacing w:line="276" w:lineRule="auto"/>
              <w:jc w:val="center"/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/1</w:t>
            </w:r>
          </w:p>
          <w:p w14:paraId="2D19A50E" w14:textId="2EA764EE" w:rsidR="003E1D07" w:rsidRDefault="003E1D07" w:rsidP="003641F5">
            <w:pPr>
              <w:spacing w:line="276" w:lineRule="auto"/>
              <w:jc w:val="center"/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/1</w:t>
            </w:r>
          </w:p>
          <w:p w14:paraId="208CF3F7" w14:textId="16CC1752" w:rsidR="003E1D07" w:rsidRPr="00EE6217" w:rsidRDefault="003E1D07" w:rsidP="003641F5">
            <w:pPr>
              <w:spacing w:line="276" w:lineRule="auto"/>
              <w:jc w:val="center"/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/2</w:t>
            </w:r>
          </w:p>
        </w:tc>
        <w:tc>
          <w:tcPr>
            <w:tcW w:w="1065" w:type="dxa"/>
          </w:tcPr>
          <w:p w14:paraId="5A7806F9" w14:textId="7E9AF5C8" w:rsidR="00AB28B9" w:rsidRPr="001D0E79" w:rsidRDefault="003E1D07" w:rsidP="001D0E79">
            <w:pPr>
              <w:spacing w:line="276" w:lineRule="auto"/>
              <w:jc w:val="right"/>
              <w:rPr>
                <w:b/>
                <w:bCs/>
                <w:sz w:val="21"/>
                <w:szCs w:val="21"/>
                <w:lang w:val="fr-FR"/>
              </w:rPr>
            </w:pPr>
            <w:r>
              <w:rPr>
                <w:b/>
                <w:bCs/>
                <w:sz w:val="21"/>
                <w:szCs w:val="21"/>
                <w:lang w:val="fr-FR"/>
              </w:rPr>
              <w:t>/4</w:t>
            </w:r>
          </w:p>
        </w:tc>
      </w:tr>
      <w:tr w:rsidR="00AB28B9" w:rsidRPr="00EA113A" w14:paraId="10E3CC21" w14:textId="77777777" w:rsidTr="005A0DAE">
        <w:tc>
          <w:tcPr>
            <w:tcW w:w="8217" w:type="dxa"/>
          </w:tcPr>
          <w:p w14:paraId="0143EC7F" w14:textId="40FE3875" w:rsidR="00B43090" w:rsidRDefault="00E20840" w:rsidP="00874579">
            <w:pPr>
              <w:spacing w:line="276" w:lineRule="auto"/>
              <w:jc w:val="both"/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1.3 Niche écologique : place qu’une espèce occupe ds l’espace ; espace à n dimension représentant l’ensemble des exigences écologiques de l’espèce</w:t>
            </w:r>
          </w:p>
          <w:p w14:paraId="73C8ACEE" w14:textId="1505D662" w:rsidR="00E20840" w:rsidRDefault="00E20840" w:rsidP="00874579">
            <w:pPr>
              <w:spacing w:line="276" w:lineRule="auto"/>
              <w:jc w:val="both"/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4 espèces strictement allopatriques.</w:t>
            </w:r>
          </w:p>
          <w:p w14:paraId="0D71AAB3" w14:textId="1C401591" w:rsidR="00E20840" w:rsidRPr="003641F5" w:rsidRDefault="00E20840" w:rsidP="00874579">
            <w:pPr>
              <w:spacing w:line="276" w:lineRule="auto"/>
              <w:jc w:val="both"/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 xml:space="preserve">Niches en partie identiques, exclusion compétitive de niche ? </w:t>
            </w:r>
            <w:proofErr w:type="spellStart"/>
            <w:r>
              <w:rPr>
                <w:sz w:val="21"/>
                <w:szCs w:val="21"/>
                <w:lang w:val="fr-FR"/>
              </w:rPr>
              <w:t>Déf</w:t>
            </w:r>
            <w:proofErr w:type="spellEnd"/>
            <w:r>
              <w:rPr>
                <w:sz w:val="21"/>
                <w:szCs w:val="21"/>
                <w:lang w:val="fr-FR"/>
              </w:rPr>
              <w:t>° écologique non applicable</w:t>
            </w:r>
          </w:p>
        </w:tc>
        <w:tc>
          <w:tcPr>
            <w:tcW w:w="709" w:type="dxa"/>
          </w:tcPr>
          <w:p w14:paraId="6C2F2AE1" w14:textId="77777777" w:rsidR="00AB28B9" w:rsidRDefault="003E1D07" w:rsidP="003641F5">
            <w:pPr>
              <w:spacing w:line="276" w:lineRule="auto"/>
              <w:jc w:val="center"/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/1</w:t>
            </w:r>
          </w:p>
          <w:p w14:paraId="7F5B3DED" w14:textId="77777777" w:rsidR="003E1D07" w:rsidRDefault="003E1D07" w:rsidP="003641F5">
            <w:pPr>
              <w:spacing w:line="276" w:lineRule="auto"/>
              <w:jc w:val="center"/>
              <w:rPr>
                <w:sz w:val="21"/>
                <w:szCs w:val="21"/>
                <w:lang w:val="fr-FR"/>
              </w:rPr>
            </w:pPr>
          </w:p>
          <w:p w14:paraId="24ED6A21" w14:textId="77777777" w:rsidR="003E1D07" w:rsidRDefault="003E1D07" w:rsidP="003641F5">
            <w:pPr>
              <w:spacing w:line="276" w:lineRule="auto"/>
              <w:jc w:val="center"/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/1</w:t>
            </w:r>
          </w:p>
          <w:p w14:paraId="5CAE425C" w14:textId="6B032E26" w:rsidR="003E1D07" w:rsidRPr="003641F5" w:rsidRDefault="003E1D07" w:rsidP="003641F5">
            <w:pPr>
              <w:spacing w:line="276" w:lineRule="auto"/>
              <w:jc w:val="center"/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/2</w:t>
            </w:r>
          </w:p>
        </w:tc>
        <w:tc>
          <w:tcPr>
            <w:tcW w:w="1065" w:type="dxa"/>
          </w:tcPr>
          <w:p w14:paraId="24349924" w14:textId="66FE0EF4" w:rsidR="00AB28B9" w:rsidRPr="001D0E79" w:rsidRDefault="003E1D07" w:rsidP="001D0E79">
            <w:pPr>
              <w:spacing w:line="276" w:lineRule="auto"/>
              <w:jc w:val="right"/>
              <w:rPr>
                <w:b/>
                <w:bCs/>
                <w:sz w:val="21"/>
                <w:szCs w:val="21"/>
                <w:lang w:val="fr-FR"/>
              </w:rPr>
            </w:pPr>
            <w:r>
              <w:rPr>
                <w:b/>
                <w:bCs/>
                <w:sz w:val="21"/>
                <w:szCs w:val="21"/>
                <w:lang w:val="fr-FR"/>
              </w:rPr>
              <w:t>/4</w:t>
            </w:r>
          </w:p>
        </w:tc>
      </w:tr>
      <w:tr w:rsidR="00AB28B9" w:rsidRPr="00EA113A" w14:paraId="4AED7A00" w14:textId="77777777" w:rsidTr="005A0DAE">
        <w:tc>
          <w:tcPr>
            <w:tcW w:w="8217" w:type="dxa"/>
          </w:tcPr>
          <w:p w14:paraId="32E46AC2" w14:textId="38C124D8" w:rsidR="0004751A" w:rsidRPr="003641F5" w:rsidRDefault="00E20840" w:rsidP="00874579">
            <w:pPr>
              <w:spacing w:line="276" w:lineRule="auto"/>
              <w:jc w:val="both"/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 xml:space="preserve">1.4 </w:t>
            </w:r>
            <w:r w:rsidR="008B64CE">
              <w:rPr>
                <w:sz w:val="21"/>
                <w:szCs w:val="21"/>
                <w:lang w:val="fr-FR"/>
              </w:rPr>
              <w:t>Fractionnement des aires de répartition au max. du Würm, isolement reproducteur de sous-populations de l’ancêtre commun puis divergence de celles-ci, spéciation allopatrique</w:t>
            </w:r>
          </w:p>
        </w:tc>
        <w:tc>
          <w:tcPr>
            <w:tcW w:w="709" w:type="dxa"/>
          </w:tcPr>
          <w:p w14:paraId="53CC2EC8" w14:textId="77777777" w:rsidR="003641F5" w:rsidRDefault="003E1D07" w:rsidP="003641F5">
            <w:pPr>
              <w:spacing w:line="276" w:lineRule="auto"/>
              <w:jc w:val="center"/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/1</w:t>
            </w:r>
          </w:p>
          <w:p w14:paraId="5E20602D" w14:textId="3378DB45" w:rsidR="003E1D07" w:rsidRPr="003641F5" w:rsidRDefault="003E1D07" w:rsidP="003641F5">
            <w:pPr>
              <w:spacing w:line="276" w:lineRule="auto"/>
              <w:jc w:val="center"/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/2</w:t>
            </w:r>
          </w:p>
        </w:tc>
        <w:tc>
          <w:tcPr>
            <w:tcW w:w="1065" w:type="dxa"/>
          </w:tcPr>
          <w:p w14:paraId="1B168B5F" w14:textId="6C2C7A81" w:rsidR="00AB28B9" w:rsidRPr="001D0E79" w:rsidRDefault="003E1D07" w:rsidP="001D0E79">
            <w:pPr>
              <w:spacing w:line="276" w:lineRule="auto"/>
              <w:jc w:val="right"/>
              <w:rPr>
                <w:b/>
                <w:bCs/>
                <w:sz w:val="21"/>
                <w:szCs w:val="21"/>
                <w:lang w:val="fr-FR"/>
              </w:rPr>
            </w:pPr>
            <w:r>
              <w:rPr>
                <w:b/>
                <w:bCs/>
                <w:sz w:val="21"/>
                <w:szCs w:val="21"/>
                <w:lang w:val="fr-FR"/>
              </w:rPr>
              <w:t>/3</w:t>
            </w:r>
          </w:p>
        </w:tc>
      </w:tr>
      <w:tr w:rsidR="00AB28B9" w:rsidRPr="00EA113A" w14:paraId="7115D71B" w14:textId="77777777" w:rsidTr="005A0DAE">
        <w:tc>
          <w:tcPr>
            <w:tcW w:w="8217" w:type="dxa"/>
          </w:tcPr>
          <w:p w14:paraId="3FF67ECD" w14:textId="79083139" w:rsidR="00895D3F" w:rsidRPr="00514A1C" w:rsidRDefault="008B64CE" w:rsidP="0004751A">
            <w:pPr>
              <w:rPr>
                <w:sz w:val="21"/>
                <w:szCs w:val="21"/>
                <w:lang w:val="fr-FR"/>
              </w:rPr>
            </w:pPr>
            <w:r w:rsidRPr="008B64CE">
              <w:rPr>
                <w:sz w:val="21"/>
                <w:szCs w:val="21"/>
                <w:lang w:val="fr-FR"/>
              </w:rPr>
              <w:t>1.5</w:t>
            </w:r>
            <w:r w:rsidRPr="00514A1C">
              <w:rPr>
                <w:sz w:val="21"/>
                <w:szCs w:val="21"/>
                <w:lang w:val="fr-FR"/>
              </w:rPr>
              <w:t xml:space="preserve"> </w:t>
            </w:r>
            <w:r w:rsidR="003E1D07">
              <w:rPr>
                <w:sz w:val="21"/>
                <w:szCs w:val="21"/>
                <w:lang w:val="fr-FR"/>
              </w:rPr>
              <w:t>Plus</w:t>
            </w:r>
            <w:r w:rsidRPr="00514A1C">
              <w:rPr>
                <w:sz w:val="21"/>
                <w:szCs w:val="21"/>
                <w:lang w:val="fr-FR"/>
              </w:rPr>
              <w:t xml:space="preserve"> l’</w:t>
            </w:r>
            <w:r w:rsidR="003E1D07">
              <w:rPr>
                <w:sz w:val="21"/>
                <w:szCs w:val="21"/>
                <w:lang w:val="fr-FR"/>
              </w:rPr>
              <w:t xml:space="preserve">ancêtre commun </w:t>
            </w:r>
            <w:r w:rsidRPr="00514A1C">
              <w:rPr>
                <w:sz w:val="21"/>
                <w:szCs w:val="21"/>
                <w:lang w:val="fr-FR"/>
              </w:rPr>
              <w:t xml:space="preserve">aux espèces est récent et </w:t>
            </w:r>
            <w:r w:rsidR="003E1D07">
              <w:rPr>
                <w:sz w:val="21"/>
                <w:szCs w:val="21"/>
                <w:lang w:val="fr-FR"/>
              </w:rPr>
              <w:t>+</w:t>
            </w:r>
            <w:r w:rsidRPr="00514A1C">
              <w:rPr>
                <w:sz w:val="21"/>
                <w:szCs w:val="21"/>
                <w:lang w:val="fr-FR"/>
              </w:rPr>
              <w:t xml:space="preserve"> les séquences des gènes sont proches </w:t>
            </w:r>
          </w:p>
          <w:p w14:paraId="384F617E" w14:textId="4AEAF3B5" w:rsidR="008B64CE" w:rsidRPr="008B64CE" w:rsidRDefault="008B64CE" w:rsidP="0004751A">
            <w:pPr>
              <w:rPr>
                <w:rFonts w:asciiTheme="majorHAnsi" w:hAnsiTheme="majorHAnsi" w:cstheme="majorHAnsi"/>
                <w:iCs/>
                <w:sz w:val="21"/>
                <w:szCs w:val="21"/>
                <w:lang w:val="fr-FR"/>
              </w:rPr>
            </w:pPr>
            <w:r w:rsidRPr="00514A1C">
              <w:rPr>
                <w:sz w:val="21"/>
                <w:szCs w:val="21"/>
                <w:lang w:val="fr-FR"/>
              </w:rPr>
              <w:t xml:space="preserve">Choix de substitutions sur la 3e base des codons, mutations le plus souvent silencieuses </w:t>
            </w:r>
            <w:r w:rsidR="00514A1C" w:rsidRPr="00514A1C">
              <w:rPr>
                <w:sz w:val="21"/>
                <w:szCs w:val="21"/>
                <w:lang w:val="fr-FR"/>
              </w:rPr>
              <w:t xml:space="preserve">-&gt; sélectivement </w:t>
            </w:r>
            <w:r w:rsidRPr="00514A1C">
              <w:rPr>
                <w:sz w:val="21"/>
                <w:szCs w:val="21"/>
                <w:lang w:val="fr-FR"/>
              </w:rPr>
              <w:t>neutres</w:t>
            </w:r>
          </w:p>
        </w:tc>
        <w:tc>
          <w:tcPr>
            <w:tcW w:w="709" w:type="dxa"/>
          </w:tcPr>
          <w:p w14:paraId="6129A56A" w14:textId="77777777" w:rsidR="003641F5" w:rsidRDefault="003E1D07" w:rsidP="003641F5">
            <w:pPr>
              <w:spacing w:line="276" w:lineRule="auto"/>
              <w:jc w:val="center"/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/1</w:t>
            </w:r>
          </w:p>
          <w:p w14:paraId="20722BEB" w14:textId="5C747B50" w:rsidR="003E1D07" w:rsidRPr="003641F5" w:rsidRDefault="003E1D07" w:rsidP="003641F5">
            <w:pPr>
              <w:spacing w:line="276" w:lineRule="auto"/>
              <w:jc w:val="center"/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/2</w:t>
            </w:r>
          </w:p>
        </w:tc>
        <w:tc>
          <w:tcPr>
            <w:tcW w:w="1065" w:type="dxa"/>
          </w:tcPr>
          <w:p w14:paraId="570B8C65" w14:textId="7FBDEF42" w:rsidR="00AB28B9" w:rsidRPr="001D0E79" w:rsidRDefault="003E1D07" w:rsidP="001D0E79">
            <w:pPr>
              <w:spacing w:line="276" w:lineRule="auto"/>
              <w:jc w:val="right"/>
              <w:rPr>
                <w:b/>
                <w:bCs/>
                <w:sz w:val="21"/>
                <w:szCs w:val="21"/>
                <w:lang w:val="fr-FR"/>
              </w:rPr>
            </w:pPr>
            <w:r>
              <w:rPr>
                <w:b/>
                <w:bCs/>
                <w:sz w:val="21"/>
                <w:szCs w:val="21"/>
                <w:lang w:val="fr-FR"/>
              </w:rPr>
              <w:t>/3</w:t>
            </w:r>
          </w:p>
        </w:tc>
      </w:tr>
      <w:tr w:rsidR="00AB28B9" w:rsidRPr="00EA113A" w14:paraId="3CEE922A" w14:textId="77777777" w:rsidTr="005A0DAE">
        <w:tc>
          <w:tcPr>
            <w:tcW w:w="8217" w:type="dxa"/>
          </w:tcPr>
          <w:p w14:paraId="0113BFC1" w14:textId="77777777" w:rsidR="003E1D07" w:rsidRDefault="00514A1C" w:rsidP="004B1D0E">
            <w:pPr>
              <w:rPr>
                <w:sz w:val="21"/>
                <w:szCs w:val="21"/>
                <w:lang w:val="fr-FR"/>
              </w:rPr>
            </w:pPr>
            <w:r w:rsidRPr="00514A1C">
              <w:rPr>
                <w:sz w:val="21"/>
                <w:szCs w:val="21"/>
                <w:lang w:val="fr-FR"/>
              </w:rPr>
              <w:t>1.6</w:t>
            </w:r>
            <w:r>
              <w:rPr>
                <w:rFonts w:asciiTheme="majorHAnsi" w:hAnsiTheme="majorHAnsi" w:cstheme="majorHAnsi"/>
                <w:b/>
                <w:sz w:val="21"/>
                <w:szCs w:val="21"/>
                <w:lang w:val="fr-FR"/>
              </w:rPr>
              <w:t xml:space="preserve"> </w:t>
            </w:r>
            <w:r w:rsidRPr="00514A1C">
              <w:rPr>
                <w:sz w:val="21"/>
                <w:szCs w:val="21"/>
                <w:lang w:val="fr-FR"/>
              </w:rPr>
              <w:t>+ de mutations</w:t>
            </w:r>
            <w:r>
              <w:rPr>
                <w:sz w:val="21"/>
                <w:szCs w:val="21"/>
                <w:lang w:val="fr-FR"/>
              </w:rPr>
              <w:t xml:space="preserve">, </w:t>
            </w:r>
          </w:p>
          <w:p w14:paraId="6DEA0D88" w14:textId="74F5498E" w:rsidR="00AB28B9" w:rsidRPr="003641F5" w:rsidRDefault="00514A1C" w:rsidP="004B1D0E">
            <w:pPr>
              <w:rPr>
                <w:rFonts w:asciiTheme="majorHAnsi" w:hAnsiTheme="majorHAnsi" w:cstheme="majorHAnsi"/>
                <w:b/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 xml:space="preserve">pas de </w:t>
            </w:r>
            <w:r w:rsidR="003E1D07">
              <w:rPr>
                <w:sz w:val="21"/>
                <w:szCs w:val="21"/>
                <w:lang w:val="fr-FR"/>
              </w:rPr>
              <w:t xml:space="preserve">méiose, donc pas </w:t>
            </w:r>
            <w:r>
              <w:rPr>
                <w:sz w:val="21"/>
                <w:szCs w:val="21"/>
                <w:lang w:val="fr-FR"/>
              </w:rPr>
              <w:t>recombinaison brouillant l’information due aux substitutions</w:t>
            </w:r>
          </w:p>
        </w:tc>
        <w:tc>
          <w:tcPr>
            <w:tcW w:w="709" w:type="dxa"/>
          </w:tcPr>
          <w:p w14:paraId="3EF3F635" w14:textId="77777777" w:rsidR="003641F5" w:rsidRDefault="003E1D07" w:rsidP="003641F5">
            <w:pPr>
              <w:spacing w:line="276" w:lineRule="auto"/>
              <w:jc w:val="center"/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/1</w:t>
            </w:r>
          </w:p>
          <w:p w14:paraId="42A21B7B" w14:textId="01007A88" w:rsidR="003E1D07" w:rsidRPr="003641F5" w:rsidRDefault="003E1D07" w:rsidP="003641F5">
            <w:pPr>
              <w:spacing w:line="276" w:lineRule="auto"/>
              <w:jc w:val="center"/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/</w:t>
            </w:r>
            <w:r w:rsidR="009A3D32">
              <w:rPr>
                <w:sz w:val="21"/>
                <w:szCs w:val="21"/>
                <w:lang w:val="fr-FR"/>
              </w:rPr>
              <w:t>1</w:t>
            </w:r>
          </w:p>
        </w:tc>
        <w:tc>
          <w:tcPr>
            <w:tcW w:w="1065" w:type="dxa"/>
          </w:tcPr>
          <w:p w14:paraId="60050DC8" w14:textId="081883BA" w:rsidR="00AB28B9" w:rsidRPr="001D0E79" w:rsidRDefault="009A3D32" w:rsidP="001D0E79">
            <w:pPr>
              <w:spacing w:line="276" w:lineRule="auto"/>
              <w:jc w:val="right"/>
              <w:rPr>
                <w:b/>
                <w:bCs/>
                <w:sz w:val="21"/>
                <w:szCs w:val="21"/>
                <w:lang w:val="fr-FR"/>
              </w:rPr>
            </w:pPr>
            <w:r>
              <w:rPr>
                <w:b/>
                <w:bCs/>
                <w:sz w:val="21"/>
                <w:szCs w:val="21"/>
                <w:lang w:val="fr-FR"/>
              </w:rPr>
              <w:t>/2</w:t>
            </w:r>
          </w:p>
        </w:tc>
      </w:tr>
      <w:tr w:rsidR="00AB28B9" w:rsidRPr="00EA113A" w14:paraId="67A7A564" w14:textId="77777777" w:rsidTr="005A0DAE">
        <w:tc>
          <w:tcPr>
            <w:tcW w:w="8217" w:type="dxa"/>
          </w:tcPr>
          <w:p w14:paraId="2F58A6DC" w14:textId="7BC1393E" w:rsidR="00EE6217" w:rsidRPr="003641F5" w:rsidRDefault="00514A1C" w:rsidP="00874579">
            <w:pPr>
              <w:spacing w:line="276" w:lineRule="auto"/>
              <w:rPr>
                <w:rFonts w:asciiTheme="majorHAnsi" w:hAnsiTheme="majorHAnsi" w:cstheme="majorHAnsi"/>
                <w:bCs/>
                <w:color w:val="000000"/>
                <w:sz w:val="21"/>
                <w:szCs w:val="21"/>
                <w:lang w:val="fr-FR"/>
              </w:rPr>
            </w:pPr>
            <w:r w:rsidRPr="00514A1C">
              <w:rPr>
                <w:sz w:val="21"/>
                <w:szCs w:val="21"/>
                <w:lang w:val="fr-FR"/>
              </w:rPr>
              <w:t>1.7 Caille = extra-groupe</w:t>
            </w:r>
            <w:r>
              <w:rPr>
                <w:sz w:val="21"/>
                <w:szCs w:val="21"/>
                <w:lang w:val="fr-FR"/>
              </w:rPr>
              <w:t>, sert à enraciner l’arbre</w:t>
            </w:r>
          </w:p>
        </w:tc>
        <w:tc>
          <w:tcPr>
            <w:tcW w:w="709" w:type="dxa"/>
          </w:tcPr>
          <w:p w14:paraId="3E7F2A39" w14:textId="30E5A0D6" w:rsidR="003641F5" w:rsidRPr="003641F5" w:rsidRDefault="009A3D32" w:rsidP="003641F5">
            <w:pPr>
              <w:spacing w:line="276" w:lineRule="auto"/>
              <w:jc w:val="center"/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/2</w:t>
            </w:r>
          </w:p>
        </w:tc>
        <w:tc>
          <w:tcPr>
            <w:tcW w:w="1065" w:type="dxa"/>
          </w:tcPr>
          <w:p w14:paraId="2F83A041" w14:textId="6FFC3DA8" w:rsidR="00AB28B9" w:rsidRPr="001D0E79" w:rsidRDefault="009A3D32" w:rsidP="001D0E79">
            <w:pPr>
              <w:spacing w:line="276" w:lineRule="auto"/>
              <w:jc w:val="right"/>
              <w:rPr>
                <w:b/>
                <w:bCs/>
                <w:sz w:val="21"/>
                <w:szCs w:val="21"/>
                <w:lang w:val="fr-FR"/>
              </w:rPr>
            </w:pPr>
            <w:r>
              <w:rPr>
                <w:b/>
                <w:bCs/>
                <w:sz w:val="21"/>
                <w:szCs w:val="21"/>
                <w:lang w:val="fr-FR"/>
              </w:rPr>
              <w:t>/2</w:t>
            </w:r>
          </w:p>
        </w:tc>
      </w:tr>
      <w:tr w:rsidR="00AB28B9" w:rsidRPr="00EA113A" w14:paraId="71030D17" w14:textId="77777777" w:rsidTr="005A0DAE">
        <w:tc>
          <w:tcPr>
            <w:tcW w:w="8217" w:type="dxa"/>
          </w:tcPr>
          <w:p w14:paraId="1943AB90" w14:textId="7B3D1088" w:rsidR="002855B5" w:rsidRDefault="008E7DD8" w:rsidP="004B3D03">
            <w:pPr>
              <w:spacing w:line="276" w:lineRule="auto"/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 xml:space="preserve">1.8 Accord arbre-plumages : les + proches </w:t>
            </w:r>
            <w:proofErr w:type="spellStart"/>
            <w:r w:rsidRPr="008E7DD8">
              <w:rPr>
                <w:rFonts w:cstheme="minorHAnsi"/>
                <w:i/>
                <w:iCs/>
                <w:sz w:val="21"/>
                <w:szCs w:val="21"/>
                <w:lang w:val="fr-FR"/>
              </w:rPr>
              <w:t>chukar</w:t>
            </w:r>
            <w:proofErr w:type="spellEnd"/>
            <w:r>
              <w:rPr>
                <w:rFonts w:cstheme="minorHAnsi"/>
                <w:sz w:val="21"/>
                <w:szCs w:val="21"/>
                <w:lang w:val="fr-FR"/>
              </w:rPr>
              <w:t xml:space="preserve"> et </w:t>
            </w:r>
            <w:proofErr w:type="spellStart"/>
            <w:r w:rsidRPr="008E7DD8">
              <w:rPr>
                <w:rFonts w:cstheme="minorHAnsi"/>
                <w:i/>
                <w:iCs/>
                <w:sz w:val="21"/>
                <w:szCs w:val="21"/>
                <w:lang w:val="fr-FR"/>
              </w:rPr>
              <w:t>graeca</w:t>
            </w:r>
            <w:proofErr w:type="spellEnd"/>
            <w:r>
              <w:rPr>
                <w:rFonts w:cstheme="minorHAnsi"/>
                <w:sz w:val="21"/>
                <w:szCs w:val="21"/>
                <w:lang w:val="fr-FR"/>
              </w:rPr>
              <w:t xml:space="preserve"> ; </w:t>
            </w:r>
            <w:proofErr w:type="spellStart"/>
            <w:r w:rsidRPr="008E7DD8">
              <w:rPr>
                <w:rFonts w:cstheme="minorHAnsi"/>
                <w:i/>
                <w:iCs/>
                <w:sz w:val="21"/>
                <w:szCs w:val="21"/>
                <w:lang w:val="fr-FR"/>
              </w:rPr>
              <w:t>rufa</w:t>
            </w:r>
            <w:proofErr w:type="spellEnd"/>
            <w:r>
              <w:rPr>
                <w:rFonts w:cstheme="minorHAnsi"/>
                <w:sz w:val="21"/>
                <w:szCs w:val="21"/>
                <w:lang w:val="fr-FR"/>
              </w:rPr>
              <w:t xml:space="preserve"> ressemble + aux 2 qu’à </w:t>
            </w:r>
            <w:proofErr w:type="spellStart"/>
            <w:r w:rsidRPr="008E7DD8">
              <w:rPr>
                <w:rFonts w:cstheme="minorHAnsi"/>
                <w:i/>
                <w:iCs/>
                <w:sz w:val="21"/>
                <w:szCs w:val="21"/>
                <w:lang w:val="fr-FR"/>
              </w:rPr>
              <w:t>barbara</w:t>
            </w:r>
            <w:proofErr w:type="spellEnd"/>
            <w:r>
              <w:rPr>
                <w:rFonts w:cstheme="minorHAnsi"/>
                <w:i/>
                <w:iCs/>
                <w:sz w:val="21"/>
                <w:szCs w:val="21"/>
                <w:lang w:val="fr-FR"/>
              </w:rPr>
              <w:t xml:space="preserve"> =&gt;</w:t>
            </w:r>
            <w:r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sz w:val="21"/>
                <w:szCs w:val="21"/>
                <w:lang w:val="fr-FR"/>
              </w:rPr>
              <w:t>hyp</w:t>
            </w:r>
            <w:proofErr w:type="spellEnd"/>
            <w:r>
              <w:rPr>
                <w:rFonts w:cstheme="minorHAnsi"/>
                <w:sz w:val="21"/>
                <w:szCs w:val="21"/>
                <w:lang w:val="fr-FR"/>
              </w:rPr>
              <w:t xml:space="preserve"> : </w:t>
            </w:r>
            <w:proofErr w:type="spellStart"/>
            <w:r w:rsidRPr="008E7DD8">
              <w:rPr>
                <w:rFonts w:cstheme="minorHAnsi"/>
                <w:i/>
                <w:iCs/>
                <w:sz w:val="21"/>
                <w:szCs w:val="21"/>
                <w:lang w:val="fr-FR"/>
              </w:rPr>
              <w:t>barbara</w:t>
            </w:r>
            <w:proofErr w:type="spellEnd"/>
            <w:r>
              <w:rPr>
                <w:rFonts w:cstheme="minorHAnsi"/>
                <w:sz w:val="21"/>
                <w:szCs w:val="21"/>
                <w:lang w:val="fr-FR"/>
              </w:rPr>
              <w:t xml:space="preserve"> la plus proche de l’ancêtre commun.</w:t>
            </w:r>
          </w:p>
          <w:p w14:paraId="5E368B4D" w14:textId="1B204B70" w:rsidR="008E7DD8" w:rsidRPr="003641F5" w:rsidRDefault="00E738A5" w:rsidP="004B3D03">
            <w:pPr>
              <w:spacing w:line="276" w:lineRule="auto"/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 xml:space="preserve">=&gt; </w:t>
            </w:r>
            <w:r w:rsidR="008E7DD8">
              <w:rPr>
                <w:rFonts w:cstheme="minorHAnsi"/>
                <w:sz w:val="21"/>
                <w:szCs w:val="21"/>
                <w:lang w:val="fr-FR"/>
              </w:rPr>
              <w:t xml:space="preserve">séparation de </w:t>
            </w:r>
            <w:proofErr w:type="spellStart"/>
            <w:r w:rsidR="008E7DD8" w:rsidRPr="008E7DD8">
              <w:rPr>
                <w:rFonts w:cstheme="minorHAnsi"/>
                <w:i/>
                <w:iCs/>
                <w:sz w:val="21"/>
                <w:szCs w:val="21"/>
                <w:lang w:val="fr-FR"/>
              </w:rPr>
              <w:t>barbara</w:t>
            </w:r>
            <w:proofErr w:type="spellEnd"/>
            <w:r>
              <w:rPr>
                <w:rFonts w:cstheme="minorHAnsi"/>
                <w:i/>
                <w:iCs/>
                <w:sz w:val="21"/>
                <w:szCs w:val="21"/>
                <w:lang w:val="fr-FR"/>
              </w:rPr>
              <w:t xml:space="preserve"> </w:t>
            </w:r>
            <w:r w:rsidRPr="00E738A5">
              <w:rPr>
                <w:rFonts w:cstheme="minorHAnsi"/>
                <w:sz w:val="21"/>
                <w:szCs w:val="21"/>
                <w:lang w:val="fr-FR"/>
              </w:rPr>
              <w:t>de</w:t>
            </w:r>
            <w:r>
              <w:rPr>
                <w:rFonts w:cstheme="minorHAnsi"/>
                <w:sz w:val="21"/>
                <w:szCs w:val="21"/>
                <w:lang w:val="fr-FR"/>
              </w:rPr>
              <w:t>puis</w:t>
            </w:r>
            <w:r w:rsidRPr="00E738A5">
              <w:rPr>
                <w:rFonts w:cstheme="minorHAnsi"/>
                <w:sz w:val="21"/>
                <w:szCs w:val="21"/>
                <w:lang w:val="fr-FR"/>
              </w:rPr>
              <w:t xml:space="preserve"> l’AC à tous</w:t>
            </w:r>
            <w:r w:rsidR="008E7DD8">
              <w:rPr>
                <w:rFonts w:cstheme="minorHAnsi"/>
                <w:sz w:val="21"/>
                <w:szCs w:val="21"/>
                <w:lang w:val="fr-FR"/>
              </w:rPr>
              <w:t xml:space="preserve">, puis de </w:t>
            </w:r>
            <w:proofErr w:type="spellStart"/>
            <w:r w:rsidR="008E7DD8" w:rsidRPr="008E7DD8">
              <w:rPr>
                <w:rFonts w:cstheme="minorHAnsi"/>
                <w:i/>
                <w:iCs/>
                <w:sz w:val="21"/>
                <w:szCs w:val="21"/>
                <w:lang w:val="fr-FR"/>
              </w:rPr>
              <w:t>rufa</w:t>
            </w:r>
            <w:proofErr w:type="spellEnd"/>
            <w:r w:rsidR="008E7DD8">
              <w:rPr>
                <w:rFonts w:cstheme="minorHAnsi"/>
                <w:sz w:val="21"/>
                <w:szCs w:val="21"/>
                <w:lang w:val="fr-FR"/>
              </w:rPr>
              <w:t xml:space="preserve"> et enfin des 2 espèces sœurs </w:t>
            </w:r>
            <w:proofErr w:type="spellStart"/>
            <w:r w:rsidR="008E7DD8" w:rsidRPr="008E7DD8">
              <w:rPr>
                <w:rFonts w:cstheme="minorHAnsi"/>
                <w:i/>
                <w:iCs/>
                <w:sz w:val="21"/>
                <w:szCs w:val="21"/>
                <w:lang w:val="fr-FR"/>
              </w:rPr>
              <w:t>chuka</w:t>
            </w:r>
            <w:r w:rsidR="008E7DD8">
              <w:rPr>
                <w:rFonts w:cstheme="minorHAnsi"/>
                <w:sz w:val="21"/>
                <w:szCs w:val="21"/>
                <w:lang w:val="fr-FR"/>
              </w:rPr>
              <w:t>r</w:t>
            </w:r>
            <w:proofErr w:type="spellEnd"/>
            <w:r w:rsidR="008E7DD8">
              <w:rPr>
                <w:rFonts w:cstheme="minorHAnsi"/>
                <w:sz w:val="21"/>
                <w:szCs w:val="21"/>
                <w:lang w:val="fr-FR"/>
              </w:rPr>
              <w:t xml:space="preserve"> et </w:t>
            </w:r>
            <w:proofErr w:type="spellStart"/>
            <w:r w:rsidR="008E7DD8" w:rsidRPr="00E738A5">
              <w:rPr>
                <w:rFonts w:cstheme="minorHAnsi"/>
                <w:i/>
                <w:iCs/>
                <w:sz w:val="21"/>
                <w:szCs w:val="21"/>
                <w:lang w:val="fr-FR"/>
              </w:rPr>
              <w:t>g</w:t>
            </w:r>
            <w:r w:rsidRPr="00E738A5">
              <w:rPr>
                <w:rFonts w:cstheme="minorHAnsi"/>
                <w:i/>
                <w:iCs/>
                <w:sz w:val="21"/>
                <w:szCs w:val="21"/>
                <w:lang w:val="fr-FR"/>
              </w:rPr>
              <w:t>r</w:t>
            </w:r>
            <w:r w:rsidR="008E7DD8" w:rsidRPr="00E738A5">
              <w:rPr>
                <w:rFonts w:cstheme="minorHAnsi"/>
                <w:i/>
                <w:iCs/>
                <w:sz w:val="21"/>
                <w:szCs w:val="21"/>
                <w:lang w:val="fr-FR"/>
              </w:rPr>
              <w:t>aeca</w:t>
            </w:r>
            <w:proofErr w:type="spellEnd"/>
          </w:p>
        </w:tc>
        <w:tc>
          <w:tcPr>
            <w:tcW w:w="709" w:type="dxa"/>
          </w:tcPr>
          <w:p w14:paraId="4035C4D9" w14:textId="7611EAF6" w:rsidR="003641F5" w:rsidRDefault="009A3D32" w:rsidP="003641F5">
            <w:pPr>
              <w:spacing w:line="276" w:lineRule="auto"/>
              <w:jc w:val="center"/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/2</w:t>
            </w:r>
          </w:p>
          <w:p w14:paraId="286FD47B" w14:textId="77777777" w:rsidR="009A3D32" w:rsidRDefault="009A3D32" w:rsidP="003641F5">
            <w:pPr>
              <w:spacing w:line="276" w:lineRule="auto"/>
              <w:jc w:val="center"/>
              <w:rPr>
                <w:sz w:val="21"/>
                <w:szCs w:val="21"/>
                <w:lang w:val="fr-FR"/>
              </w:rPr>
            </w:pPr>
          </w:p>
          <w:p w14:paraId="0626007A" w14:textId="0D5E4F39" w:rsidR="009A3D32" w:rsidRPr="003641F5" w:rsidRDefault="009A3D32" w:rsidP="003641F5">
            <w:pPr>
              <w:spacing w:line="276" w:lineRule="auto"/>
              <w:jc w:val="center"/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/2</w:t>
            </w:r>
          </w:p>
        </w:tc>
        <w:tc>
          <w:tcPr>
            <w:tcW w:w="1065" w:type="dxa"/>
          </w:tcPr>
          <w:p w14:paraId="14F58890" w14:textId="77777777" w:rsidR="00AB28B9" w:rsidRDefault="00AB28B9" w:rsidP="001D0E79">
            <w:pPr>
              <w:spacing w:line="276" w:lineRule="auto"/>
              <w:jc w:val="right"/>
              <w:rPr>
                <w:b/>
                <w:bCs/>
                <w:sz w:val="21"/>
                <w:szCs w:val="21"/>
                <w:lang w:val="fr-FR"/>
              </w:rPr>
            </w:pPr>
          </w:p>
          <w:p w14:paraId="7AECFF17" w14:textId="402D607C" w:rsidR="009A3D32" w:rsidRPr="001D0E79" w:rsidRDefault="009A3D32" w:rsidP="001D0E79">
            <w:pPr>
              <w:spacing w:line="276" w:lineRule="auto"/>
              <w:jc w:val="right"/>
              <w:rPr>
                <w:b/>
                <w:bCs/>
                <w:sz w:val="21"/>
                <w:szCs w:val="21"/>
                <w:lang w:val="fr-FR"/>
              </w:rPr>
            </w:pPr>
            <w:r>
              <w:rPr>
                <w:b/>
                <w:bCs/>
                <w:sz w:val="21"/>
                <w:szCs w:val="21"/>
                <w:lang w:val="fr-FR"/>
              </w:rPr>
              <w:t>/4</w:t>
            </w:r>
          </w:p>
        </w:tc>
      </w:tr>
      <w:tr w:rsidR="00AB28B9" w:rsidRPr="00EA113A" w14:paraId="11BDAEA3" w14:textId="77777777" w:rsidTr="005A0DAE">
        <w:tc>
          <w:tcPr>
            <w:tcW w:w="8217" w:type="dxa"/>
          </w:tcPr>
          <w:p w14:paraId="4F72E00A" w14:textId="7E3C5AA1" w:rsidR="002855B5" w:rsidRDefault="00E738A5" w:rsidP="004B3D03">
            <w:pPr>
              <w:spacing w:line="276" w:lineRule="auto"/>
              <w:rPr>
                <w:rFonts w:asciiTheme="majorHAnsi" w:hAnsiTheme="majorHAnsi" w:cstheme="majorHAnsi"/>
                <w:color w:val="000000"/>
                <w:sz w:val="21"/>
                <w:szCs w:val="21"/>
                <w:lang w:val="fr-FR"/>
              </w:rPr>
            </w:pPr>
            <w:r w:rsidRPr="00E738A5">
              <w:rPr>
                <w:rFonts w:cstheme="minorHAnsi"/>
                <w:sz w:val="21"/>
                <w:szCs w:val="21"/>
                <w:lang w:val="fr-FR"/>
              </w:rPr>
              <w:t>1.9</w:t>
            </w:r>
            <w:r>
              <w:rPr>
                <w:rFonts w:asciiTheme="majorHAnsi" w:hAnsiTheme="majorHAnsi" w:cstheme="majorHAnsi"/>
                <w:color w:val="000000"/>
                <w:sz w:val="21"/>
                <w:szCs w:val="21"/>
                <w:lang w:val="fr-FR"/>
              </w:rPr>
              <w:t xml:space="preserve"> </w:t>
            </w:r>
          </w:p>
          <w:p w14:paraId="52A864E7" w14:textId="0BC716D4" w:rsidR="00E738A5" w:rsidRPr="003641F5" w:rsidRDefault="00E738A5" w:rsidP="004B3D03">
            <w:pPr>
              <w:spacing w:line="276" w:lineRule="auto"/>
              <w:rPr>
                <w:rFonts w:asciiTheme="majorHAnsi" w:hAnsiTheme="majorHAnsi" w:cstheme="majorHAnsi"/>
                <w:color w:val="000000"/>
                <w:sz w:val="21"/>
                <w:szCs w:val="21"/>
                <w:lang w:val="fr-FR"/>
              </w:rPr>
            </w:pPr>
            <w:r>
              <w:rPr>
                <w:i/>
                <w:noProof/>
              </w:rPr>
              <w:drawing>
                <wp:inline distT="0" distB="0" distL="0" distR="0" wp14:anchorId="61B578B1" wp14:editId="79179DF0">
                  <wp:extent cx="849086" cy="704120"/>
                  <wp:effectExtent l="0" t="0" r="1905" b="0"/>
                  <wp:docPr id="51" name="Image 51" descr="Une image contenant tex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 descr="Une image contenant texte&#10;&#10;Description générée automatiquement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496" cy="721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4A10F7A8" w14:textId="08008AA0" w:rsidR="00FB163F" w:rsidRPr="00FB163F" w:rsidRDefault="00FB163F" w:rsidP="00874579">
            <w:pPr>
              <w:spacing w:line="276" w:lineRule="auto"/>
              <w:jc w:val="center"/>
              <w:rPr>
                <w:sz w:val="21"/>
                <w:szCs w:val="21"/>
                <w:lang w:val="fr-FR"/>
              </w:rPr>
            </w:pPr>
          </w:p>
        </w:tc>
        <w:tc>
          <w:tcPr>
            <w:tcW w:w="1065" w:type="dxa"/>
          </w:tcPr>
          <w:p w14:paraId="07F9B5BC" w14:textId="23A7A98D" w:rsidR="00AB28B9" w:rsidRPr="001D0E79" w:rsidRDefault="009A3D32" w:rsidP="001D0E79">
            <w:pPr>
              <w:spacing w:line="276" w:lineRule="auto"/>
              <w:jc w:val="right"/>
              <w:rPr>
                <w:b/>
                <w:bCs/>
                <w:sz w:val="21"/>
                <w:szCs w:val="21"/>
                <w:lang w:val="fr-FR"/>
              </w:rPr>
            </w:pPr>
            <w:r>
              <w:rPr>
                <w:b/>
                <w:bCs/>
                <w:sz w:val="21"/>
                <w:szCs w:val="21"/>
                <w:lang w:val="fr-FR"/>
              </w:rPr>
              <w:t>/3</w:t>
            </w:r>
          </w:p>
        </w:tc>
      </w:tr>
      <w:tr w:rsidR="00AB28B9" w:rsidRPr="00EA113A" w14:paraId="750E0CE6" w14:textId="77777777" w:rsidTr="005A0DAE">
        <w:tc>
          <w:tcPr>
            <w:tcW w:w="8217" w:type="dxa"/>
          </w:tcPr>
          <w:p w14:paraId="46067C1B" w14:textId="63D31403" w:rsidR="005A0DAE" w:rsidRPr="00E738A5" w:rsidRDefault="00E738A5" w:rsidP="00E738A5">
            <w:pPr>
              <w:pStyle w:val="Paragraphedeliste"/>
              <w:tabs>
                <w:tab w:val="left" w:pos="1340"/>
              </w:tabs>
              <w:spacing w:line="288" w:lineRule="auto"/>
              <w:ind w:left="0" w:right="4"/>
              <w:rPr>
                <w:sz w:val="21"/>
                <w:szCs w:val="21"/>
                <w:lang w:val="fr-FR"/>
              </w:rPr>
            </w:pPr>
            <w:r>
              <w:rPr>
                <w:rFonts w:cstheme="minorHAnsi"/>
                <w:sz w:val="21"/>
                <w:szCs w:val="21"/>
                <w:lang w:val="fr-FR"/>
              </w:rPr>
              <w:t>1</w:t>
            </w:r>
            <w:r w:rsidRPr="00E738A5">
              <w:rPr>
                <w:sz w:val="21"/>
                <w:szCs w:val="21"/>
                <w:lang w:val="fr-FR"/>
              </w:rPr>
              <w:t>.10 n = 700 000 générations soit 2 100 000 ans pour que la fréquence d’un allèle soit divisée par 2 chez les perdrix.</w:t>
            </w:r>
          </w:p>
        </w:tc>
        <w:tc>
          <w:tcPr>
            <w:tcW w:w="709" w:type="dxa"/>
          </w:tcPr>
          <w:p w14:paraId="6531A1F0" w14:textId="7BB8A52A" w:rsidR="00FB163F" w:rsidRPr="002855B5" w:rsidRDefault="00FB163F" w:rsidP="00874579">
            <w:pPr>
              <w:spacing w:line="276" w:lineRule="auto"/>
              <w:jc w:val="center"/>
              <w:rPr>
                <w:sz w:val="21"/>
                <w:szCs w:val="21"/>
                <w:lang w:val="fr-FR"/>
              </w:rPr>
            </w:pPr>
          </w:p>
        </w:tc>
        <w:tc>
          <w:tcPr>
            <w:tcW w:w="1065" w:type="dxa"/>
          </w:tcPr>
          <w:p w14:paraId="3C1E64CE" w14:textId="5E266216" w:rsidR="00AB28B9" w:rsidRPr="001D0E79" w:rsidRDefault="009A3D32" w:rsidP="001D0E79">
            <w:pPr>
              <w:spacing w:line="276" w:lineRule="auto"/>
              <w:jc w:val="right"/>
              <w:rPr>
                <w:b/>
                <w:bCs/>
                <w:sz w:val="21"/>
                <w:szCs w:val="21"/>
                <w:lang w:val="fr-FR"/>
              </w:rPr>
            </w:pPr>
            <w:r>
              <w:rPr>
                <w:b/>
                <w:bCs/>
                <w:sz w:val="21"/>
                <w:szCs w:val="21"/>
                <w:lang w:val="fr-FR"/>
              </w:rPr>
              <w:t>/2</w:t>
            </w:r>
          </w:p>
        </w:tc>
      </w:tr>
      <w:tr w:rsidR="00031F17" w:rsidRPr="00EA113A" w14:paraId="2D4E1196" w14:textId="77777777" w:rsidTr="005A0DAE">
        <w:tc>
          <w:tcPr>
            <w:tcW w:w="8217" w:type="dxa"/>
          </w:tcPr>
          <w:p w14:paraId="5FC10754" w14:textId="48106BCB" w:rsidR="00031F17" w:rsidRPr="00031F17" w:rsidRDefault="00031F17" w:rsidP="00031F17">
            <w:pPr>
              <w:pStyle w:val="Paragraphedeliste"/>
              <w:tabs>
                <w:tab w:val="left" w:pos="447"/>
              </w:tabs>
              <w:spacing w:line="288" w:lineRule="auto"/>
              <w:ind w:left="0" w:firstLine="22"/>
              <w:rPr>
                <w:rFonts w:cstheme="minorHAnsi"/>
                <w:sz w:val="21"/>
                <w:szCs w:val="21"/>
                <w:lang w:val="fr-FR"/>
              </w:rPr>
            </w:pPr>
            <w:r w:rsidRPr="00031F17">
              <w:rPr>
                <w:rFonts w:cstheme="minorHAnsi"/>
                <w:sz w:val="21"/>
                <w:szCs w:val="21"/>
                <w:lang w:val="fr-FR"/>
              </w:rPr>
              <w:t>1.11</w:t>
            </w:r>
            <w:r w:rsidRPr="00031F17">
              <w:rPr>
                <w:rFonts w:ascii="Calibri" w:eastAsia="Calibri" w:hAnsi="Calibri" w:cs="Calibri"/>
                <w:szCs w:val="22"/>
                <w:lang w:val="fr-FR"/>
              </w:rPr>
              <w:t xml:space="preserve"> </w:t>
            </w:r>
            <w:r w:rsidRPr="00031F17">
              <w:rPr>
                <w:rFonts w:cstheme="minorHAnsi"/>
                <w:sz w:val="21"/>
                <w:szCs w:val="21"/>
                <w:lang w:val="fr-FR"/>
              </w:rPr>
              <w:t xml:space="preserve">si divergence entre </w:t>
            </w:r>
            <w:proofErr w:type="spellStart"/>
            <w:r w:rsidRPr="00031F17">
              <w:rPr>
                <w:rFonts w:cstheme="minorHAnsi"/>
                <w:i/>
                <w:iCs/>
                <w:sz w:val="21"/>
                <w:szCs w:val="21"/>
                <w:lang w:val="fr-FR"/>
              </w:rPr>
              <w:t>rufa</w:t>
            </w:r>
            <w:proofErr w:type="spellEnd"/>
            <w:r w:rsidRPr="00031F17">
              <w:rPr>
                <w:rFonts w:cstheme="minorHAnsi"/>
                <w:i/>
                <w:iCs/>
                <w:sz w:val="21"/>
                <w:szCs w:val="21"/>
                <w:lang w:val="fr-FR"/>
              </w:rPr>
              <w:t xml:space="preserve"> </w:t>
            </w:r>
            <w:r w:rsidRPr="00031F17">
              <w:rPr>
                <w:rFonts w:cstheme="minorHAnsi"/>
                <w:sz w:val="21"/>
                <w:szCs w:val="21"/>
                <w:lang w:val="fr-FR"/>
              </w:rPr>
              <w:t xml:space="preserve">et </w:t>
            </w:r>
            <w:proofErr w:type="spellStart"/>
            <w:r w:rsidRPr="00031F17">
              <w:rPr>
                <w:rFonts w:cstheme="minorHAnsi"/>
                <w:i/>
                <w:iCs/>
                <w:sz w:val="21"/>
                <w:szCs w:val="21"/>
                <w:lang w:val="fr-FR"/>
              </w:rPr>
              <w:t>graeca</w:t>
            </w:r>
            <w:proofErr w:type="spellEnd"/>
            <w:r w:rsidRPr="00031F17">
              <w:rPr>
                <w:rFonts w:cstheme="minorHAnsi"/>
                <w:sz w:val="21"/>
                <w:szCs w:val="21"/>
                <w:lang w:val="fr-FR"/>
              </w:rPr>
              <w:t xml:space="preserve"> à 2 400 000 ans</w:t>
            </w:r>
            <w:r>
              <w:rPr>
                <w:rFonts w:cstheme="minorHAnsi"/>
                <w:sz w:val="21"/>
                <w:szCs w:val="21"/>
                <w:lang w:val="fr-FR"/>
              </w:rPr>
              <w:t xml:space="preserve"> =&gt; </w:t>
            </w:r>
            <w:r w:rsidRPr="00031F17">
              <w:rPr>
                <w:rFonts w:cstheme="minorHAnsi"/>
                <w:sz w:val="21"/>
                <w:szCs w:val="21"/>
                <w:lang w:val="fr-FR"/>
              </w:rPr>
              <w:t>durée</w:t>
            </w:r>
            <w:r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r w:rsidRPr="00031F17">
              <w:rPr>
                <w:rFonts w:cstheme="minorHAnsi"/>
                <w:sz w:val="21"/>
                <w:szCs w:val="21"/>
                <w:lang w:val="fr-FR"/>
              </w:rPr>
              <w:t>suffi</w:t>
            </w:r>
            <w:r>
              <w:rPr>
                <w:rFonts w:cstheme="minorHAnsi"/>
                <w:sz w:val="21"/>
                <w:szCs w:val="21"/>
                <w:lang w:val="fr-FR"/>
              </w:rPr>
              <w:t xml:space="preserve">sante </w:t>
            </w:r>
            <w:r w:rsidRPr="00031F17">
              <w:rPr>
                <w:rFonts w:cstheme="minorHAnsi"/>
                <w:sz w:val="21"/>
                <w:szCs w:val="21"/>
                <w:lang w:val="fr-FR"/>
              </w:rPr>
              <w:t xml:space="preserve">pour </w:t>
            </w:r>
            <w:r>
              <w:rPr>
                <w:rFonts w:cstheme="minorHAnsi"/>
                <w:sz w:val="21"/>
                <w:szCs w:val="21"/>
                <w:lang w:val="fr-FR"/>
              </w:rPr>
              <w:t>fixer certains allèles</w:t>
            </w:r>
            <w:r w:rsidRPr="00031F17">
              <w:rPr>
                <w:rFonts w:cstheme="minorHAnsi"/>
                <w:sz w:val="21"/>
                <w:szCs w:val="21"/>
                <w:lang w:val="fr-FR"/>
              </w:rPr>
              <w:t xml:space="preserve">. </w:t>
            </w:r>
            <w:r>
              <w:rPr>
                <w:rFonts w:cstheme="minorHAnsi"/>
                <w:sz w:val="21"/>
                <w:szCs w:val="21"/>
                <w:lang w:val="fr-FR"/>
              </w:rPr>
              <w:t xml:space="preserve">Calcul q°10 montre que la </w:t>
            </w:r>
            <w:r w:rsidRPr="00031F17">
              <w:rPr>
                <w:rFonts w:cstheme="minorHAnsi"/>
                <w:sz w:val="21"/>
                <w:szCs w:val="21"/>
                <w:lang w:val="fr-FR"/>
              </w:rPr>
              <w:t>mutation seule ne suffit pas pour y parvenir. Deux mécanismes s’additionnent : sélection naturelle et dérive génétique.</w:t>
            </w:r>
          </w:p>
        </w:tc>
        <w:tc>
          <w:tcPr>
            <w:tcW w:w="709" w:type="dxa"/>
          </w:tcPr>
          <w:p w14:paraId="0B431489" w14:textId="77777777" w:rsidR="00031F17" w:rsidRPr="00031F17" w:rsidRDefault="00031F17" w:rsidP="00874579">
            <w:pPr>
              <w:spacing w:line="276" w:lineRule="auto"/>
              <w:jc w:val="center"/>
              <w:rPr>
                <w:sz w:val="21"/>
                <w:szCs w:val="21"/>
                <w:lang w:val="fr-FR"/>
              </w:rPr>
            </w:pPr>
          </w:p>
        </w:tc>
        <w:tc>
          <w:tcPr>
            <w:tcW w:w="1065" w:type="dxa"/>
          </w:tcPr>
          <w:p w14:paraId="27777847" w14:textId="655C1593" w:rsidR="00031F17" w:rsidRPr="00031F17" w:rsidRDefault="00031F17" w:rsidP="001D0E79">
            <w:pPr>
              <w:spacing w:line="276" w:lineRule="auto"/>
              <w:jc w:val="right"/>
              <w:rPr>
                <w:b/>
                <w:bCs/>
                <w:sz w:val="21"/>
                <w:szCs w:val="21"/>
                <w:lang w:val="fr-FR"/>
              </w:rPr>
            </w:pPr>
            <w:r>
              <w:rPr>
                <w:b/>
                <w:bCs/>
                <w:sz w:val="21"/>
                <w:szCs w:val="21"/>
                <w:lang w:val="fr-FR"/>
              </w:rPr>
              <w:t>/2</w:t>
            </w:r>
          </w:p>
        </w:tc>
      </w:tr>
      <w:tr w:rsidR="00E738A5" w:rsidRPr="00EA113A" w14:paraId="57908F2A" w14:textId="77777777" w:rsidTr="005A0DAE">
        <w:tc>
          <w:tcPr>
            <w:tcW w:w="8217" w:type="dxa"/>
          </w:tcPr>
          <w:p w14:paraId="5270961B" w14:textId="77777777" w:rsidR="00FD4604" w:rsidRDefault="00E738A5" w:rsidP="00FD4604">
            <w:pPr>
              <w:pStyle w:val="Paragraphedeliste"/>
              <w:tabs>
                <w:tab w:val="left" w:pos="1340"/>
              </w:tabs>
              <w:spacing w:line="288" w:lineRule="auto"/>
              <w:ind w:left="0" w:right="4"/>
              <w:rPr>
                <w:rFonts w:cstheme="minorHAnsi"/>
                <w:sz w:val="21"/>
                <w:szCs w:val="21"/>
                <w:lang w:val="fr-FR"/>
              </w:rPr>
            </w:pPr>
            <w:r w:rsidRPr="00FD4604">
              <w:rPr>
                <w:rFonts w:cstheme="minorHAnsi"/>
                <w:sz w:val="21"/>
                <w:szCs w:val="21"/>
                <w:lang w:val="fr-FR"/>
              </w:rPr>
              <w:t xml:space="preserve">2.1 </w:t>
            </w:r>
            <w:r w:rsidR="00FD4604">
              <w:rPr>
                <w:rFonts w:cstheme="minorHAnsi"/>
                <w:sz w:val="21"/>
                <w:szCs w:val="21"/>
                <w:lang w:val="fr-FR"/>
              </w:rPr>
              <w:t xml:space="preserve">- </w:t>
            </w:r>
            <w:r w:rsidR="00FD4604" w:rsidRPr="00E738A5">
              <w:rPr>
                <w:rFonts w:cstheme="minorHAnsi"/>
                <w:sz w:val="21"/>
                <w:szCs w:val="21"/>
                <w:lang w:val="fr-FR"/>
              </w:rPr>
              <w:t>Diversité génétique coloni</w:t>
            </w:r>
            <w:r w:rsidR="00FD4604">
              <w:rPr>
                <w:rFonts w:cstheme="minorHAnsi"/>
                <w:sz w:val="21"/>
                <w:szCs w:val="21"/>
                <w:lang w:val="fr-FR"/>
              </w:rPr>
              <w:t>sations</w:t>
            </w:r>
            <w:r w:rsidR="00FD4604" w:rsidRPr="00E738A5">
              <w:rPr>
                <w:rFonts w:cstheme="minorHAnsi"/>
                <w:sz w:val="21"/>
                <w:szCs w:val="21"/>
                <w:lang w:val="fr-FR"/>
              </w:rPr>
              <w:t xml:space="preserve"> anciennes</w:t>
            </w:r>
            <w:r w:rsidR="00FD4604">
              <w:rPr>
                <w:rFonts w:cstheme="minorHAnsi"/>
                <w:sz w:val="21"/>
                <w:szCs w:val="21"/>
                <w:lang w:val="fr-FR"/>
              </w:rPr>
              <w:t xml:space="preserve"> </w:t>
            </w:r>
            <w:r w:rsidR="00FD4604" w:rsidRPr="00E738A5">
              <w:rPr>
                <w:rFonts w:cstheme="minorHAnsi"/>
                <w:sz w:val="21"/>
                <w:szCs w:val="21"/>
                <w:lang w:val="fr-FR"/>
              </w:rPr>
              <w:t>&lt;</w:t>
            </w:r>
            <w:r w:rsidR="00FD4604">
              <w:rPr>
                <w:rFonts w:cstheme="minorHAnsi"/>
                <w:sz w:val="21"/>
                <w:szCs w:val="21"/>
                <w:lang w:val="fr-FR"/>
              </w:rPr>
              <w:t xml:space="preserve"> celle des colonisations récentes</w:t>
            </w:r>
          </w:p>
          <w:p w14:paraId="443B727C" w14:textId="4DD7AA2C" w:rsidR="00FD4604" w:rsidRPr="00E738A5" w:rsidRDefault="00FD4604" w:rsidP="00FD4604">
            <w:pPr>
              <w:jc w:val="both"/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- T</w:t>
            </w:r>
            <w:r w:rsidRPr="00E738A5">
              <w:rPr>
                <w:sz w:val="21"/>
                <w:szCs w:val="21"/>
                <w:lang w:val="fr-FR"/>
              </w:rPr>
              <w:t xml:space="preserve">endance non significative </w:t>
            </w:r>
            <w:r>
              <w:rPr>
                <w:sz w:val="21"/>
                <w:szCs w:val="21"/>
                <w:lang w:val="fr-FR"/>
              </w:rPr>
              <w:t>d</w:t>
            </w:r>
            <w:r w:rsidRPr="00E738A5">
              <w:rPr>
                <w:sz w:val="21"/>
                <w:szCs w:val="21"/>
                <w:lang w:val="fr-FR"/>
              </w:rPr>
              <w:t>es colonisations récentes à avoir une diversité génétique plus faible que la population australienne.</w:t>
            </w:r>
          </w:p>
          <w:p w14:paraId="3226981F" w14:textId="665C2A42" w:rsidR="00E738A5" w:rsidRPr="00FD4604" w:rsidRDefault="00FD4604" w:rsidP="00FD4604">
            <w:pPr>
              <w:pStyle w:val="Paragraphedeliste"/>
              <w:tabs>
                <w:tab w:val="left" w:pos="1340"/>
              </w:tabs>
              <w:spacing w:line="288" w:lineRule="auto"/>
              <w:ind w:left="0" w:right="4"/>
              <w:rPr>
                <w:rFonts w:cstheme="minorHAnsi"/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- Diminution de la diversité génétique au fil des colonisations</w:t>
            </w:r>
          </w:p>
        </w:tc>
        <w:tc>
          <w:tcPr>
            <w:tcW w:w="709" w:type="dxa"/>
          </w:tcPr>
          <w:p w14:paraId="6B8DF24C" w14:textId="77777777" w:rsidR="00E738A5" w:rsidRDefault="003E1D07" w:rsidP="00874579">
            <w:pPr>
              <w:spacing w:line="276" w:lineRule="auto"/>
              <w:jc w:val="center"/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1</w:t>
            </w:r>
          </w:p>
          <w:p w14:paraId="1C9AF920" w14:textId="7501F869" w:rsidR="003E1D07" w:rsidRDefault="003E1D07" w:rsidP="00874579">
            <w:pPr>
              <w:spacing w:line="276" w:lineRule="auto"/>
              <w:jc w:val="center"/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1</w:t>
            </w:r>
          </w:p>
          <w:p w14:paraId="67A3B806" w14:textId="77777777" w:rsidR="003E1D07" w:rsidRDefault="003E1D07" w:rsidP="00874579">
            <w:pPr>
              <w:spacing w:line="276" w:lineRule="auto"/>
              <w:jc w:val="center"/>
              <w:rPr>
                <w:sz w:val="21"/>
                <w:szCs w:val="21"/>
                <w:lang w:val="fr-FR"/>
              </w:rPr>
            </w:pPr>
          </w:p>
          <w:p w14:paraId="0DA69F34" w14:textId="481BFE92" w:rsidR="003E1D07" w:rsidRPr="00FD4604" w:rsidRDefault="003E1D07" w:rsidP="00874579">
            <w:pPr>
              <w:spacing w:line="276" w:lineRule="auto"/>
              <w:jc w:val="center"/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1</w:t>
            </w:r>
          </w:p>
        </w:tc>
        <w:tc>
          <w:tcPr>
            <w:tcW w:w="1065" w:type="dxa"/>
          </w:tcPr>
          <w:p w14:paraId="4C363B5F" w14:textId="59B15EF9" w:rsidR="00E738A5" w:rsidRPr="00FD4604" w:rsidRDefault="003E1D07" w:rsidP="001D0E79">
            <w:pPr>
              <w:spacing w:line="276" w:lineRule="auto"/>
              <w:jc w:val="right"/>
              <w:rPr>
                <w:b/>
                <w:bCs/>
                <w:sz w:val="21"/>
                <w:szCs w:val="21"/>
                <w:lang w:val="fr-FR"/>
              </w:rPr>
            </w:pPr>
            <w:r>
              <w:rPr>
                <w:b/>
                <w:bCs/>
                <w:sz w:val="21"/>
                <w:szCs w:val="21"/>
                <w:lang w:val="fr-FR"/>
              </w:rPr>
              <w:t>/3</w:t>
            </w:r>
          </w:p>
        </w:tc>
      </w:tr>
      <w:tr w:rsidR="00E738A5" w:rsidRPr="00EA113A" w14:paraId="254970A9" w14:textId="77777777" w:rsidTr="005A0DAE">
        <w:tc>
          <w:tcPr>
            <w:tcW w:w="8217" w:type="dxa"/>
          </w:tcPr>
          <w:p w14:paraId="6F869896" w14:textId="78CE074E" w:rsidR="00E738A5" w:rsidRPr="00FD4604" w:rsidRDefault="00FD4604" w:rsidP="00FD4604">
            <w:pPr>
              <w:jc w:val="both"/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2.2</w:t>
            </w:r>
            <w:r w:rsidR="00E738A5" w:rsidRPr="00E738A5">
              <w:rPr>
                <w:sz w:val="21"/>
                <w:szCs w:val="21"/>
                <w:lang w:val="fr-FR"/>
              </w:rPr>
              <w:t xml:space="preserve"> </w:t>
            </w:r>
            <w:r>
              <w:rPr>
                <w:sz w:val="21"/>
                <w:szCs w:val="21"/>
                <w:lang w:val="fr-FR"/>
              </w:rPr>
              <w:t>E</w:t>
            </w:r>
            <w:r w:rsidRPr="00E738A5">
              <w:rPr>
                <w:sz w:val="21"/>
                <w:szCs w:val="21"/>
                <w:lang w:val="fr-FR"/>
              </w:rPr>
              <w:t>ffet fondateur</w:t>
            </w:r>
            <w:r>
              <w:rPr>
                <w:sz w:val="21"/>
                <w:szCs w:val="21"/>
                <w:lang w:val="fr-FR"/>
              </w:rPr>
              <w:t> :</w:t>
            </w:r>
            <w:r w:rsidRPr="00E738A5">
              <w:rPr>
                <w:sz w:val="21"/>
                <w:szCs w:val="21"/>
                <w:lang w:val="fr-FR"/>
              </w:rPr>
              <w:t xml:space="preserve"> </w:t>
            </w:r>
            <w:r>
              <w:rPr>
                <w:sz w:val="21"/>
                <w:szCs w:val="21"/>
                <w:lang w:val="fr-FR"/>
              </w:rPr>
              <w:t>l</w:t>
            </w:r>
            <w:r w:rsidRPr="00E738A5">
              <w:rPr>
                <w:sz w:val="21"/>
                <w:szCs w:val="21"/>
                <w:lang w:val="fr-FR"/>
              </w:rPr>
              <w:t>es colonisateurs, peu nombreux, ne portent pas tous les allèles de la population d’origine</w:t>
            </w:r>
            <w:r>
              <w:rPr>
                <w:sz w:val="21"/>
                <w:szCs w:val="21"/>
                <w:lang w:val="fr-FR"/>
              </w:rPr>
              <w:t xml:space="preserve"> -&gt; perte de</w:t>
            </w:r>
            <w:r w:rsidRPr="00E738A5">
              <w:rPr>
                <w:sz w:val="21"/>
                <w:szCs w:val="21"/>
                <w:lang w:val="fr-FR"/>
              </w:rPr>
              <w:t xml:space="preserve"> diversité génétique plus faible.</w:t>
            </w:r>
          </w:p>
        </w:tc>
        <w:tc>
          <w:tcPr>
            <w:tcW w:w="709" w:type="dxa"/>
          </w:tcPr>
          <w:p w14:paraId="19989DF1" w14:textId="0ED79CF8" w:rsidR="00E738A5" w:rsidRPr="00E738A5" w:rsidRDefault="003E1D07" w:rsidP="00874579">
            <w:pPr>
              <w:spacing w:line="276" w:lineRule="auto"/>
              <w:jc w:val="center"/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2</w:t>
            </w:r>
          </w:p>
        </w:tc>
        <w:tc>
          <w:tcPr>
            <w:tcW w:w="1065" w:type="dxa"/>
          </w:tcPr>
          <w:p w14:paraId="0EEFEC50" w14:textId="7197A9DD" w:rsidR="00E738A5" w:rsidRPr="00E738A5" w:rsidRDefault="003E1D07" w:rsidP="001D0E79">
            <w:pPr>
              <w:spacing w:line="276" w:lineRule="auto"/>
              <w:jc w:val="right"/>
              <w:rPr>
                <w:b/>
                <w:bCs/>
                <w:sz w:val="21"/>
                <w:szCs w:val="21"/>
                <w:lang w:val="fr-FR"/>
              </w:rPr>
            </w:pPr>
            <w:r>
              <w:rPr>
                <w:b/>
                <w:bCs/>
                <w:sz w:val="21"/>
                <w:szCs w:val="21"/>
                <w:lang w:val="fr-FR"/>
              </w:rPr>
              <w:t>/2</w:t>
            </w:r>
          </w:p>
        </w:tc>
      </w:tr>
      <w:tr w:rsidR="00AB28B9" w:rsidRPr="00EA113A" w14:paraId="73C1D616" w14:textId="77777777" w:rsidTr="005A0DAE">
        <w:tc>
          <w:tcPr>
            <w:tcW w:w="8217" w:type="dxa"/>
          </w:tcPr>
          <w:p w14:paraId="7749424C" w14:textId="33621B30" w:rsidR="00FD4604" w:rsidRDefault="00FD4604" w:rsidP="00FD4604">
            <w:pPr>
              <w:jc w:val="both"/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 xml:space="preserve">2.3 </w:t>
            </w:r>
            <w:r w:rsidRPr="00FD4604">
              <w:rPr>
                <w:sz w:val="21"/>
                <w:szCs w:val="21"/>
                <w:lang w:val="fr-FR"/>
              </w:rPr>
              <w:t>Effet fondateur et dérive génétique</w:t>
            </w:r>
          </w:p>
          <w:p w14:paraId="55B9DE9F" w14:textId="470D5723" w:rsidR="00FD4604" w:rsidRDefault="00FD4604" w:rsidP="00FD4604">
            <w:pPr>
              <w:jc w:val="both"/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 xml:space="preserve">- </w:t>
            </w:r>
            <w:r w:rsidR="003E1D07">
              <w:rPr>
                <w:sz w:val="21"/>
                <w:szCs w:val="21"/>
                <w:lang w:val="fr-FR"/>
              </w:rPr>
              <w:t>Effet fondateur : t</w:t>
            </w:r>
            <w:r>
              <w:rPr>
                <w:sz w:val="21"/>
                <w:szCs w:val="21"/>
                <w:lang w:val="fr-FR"/>
              </w:rPr>
              <w:t>ri parmi les allèles de la population source, perte initiale du polymorphisme</w:t>
            </w:r>
          </w:p>
          <w:p w14:paraId="4A190AE5" w14:textId="51003320" w:rsidR="00FD4604" w:rsidRDefault="00FD4604" w:rsidP="00FD4604">
            <w:pPr>
              <w:jc w:val="both"/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- Évolution en isolement génétique de la population source</w:t>
            </w:r>
          </w:p>
          <w:p w14:paraId="0FB62E0A" w14:textId="0455E734" w:rsidR="00FD4604" w:rsidRDefault="00FD4604" w:rsidP="00FD4604">
            <w:pPr>
              <w:jc w:val="both"/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- Petite population : les effets la dérive l’emportent sur ceux de la sélection naturelle</w:t>
            </w:r>
          </w:p>
          <w:p w14:paraId="3711BA22" w14:textId="5A84457D" w:rsidR="00AB28B9" w:rsidRPr="00FD4604" w:rsidRDefault="00FD4604" w:rsidP="00FD4604">
            <w:pPr>
              <w:jc w:val="both"/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 xml:space="preserve">- Dérive : </w:t>
            </w:r>
            <w:r w:rsidR="003E1D07">
              <w:rPr>
                <w:sz w:val="21"/>
                <w:szCs w:val="21"/>
                <w:lang w:val="fr-FR"/>
              </w:rPr>
              <w:t>évolution aléatoire des allèles, fixation de l’un aux dépens de l’autre, importance de l’effectif efficace pour cette évolution</w:t>
            </w:r>
          </w:p>
        </w:tc>
        <w:tc>
          <w:tcPr>
            <w:tcW w:w="709" w:type="dxa"/>
          </w:tcPr>
          <w:p w14:paraId="1B38E696" w14:textId="77777777" w:rsidR="00FB163F" w:rsidRDefault="00FB163F" w:rsidP="00874579">
            <w:pPr>
              <w:spacing w:line="276" w:lineRule="auto"/>
              <w:jc w:val="center"/>
              <w:rPr>
                <w:rFonts w:asciiTheme="majorHAnsi" w:hAnsiTheme="majorHAnsi" w:cstheme="majorHAnsi"/>
                <w:sz w:val="21"/>
                <w:szCs w:val="21"/>
                <w:lang w:val="fr-FR"/>
              </w:rPr>
            </w:pPr>
          </w:p>
          <w:p w14:paraId="176F620D" w14:textId="77777777" w:rsidR="003E1D07" w:rsidRDefault="003E1D07" w:rsidP="00874579">
            <w:pPr>
              <w:spacing w:line="276" w:lineRule="auto"/>
              <w:jc w:val="center"/>
              <w:rPr>
                <w:rFonts w:asciiTheme="majorHAnsi" w:hAnsiTheme="majorHAnsi" w:cstheme="majorHAnsi"/>
                <w:sz w:val="21"/>
                <w:szCs w:val="21"/>
                <w:lang w:val="fr-FR"/>
              </w:rPr>
            </w:pPr>
            <w:r>
              <w:rPr>
                <w:rFonts w:asciiTheme="majorHAnsi" w:hAnsiTheme="majorHAnsi" w:cstheme="majorHAnsi"/>
                <w:sz w:val="21"/>
                <w:szCs w:val="21"/>
                <w:lang w:val="fr-FR"/>
              </w:rPr>
              <w:t>2</w:t>
            </w:r>
          </w:p>
          <w:p w14:paraId="5F1770D3" w14:textId="77777777" w:rsidR="003E1D07" w:rsidRDefault="003E1D07" w:rsidP="00874579">
            <w:pPr>
              <w:spacing w:line="276" w:lineRule="auto"/>
              <w:jc w:val="center"/>
              <w:rPr>
                <w:rFonts w:asciiTheme="majorHAnsi" w:hAnsiTheme="majorHAnsi" w:cstheme="majorHAnsi"/>
                <w:sz w:val="21"/>
                <w:szCs w:val="21"/>
                <w:lang w:val="fr-FR"/>
              </w:rPr>
            </w:pPr>
          </w:p>
          <w:p w14:paraId="31D97376" w14:textId="21502652" w:rsidR="003E1D07" w:rsidRPr="002855B5" w:rsidRDefault="003E1D07" w:rsidP="00874579">
            <w:pPr>
              <w:spacing w:line="276" w:lineRule="auto"/>
              <w:jc w:val="center"/>
              <w:rPr>
                <w:rFonts w:asciiTheme="majorHAnsi" w:hAnsiTheme="majorHAnsi" w:cstheme="majorHAnsi"/>
                <w:sz w:val="21"/>
                <w:szCs w:val="21"/>
                <w:lang w:val="fr-FR"/>
              </w:rPr>
            </w:pPr>
            <w:r>
              <w:rPr>
                <w:rFonts w:asciiTheme="majorHAnsi" w:hAnsiTheme="majorHAnsi" w:cstheme="majorHAnsi"/>
                <w:sz w:val="21"/>
                <w:szCs w:val="21"/>
                <w:lang w:val="fr-FR"/>
              </w:rPr>
              <w:t>2</w:t>
            </w:r>
          </w:p>
        </w:tc>
        <w:tc>
          <w:tcPr>
            <w:tcW w:w="1065" w:type="dxa"/>
          </w:tcPr>
          <w:p w14:paraId="7E2F32EE" w14:textId="0DA99826" w:rsidR="00AB28B9" w:rsidRPr="001D0E79" w:rsidRDefault="003E1D07" w:rsidP="001D0E79">
            <w:pPr>
              <w:spacing w:line="276" w:lineRule="auto"/>
              <w:jc w:val="right"/>
              <w:rPr>
                <w:b/>
                <w:bCs/>
                <w:sz w:val="21"/>
                <w:szCs w:val="21"/>
                <w:lang w:val="fr-FR"/>
              </w:rPr>
            </w:pPr>
            <w:r>
              <w:rPr>
                <w:b/>
                <w:bCs/>
                <w:sz w:val="21"/>
                <w:szCs w:val="21"/>
                <w:lang w:val="fr-FR"/>
              </w:rPr>
              <w:t>/4</w:t>
            </w:r>
          </w:p>
        </w:tc>
      </w:tr>
      <w:tr w:rsidR="009829FE" w:rsidRPr="00EA113A" w14:paraId="13EB750E" w14:textId="77777777" w:rsidTr="005A0DAE">
        <w:tc>
          <w:tcPr>
            <w:tcW w:w="8217" w:type="dxa"/>
            <w:vMerge w:val="restart"/>
          </w:tcPr>
          <w:p w14:paraId="6D4FE651" w14:textId="0AE6535B" w:rsidR="009829FE" w:rsidRPr="00801B7B" w:rsidRDefault="009829FE" w:rsidP="009829FE">
            <w:pPr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NOTES</w:t>
            </w:r>
          </w:p>
        </w:tc>
        <w:tc>
          <w:tcPr>
            <w:tcW w:w="709" w:type="dxa"/>
          </w:tcPr>
          <w:p w14:paraId="2D43B5E7" w14:textId="77777777" w:rsidR="009829FE" w:rsidRDefault="009829FE" w:rsidP="00874579">
            <w:pPr>
              <w:spacing w:line="276" w:lineRule="auto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065" w:type="dxa"/>
          </w:tcPr>
          <w:p w14:paraId="19A617CB" w14:textId="1A445EA2" w:rsidR="009829FE" w:rsidRPr="001D0E79" w:rsidRDefault="009829FE" w:rsidP="001D0E79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  <w:r w:rsidR="009A3D32">
              <w:rPr>
                <w:b/>
                <w:bCs/>
              </w:rPr>
              <w:t>4</w:t>
            </w:r>
            <w:r w:rsidR="00986421">
              <w:rPr>
                <w:b/>
                <w:bCs/>
              </w:rPr>
              <w:t>5</w:t>
            </w:r>
          </w:p>
        </w:tc>
      </w:tr>
      <w:tr w:rsidR="009829FE" w:rsidRPr="00EA113A" w14:paraId="293F2F64" w14:textId="77777777" w:rsidTr="005A0DAE">
        <w:tc>
          <w:tcPr>
            <w:tcW w:w="8217" w:type="dxa"/>
            <w:vMerge/>
          </w:tcPr>
          <w:p w14:paraId="1405F9C6" w14:textId="77777777" w:rsidR="009829FE" w:rsidRPr="00801B7B" w:rsidRDefault="009829FE" w:rsidP="00801B7B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444BEF3B" w14:textId="77777777" w:rsidR="009829FE" w:rsidRDefault="009829FE" w:rsidP="00874579">
            <w:pPr>
              <w:spacing w:line="276" w:lineRule="auto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065" w:type="dxa"/>
          </w:tcPr>
          <w:p w14:paraId="30257D28" w14:textId="6250C5A7" w:rsidR="009829FE" w:rsidRPr="001D0E79" w:rsidRDefault="009829FE" w:rsidP="001D0E79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/20</w:t>
            </w:r>
          </w:p>
        </w:tc>
      </w:tr>
    </w:tbl>
    <w:p w14:paraId="44F5640E" w14:textId="77777777" w:rsidR="00AB28B9" w:rsidRDefault="00AB28B9"/>
    <w:sectPr w:rsidR="00AB28B9" w:rsidSect="005A0DAE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﷽﷽﷽﷽﷽﷽檀톯ⶒ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539F"/>
    <w:multiLevelType w:val="multilevel"/>
    <w:tmpl w:val="DDB87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C0A1942"/>
    <w:multiLevelType w:val="hybridMultilevel"/>
    <w:tmpl w:val="171E5932"/>
    <w:lvl w:ilvl="0" w:tplc="38A47D80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-34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</w:abstractNum>
  <w:abstractNum w:abstractNumId="2" w15:restartNumberingAfterBreak="0">
    <w:nsid w:val="0D5A667C"/>
    <w:multiLevelType w:val="hybridMultilevel"/>
    <w:tmpl w:val="D2C68C04"/>
    <w:lvl w:ilvl="0" w:tplc="459CDAB0">
      <w:start w:val="1"/>
      <w:numFmt w:val="upperRoman"/>
      <w:pStyle w:val="Titre1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54B6D"/>
    <w:multiLevelType w:val="hybridMultilevel"/>
    <w:tmpl w:val="8D9E4CAC"/>
    <w:lvl w:ilvl="0" w:tplc="DC288AA4">
      <w:start w:val="1"/>
      <w:numFmt w:val="upperLetter"/>
      <w:pStyle w:val="Titre3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1714441"/>
    <w:multiLevelType w:val="multilevel"/>
    <w:tmpl w:val="96549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01E4623"/>
    <w:multiLevelType w:val="multilevel"/>
    <w:tmpl w:val="194CEDF2"/>
    <w:lvl w:ilvl="0">
      <w:start w:val="1"/>
      <w:numFmt w:val="upperRoman"/>
      <w:lvlText w:val="%1."/>
      <w:lvlJc w:val="right"/>
      <w:pPr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30B11D4"/>
    <w:multiLevelType w:val="hybridMultilevel"/>
    <w:tmpl w:val="4F2EFBDE"/>
    <w:lvl w:ilvl="0" w:tplc="0F78B214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908C7"/>
    <w:multiLevelType w:val="hybridMultilevel"/>
    <w:tmpl w:val="C66CB756"/>
    <w:lvl w:ilvl="0" w:tplc="B950B280">
      <w:start w:val="1"/>
      <w:numFmt w:val="decimal"/>
      <w:lvlText w:val="%1)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01F8D"/>
    <w:multiLevelType w:val="multilevel"/>
    <w:tmpl w:val="4D3EA70C"/>
    <w:lvl w:ilvl="0">
      <w:start w:val="1"/>
      <w:numFmt w:val="upperLetter"/>
      <w:lvlText w:val="%1."/>
      <w:lvlJc w:val="left"/>
      <w:pPr>
        <w:ind w:left="348" w:hanging="360"/>
      </w:pPr>
    </w:lvl>
    <w:lvl w:ilvl="1">
      <w:start w:val="1"/>
      <w:numFmt w:val="upperLetter"/>
      <w:lvlText w:val="%2."/>
      <w:lvlJc w:val="left"/>
      <w:pPr>
        <w:ind w:left="-1452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ind w:left="-732" w:firstLine="0"/>
      </w:pPr>
    </w:lvl>
    <w:lvl w:ilvl="3">
      <w:start w:val="1"/>
      <w:numFmt w:val="lowerLetter"/>
      <w:lvlText w:val="%4)"/>
      <w:lvlJc w:val="left"/>
      <w:pPr>
        <w:ind w:left="-12" w:firstLine="0"/>
      </w:pPr>
    </w:lvl>
    <w:lvl w:ilvl="4">
      <w:start w:val="1"/>
      <w:numFmt w:val="decimal"/>
      <w:lvlText w:val="(%5)"/>
      <w:lvlJc w:val="left"/>
      <w:pPr>
        <w:ind w:left="708" w:firstLine="0"/>
      </w:pPr>
    </w:lvl>
    <w:lvl w:ilvl="5">
      <w:start w:val="1"/>
      <w:numFmt w:val="lowerLetter"/>
      <w:lvlText w:val="(%6)"/>
      <w:lvlJc w:val="left"/>
      <w:pPr>
        <w:ind w:left="1428" w:firstLine="0"/>
      </w:pPr>
    </w:lvl>
    <w:lvl w:ilvl="6">
      <w:start w:val="1"/>
      <w:numFmt w:val="lowerRoman"/>
      <w:lvlText w:val="(%7)"/>
      <w:lvlJc w:val="left"/>
      <w:pPr>
        <w:ind w:left="2148" w:firstLine="0"/>
      </w:pPr>
    </w:lvl>
    <w:lvl w:ilvl="7">
      <w:start w:val="1"/>
      <w:numFmt w:val="lowerLetter"/>
      <w:lvlText w:val="(%8)"/>
      <w:lvlJc w:val="left"/>
      <w:pPr>
        <w:ind w:left="2868" w:firstLine="0"/>
      </w:pPr>
    </w:lvl>
    <w:lvl w:ilvl="8">
      <w:start w:val="1"/>
      <w:numFmt w:val="lowerRoman"/>
      <w:lvlText w:val="(%9)"/>
      <w:lvlJc w:val="left"/>
      <w:pPr>
        <w:ind w:left="3588" w:firstLine="0"/>
      </w:pPr>
    </w:lvl>
  </w:abstractNum>
  <w:abstractNum w:abstractNumId="9" w15:restartNumberingAfterBreak="0">
    <w:nsid w:val="3C0E26EC"/>
    <w:multiLevelType w:val="multilevel"/>
    <w:tmpl w:val="96304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5F32CD0"/>
    <w:multiLevelType w:val="multilevel"/>
    <w:tmpl w:val="C9ECE424"/>
    <w:lvl w:ilvl="0">
      <w:start w:val="1"/>
      <w:numFmt w:val="upperRoman"/>
      <w:lvlText w:val="%1."/>
      <w:lvlJc w:val="left"/>
      <w:pPr>
        <w:ind w:left="720" w:firstLine="0"/>
      </w:pPr>
    </w:lvl>
    <w:lvl w:ilvl="1">
      <w:start w:val="1"/>
      <w:numFmt w:val="upperLetter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lowerLetter"/>
      <w:lvlText w:val="%4)"/>
      <w:lvlJc w:val="left"/>
      <w:pPr>
        <w:ind w:left="2880" w:firstLine="0"/>
      </w:pPr>
    </w:lvl>
    <w:lvl w:ilvl="4">
      <w:start w:val="1"/>
      <w:numFmt w:val="decimal"/>
      <w:lvlText w:val="(%5)"/>
      <w:lvlJc w:val="left"/>
      <w:pPr>
        <w:ind w:left="3600" w:firstLine="0"/>
      </w:pPr>
    </w:lvl>
    <w:lvl w:ilvl="5">
      <w:start w:val="1"/>
      <w:numFmt w:val="lowerLetter"/>
      <w:lvlText w:val="(%6)"/>
      <w:lvlJc w:val="left"/>
      <w:pPr>
        <w:ind w:left="4320" w:firstLine="0"/>
      </w:pPr>
    </w:lvl>
    <w:lvl w:ilvl="6">
      <w:start w:val="1"/>
      <w:numFmt w:val="lowerRoman"/>
      <w:lvlText w:val="(%7)"/>
      <w:lvlJc w:val="left"/>
      <w:pPr>
        <w:ind w:left="5040" w:firstLine="0"/>
      </w:pPr>
    </w:lvl>
    <w:lvl w:ilvl="7">
      <w:start w:val="1"/>
      <w:numFmt w:val="lowerLetter"/>
      <w:lvlText w:val="(%8)"/>
      <w:lvlJc w:val="left"/>
      <w:pPr>
        <w:ind w:left="5760" w:firstLine="0"/>
      </w:pPr>
    </w:lvl>
    <w:lvl w:ilvl="8">
      <w:start w:val="1"/>
      <w:numFmt w:val="lowerRoman"/>
      <w:lvlText w:val="(%9)"/>
      <w:lvlJc w:val="left"/>
      <w:pPr>
        <w:ind w:left="6480" w:firstLine="0"/>
      </w:pPr>
    </w:lvl>
  </w:abstractNum>
  <w:abstractNum w:abstractNumId="11" w15:restartNumberingAfterBreak="0">
    <w:nsid w:val="5BC448B8"/>
    <w:multiLevelType w:val="hybridMultilevel"/>
    <w:tmpl w:val="0CF443D2"/>
    <w:lvl w:ilvl="0" w:tplc="390ABC98">
      <w:start w:val="1"/>
      <w:numFmt w:val="decimal"/>
      <w:pStyle w:val="Titre4"/>
      <w:lvlText w:val="%1."/>
      <w:lvlJc w:val="left"/>
      <w:pPr>
        <w:ind w:left="2136" w:hanging="360"/>
      </w:p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5D5E1FB9"/>
    <w:multiLevelType w:val="multilevel"/>
    <w:tmpl w:val="1032CE3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3" w15:restartNumberingAfterBreak="0">
    <w:nsid w:val="7B3A2198"/>
    <w:multiLevelType w:val="multilevel"/>
    <w:tmpl w:val="0C66E768"/>
    <w:styleLink w:val="StyleSYNTHSE"/>
    <w:lvl w:ilvl="0">
      <w:start w:val="1"/>
      <w:numFmt w:val="upperRoman"/>
      <w:lvlText w:val="%1."/>
      <w:lvlJc w:val="left"/>
      <w:pPr>
        <w:ind w:left="0" w:firstLine="0"/>
      </w:pPr>
      <w:rPr>
        <w:rFonts w:asciiTheme="minorHAnsi" w:hAnsiTheme="minorHAnsi"/>
        <w:b/>
        <w:color w:val="FF0000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4" w15:restartNumberingAfterBreak="0">
    <w:nsid w:val="7C4950AB"/>
    <w:multiLevelType w:val="hybridMultilevel"/>
    <w:tmpl w:val="E2E628E2"/>
    <w:lvl w:ilvl="0" w:tplc="84760DD4">
      <w:start w:val="1"/>
      <w:numFmt w:val="upperRoman"/>
      <w:pStyle w:val="Titre2"/>
      <w:lvlText w:val="%1."/>
      <w:lvlJc w:val="right"/>
      <w:pPr>
        <w:ind w:left="720" w:hanging="1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176308"/>
    <w:multiLevelType w:val="hybridMultilevel"/>
    <w:tmpl w:val="73C237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6"/>
  </w:num>
  <w:num w:numId="5">
    <w:abstractNumId w:val="12"/>
  </w:num>
  <w:num w:numId="6">
    <w:abstractNumId w:val="5"/>
  </w:num>
  <w:num w:numId="7">
    <w:abstractNumId w:val="7"/>
  </w:num>
  <w:num w:numId="8">
    <w:abstractNumId w:val="7"/>
  </w:num>
  <w:num w:numId="9">
    <w:abstractNumId w:val="7"/>
  </w:num>
  <w:num w:numId="10">
    <w:abstractNumId w:val="9"/>
  </w:num>
  <w:num w:numId="11">
    <w:abstractNumId w:val="12"/>
  </w:num>
  <w:num w:numId="12">
    <w:abstractNumId w:val="10"/>
  </w:num>
  <w:num w:numId="13">
    <w:abstractNumId w:val="0"/>
  </w:num>
  <w:num w:numId="14">
    <w:abstractNumId w:val="13"/>
  </w:num>
  <w:num w:numId="15">
    <w:abstractNumId w:val="10"/>
  </w:num>
  <w:num w:numId="16">
    <w:abstractNumId w:val="0"/>
  </w:num>
  <w:num w:numId="17">
    <w:abstractNumId w:val="0"/>
  </w:num>
  <w:num w:numId="18">
    <w:abstractNumId w:val="14"/>
  </w:num>
  <w:num w:numId="19">
    <w:abstractNumId w:val="2"/>
  </w:num>
  <w:num w:numId="20">
    <w:abstractNumId w:val="3"/>
  </w:num>
  <w:num w:numId="21">
    <w:abstractNumId w:val="1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B9"/>
    <w:rsid w:val="00013188"/>
    <w:rsid w:val="00031F17"/>
    <w:rsid w:val="0004751A"/>
    <w:rsid w:val="00051443"/>
    <w:rsid w:val="0005304F"/>
    <w:rsid w:val="000E20A2"/>
    <w:rsid w:val="00165E51"/>
    <w:rsid w:val="0017101F"/>
    <w:rsid w:val="001B53C5"/>
    <w:rsid w:val="001D0E79"/>
    <w:rsid w:val="001E1225"/>
    <w:rsid w:val="002855B5"/>
    <w:rsid w:val="00301E0A"/>
    <w:rsid w:val="003641F5"/>
    <w:rsid w:val="003679D6"/>
    <w:rsid w:val="003C4BFE"/>
    <w:rsid w:val="003D28F1"/>
    <w:rsid w:val="003E1D07"/>
    <w:rsid w:val="003E4ABB"/>
    <w:rsid w:val="003F09AA"/>
    <w:rsid w:val="003F26EB"/>
    <w:rsid w:val="00452959"/>
    <w:rsid w:val="004A0A5F"/>
    <w:rsid w:val="004A574E"/>
    <w:rsid w:val="004B1D0E"/>
    <w:rsid w:val="004B3D03"/>
    <w:rsid w:val="00507393"/>
    <w:rsid w:val="00514A1C"/>
    <w:rsid w:val="00562060"/>
    <w:rsid w:val="00566072"/>
    <w:rsid w:val="005A0DAE"/>
    <w:rsid w:val="005A54F6"/>
    <w:rsid w:val="005E3E86"/>
    <w:rsid w:val="0063615A"/>
    <w:rsid w:val="006727DC"/>
    <w:rsid w:val="006F1A72"/>
    <w:rsid w:val="00700687"/>
    <w:rsid w:val="00711FF4"/>
    <w:rsid w:val="00725B5C"/>
    <w:rsid w:val="007271BB"/>
    <w:rsid w:val="00801B7B"/>
    <w:rsid w:val="00813CDC"/>
    <w:rsid w:val="00861D43"/>
    <w:rsid w:val="00884ED8"/>
    <w:rsid w:val="00895D3F"/>
    <w:rsid w:val="008B64CE"/>
    <w:rsid w:val="008C5A29"/>
    <w:rsid w:val="008E7DD8"/>
    <w:rsid w:val="009829FE"/>
    <w:rsid w:val="00983599"/>
    <w:rsid w:val="00986421"/>
    <w:rsid w:val="009A3D32"/>
    <w:rsid w:val="00A13E60"/>
    <w:rsid w:val="00A273FD"/>
    <w:rsid w:val="00A66C0A"/>
    <w:rsid w:val="00AB28B9"/>
    <w:rsid w:val="00B113F9"/>
    <w:rsid w:val="00B43090"/>
    <w:rsid w:val="00B47813"/>
    <w:rsid w:val="00C10175"/>
    <w:rsid w:val="00CC136D"/>
    <w:rsid w:val="00CD57CE"/>
    <w:rsid w:val="00CE287F"/>
    <w:rsid w:val="00D7307D"/>
    <w:rsid w:val="00D80E7E"/>
    <w:rsid w:val="00D84B4E"/>
    <w:rsid w:val="00DA350F"/>
    <w:rsid w:val="00DC7D7D"/>
    <w:rsid w:val="00E0744A"/>
    <w:rsid w:val="00E20840"/>
    <w:rsid w:val="00E738A5"/>
    <w:rsid w:val="00E76077"/>
    <w:rsid w:val="00E92A20"/>
    <w:rsid w:val="00EC65C6"/>
    <w:rsid w:val="00EE6217"/>
    <w:rsid w:val="00F0055D"/>
    <w:rsid w:val="00F00649"/>
    <w:rsid w:val="00F17134"/>
    <w:rsid w:val="00F6004D"/>
    <w:rsid w:val="00F95158"/>
    <w:rsid w:val="00FB163F"/>
    <w:rsid w:val="00FD4604"/>
    <w:rsid w:val="00FE172D"/>
    <w:rsid w:val="00FE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08D627"/>
  <w15:chartTrackingRefBased/>
  <w15:docId w15:val="{23827421-40ED-A840-9269-ED92C7A7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813CDC"/>
    <w:pPr>
      <w:keepNext/>
      <w:keepLines/>
      <w:numPr>
        <w:numId w:val="19"/>
      </w:numPr>
      <w:spacing w:before="240"/>
      <w:outlineLvl w:val="0"/>
    </w:pPr>
    <w:rPr>
      <w:rFonts w:asciiTheme="majorHAnsi" w:eastAsiaTheme="majorEastAsia" w:hAnsiTheme="majorHAnsi" w:cstheme="majorBidi"/>
      <w:b/>
      <w:color w:val="FF0000"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qFormat/>
    <w:rsid w:val="001E1225"/>
    <w:pPr>
      <w:keepNext/>
      <w:numPr>
        <w:numId w:val="18"/>
      </w:numPr>
      <w:spacing w:before="240" w:after="60"/>
      <w:jc w:val="both"/>
      <w:outlineLvl w:val="1"/>
    </w:pPr>
    <w:rPr>
      <w:rFonts w:ascii="Helvetica" w:eastAsia="Times" w:hAnsi="Helvetica" w:cs="Times New Roman"/>
      <w:b/>
      <w:i/>
      <w:color w:val="FF0000"/>
      <w:sz w:val="28"/>
      <w:lang w:eastAsia="fr-FR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813CDC"/>
    <w:pPr>
      <w:keepNext/>
      <w:keepLines/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before="40"/>
      <w:jc w:val="both"/>
      <w:outlineLvl w:val="2"/>
    </w:pPr>
    <w:rPr>
      <w:rFonts w:asciiTheme="majorHAnsi" w:eastAsiaTheme="majorEastAsia" w:hAnsiTheme="majorHAnsi" w:cstheme="majorBidi"/>
      <w:b/>
      <w:color w:val="00B050"/>
      <w:lang w:eastAsia="fr-FR"/>
    </w:rPr>
  </w:style>
  <w:style w:type="paragraph" w:styleId="Titre4">
    <w:name w:val="heading 4"/>
    <w:basedOn w:val="Normal"/>
    <w:next w:val="Normal"/>
    <w:link w:val="Titre4Car"/>
    <w:autoRedefine/>
    <w:uiPriority w:val="9"/>
    <w:qFormat/>
    <w:rsid w:val="00813CDC"/>
    <w:pPr>
      <w:keepNext/>
      <w:numPr>
        <w:numId w:val="21"/>
      </w:numPr>
      <w:spacing w:before="240" w:after="60"/>
      <w:outlineLvl w:val="3"/>
    </w:pPr>
    <w:rPr>
      <w:b/>
      <w:color w:val="0000FF"/>
      <w:szCs w:val="28"/>
      <w:lang w:eastAsia="fr-FR"/>
    </w:rPr>
  </w:style>
  <w:style w:type="paragraph" w:styleId="Titre5">
    <w:name w:val="heading 5"/>
    <w:basedOn w:val="Normal"/>
    <w:next w:val="Normal"/>
    <w:link w:val="Titre5Car"/>
    <w:autoRedefine/>
    <w:qFormat/>
    <w:rsid w:val="00A66C0A"/>
    <w:pPr>
      <w:spacing w:before="240" w:after="60"/>
      <w:outlineLvl w:val="4"/>
    </w:pPr>
    <w:rPr>
      <w:b/>
      <w:i/>
      <w:color w:val="80008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1E1225"/>
    <w:rPr>
      <w:rFonts w:ascii="Helvetica" w:eastAsia="Times" w:hAnsi="Helvetica" w:cs="Times New Roman"/>
      <w:b/>
      <w:i/>
      <w:color w:val="FF0000"/>
      <w:sz w:val="28"/>
      <w:lang w:eastAsia="fr-FR"/>
    </w:rPr>
  </w:style>
  <w:style w:type="character" w:customStyle="1" w:styleId="Titre5Car">
    <w:name w:val="Titre 5 Car"/>
    <w:basedOn w:val="Policepardfaut"/>
    <w:link w:val="Titre5"/>
    <w:rsid w:val="003D28F1"/>
    <w:rPr>
      <w:b/>
      <w:i/>
      <w:color w:val="800080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813CDC"/>
    <w:rPr>
      <w:rFonts w:asciiTheme="majorHAnsi" w:eastAsiaTheme="majorEastAsia" w:hAnsiTheme="majorHAnsi" w:cstheme="majorBidi"/>
      <w:b/>
      <w:color w:val="FF0000"/>
      <w:sz w:val="28"/>
      <w:szCs w:val="32"/>
    </w:rPr>
  </w:style>
  <w:style w:type="character" w:customStyle="1" w:styleId="Titre4Car">
    <w:name w:val="Titre 4 Car"/>
    <w:basedOn w:val="Policepardfaut"/>
    <w:link w:val="Titre4"/>
    <w:uiPriority w:val="9"/>
    <w:rsid w:val="00813CDC"/>
    <w:rPr>
      <w:b/>
      <w:color w:val="0000FF"/>
      <w:szCs w:val="28"/>
      <w:lang w:eastAsia="fr-FR"/>
    </w:rPr>
  </w:style>
  <w:style w:type="numbering" w:customStyle="1" w:styleId="StyleSYNTHSE">
    <w:name w:val="Style SYNTHÈSE"/>
    <w:basedOn w:val="Aucuneliste"/>
    <w:rsid w:val="005A54F6"/>
    <w:pPr>
      <w:numPr>
        <w:numId w:val="14"/>
      </w:numPr>
    </w:pPr>
  </w:style>
  <w:style w:type="character" w:customStyle="1" w:styleId="Titre3Car">
    <w:name w:val="Titre 3 Car"/>
    <w:basedOn w:val="Policepardfaut"/>
    <w:link w:val="Titre3"/>
    <w:uiPriority w:val="9"/>
    <w:rsid w:val="00813CDC"/>
    <w:rPr>
      <w:rFonts w:asciiTheme="majorHAnsi" w:eastAsiaTheme="majorEastAsia" w:hAnsiTheme="majorHAnsi" w:cstheme="majorBidi"/>
      <w:b/>
      <w:color w:val="00B050"/>
      <w:lang w:eastAsia="fr-FR"/>
    </w:rPr>
  </w:style>
  <w:style w:type="table" w:styleId="Grilledutableau">
    <w:name w:val="Table Grid"/>
    <w:basedOn w:val="TableauNormal"/>
    <w:uiPriority w:val="59"/>
    <w:rsid w:val="00AB28B9"/>
    <w:rPr>
      <w:rFonts w:eastAsiaTheme="minorEastAsia"/>
      <w:lang w:val="en-GB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1"/>
    <w:qFormat/>
    <w:rsid w:val="00E92A20"/>
    <w:pPr>
      <w:ind w:left="720"/>
      <w:contextualSpacing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BEAUX Ghislaine</dc:creator>
  <cp:keywords/>
  <dc:description/>
  <cp:lastModifiedBy>BEAUX Ghislaine</cp:lastModifiedBy>
  <cp:revision>2</cp:revision>
  <cp:lastPrinted>2021-03-21T11:13:00Z</cp:lastPrinted>
  <dcterms:created xsi:type="dcterms:W3CDTF">2022-03-20T13:37:00Z</dcterms:created>
  <dcterms:modified xsi:type="dcterms:W3CDTF">2022-03-20T13:37:00Z</dcterms:modified>
</cp:coreProperties>
</file>