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F62B" w14:textId="77777777" w:rsidR="005A389E" w:rsidRPr="006B0777" w:rsidRDefault="00F210DD">
      <w:pPr>
        <w:pStyle w:val="Corpsdetexte"/>
        <w:ind w:left="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288B564">
                <wp:extent cx="6593205" cy="198120"/>
                <wp:effectExtent l="0" t="0" r="10795" b="17780"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3205" cy="19812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53B72D" w14:textId="77777777" w:rsidR="005A389E" w:rsidRDefault="008E1825">
                            <w:pPr>
                              <w:spacing w:before="18"/>
                              <w:ind w:left="2041" w:right="20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flux d’information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génétique aux différentes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échelles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vivant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88B564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519.1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" filled="f" strokeweight="1.08pt">
                <v:path arrowok="t"/>
                <v:textbox inset="0,0,0,0">
                  <w:txbxContent>
                    <w:p w14:paraId="0353B72D" w14:textId="77777777" w:rsidR="005A389E" w:rsidRDefault="008E1825">
                      <w:pPr>
                        <w:spacing w:before="18"/>
                        <w:ind w:left="2041" w:right="203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flux d’information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génétique aux différentes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échelles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vivant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14B0F4" w14:textId="77777777" w:rsidR="005A389E" w:rsidRPr="006B0777" w:rsidRDefault="005A389E">
      <w:pPr>
        <w:pStyle w:val="Corpsdetexte"/>
        <w:spacing w:before="1"/>
        <w:rPr>
          <w:sz w:val="10"/>
        </w:rPr>
      </w:pPr>
    </w:p>
    <w:p w14:paraId="4FD5589B" w14:textId="77777777" w:rsidR="005A389E" w:rsidRPr="006B0777" w:rsidRDefault="008E1825">
      <w:pPr>
        <w:spacing w:before="91" w:line="252" w:lineRule="exact"/>
        <w:ind w:left="191"/>
        <w:rPr>
          <w:b/>
        </w:rPr>
      </w:pPr>
      <w:r w:rsidRPr="006B0777">
        <w:rPr>
          <w:b/>
          <w:u w:val="single"/>
        </w:rPr>
        <w:t>Introduction :</w:t>
      </w:r>
    </w:p>
    <w:p w14:paraId="113D0A5F" w14:textId="660D4EAF" w:rsidR="00686C88" w:rsidRPr="006B0777" w:rsidRDefault="008E1825">
      <w:pPr>
        <w:pStyle w:val="Corpsdetexte"/>
        <w:ind w:left="191" w:right="191"/>
        <w:jc w:val="both"/>
      </w:pPr>
      <w:r w:rsidRPr="006B0777">
        <w:t>*</w:t>
      </w:r>
      <w:r w:rsidRPr="006B0777">
        <w:rPr>
          <w:spacing w:val="1"/>
        </w:rPr>
        <w:t xml:space="preserve"> </w:t>
      </w:r>
      <w:r w:rsidRPr="006B0777">
        <w:t>Les</w:t>
      </w:r>
      <w:r w:rsidRPr="006B0777">
        <w:rPr>
          <w:spacing w:val="1"/>
        </w:rPr>
        <w:t xml:space="preserve"> </w:t>
      </w:r>
      <w:r w:rsidRPr="006B0777">
        <w:t>caractères</w:t>
      </w:r>
      <w:r w:rsidRPr="006B0777">
        <w:rPr>
          <w:spacing w:val="1"/>
        </w:rPr>
        <w:t xml:space="preserve"> </w:t>
      </w:r>
      <w:r w:rsidRPr="006B0777">
        <w:t>de</w:t>
      </w:r>
      <w:r w:rsidRPr="006B0777">
        <w:rPr>
          <w:spacing w:val="1"/>
        </w:rPr>
        <w:t xml:space="preserve"> </w:t>
      </w:r>
      <w:r w:rsidRPr="006B0777">
        <w:t>l’individu</w:t>
      </w:r>
      <w:r w:rsidRPr="006B0777">
        <w:rPr>
          <w:spacing w:val="1"/>
        </w:rPr>
        <w:t xml:space="preserve"> </w:t>
      </w:r>
      <w:r w:rsidRPr="006B0777">
        <w:t>dépendent</w:t>
      </w:r>
      <w:r w:rsidRPr="006B0777">
        <w:rPr>
          <w:spacing w:val="1"/>
        </w:rPr>
        <w:t xml:space="preserve"> </w:t>
      </w:r>
      <w:r w:rsidRPr="006B0777">
        <w:t>d’un</w:t>
      </w:r>
      <w:r w:rsidRPr="006B0777">
        <w:rPr>
          <w:spacing w:val="1"/>
        </w:rPr>
        <w:t xml:space="preserve"> </w:t>
      </w:r>
      <w:r w:rsidRPr="006B0777">
        <w:t>programme,</w:t>
      </w:r>
      <w:r w:rsidRPr="006B0777">
        <w:rPr>
          <w:spacing w:val="1"/>
        </w:rPr>
        <w:t xml:space="preserve"> </w:t>
      </w:r>
      <w:r w:rsidRPr="006B0777">
        <w:t>d’une</w:t>
      </w:r>
      <w:r w:rsidRPr="006B0777">
        <w:rPr>
          <w:spacing w:val="1"/>
        </w:rPr>
        <w:t xml:space="preserve"> </w:t>
      </w:r>
      <w:r w:rsidRPr="006B0777">
        <w:t>information</w:t>
      </w:r>
      <w:r w:rsidRPr="006B0777">
        <w:rPr>
          <w:spacing w:val="1"/>
        </w:rPr>
        <w:t xml:space="preserve"> </w:t>
      </w:r>
      <w:r w:rsidRPr="006B0777">
        <w:t>c’est-à-dire</w:t>
      </w:r>
      <w:r w:rsidRPr="006B0777">
        <w:rPr>
          <w:spacing w:val="1"/>
        </w:rPr>
        <w:t xml:space="preserve"> </w:t>
      </w:r>
      <w:r w:rsidRPr="006B0777">
        <w:t>un</w:t>
      </w:r>
      <w:r w:rsidRPr="006B0777">
        <w:rPr>
          <w:spacing w:val="1"/>
        </w:rPr>
        <w:t xml:space="preserve"> </w:t>
      </w:r>
      <w:r w:rsidRPr="006B0777">
        <w:t>élément</w:t>
      </w:r>
      <w:r w:rsidRPr="006B0777">
        <w:rPr>
          <w:spacing w:val="1"/>
        </w:rPr>
        <w:t xml:space="preserve"> </w:t>
      </w:r>
      <w:r w:rsidRPr="006B0777">
        <w:t>de</w:t>
      </w:r>
      <w:r w:rsidRPr="006B0777">
        <w:rPr>
          <w:spacing w:val="1"/>
        </w:rPr>
        <w:t xml:space="preserve"> </w:t>
      </w:r>
      <w:r w:rsidRPr="006B0777">
        <w:t xml:space="preserve">connaissance susceptible d’être conservé et transmis : c’est </w:t>
      </w:r>
      <w:r w:rsidRPr="006B0777">
        <w:rPr>
          <w:b/>
        </w:rPr>
        <w:t xml:space="preserve">l’information génétique </w:t>
      </w:r>
      <w:r w:rsidRPr="006B0777">
        <w:t>dont la définition sous-entend</w:t>
      </w:r>
      <w:r w:rsidRPr="006B0777">
        <w:rPr>
          <w:spacing w:val="1"/>
        </w:rPr>
        <w:t xml:space="preserve"> </w:t>
      </w:r>
      <w:r w:rsidRPr="006B0777">
        <w:t>une transmission. Elle constitue pour chaque cellule son génome. Le support de l’information génétique est de type</w:t>
      </w:r>
      <w:r w:rsidRPr="006B0777">
        <w:rPr>
          <w:spacing w:val="1"/>
        </w:rPr>
        <w:t xml:space="preserve"> </w:t>
      </w:r>
      <w:r w:rsidRPr="006B0777">
        <w:t>Acide</w:t>
      </w:r>
      <w:r w:rsidRPr="006B0777">
        <w:rPr>
          <w:spacing w:val="-1"/>
        </w:rPr>
        <w:t xml:space="preserve"> </w:t>
      </w:r>
      <w:proofErr w:type="spellStart"/>
      <w:r w:rsidRPr="006B0777">
        <w:t>DésoxyriboNucléique</w:t>
      </w:r>
      <w:proofErr w:type="spellEnd"/>
      <w:r w:rsidRPr="006B0777">
        <w:rPr>
          <w:spacing w:val="1"/>
        </w:rPr>
        <w:t xml:space="preserve"> </w:t>
      </w:r>
      <w:r w:rsidRPr="006B0777">
        <w:t>(ADN) (voire</w:t>
      </w:r>
      <w:r w:rsidRPr="006B0777">
        <w:rPr>
          <w:spacing w:val="1"/>
        </w:rPr>
        <w:t xml:space="preserve"> </w:t>
      </w:r>
      <w:r w:rsidRPr="006B0777">
        <w:t>l’ARN</w:t>
      </w:r>
      <w:r w:rsidRPr="006B0777">
        <w:rPr>
          <w:spacing w:val="-2"/>
        </w:rPr>
        <w:t xml:space="preserve"> </w:t>
      </w:r>
      <w:r w:rsidRPr="006B0777">
        <w:t>pour certains virus).</w:t>
      </w:r>
      <w:r w:rsidRPr="006B0777">
        <w:rPr>
          <w:spacing w:val="-1"/>
        </w:rPr>
        <w:t xml:space="preserve"> </w:t>
      </w:r>
      <w:r w:rsidR="00F210DD">
        <w:t xml:space="preserve">Il s’agit d’un </w:t>
      </w:r>
      <w:r w:rsidR="00F210DD" w:rsidRPr="00686C88">
        <w:rPr>
          <w:b/>
          <w:bCs/>
        </w:rPr>
        <w:t>polynucléotide</w:t>
      </w:r>
      <w:r w:rsidR="00F210DD">
        <w:t xml:space="preserve">, molécule dont la séquence porte l’information génétique dont l’unité fonctionnelle est le gène. Outre la séquence, la propriété essentielle des </w:t>
      </w:r>
      <w:proofErr w:type="spellStart"/>
      <w:r w:rsidR="00F210DD">
        <w:t>polynucléotides</w:t>
      </w:r>
      <w:proofErr w:type="spellEnd"/>
      <w:r w:rsidR="00F210DD">
        <w:t xml:space="preserve"> est la </w:t>
      </w:r>
      <w:r w:rsidR="00F210DD" w:rsidRPr="00686C88">
        <w:rPr>
          <w:b/>
          <w:bCs/>
        </w:rPr>
        <w:t>complémentarité des bases azotées</w:t>
      </w:r>
      <w:r w:rsidR="00F210DD">
        <w:t xml:space="preserve">, responsable de la </w:t>
      </w:r>
      <w:r w:rsidR="00F210DD" w:rsidRPr="00686C88">
        <w:rPr>
          <w:b/>
          <w:bCs/>
        </w:rPr>
        <w:t>structure bicaténaire</w:t>
      </w:r>
      <w:r w:rsidR="00F210DD">
        <w:t xml:space="preserve"> de L’ADN (deux chaînes antiparallèles associées par complémentarité des bases) mais aussi </w:t>
      </w:r>
      <w:r w:rsidR="00686C88">
        <w:t>de possibilité des transmettre l’information contenue dans la séquence dans la cellule pour son expression ou lors des divisions cellulaires pour sa transmission aux cellules filles. Ainsi, les gènes sont t</w:t>
      </w:r>
      <w:r w:rsidR="00686C88" w:rsidRPr="00686C88">
        <w:rPr>
          <w:b/>
          <w:bCs/>
        </w:rPr>
        <w:t>ranscrits en ARN</w:t>
      </w:r>
      <w:r w:rsidR="00686C88">
        <w:t xml:space="preserve"> et l’information génétique des ARNm peut être t</w:t>
      </w:r>
      <w:r w:rsidR="00686C88" w:rsidRPr="00686C88">
        <w:rPr>
          <w:b/>
          <w:bCs/>
        </w:rPr>
        <w:t>raduite</w:t>
      </w:r>
      <w:r w:rsidR="00686C88">
        <w:t xml:space="preserve"> en chaîne polypeptidique grâce au </w:t>
      </w:r>
      <w:r w:rsidR="00686C88" w:rsidRPr="00686C88">
        <w:rPr>
          <w:b/>
          <w:bCs/>
        </w:rPr>
        <w:t>code génétique</w:t>
      </w:r>
      <w:r w:rsidR="00686C88">
        <w:t xml:space="preserve"> qui fait correspondre un triplet sur le brin codant de l’ADN à un acide aminé. </w:t>
      </w:r>
    </w:p>
    <w:p w14:paraId="2C0A0F2F" w14:textId="77777777" w:rsidR="005A389E" w:rsidRPr="006B0777" w:rsidRDefault="008E1825">
      <w:pPr>
        <w:spacing w:before="1"/>
        <w:ind w:left="191" w:right="186"/>
        <w:jc w:val="both"/>
        <w:rPr>
          <w:b/>
        </w:rPr>
      </w:pPr>
      <w:r w:rsidRPr="006B0777">
        <w:t xml:space="preserve">Un </w:t>
      </w:r>
      <w:r w:rsidRPr="006B0777">
        <w:rPr>
          <w:b/>
        </w:rPr>
        <w:t xml:space="preserve">flux </w:t>
      </w:r>
      <w:r w:rsidRPr="006B0777">
        <w:t>correspond à un d</w:t>
      </w:r>
      <w:r w:rsidRPr="006B0777">
        <w:rPr>
          <w:b/>
        </w:rPr>
        <w:t xml:space="preserve">éplacement </w:t>
      </w:r>
      <w:r w:rsidRPr="006B0777">
        <w:t xml:space="preserve">de l’information génétique. Il consiste à </w:t>
      </w:r>
      <w:r w:rsidRPr="006B0777">
        <w:rPr>
          <w:b/>
        </w:rPr>
        <w:t xml:space="preserve">faire passer, à transmettre </w:t>
      </w:r>
      <w:r w:rsidRPr="006B0777">
        <w:t>une</w:t>
      </w:r>
      <w:r w:rsidRPr="006B0777">
        <w:rPr>
          <w:spacing w:val="1"/>
        </w:rPr>
        <w:t xml:space="preserve"> </w:t>
      </w:r>
      <w:r w:rsidRPr="006B0777">
        <w:t>information d’un émetteur à un récepteur. Ce déplacement peut être envisagé à toutes les échelles du vivant :</w:t>
      </w:r>
      <w:r w:rsidRPr="006B0777">
        <w:rPr>
          <w:spacing w:val="1"/>
        </w:rPr>
        <w:t xml:space="preserve"> </w:t>
      </w:r>
      <w:r w:rsidRPr="006B0777">
        <w:rPr>
          <w:b/>
        </w:rPr>
        <w:t>cellules,</w:t>
      </w:r>
      <w:r w:rsidRPr="006B0777">
        <w:rPr>
          <w:b/>
          <w:spacing w:val="-1"/>
        </w:rPr>
        <w:t xml:space="preserve"> </w:t>
      </w:r>
      <w:r w:rsidRPr="006B0777">
        <w:rPr>
          <w:b/>
        </w:rPr>
        <w:t>organisme, population, espèce.</w:t>
      </w:r>
    </w:p>
    <w:p w14:paraId="18F542F0" w14:textId="71FE134A" w:rsidR="005A389E" w:rsidRPr="006B0777" w:rsidRDefault="008E1825">
      <w:pPr>
        <w:pStyle w:val="Corpsdetexte"/>
        <w:ind w:left="191" w:right="186"/>
        <w:jc w:val="both"/>
      </w:pPr>
      <w:r w:rsidRPr="006B0777">
        <w:t xml:space="preserve">Le flux de l’information est-il total ou </w:t>
      </w:r>
      <w:r w:rsidR="006B0777" w:rsidRPr="006B0777">
        <w:t>partiel ?</w:t>
      </w:r>
      <w:r w:rsidRPr="006B0777">
        <w:t xml:space="preserve"> Dans quelles conditions est-il mise en œuvre ? Sous quelle forme</w:t>
      </w:r>
      <w:r w:rsidRPr="006B0777">
        <w:rPr>
          <w:spacing w:val="1"/>
        </w:rPr>
        <w:t xml:space="preserve"> </w:t>
      </w:r>
      <w:r w:rsidRPr="006B0777">
        <w:t>cette</w:t>
      </w:r>
      <w:r w:rsidRPr="006B0777">
        <w:rPr>
          <w:spacing w:val="1"/>
        </w:rPr>
        <w:t xml:space="preserve"> </w:t>
      </w:r>
      <w:r w:rsidRPr="006B0777">
        <w:t>information</w:t>
      </w:r>
      <w:r w:rsidRPr="006B0777">
        <w:rPr>
          <w:spacing w:val="1"/>
        </w:rPr>
        <w:t xml:space="preserve"> </w:t>
      </w:r>
      <w:r w:rsidRPr="006B0777">
        <w:t>est-elle</w:t>
      </w:r>
      <w:r w:rsidRPr="006B0777">
        <w:rPr>
          <w:spacing w:val="1"/>
        </w:rPr>
        <w:t xml:space="preserve"> </w:t>
      </w:r>
      <w:r w:rsidRPr="006B0777">
        <w:t>transmise</w:t>
      </w:r>
      <w:r w:rsidRPr="006B0777">
        <w:rPr>
          <w:spacing w:val="1"/>
        </w:rPr>
        <w:t xml:space="preserve"> </w:t>
      </w:r>
      <w:r w:rsidRPr="006B0777">
        <w:t>(qualité,</w:t>
      </w:r>
      <w:r w:rsidRPr="006B0777">
        <w:rPr>
          <w:spacing w:val="1"/>
        </w:rPr>
        <w:t xml:space="preserve"> </w:t>
      </w:r>
      <w:r w:rsidRPr="006B0777">
        <w:t>quantité) ?</w:t>
      </w:r>
      <w:r w:rsidRPr="006B0777">
        <w:rPr>
          <w:spacing w:val="1"/>
        </w:rPr>
        <w:t xml:space="preserve"> </w:t>
      </w:r>
      <w:r w:rsidRPr="006B0777">
        <w:t>Quelles</w:t>
      </w:r>
      <w:r w:rsidRPr="006B0777">
        <w:rPr>
          <w:spacing w:val="1"/>
        </w:rPr>
        <w:t xml:space="preserve"> </w:t>
      </w:r>
      <w:r w:rsidRPr="006B0777">
        <w:t>sont</w:t>
      </w:r>
      <w:r w:rsidRPr="006B0777">
        <w:rPr>
          <w:spacing w:val="1"/>
        </w:rPr>
        <w:t xml:space="preserve"> </w:t>
      </w:r>
      <w:r w:rsidRPr="006B0777">
        <w:t>les</w:t>
      </w:r>
      <w:r w:rsidRPr="006B0777">
        <w:rPr>
          <w:spacing w:val="1"/>
        </w:rPr>
        <w:t xml:space="preserve"> </w:t>
      </w:r>
      <w:r w:rsidRPr="006B0777">
        <w:t>modalités</w:t>
      </w:r>
      <w:r w:rsidRPr="006B0777">
        <w:rPr>
          <w:spacing w:val="1"/>
        </w:rPr>
        <w:t xml:space="preserve"> </w:t>
      </w:r>
      <w:r w:rsidRPr="006B0777">
        <w:t>de</w:t>
      </w:r>
      <w:r w:rsidRPr="006B0777">
        <w:rPr>
          <w:spacing w:val="1"/>
        </w:rPr>
        <w:t xml:space="preserve"> </w:t>
      </w:r>
      <w:r w:rsidRPr="006B0777">
        <w:t>la</w:t>
      </w:r>
      <w:r w:rsidRPr="006B0777">
        <w:rPr>
          <w:spacing w:val="1"/>
        </w:rPr>
        <w:t xml:space="preserve"> </w:t>
      </w:r>
      <w:r w:rsidRPr="006B0777">
        <w:t>transmission</w:t>
      </w:r>
      <w:r w:rsidRPr="006B0777">
        <w:rPr>
          <w:spacing w:val="1"/>
        </w:rPr>
        <w:t xml:space="preserve"> </w:t>
      </w:r>
      <w:r w:rsidRPr="006B0777">
        <w:t>de</w:t>
      </w:r>
      <w:r w:rsidRPr="006B0777">
        <w:rPr>
          <w:spacing w:val="1"/>
        </w:rPr>
        <w:t xml:space="preserve"> </w:t>
      </w:r>
      <w:r w:rsidRPr="006B0777">
        <w:t>l’information</w:t>
      </w:r>
      <w:r w:rsidRPr="006B0777">
        <w:rPr>
          <w:spacing w:val="1"/>
        </w:rPr>
        <w:t xml:space="preserve"> </w:t>
      </w:r>
      <w:r w:rsidRPr="006B0777">
        <w:t>dans la</w:t>
      </w:r>
      <w:r w:rsidRPr="006B0777">
        <w:rPr>
          <w:spacing w:val="1"/>
        </w:rPr>
        <w:t xml:space="preserve"> </w:t>
      </w:r>
      <w:r w:rsidRPr="006B0777">
        <w:t>cellule</w:t>
      </w:r>
      <w:r w:rsidRPr="006B0777">
        <w:rPr>
          <w:spacing w:val="1"/>
        </w:rPr>
        <w:t xml:space="preserve"> </w:t>
      </w:r>
      <w:r w:rsidRPr="006B0777">
        <w:t>mais également lors du transfert entre</w:t>
      </w:r>
      <w:r w:rsidRPr="006B0777">
        <w:rPr>
          <w:spacing w:val="55"/>
        </w:rPr>
        <w:t xml:space="preserve"> </w:t>
      </w:r>
      <w:r w:rsidRPr="006B0777">
        <w:t>individus ou</w:t>
      </w:r>
      <w:r w:rsidRPr="006B0777">
        <w:rPr>
          <w:spacing w:val="55"/>
        </w:rPr>
        <w:t xml:space="preserve"> </w:t>
      </w:r>
      <w:r w:rsidRPr="006B0777">
        <w:t>entre</w:t>
      </w:r>
      <w:r w:rsidRPr="006B0777">
        <w:rPr>
          <w:spacing w:val="55"/>
        </w:rPr>
        <w:t xml:space="preserve"> </w:t>
      </w:r>
      <w:r w:rsidRPr="006B0777">
        <w:t>populations.</w:t>
      </w:r>
      <w:r w:rsidRPr="006B0777">
        <w:rPr>
          <w:spacing w:val="56"/>
        </w:rPr>
        <w:t xml:space="preserve"> </w:t>
      </w:r>
      <w:r w:rsidRPr="006B0777">
        <w:t>Ces flux</w:t>
      </w:r>
      <w:r w:rsidRPr="006B0777">
        <w:rPr>
          <w:spacing w:val="1"/>
        </w:rPr>
        <w:t xml:space="preserve"> </w:t>
      </w:r>
      <w:r w:rsidRPr="006B0777">
        <w:t>varient</w:t>
      </w:r>
      <w:r w:rsidRPr="006B0777">
        <w:rPr>
          <w:spacing w:val="-3"/>
        </w:rPr>
        <w:t xml:space="preserve"> </w:t>
      </w:r>
      <w:r w:rsidRPr="006B0777">
        <w:t>ils au cours du</w:t>
      </w:r>
      <w:r w:rsidRPr="006B0777">
        <w:rPr>
          <w:spacing w:val="-2"/>
        </w:rPr>
        <w:t xml:space="preserve"> </w:t>
      </w:r>
      <w:r w:rsidRPr="006B0777">
        <w:t>temps ? Quelles sont</w:t>
      </w:r>
      <w:r w:rsidRPr="006B0777">
        <w:rPr>
          <w:spacing w:val="2"/>
        </w:rPr>
        <w:t xml:space="preserve"> </w:t>
      </w:r>
      <w:r w:rsidRPr="006B0777">
        <w:t>les</w:t>
      </w:r>
      <w:r w:rsidRPr="006B0777">
        <w:rPr>
          <w:spacing w:val="-2"/>
        </w:rPr>
        <w:t xml:space="preserve"> </w:t>
      </w:r>
      <w:r w:rsidRPr="006B0777">
        <w:t>conséquences</w:t>
      </w:r>
      <w:r w:rsidRPr="006B0777">
        <w:rPr>
          <w:spacing w:val="4"/>
        </w:rPr>
        <w:t xml:space="preserve"> </w:t>
      </w:r>
      <w:r w:rsidRPr="006B0777">
        <w:t>de l’arrêt</w:t>
      </w:r>
      <w:r w:rsidRPr="006B0777">
        <w:rPr>
          <w:spacing w:val="-3"/>
        </w:rPr>
        <w:t xml:space="preserve"> </w:t>
      </w:r>
      <w:r w:rsidRPr="006B0777">
        <w:t>de</w:t>
      </w:r>
      <w:r w:rsidRPr="006B0777">
        <w:rPr>
          <w:spacing w:val="-1"/>
        </w:rPr>
        <w:t xml:space="preserve"> </w:t>
      </w:r>
      <w:r w:rsidRPr="006B0777">
        <w:t>ces</w:t>
      </w:r>
      <w:r w:rsidRPr="006B0777">
        <w:rPr>
          <w:spacing w:val="-2"/>
        </w:rPr>
        <w:t xml:space="preserve"> </w:t>
      </w:r>
      <w:r w:rsidRPr="006B0777">
        <w:t>flux</w:t>
      </w:r>
      <w:r w:rsidRPr="006B0777">
        <w:rPr>
          <w:spacing w:val="-2"/>
        </w:rPr>
        <w:t xml:space="preserve"> </w:t>
      </w:r>
      <w:r w:rsidRPr="006B0777">
        <w:t>?</w:t>
      </w:r>
    </w:p>
    <w:p w14:paraId="1415A1E5" w14:textId="77777777" w:rsidR="005A389E" w:rsidRPr="006B0777" w:rsidRDefault="005A389E">
      <w:pPr>
        <w:pStyle w:val="Corpsdetexte"/>
        <w:spacing w:before="10"/>
        <w:rPr>
          <w:sz w:val="21"/>
        </w:rPr>
      </w:pPr>
    </w:p>
    <w:p w14:paraId="1CF08438" w14:textId="77777777" w:rsidR="005A389E" w:rsidRPr="006B0777" w:rsidRDefault="008E1825">
      <w:pPr>
        <w:ind w:left="191"/>
        <w:rPr>
          <w:b/>
        </w:rPr>
      </w:pPr>
      <w:r w:rsidRPr="006B0777">
        <w:rPr>
          <w:b/>
          <w:u w:val="single"/>
        </w:rPr>
        <w:t>*</w:t>
      </w:r>
      <w:r w:rsidRPr="006B0777">
        <w:rPr>
          <w:b/>
          <w:spacing w:val="-1"/>
          <w:u w:val="single"/>
        </w:rPr>
        <w:t xml:space="preserve"> </w:t>
      </w:r>
      <w:r w:rsidRPr="006B0777">
        <w:rPr>
          <w:b/>
        </w:rPr>
        <w:t>Annonce</w:t>
      </w:r>
      <w:r w:rsidRPr="006B0777">
        <w:rPr>
          <w:b/>
          <w:spacing w:val="-1"/>
        </w:rPr>
        <w:t xml:space="preserve"> </w:t>
      </w:r>
      <w:r w:rsidRPr="006B0777">
        <w:rPr>
          <w:b/>
        </w:rPr>
        <w:t>du</w:t>
      </w:r>
      <w:r w:rsidRPr="006B0777">
        <w:rPr>
          <w:b/>
          <w:spacing w:val="-1"/>
        </w:rPr>
        <w:t xml:space="preserve"> </w:t>
      </w:r>
      <w:r w:rsidRPr="006B0777">
        <w:rPr>
          <w:b/>
        </w:rPr>
        <w:t>plan</w:t>
      </w:r>
    </w:p>
    <w:p w14:paraId="520D0A65" w14:textId="77777777" w:rsidR="005A389E" w:rsidRPr="006B0777" w:rsidRDefault="005A389E">
      <w:pPr>
        <w:pStyle w:val="Corpsdetexte"/>
        <w:spacing w:before="1"/>
        <w:rPr>
          <w:b/>
          <w:sz w:val="14"/>
        </w:rPr>
      </w:pPr>
    </w:p>
    <w:p w14:paraId="5954AB6B" w14:textId="77777777" w:rsidR="005A389E" w:rsidRPr="006B0777" w:rsidRDefault="008E1825" w:rsidP="00801146">
      <w:pPr>
        <w:pStyle w:val="Titre1"/>
      </w:pPr>
      <w:r w:rsidRPr="006B0777">
        <w:t>Un</w:t>
      </w:r>
      <w:r w:rsidRPr="006B0777">
        <w:rPr>
          <w:spacing w:val="-4"/>
        </w:rPr>
        <w:t xml:space="preserve"> </w:t>
      </w:r>
      <w:r w:rsidRPr="006B0777">
        <w:t>flux</w:t>
      </w:r>
      <w:r w:rsidRPr="006B0777">
        <w:rPr>
          <w:spacing w:val="-1"/>
        </w:rPr>
        <w:t xml:space="preserve"> </w:t>
      </w:r>
      <w:r w:rsidRPr="006B0777">
        <w:t>d’information</w:t>
      </w:r>
      <w:r w:rsidRPr="006B0777">
        <w:rPr>
          <w:spacing w:val="-1"/>
        </w:rPr>
        <w:t xml:space="preserve"> </w:t>
      </w:r>
      <w:r w:rsidRPr="006B0777">
        <w:t>au</w:t>
      </w:r>
      <w:r w:rsidRPr="006B0777">
        <w:rPr>
          <w:spacing w:val="-4"/>
        </w:rPr>
        <w:t xml:space="preserve"> </w:t>
      </w:r>
      <w:r w:rsidRPr="006B0777">
        <w:t>sein</w:t>
      </w:r>
      <w:r w:rsidRPr="006B0777">
        <w:rPr>
          <w:spacing w:val="-1"/>
        </w:rPr>
        <w:t xml:space="preserve"> </w:t>
      </w:r>
      <w:r w:rsidRPr="006B0777">
        <w:t>de</w:t>
      </w:r>
      <w:r w:rsidRPr="006B0777">
        <w:rPr>
          <w:spacing w:val="-1"/>
        </w:rPr>
        <w:t xml:space="preserve"> </w:t>
      </w:r>
      <w:r w:rsidRPr="006B0777">
        <w:t>la</w:t>
      </w:r>
      <w:r w:rsidRPr="006B0777">
        <w:rPr>
          <w:spacing w:val="-1"/>
        </w:rPr>
        <w:t xml:space="preserve"> </w:t>
      </w:r>
      <w:r w:rsidRPr="006B0777">
        <w:t>cellule</w:t>
      </w:r>
      <w:r w:rsidRPr="006B0777">
        <w:rPr>
          <w:spacing w:val="-1"/>
        </w:rPr>
        <w:t xml:space="preserve"> </w:t>
      </w:r>
      <w:r w:rsidRPr="006B0777">
        <w:t>de</w:t>
      </w:r>
      <w:r w:rsidRPr="006B0777">
        <w:rPr>
          <w:spacing w:val="2"/>
        </w:rPr>
        <w:t xml:space="preserve"> </w:t>
      </w:r>
      <w:r w:rsidRPr="006B0777">
        <w:t>la</w:t>
      </w:r>
      <w:r w:rsidRPr="006B0777">
        <w:rPr>
          <w:spacing w:val="-1"/>
        </w:rPr>
        <w:t xml:space="preserve"> </w:t>
      </w:r>
      <w:r w:rsidRPr="006B0777">
        <w:t>cellule</w:t>
      </w:r>
      <w:r w:rsidRPr="006B0777">
        <w:rPr>
          <w:spacing w:val="-1"/>
        </w:rPr>
        <w:t xml:space="preserve"> </w:t>
      </w:r>
      <w:r w:rsidRPr="006B0777">
        <w:t>eucaryote</w:t>
      </w:r>
    </w:p>
    <w:p w14:paraId="204102D6" w14:textId="77777777" w:rsidR="005A389E" w:rsidRPr="006B0777" w:rsidRDefault="005A389E">
      <w:pPr>
        <w:pStyle w:val="Corpsdetexte"/>
        <w:spacing w:before="1"/>
        <w:rPr>
          <w:b/>
          <w:sz w:val="14"/>
        </w:rPr>
      </w:pPr>
    </w:p>
    <w:p w14:paraId="791692D9" w14:textId="77777777" w:rsidR="005A389E" w:rsidRPr="006B0777" w:rsidRDefault="008E1825" w:rsidP="006B0777">
      <w:pPr>
        <w:pStyle w:val="Paragraphedeliste"/>
      </w:pPr>
      <w:r w:rsidRPr="006B0777">
        <w:t>L’expression</w:t>
      </w:r>
      <w:r w:rsidRPr="006B0777">
        <w:rPr>
          <w:spacing w:val="-4"/>
        </w:rPr>
        <w:t xml:space="preserve"> </w:t>
      </w:r>
      <w:r w:rsidRPr="006B0777">
        <w:t>de l’information</w:t>
      </w:r>
      <w:r w:rsidRPr="006B0777">
        <w:rPr>
          <w:spacing w:val="-4"/>
        </w:rPr>
        <w:t xml:space="preserve"> </w:t>
      </w:r>
      <w:r w:rsidRPr="006B0777">
        <w:t>suppose sa</w:t>
      </w:r>
      <w:r w:rsidRPr="006B0777">
        <w:rPr>
          <w:spacing w:val="-2"/>
        </w:rPr>
        <w:t xml:space="preserve"> </w:t>
      </w:r>
      <w:r w:rsidRPr="006B0777">
        <w:t>copie et</w:t>
      </w:r>
      <w:r w:rsidRPr="006B0777">
        <w:rPr>
          <w:spacing w:val="-1"/>
        </w:rPr>
        <w:t xml:space="preserve"> </w:t>
      </w:r>
      <w:r w:rsidRPr="006B0777">
        <w:t>son</w:t>
      </w:r>
      <w:r w:rsidRPr="006B0777">
        <w:rPr>
          <w:spacing w:val="-3"/>
        </w:rPr>
        <w:t xml:space="preserve"> </w:t>
      </w:r>
      <w:r w:rsidRPr="006B0777">
        <w:t xml:space="preserve">transfert </w:t>
      </w:r>
      <w:r w:rsidRPr="006B0777">
        <w:rPr>
          <w:spacing w:val="-4"/>
        </w:rPr>
        <w:t xml:space="preserve"> </w:t>
      </w:r>
    </w:p>
    <w:p w14:paraId="720C7721" w14:textId="77777777" w:rsidR="005A389E" w:rsidRPr="00801146" w:rsidRDefault="008E1825" w:rsidP="00801146">
      <w:pPr>
        <w:pStyle w:val="Titre3"/>
      </w:pPr>
      <w:r w:rsidRPr="00801146">
        <w:t>Copie de l’ADN en ARNm qui véhicule une portion d’information génétique</w:t>
      </w:r>
      <w:r w:rsidRPr="00801146">
        <w:rPr>
          <w:spacing w:val="-52"/>
        </w:rPr>
        <w:t xml:space="preserve"> </w:t>
      </w:r>
      <w:r w:rsidRPr="00801146">
        <w:t>Modalités,</w:t>
      </w:r>
      <w:r w:rsidRPr="00801146">
        <w:rPr>
          <w:spacing w:val="-3"/>
        </w:rPr>
        <w:t xml:space="preserve"> </w:t>
      </w:r>
      <w:r w:rsidRPr="00801146">
        <w:t>conditions de</w:t>
      </w:r>
      <w:r w:rsidRPr="00801146">
        <w:rPr>
          <w:spacing w:val="1"/>
        </w:rPr>
        <w:t xml:space="preserve"> </w:t>
      </w:r>
      <w:r w:rsidRPr="00801146">
        <w:t>transmission.</w:t>
      </w:r>
    </w:p>
    <w:p w14:paraId="63432732" w14:textId="77777777" w:rsidR="005A389E" w:rsidRPr="00801146" w:rsidRDefault="008E1825" w:rsidP="00801146">
      <w:pPr>
        <w:pStyle w:val="Titre3"/>
      </w:pPr>
      <w:r w:rsidRPr="00801146">
        <w:t>Transferts</w:t>
      </w:r>
      <w:r w:rsidRPr="00801146">
        <w:rPr>
          <w:spacing w:val="1"/>
        </w:rPr>
        <w:t xml:space="preserve"> </w:t>
      </w:r>
      <w:r w:rsidRPr="00801146">
        <w:t>entre le</w:t>
      </w:r>
      <w:r w:rsidRPr="00801146">
        <w:rPr>
          <w:spacing w:val="-3"/>
        </w:rPr>
        <w:t xml:space="preserve"> </w:t>
      </w:r>
      <w:r w:rsidRPr="00801146">
        <w:t>noyau</w:t>
      </w:r>
      <w:r w:rsidRPr="00801146">
        <w:rPr>
          <w:spacing w:val="-2"/>
        </w:rPr>
        <w:t xml:space="preserve"> </w:t>
      </w:r>
      <w:r w:rsidRPr="00801146">
        <w:t>et</w:t>
      </w:r>
      <w:r w:rsidRPr="00801146">
        <w:rPr>
          <w:spacing w:val="-3"/>
        </w:rPr>
        <w:t xml:space="preserve"> </w:t>
      </w:r>
      <w:r w:rsidRPr="00801146">
        <w:t>le</w:t>
      </w:r>
      <w:r w:rsidRPr="00801146">
        <w:rPr>
          <w:spacing w:val="1"/>
        </w:rPr>
        <w:t xml:space="preserve"> </w:t>
      </w:r>
      <w:r w:rsidRPr="00801146">
        <w:t>cytoplasme chez</w:t>
      </w:r>
      <w:r w:rsidRPr="00801146">
        <w:rPr>
          <w:spacing w:val="-3"/>
        </w:rPr>
        <w:t xml:space="preserve"> </w:t>
      </w:r>
      <w:r w:rsidRPr="00801146">
        <w:t>les</w:t>
      </w:r>
      <w:r w:rsidRPr="00801146">
        <w:rPr>
          <w:spacing w:val="-3"/>
        </w:rPr>
        <w:t xml:space="preserve"> </w:t>
      </w:r>
      <w:r w:rsidRPr="00801146">
        <w:t>eucaryotes</w:t>
      </w:r>
      <w:r w:rsidRPr="00801146">
        <w:rPr>
          <w:spacing w:val="-2"/>
        </w:rPr>
        <w:t xml:space="preserve"> </w:t>
      </w:r>
      <w:r w:rsidRPr="00801146">
        <w:t>via</w:t>
      </w:r>
      <w:r w:rsidRPr="00801146">
        <w:rPr>
          <w:spacing w:val="-1"/>
        </w:rPr>
        <w:t xml:space="preserve"> </w:t>
      </w:r>
      <w:r w:rsidRPr="00801146">
        <w:t>les</w:t>
      </w:r>
      <w:r w:rsidRPr="00801146">
        <w:rPr>
          <w:spacing w:val="-2"/>
        </w:rPr>
        <w:t xml:space="preserve"> </w:t>
      </w:r>
      <w:r w:rsidRPr="00801146">
        <w:t>pores</w:t>
      </w:r>
      <w:r w:rsidRPr="00801146">
        <w:rPr>
          <w:spacing w:val="-1"/>
        </w:rPr>
        <w:t xml:space="preserve"> </w:t>
      </w:r>
      <w:r w:rsidRPr="00801146">
        <w:t>nucléaires</w:t>
      </w:r>
    </w:p>
    <w:p w14:paraId="22438CE5" w14:textId="77777777" w:rsidR="005A389E" w:rsidRPr="006B0777" w:rsidRDefault="005A389E">
      <w:pPr>
        <w:pStyle w:val="Corpsdetexte"/>
        <w:spacing w:before="1"/>
        <w:rPr>
          <w:sz w:val="14"/>
        </w:rPr>
      </w:pPr>
    </w:p>
    <w:p w14:paraId="1480FDF8" w14:textId="77777777" w:rsidR="005A389E" w:rsidRPr="006B0777" w:rsidRDefault="008E1825" w:rsidP="006B0777">
      <w:pPr>
        <w:pStyle w:val="Paragraphedeliste"/>
        <w:numPr>
          <w:ilvl w:val="0"/>
          <w:numId w:val="3"/>
        </w:numPr>
        <w:rPr>
          <w:b w:val="0"/>
        </w:rPr>
      </w:pPr>
      <w:r w:rsidRPr="006B0777">
        <w:t>Une</w:t>
      </w:r>
      <w:r w:rsidRPr="006B0777">
        <w:rPr>
          <w:spacing w:val="-2"/>
        </w:rPr>
        <w:t xml:space="preserve"> </w:t>
      </w:r>
      <w:r w:rsidRPr="006B0777">
        <w:t>transmission</w:t>
      </w:r>
      <w:r w:rsidRPr="006B0777">
        <w:rPr>
          <w:spacing w:val="-2"/>
        </w:rPr>
        <w:t xml:space="preserve"> </w:t>
      </w:r>
      <w:r w:rsidRPr="006B0777">
        <w:t>partielle,</w:t>
      </w:r>
      <w:r w:rsidRPr="006B0777">
        <w:rPr>
          <w:spacing w:val="-3"/>
        </w:rPr>
        <w:t xml:space="preserve"> </w:t>
      </w:r>
      <w:r w:rsidRPr="006B0777">
        <w:t>relativement</w:t>
      </w:r>
      <w:r w:rsidRPr="006B0777">
        <w:rPr>
          <w:spacing w:val="-1"/>
        </w:rPr>
        <w:t xml:space="preserve"> </w:t>
      </w:r>
      <w:r w:rsidRPr="006B0777">
        <w:t>fidèle</w:t>
      </w:r>
      <w:r w:rsidRPr="006B0777">
        <w:rPr>
          <w:spacing w:val="-1"/>
        </w:rPr>
        <w:t xml:space="preserve"> </w:t>
      </w:r>
      <w:r w:rsidRPr="006B0777">
        <w:t>pour</w:t>
      </w:r>
      <w:r w:rsidRPr="006B0777">
        <w:rPr>
          <w:spacing w:val="-2"/>
        </w:rPr>
        <w:t xml:space="preserve"> </w:t>
      </w:r>
      <w:r w:rsidRPr="006B0777">
        <w:t>un</w:t>
      </w:r>
      <w:r w:rsidRPr="006B0777">
        <w:rPr>
          <w:spacing w:val="-2"/>
        </w:rPr>
        <w:t xml:space="preserve"> </w:t>
      </w:r>
      <w:r w:rsidRPr="006B0777">
        <w:t>usage</w:t>
      </w:r>
      <w:r w:rsidRPr="006B0777">
        <w:rPr>
          <w:spacing w:val="-1"/>
        </w:rPr>
        <w:t xml:space="preserve"> </w:t>
      </w:r>
      <w:r w:rsidRPr="006B0777">
        <w:t>bref</w:t>
      </w:r>
    </w:p>
    <w:p w14:paraId="339BBF3A" w14:textId="77777777" w:rsidR="005A389E" w:rsidRPr="006B0777" w:rsidRDefault="005A389E">
      <w:pPr>
        <w:pStyle w:val="Corpsdetexte"/>
        <w:spacing w:before="1"/>
        <w:rPr>
          <w:b/>
          <w:sz w:val="14"/>
        </w:rPr>
      </w:pPr>
    </w:p>
    <w:p w14:paraId="7903ED62" w14:textId="77777777" w:rsidR="005A389E" w:rsidRPr="006B0777" w:rsidRDefault="008E1825" w:rsidP="006B0777">
      <w:pPr>
        <w:pStyle w:val="Paragraphedeliste"/>
        <w:numPr>
          <w:ilvl w:val="0"/>
          <w:numId w:val="3"/>
        </w:numPr>
        <w:rPr>
          <w:b w:val="0"/>
        </w:rPr>
      </w:pPr>
      <w:r w:rsidRPr="006B0777">
        <w:t>Un</w:t>
      </w:r>
      <w:r w:rsidRPr="006B0777">
        <w:rPr>
          <w:spacing w:val="-1"/>
        </w:rPr>
        <w:t xml:space="preserve"> </w:t>
      </w:r>
      <w:r w:rsidRPr="006B0777">
        <w:t>flux</w:t>
      </w:r>
      <w:r w:rsidRPr="006B0777">
        <w:rPr>
          <w:spacing w:val="-1"/>
        </w:rPr>
        <w:t xml:space="preserve"> </w:t>
      </w:r>
      <w:r w:rsidRPr="006B0777">
        <w:t>au</w:t>
      </w:r>
      <w:r w:rsidRPr="006B0777">
        <w:rPr>
          <w:spacing w:val="1"/>
        </w:rPr>
        <w:t xml:space="preserve"> </w:t>
      </w:r>
      <w:r w:rsidRPr="006B0777">
        <w:t>sein</w:t>
      </w:r>
      <w:r w:rsidRPr="006B0777">
        <w:rPr>
          <w:spacing w:val="-3"/>
        </w:rPr>
        <w:t xml:space="preserve"> </w:t>
      </w:r>
      <w:r w:rsidRPr="006B0777">
        <w:t>des</w:t>
      </w:r>
      <w:r w:rsidRPr="006B0777">
        <w:rPr>
          <w:spacing w:val="-1"/>
        </w:rPr>
        <w:t xml:space="preserve"> </w:t>
      </w:r>
      <w:r w:rsidRPr="006B0777">
        <w:t>génomes</w:t>
      </w:r>
      <w:r w:rsidRPr="006B0777">
        <w:rPr>
          <w:spacing w:val="-1"/>
        </w:rPr>
        <w:t xml:space="preserve"> </w:t>
      </w:r>
      <w:r w:rsidRPr="006B0777">
        <w:t>:</w:t>
      </w:r>
      <w:r w:rsidRPr="006B0777">
        <w:rPr>
          <w:spacing w:val="-3"/>
        </w:rPr>
        <w:t xml:space="preserve"> </w:t>
      </w:r>
      <w:r w:rsidRPr="006B0777">
        <w:t>cas</w:t>
      </w:r>
      <w:r w:rsidRPr="006B0777">
        <w:rPr>
          <w:spacing w:val="-1"/>
        </w:rPr>
        <w:t xml:space="preserve"> </w:t>
      </w:r>
      <w:r w:rsidRPr="006B0777">
        <w:t>des</w:t>
      </w:r>
      <w:r w:rsidRPr="006B0777">
        <w:rPr>
          <w:spacing w:val="-1"/>
        </w:rPr>
        <w:t xml:space="preserve"> </w:t>
      </w:r>
      <w:r w:rsidRPr="006B0777">
        <w:t>transposons</w:t>
      </w:r>
    </w:p>
    <w:p w14:paraId="26B6B639" w14:textId="77777777" w:rsidR="005A389E" w:rsidRPr="006B0777" w:rsidRDefault="005A389E">
      <w:pPr>
        <w:pStyle w:val="Corpsdetexte"/>
        <w:spacing w:before="10"/>
        <w:rPr>
          <w:b/>
          <w:sz w:val="13"/>
        </w:rPr>
      </w:pPr>
    </w:p>
    <w:p w14:paraId="4A7978A8" w14:textId="77777777" w:rsidR="005A389E" w:rsidRPr="006B0777" w:rsidRDefault="008E1825" w:rsidP="006B0777">
      <w:pPr>
        <w:pStyle w:val="Paragraphedeliste"/>
        <w:numPr>
          <w:ilvl w:val="0"/>
          <w:numId w:val="3"/>
        </w:numPr>
        <w:rPr>
          <w:b w:val="0"/>
        </w:rPr>
      </w:pPr>
      <w:r w:rsidRPr="006B0777">
        <w:t>Un</w:t>
      </w:r>
      <w:r w:rsidRPr="006B0777">
        <w:rPr>
          <w:spacing w:val="-2"/>
        </w:rPr>
        <w:t xml:space="preserve"> </w:t>
      </w:r>
      <w:r w:rsidRPr="006B0777">
        <w:t>flux</w:t>
      </w:r>
      <w:r w:rsidRPr="006B0777">
        <w:rPr>
          <w:spacing w:val="-1"/>
        </w:rPr>
        <w:t xml:space="preserve"> </w:t>
      </w:r>
      <w:r w:rsidRPr="006B0777">
        <w:t>entre un</w:t>
      </w:r>
      <w:r w:rsidRPr="006B0777">
        <w:rPr>
          <w:spacing w:val="-3"/>
        </w:rPr>
        <w:t xml:space="preserve"> </w:t>
      </w:r>
      <w:r w:rsidRPr="006B0777">
        <w:t>organite</w:t>
      </w:r>
      <w:r w:rsidRPr="006B0777">
        <w:rPr>
          <w:spacing w:val="-4"/>
        </w:rPr>
        <w:t xml:space="preserve"> </w:t>
      </w:r>
      <w:r w:rsidRPr="006B0777">
        <w:t>et le</w:t>
      </w:r>
      <w:r w:rsidRPr="006B0777">
        <w:rPr>
          <w:spacing w:val="-4"/>
        </w:rPr>
        <w:t xml:space="preserve"> </w:t>
      </w:r>
      <w:r w:rsidRPr="006B0777">
        <w:t>génome nucléaire</w:t>
      </w:r>
      <w:r w:rsidRPr="006B0777">
        <w:rPr>
          <w:spacing w:val="-4"/>
        </w:rPr>
        <w:t xml:space="preserve"> </w:t>
      </w:r>
      <w:r w:rsidRPr="006B0777">
        <w:t>: cas</w:t>
      </w:r>
      <w:r w:rsidRPr="006B0777">
        <w:rPr>
          <w:spacing w:val="-1"/>
        </w:rPr>
        <w:t xml:space="preserve"> </w:t>
      </w:r>
      <w:r w:rsidRPr="006B0777">
        <w:t>des</w:t>
      </w:r>
      <w:r w:rsidRPr="006B0777">
        <w:rPr>
          <w:spacing w:val="-1"/>
        </w:rPr>
        <w:t xml:space="preserve"> </w:t>
      </w:r>
      <w:r w:rsidRPr="006B0777">
        <w:t>endosymbioses</w:t>
      </w:r>
    </w:p>
    <w:p w14:paraId="3116979A" w14:textId="77777777" w:rsidR="005A389E" w:rsidRPr="006B0777" w:rsidRDefault="005A389E">
      <w:pPr>
        <w:pStyle w:val="Corpsdetexte"/>
        <w:rPr>
          <w:b/>
          <w:sz w:val="14"/>
        </w:rPr>
      </w:pPr>
    </w:p>
    <w:p w14:paraId="4AC2CF3A" w14:textId="763B317C" w:rsidR="005A389E" w:rsidRPr="006B0777" w:rsidRDefault="006B0777" w:rsidP="00801146">
      <w:pPr>
        <w:pStyle w:val="Titre1"/>
      </w:pPr>
      <w:r w:rsidRPr="006B0777">
        <w:t>Un flux</w:t>
      </w:r>
      <w:r w:rsidR="008E1825" w:rsidRPr="006B0777">
        <w:rPr>
          <w:spacing w:val="-1"/>
        </w:rPr>
        <w:t xml:space="preserve"> </w:t>
      </w:r>
      <w:r w:rsidR="008E1825" w:rsidRPr="006B0777">
        <w:t>de</w:t>
      </w:r>
      <w:r w:rsidR="008E1825" w:rsidRPr="006B0777">
        <w:rPr>
          <w:spacing w:val="-2"/>
        </w:rPr>
        <w:t xml:space="preserve"> </w:t>
      </w:r>
      <w:r w:rsidR="008E1825" w:rsidRPr="006B0777">
        <w:t>l’information</w:t>
      </w:r>
      <w:r w:rsidR="008E1825" w:rsidRPr="006B0777">
        <w:rPr>
          <w:spacing w:val="-2"/>
        </w:rPr>
        <w:t xml:space="preserve"> </w:t>
      </w:r>
      <w:r w:rsidR="008E1825" w:rsidRPr="006B0777">
        <w:t>génétique entre</w:t>
      </w:r>
      <w:r w:rsidR="008E1825" w:rsidRPr="006B0777">
        <w:rPr>
          <w:spacing w:val="-1"/>
        </w:rPr>
        <w:t xml:space="preserve"> </w:t>
      </w:r>
      <w:r w:rsidR="008E1825" w:rsidRPr="006B0777">
        <w:t>cellules</w:t>
      </w:r>
      <w:r w:rsidR="008E1825" w:rsidRPr="006B0777">
        <w:rPr>
          <w:spacing w:val="-2"/>
        </w:rPr>
        <w:t xml:space="preserve"> </w:t>
      </w:r>
      <w:r w:rsidR="008E1825" w:rsidRPr="006B0777">
        <w:t>ou</w:t>
      </w:r>
      <w:r w:rsidR="008E1825" w:rsidRPr="006B0777">
        <w:rPr>
          <w:spacing w:val="-1"/>
        </w:rPr>
        <w:t xml:space="preserve"> </w:t>
      </w:r>
      <w:r w:rsidR="008E1825" w:rsidRPr="006B0777">
        <w:t>au</w:t>
      </w:r>
      <w:r w:rsidR="008E1825" w:rsidRPr="006B0777">
        <w:rPr>
          <w:spacing w:val="-3"/>
        </w:rPr>
        <w:t xml:space="preserve"> </w:t>
      </w:r>
      <w:r w:rsidR="008E1825" w:rsidRPr="006B0777">
        <w:t>sein</w:t>
      </w:r>
      <w:r w:rsidR="008E1825" w:rsidRPr="006B0777">
        <w:rPr>
          <w:spacing w:val="-2"/>
        </w:rPr>
        <w:t xml:space="preserve"> </w:t>
      </w:r>
      <w:r w:rsidR="008E1825" w:rsidRPr="006B0777">
        <w:t>d’une population</w:t>
      </w:r>
    </w:p>
    <w:p w14:paraId="2E94CD92" w14:textId="77777777" w:rsidR="005A389E" w:rsidRPr="006B0777" w:rsidRDefault="005A389E">
      <w:pPr>
        <w:pStyle w:val="Corpsdetexte"/>
        <w:spacing w:before="1"/>
        <w:rPr>
          <w:b/>
          <w:sz w:val="14"/>
        </w:rPr>
      </w:pPr>
    </w:p>
    <w:p w14:paraId="1D9F2A4A" w14:textId="77777777" w:rsidR="005A389E" w:rsidRPr="00801146" w:rsidRDefault="008E1825" w:rsidP="00801146">
      <w:pPr>
        <w:pStyle w:val="Paragraphedeliste"/>
        <w:numPr>
          <w:ilvl w:val="0"/>
          <w:numId w:val="19"/>
        </w:numPr>
      </w:pPr>
      <w:r w:rsidRPr="00801146">
        <w:t>Un flux total et conforme lors des divisions mitotiques</w:t>
      </w:r>
    </w:p>
    <w:p w14:paraId="7E2620F6" w14:textId="77777777" w:rsidR="005A389E" w:rsidRPr="00801146" w:rsidRDefault="008E1825" w:rsidP="00801146">
      <w:pPr>
        <w:pStyle w:val="Titre3"/>
      </w:pPr>
      <w:r w:rsidRPr="00801146">
        <w:t>La</w:t>
      </w:r>
      <w:r w:rsidRPr="00801146">
        <w:rPr>
          <w:spacing w:val="-1"/>
        </w:rPr>
        <w:t xml:space="preserve"> </w:t>
      </w:r>
      <w:r w:rsidRPr="00801146">
        <w:t>transmission</w:t>
      </w:r>
      <w:r w:rsidRPr="00801146">
        <w:rPr>
          <w:spacing w:val="-2"/>
        </w:rPr>
        <w:t xml:space="preserve"> </w:t>
      </w:r>
      <w:r w:rsidRPr="00801146">
        <w:t>conforme</w:t>
      </w:r>
      <w:r w:rsidRPr="00801146">
        <w:rPr>
          <w:spacing w:val="1"/>
        </w:rPr>
        <w:t xml:space="preserve"> </w:t>
      </w:r>
      <w:r w:rsidRPr="00801146">
        <w:t>de</w:t>
      </w:r>
      <w:r w:rsidRPr="00801146">
        <w:rPr>
          <w:spacing w:val="-1"/>
        </w:rPr>
        <w:t xml:space="preserve"> </w:t>
      </w:r>
      <w:r w:rsidRPr="00801146">
        <w:t>cellule en cellule</w:t>
      </w:r>
      <w:r w:rsidRPr="00801146">
        <w:rPr>
          <w:spacing w:val="-2"/>
        </w:rPr>
        <w:t xml:space="preserve"> </w:t>
      </w:r>
      <w:r w:rsidRPr="00801146">
        <w:t>permise</w:t>
      </w:r>
      <w:r w:rsidRPr="00801146">
        <w:rPr>
          <w:spacing w:val="-4"/>
        </w:rPr>
        <w:t xml:space="preserve"> </w:t>
      </w:r>
      <w:r w:rsidRPr="00801146">
        <w:t>par</w:t>
      </w:r>
      <w:r w:rsidRPr="00801146">
        <w:rPr>
          <w:spacing w:val="-3"/>
        </w:rPr>
        <w:t xml:space="preserve"> </w:t>
      </w:r>
      <w:r w:rsidRPr="00801146">
        <w:t>la</w:t>
      </w:r>
      <w:r w:rsidRPr="00801146">
        <w:rPr>
          <w:spacing w:val="-2"/>
        </w:rPr>
        <w:t xml:space="preserve"> </w:t>
      </w:r>
      <w:r w:rsidRPr="00801146">
        <w:t>fidélité</w:t>
      </w:r>
      <w:r w:rsidRPr="00801146">
        <w:rPr>
          <w:spacing w:val="-3"/>
        </w:rPr>
        <w:t xml:space="preserve"> </w:t>
      </w:r>
      <w:r w:rsidRPr="00801146">
        <w:t>de la</w:t>
      </w:r>
      <w:r w:rsidRPr="00801146">
        <w:rPr>
          <w:spacing w:val="1"/>
        </w:rPr>
        <w:t xml:space="preserve"> </w:t>
      </w:r>
      <w:r w:rsidRPr="00801146">
        <w:t>réplication</w:t>
      </w:r>
    </w:p>
    <w:p w14:paraId="17CB7388" w14:textId="77777777" w:rsidR="005A389E" w:rsidRPr="00801146" w:rsidRDefault="008E1825" w:rsidP="00801146">
      <w:pPr>
        <w:pStyle w:val="Titre3"/>
      </w:pPr>
      <w:r w:rsidRPr="00801146">
        <w:t>La</w:t>
      </w:r>
      <w:r w:rsidRPr="00801146">
        <w:rPr>
          <w:spacing w:val="-1"/>
        </w:rPr>
        <w:t xml:space="preserve"> </w:t>
      </w:r>
      <w:r w:rsidRPr="00801146">
        <w:t>transmission</w:t>
      </w:r>
      <w:r w:rsidRPr="00801146">
        <w:rPr>
          <w:spacing w:val="-3"/>
        </w:rPr>
        <w:t xml:space="preserve"> </w:t>
      </w:r>
      <w:r w:rsidRPr="00801146">
        <w:t>équitable</w:t>
      </w:r>
      <w:r w:rsidRPr="00801146">
        <w:rPr>
          <w:spacing w:val="1"/>
        </w:rPr>
        <w:t xml:space="preserve"> </w:t>
      </w:r>
      <w:r w:rsidRPr="00801146">
        <w:t>des</w:t>
      </w:r>
      <w:r w:rsidRPr="00801146">
        <w:rPr>
          <w:spacing w:val="-1"/>
        </w:rPr>
        <w:t xml:space="preserve"> </w:t>
      </w:r>
      <w:r w:rsidRPr="00801146">
        <w:t>deux</w:t>
      </w:r>
      <w:r w:rsidRPr="00801146">
        <w:rPr>
          <w:spacing w:val="-6"/>
        </w:rPr>
        <w:t xml:space="preserve"> </w:t>
      </w:r>
      <w:r w:rsidRPr="00801146">
        <w:t>copies de</w:t>
      </w:r>
      <w:r w:rsidRPr="00801146">
        <w:rPr>
          <w:spacing w:val="-1"/>
        </w:rPr>
        <w:t xml:space="preserve"> </w:t>
      </w:r>
      <w:r w:rsidRPr="00801146">
        <w:t>l’information</w:t>
      </w:r>
      <w:r w:rsidRPr="00801146">
        <w:rPr>
          <w:spacing w:val="-2"/>
        </w:rPr>
        <w:t xml:space="preserve"> </w:t>
      </w:r>
    </w:p>
    <w:p w14:paraId="731BED1D" w14:textId="77777777" w:rsidR="005A389E" w:rsidRPr="00801146" w:rsidRDefault="008E1825" w:rsidP="00801146">
      <w:pPr>
        <w:pStyle w:val="Titre3"/>
      </w:pPr>
      <w:r w:rsidRPr="00801146">
        <w:t>Le</w:t>
      </w:r>
      <w:r w:rsidRPr="00801146">
        <w:rPr>
          <w:spacing w:val="-2"/>
        </w:rPr>
        <w:t xml:space="preserve"> </w:t>
      </w:r>
      <w:r w:rsidRPr="00801146">
        <w:t>recopiage</w:t>
      </w:r>
      <w:r w:rsidRPr="00801146">
        <w:rPr>
          <w:spacing w:val="-1"/>
        </w:rPr>
        <w:t xml:space="preserve"> </w:t>
      </w:r>
      <w:r w:rsidRPr="00801146">
        <w:t>de</w:t>
      </w:r>
      <w:r w:rsidRPr="00801146">
        <w:rPr>
          <w:spacing w:val="1"/>
        </w:rPr>
        <w:t xml:space="preserve"> </w:t>
      </w:r>
      <w:r w:rsidRPr="00801146">
        <w:t>l’information</w:t>
      </w:r>
      <w:r w:rsidRPr="00801146">
        <w:rPr>
          <w:spacing w:val="-2"/>
        </w:rPr>
        <w:t xml:space="preserve"> </w:t>
      </w:r>
      <w:r w:rsidRPr="00801146">
        <w:t>est</w:t>
      </w:r>
      <w:r w:rsidRPr="00801146">
        <w:rPr>
          <w:spacing w:val="1"/>
        </w:rPr>
        <w:t xml:space="preserve"> </w:t>
      </w:r>
      <w:r w:rsidRPr="00801146">
        <w:t>parfois source</w:t>
      </w:r>
      <w:r w:rsidRPr="00801146">
        <w:rPr>
          <w:spacing w:val="-4"/>
        </w:rPr>
        <w:t xml:space="preserve"> </w:t>
      </w:r>
      <w:r w:rsidRPr="00801146">
        <w:t>«</w:t>
      </w:r>
      <w:r w:rsidRPr="00801146">
        <w:rPr>
          <w:spacing w:val="-4"/>
        </w:rPr>
        <w:t xml:space="preserve"> </w:t>
      </w:r>
      <w:r w:rsidRPr="00801146">
        <w:t>d’erreurs</w:t>
      </w:r>
      <w:r w:rsidRPr="00801146">
        <w:rPr>
          <w:spacing w:val="-2"/>
        </w:rPr>
        <w:t xml:space="preserve"> </w:t>
      </w:r>
      <w:r w:rsidRPr="00801146">
        <w:t>»</w:t>
      </w:r>
      <w:r w:rsidRPr="00801146">
        <w:rPr>
          <w:spacing w:val="-2"/>
        </w:rPr>
        <w:t xml:space="preserve"> </w:t>
      </w:r>
      <w:r w:rsidRPr="00801146">
        <w:t>et de</w:t>
      </w:r>
      <w:r w:rsidRPr="00801146">
        <w:rPr>
          <w:spacing w:val="-2"/>
        </w:rPr>
        <w:t xml:space="preserve"> </w:t>
      </w:r>
      <w:r w:rsidRPr="00801146">
        <w:t>variabilité,</w:t>
      </w:r>
      <w:r w:rsidRPr="00801146">
        <w:rPr>
          <w:spacing w:val="-1"/>
        </w:rPr>
        <w:t xml:space="preserve"> </w:t>
      </w:r>
      <w:r w:rsidRPr="00801146">
        <w:t>les</w:t>
      </w:r>
      <w:r w:rsidRPr="00801146">
        <w:rPr>
          <w:spacing w:val="-4"/>
        </w:rPr>
        <w:t xml:space="preserve"> </w:t>
      </w:r>
      <w:r w:rsidRPr="00801146">
        <w:t>mutations</w:t>
      </w:r>
    </w:p>
    <w:p w14:paraId="11646108" w14:textId="77777777" w:rsidR="005A389E" w:rsidRPr="006B0777" w:rsidRDefault="005A389E">
      <w:pPr>
        <w:pStyle w:val="Corpsdetexte"/>
        <w:spacing w:before="1"/>
        <w:rPr>
          <w:sz w:val="14"/>
        </w:rPr>
      </w:pPr>
    </w:p>
    <w:p w14:paraId="52EB2E2C" w14:textId="77777777" w:rsidR="005A389E" w:rsidRPr="006B0777" w:rsidRDefault="008E1825" w:rsidP="00801146">
      <w:pPr>
        <w:pStyle w:val="Paragraphedeliste"/>
        <w:rPr>
          <w:b w:val="0"/>
        </w:rPr>
      </w:pPr>
      <w:r w:rsidRPr="006B0777">
        <w:t>Un</w:t>
      </w:r>
      <w:r w:rsidRPr="006B0777">
        <w:rPr>
          <w:spacing w:val="9"/>
        </w:rPr>
        <w:t xml:space="preserve"> </w:t>
      </w:r>
      <w:r w:rsidRPr="006B0777">
        <w:t>flux</w:t>
      </w:r>
      <w:r w:rsidRPr="006B0777">
        <w:rPr>
          <w:spacing w:val="11"/>
        </w:rPr>
        <w:t xml:space="preserve"> </w:t>
      </w:r>
      <w:r w:rsidRPr="006B0777">
        <w:t>d’information</w:t>
      </w:r>
      <w:r w:rsidRPr="006B0777">
        <w:rPr>
          <w:spacing w:val="10"/>
        </w:rPr>
        <w:t xml:space="preserve"> </w:t>
      </w:r>
      <w:r w:rsidRPr="006B0777">
        <w:t>génétique</w:t>
      </w:r>
      <w:r w:rsidRPr="006B0777">
        <w:rPr>
          <w:spacing w:val="8"/>
        </w:rPr>
        <w:t xml:space="preserve"> </w:t>
      </w:r>
      <w:r w:rsidRPr="006B0777">
        <w:t>entre</w:t>
      </w:r>
      <w:r w:rsidRPr="006B0777">
        <w:rPr>
          <w:spacing w:val="7"/>
        </w:rPr>
        <w:t xml:space="preserve"> </w:t>
      </w:r>
      <w:r w:rsidRPr="006B0777">
        <w:t>2</w:t>
      </w:r>
      <w:r w:rsidRPr="006B0777">
        <w:rPr>
          <w:spacing w:val="9"/>
        </w:rPr>
        <w:t xml:space="preserve"> </w:t>
      </w:r>
      <w:r w:rsidRPr="006B0777">
        <w:t>individus</w:t>
      </w:r>
      <w:r w:rsidRPr="006B0777">
        <w:rPr>
          <w:spacing w:val="11"/>
        </w:rPr>
        <w:t xml:space="preserve"> </w:t>
      </w:r>
      <w:r w:rsidRPr="006B0777">
        <w:t>à</w:t>
      </w:r>
      <w:r w:rsidRPr="006B0777">
        <w:rPr>
          <w:spacing w:val="7"/>
        </w:rPr>
        <w:t xml:space="preserve"> </w:t>
      </w:r>
      <w:r w:rsidRPr="006B0777">
        <w:t>l’origine</w:t>
      </w:r>
      <w:r w:rsidRPr="006B0777">
        <w:rPr>
          <w:spacing w:val="8"/>
        </w:rPr>
        <w:t xml:space="preserve"> </w:t>
      </w:r>
      <w:r w:rsidRPr="006B0777">
        <w:t>d’une</w:t>
      </w:r>
      <w:r w:rsidRPr="006B0777">
        <w:rPr>
          <w:spacing w:val="9"/>
        </w:rPr>
        <w:t xml:space="preserve"> </w:t>
      </w:r>
      <w:r w:rsidRPr="006B0777">
        <w:t>descendance</w:t>
      </w:r>
      <w:r w:rsidRPr="006B0777">
        <w:rPr>
          <w:spacing w:val="8"/>
        </w:rPr>
        <w:t xml:space="preserve"> </w:t>
      </w:r>
      <w:r w:rsidRPr="006B0777">
        <w:t>génétiquement</w:t>
      </w:r>
      <w:r w:rsidRPr="006B0777">
        <w:rPr>
          <w:spacing w:val="-52"/>
        </w:rPr>
        <w:t xml:space="preserve"> </w:t>
      </w:r>
      <w:r w:rsidRPr="006B0777">
        <w:t>unique</w:t>
      </w:r>
    </w:p>
    <w:p w14:paraId="235725A7" w14:textId="77777777" w:rsidR="005A389E" w:rsidRPr="00801146" w:rsidRDefault="008E1825" w:rsidP="00801146">
      <w:pPr>
        <w:pStyle w:val="Titre3"/>
      </w:pPr>
      <w:r w:rsidRPr="00801146">
        <w:t>Une</w:t>
      </w:r>
      <w:r w:rsidRPr="00801146">
        <w:rPr>
          <w:spacing w:val="1"/>
        </w:rPr>
        <w:t xml:space="preserve"> </w:t>
      </w:r>
      <w:r w:rsidRPr="00801146">
        <w:t>transmission</w:t>
      </w:r>
      <w:r w:rsidRPr="00801146">
        <w:rPr>
          <w:spacing w:val="1"/>
        </w:rPr>
        <w:t xml:space="preserve"> </w:t>
      </w:r>
      <w:r w:rsidRPr="00801146">
        <w:t>réductionnelle</w:t>
      </w:r>
      <w:r w:rsidRPr="00801146">
        <w:rPr>
          <w:spacing w:val="1"/>
        </w:rPr>
        <w:t xml:space="preserve"> </w:t>
      </w:r>
      <w:r w:rsidRPr="00801146">
        <w:t>de</w:t>
      </w:r>
      <w:r w:rsidRPr="00801146">
        <w:rPr>
          <w:spacing w:val="1"/>
        </w:rPr>
        <w:t xml:space="preserve"> </w:t>
      </w:r>
      <w:r w:rsidRPr="00801146">
        <w:t>l’information</w:t>
      </w:r>
      <w:r w:rsidRPr="00801146">
        <w:rPr>
          <w:spacing w:val="1"/>
        </w:rPr>
        <w:t xml:space="preserve"> </w:t>
      </w:r>
      <w:r w:rsidRPr="00801146">
        <w:t>au</w:t>
      </w:r>
      <w:r w:rsidRPr="00801146">
        <w:rPr>
          <w:spacing w:val="1"/>
        </w:rPr>
        <w:t xml:space="preserve"> </w:t>
      </w:r>
      <w:r w:rsidRPr="00801146">
        <w:t>cours</w:t>
      </w:r>
      <w:r w:rsidRPr="00801146">
        <w:rPr>
          <w:spacing w:val="1"/>
        </w:rPr>
        <w:t xml:space="preserve"> </w:t>
      </w:r>
      <w:r w:rsidRPr="00801146">
        <w:t>de</w:t>
      </w:r>
      <w:r w:rsidRPr="00801146">
        <w:rPr>
          <w:spacing w:val="1"/>
        </w:rPr>
        <w:t xml:space="preserve"> </w:t>
      </w:r>
      <w:r w:rsidRPr="00801146">
        <w:t>la</w:t>
      </w:r>
      <w:r w:rsidRPr="00801146">
        <w:rPr>
          <w:spacing w:val="1"/>
        </w:rPr>
        <w:t xml:space="preserve"> </w:t>
      </w:r>
      <w:r w:rsidRPr="00801146">
        <w:t>méiose</w:t>
      </w:r>
      <w:r w:rsidRPr="00801146">
        <w:rPr>
          <w:spacing w:val="1"/>
        </w:rPr>
        <w:t xml:space="preserve"> </w:t>
      </w:r>
      <w:r w:rsidRPr="00801146">
        <w:t>compensant</w:t>
      </w:r>
      <w:r w:rsidRPr="00801146">
        <w:rPr>
          <w:spacing w:val="1"/>
        </w:rPr>
        <w:t xml:space="preserve"> </w:t>
      </w:r>
      <w:r w:rsidRPr="00801146">
        <w:t>la</w:t>
      </w:r>
      <w:r w:rsidRPr="00801146">
        <w:rPr>
          <w:spacing w:val="-52"/>
        </w:rPr>
        <w:t xml:space="preserve"> </w:t>
      </w:r>
      <w:r w:rsidRPr="00801146">
        <w:t>fécondation</w:t>
      </w:r>
    </w:p>
    <w:p w14:paraId="614C3F13" w14:textId="4816F5FB" w:rsidR="005A389E" w:rsidRPr="00801146" w:rsidRDefault="008E1825" w:rsidP="00801146">
      <w:pPr>
        <w:pStyle w:val="Titre3"/>
      </w:pPr>
      <w:r w:rsidRPr="00801146">
        <w:t>Les modifications de l’information génétique lors de la méiose à l’origine d’une diversité</w:t>
      </w:r>
      <w:r w:rsidRPr="00801146">
        <w:rPr>
          <w:spacing w:val="-52"/>
        </w:rPr>
        <w:t xml:space="preserve"> </w:t>
      </w:r>
      <w:r w:rsidR="00801146">
        <w:rPr>
          <w:spacing w:val="-52"/>
        </w:rPr>
        <w:t xml:space="preserve">      </w:t>
      </w:r>
      <w:r w:rsidR="00801146">
        <w:rPr>
          <w:spacing w:val="-52"/>
        </w:rPr>
        <w:tab/>
      </w:r>
      <w:r w:rsidRPr="00801146">
        <w:t>Brassages</w:t>
      </w:r>
      <w:r w:rsidRPr="00801146">
        <w:rPr>
          <w:spacing w:val="-1"/>
        </w:rPr>
        <w:t xml:space="preserve"> </w:t>
      </w:r>
      <w:r w:rsidRPr="00801146">
        <w:t xml:space="preserve">intra, </w:t>
      </w:r>
      <w:proofErr w:type="spellStart"/>
      <w:r w:rsidRPr="00801146">
        <w:t>interchromosomiques</w:t>
      </w:r>
      <w:proofErr w:type="spellEnd"/>
      <w:r w:rsidRPr="00801146">
        <w:t>, mutations</w:t>
      </w:r>
    </w:p>
    <w:p w14:paraId="451C99B6" w14:textId="07504266" w:rsidR="005A389E" w:rsidRPr="006B0777" w:rsidRDefault="008E1825">
      <w:pPr>
        <w:pStyle w:val="Corpsdetexte"/>
        <w:spacing w:before="1"/>
        <w:ind w:left="2116"/>
      </w:pPr>
      <w:r w:rsidRPr="006B0777">
        <w:t>La</w:t>
      </w:r>
      <w:r w:rsidRPr="006B0777">
        <w:rPr>
          <w:spacing w:val="28"/>
        </w:rPr>
        <w:t xml:space="preserve"> </w:t>
      </w:r>
      <w:r w:rsidRPr="006B0777">
        <w:t>réunion</w:t>
      </w:r>
      <w:r w:rsidRPr="006B0777">
        <w:rPr>
          <w:spacing w:val="29"/>
        </w:rPr>
        <w:t xml:space="preserve"> </w:t>
      </w:r>
      <w:r w:rsidRPr="006B0777">
        <w:t>de</w:t>
      </w:r>
      <w:r w:rsidRPr="006B0777">
        <w:rPr>
          <w:spacing w:val="30"/>
        </w:rPr>
        <w:t xml:space="preserve"> </w:t>
      </w:r>
      <w:r w:rsidRPr="006B0777">
        <w:t>deux</w:t>
      </w:r>
      <w:r w:rsidRPr="006B0777">
        <w:rPr>
          <w:spacing w:val="29"/>
        </w:rPr>
        <w:t xml:space="preserve"> </w:t>
      </w:r>
      <w:r w:rsidRPr="006B0777">
        <w:t>lots</w:t>
      </w:r>
      <w:r w:rsidRPr="006B0777">
        <w:rPr>
          <w:spacing w:val="31"/>
        </w:rPr>
        <w:t xml:space="preserve"> </w:t>
      </w:r>
      <w:r w:rsidRPr="006B0777">
        <w:t>génétiques</w:t>
      </w:r>
      <w:r w:rsidRPr="006B0777">
        <w:rPr>
          <w:spacing w:val="29"/>
        </w:rPr>
        <w:t xml:space="preserve"> </w:t>
      </w:r>
      <w:r w:rsidRPr="006B0777">
        <w:t>lors</w:t>
      </w:r>
      <w:r w:rsidRPr="006B0777">
        <w:rPr>
          <w:spacing w:val="29"/>
        </w:rPr>
        <w:t xml:space="preserve"> </w:t>
      </w:r>
      <w:r w:rsidRPr="006B0777">
        <w:t>de</w:t>
      </w:r>
      <w:r w:rsidRPr="006B0777">
        <w:rPr>
          <w:spacing w:val="35"/>
        </w:rPr>
        <w:t xml:space="preserve"> </w:t>
      </w:r>
      <w:r w:rsidRPr="006B0777">
        <w:t>fécondation :</w:t>
      </w:r>
      <w:r w:rsidRPr="006B0777">
        <w:rPr>
          <w:spacing w:val="27"/>
        </w:rPr>
        <w:t xml:space="preserve"> </w:t>
      </w:r>
      <w:r w:rsidRPr="006B0777">
        <w:t>importance</w:t>
      </w:r>
      <w:r w:rsidRPr="006B0777">
        <w:rPr>
          <w:spacing w:val="32"/>
        </w:rPr>
        <w:t xml:space="preserve"> </w:t>
      </w:r>
      <w:r w:rsidR="006B0777" w:rsidRPr="006B0777">
        <w:t>des</w:t>
      </w:r>
      <w:r w:rsidR="006B0777" w:rsidRPr="006B0777">
        <w:rPr>
          <w:spacing w:val="29"/>
        </w:rPr>
        <w:t xml:space="preserve"> </w:t>
      </w:r>
      <w:r w:rsidR="006B0777" w:rsidRPr="006B0777">
        <w:t>régimes</w:t>
      </w:r>
      <w:r w:rsidRPr="006B0777">
        <w:rPr>
          <w:spacing w:val="30"/>
        </w:rPr>
        <w:t xml:space="preserve"> </w:t>
      </w:r>
      <w:r w:rsidRPr="006B0777">
        <w:t>de</w:t>
      </w:r>
      <w:r w:rsidRPr="006B0777">
        <w:rPr>
          <w:spacing w:val="-52"/>
        </w:rPr>
        <w:t xml:space="preserve"> </w:t>
      </w:r>
      <w:r w:rsidRPr="006B0777">
        <w:t>reproduction</w:t>
      </w:r>
      <w:r w:rsidRPr="006B0777">
        <w:rPr>
          <w:spacing w:val="-1"/>
        </w:rPr>
        <w:t xml:space="preserve"> </w:t>
      </w:r>
    </w:p>
    <w:p w14:paraId="7541C4D7" w14:textId="77777777" w:rsidR="005A389E" w:rsidRPr="006B0777" w:rsidRDefault="005A389E">
      <w:pPr>
        <w:pStyle w:val="Corpsdetexte"/>
        <w:spacing w:before="10"/>
        <w:rPr>
          <w:sz w:val="15"/>
        </w:rPr>
      </w:pPr>
    </w:p>
    <w:p w14:paraId="77295141" w14:textId="77777777" w:rsidR="005A389E" w:rsidRPr="006B0777" w:rsidRDefault="008E1825" w:rsidP="00801146">
      <w:pPr>
        <w:pStyle w:val="Paragraphedeliste"/>
        <w:rPr>
          <w:b w:val="0"/>
          <w:sz w:val="20"/>
        </w:rPr>
      </w:pPr>
      <w:r w:rsidRPr="006B0777">
        <w:t>Un</w:t>
      </w:r>
      <w:r w:rsidRPr="006B0777">
        <w:rPr>
          <w:spacing w:val="-4"/>
        </w:rPr>
        <w:t xml:space="preserve"> </w:t>
      </w:r>
      <w:r w:rsidRPr="006B0777">
        <w:t>flux</w:t>
      </w:r>
      <w:r w:rsidRPr="006B0777">
        <w:rPr>
          <w:spacing w:val="-1"/>
        </w:rPr>
        <w:t xml:space="preserve"> </w:t>
      </w:r>
      <w:r w:rsidRPr="006B0777">
        <w:t>dépendant de</w:t>
      </w:r>
      <w:r w:rsidRPr="006B0777">
        <w:rPr>
          <w:spacing w:val="-4"/>
        </w:rPr>
        <w:t xml:space="preserve"> </w:t>
      </w:r>
      <w:r w:rsidRPr="006B0777">
        <w:t>la</w:t>
      </w:r>
      <w:r w:rsidRPr="006B0777">
        <w:rPr>
          <w:spacing w:val="-1"/>
        </w:rPr>
        <w:t xml:space="preserve"> </w:t>
      </w:r>
      <w:r w:rsidRPr="006B0777">
        <w:t>valeur</w:t>
      </w:r>
      <w:r w:rsidRPr="006B0777">
        <w:rPr>
          <w:spacing w:val="-1"/>
        </w:rPr>
        <w:t xml:space="preserve"> </w:t>
      </w:r>
      <w:r w:rsidRPr="006B0777">
        <w:t>sélective</w:t>
      </w:r>
      <w:r w:rsidRPr="006B0777">
        <w:rPr>
          <w:spacing w:val="-1"/>
        </w:rPr>
        <w:t xml:space="preserve"> </w:t>
      </w:r>
      <w:r w:rsidRPr="006B0777">
        <w:t>des</w:t>
      </w:r>
      <w:r w:rsidRPr="006B0777">
        <w:rPr>
          <w:spacing w:val="-1"/>
        </w:rPr>
        <w:t xml:space="preserve"> </w:t>
      </w:r>
      <w:r w:rsidRPr="006B0777">
        <w:t>individus</w:t>
      </w:r>
    </w:p>
    <w:p w14:paraId="071F3336" w14:textId="77777777" w:rsidR="005A389E" w:rsidRPr="006B0777" w:rsidRDefault="005A389E">
      <w:pPr>
        <w:pStyle w:val="Corpsdetexte"/>
        <w:spacing w:before="2"/>
        <w:rPr>
          <w:b/>
          <w:sz w:val="20"/>
        </w:rPr>
      </w:pPr>
    </w:p>
    <w:p w14:paraId="52FC5730" w14:textId="77777777" w:rsidR="005A389E" w:rsidRPr="006B0777" w:rsidRDefault="008E1825" w:rsidP="00801146">
      <w:pPr>
        <w:pStyle w:val="Titre1"/>
      </w:pPr>
      <w:r w:rsidRPr="006B0777">
        <w:t>Le</w:t>
      </w:r>
      <w:r w:rsidRPr="006B0777">
        <w:rPr>
          <w:spacing w:val="-2"/>
        </w:rPr>
        <w:t xml:space="preserve"> </w:t>
      </w:r>
      <w:r w:rsidRPr="006B0777">
        <w:t>flux</w:t>
      </w:r>
      <w:r w:rsidRPr="006B0777">
        <w:rPr>
          <w:spacing w:val="-2"/>
        </w:rPr>
        <w:t xml:space="preserve"> </w:t>
      </w:r>
      <w:r w:rsidRPr="006B0777">
        <w:t>d’information au</w:t>
      </w:r>
      <w:r w:rsidRPr="006B0777">
        <w:rPr>
          <w:spacing w:val="-4"/>
        </w:rPr>
        <w:t xml:space="preserve"> </w:t>
      </w:r>
      <w:r w:rsidRPr="006B0777">
        <w:t>sein</w:t>
      </w:r>
      <w:r w:rsidRPr="006B0777">
        <w:rPr>
          <w:spacing w:val="-4"/>
        </w:rPr>
        <w:t xml:space="preserve"> </w:t>
      </w:r>
      <w:r w:rsidRPr="006B0777">
        <w:t>de</w:t>
      </w:r>
      <w:r w:rsidRPr="006B0777">
        <w:rPr>
          <w:spacing w:val="-1"/>
        </w:rPr>
        <w:t xml:space="preserve"> </w:t>
      </w:r>
      <w:r w:rsidRPr="006B0777">
        <w:t>l’espèce</w:t>
      </w:r>
      <w:r w:rsidRPr="006B0777">
        <w:rPr>
          <w:spacing w:val="-3"/>
        </w:rPr>
        <w:t xml:space="preserve"> </w:t>
      </w:r>
      <w:r w:rsidRPr="006B0777">
        <w:t>ou entre</w:t>
      </w:r>
      <w:r w:rsidRPr="006B0777">
        <w:rPr>
          <w:spacing w:val="-1"/>
        </w:rPr>
        <w:t xml:space="preserve"> </w:t>
      </w:r>
      <w:r w:rsidRPr="006B0777">
        <w:t>espèces</w:t>
      </w:r>
    </w:p>
    <w:p w14:paraId="35A9AB99" w14:textId="77777777" w:rsidR="005A389E" w:rsidRPr="006B0777" w:rsidRDefault="005A389E">
      <w:pPr>
        <w:pStyle w:val="Corpsdetexte"/>
        <w:spacing w:before="1"/>
        <w:rPr>
          <w:b/>
          <w:sz w:val="14"/>
        </w:rPr>
      </w:pPr>
    </w:p>
    <w:p w14:paraId="4928DA48" w14:textId="77777777" w:rsidR="005A389E" w:rsidRPr="00801146" w:rsidRDefault="008E1825" w:rsidP="00801146">
      <w:pPr>
        <w:pStyle w:val="Paragraphedeliste"/>
        <w:numPr>
          <w:ilvl w:val="0"/>
          <w:numId w:val="14"/>
        </w:numPr>
        <w:rPr>
          <w:b w:val="0"/>
        </w:rPr>
      </w:pPr>
      <w:r w:rsidRPr="00801146">
        <w:t>La migration au sein et entre populations</w:t>
      </w:r>
      <w:r w:rsidRPr="00801146">
        <w:rPr>
          <w:spacing w:val="1"/>
        </w:rPr>
        <w:t xml:space="preserve"> </w:t>
      </w:r>
      <w:r w:rsidRPr="00801146">
        <w:t>Notion</w:t>
      </w:r>
      <w:r w:rsidRPr="00801146">
        <w:rPr>
          <w:spacing w:val="4"/>
        </w:rPr>
        <w:t xml:space="preserve"> </w:t>
      </w:r>
      <w:r w:rsidRPr="00801146">
        <w:t>de</w:t>
      </w:r>
      <w:r w:rsidRPr="00801146">
        <w:rPr>
          <w:spacing w:val="8"/>
        </w:rPr>
        <w:t xml:space="preserve"> </w:t>
      </w:r>
      <w:r w:rsidRPr="00801146">
        <w:t>métapopulation</w:t>
      </w:r>
      <w:r w:rsidRPr="00801146">
        <w:rPr>
          <w:spacing w:val="8"/>
        </w:rPr>
        <w:t xml:space="preserve"> </w:t>
      </w:r>
      <w:r w:rsidRPr="00801146">
        <w:t>:</w:t>
      </w:r>
      <w:r w:rsidRPr="00801146">
        <w:rPr>
          <w:spacing w:val="7"/>
        </w:rPr>
        <w:t xml:space="preserve"> </w:t>
      </w:r>
      <w:r w:rsidRPr="00801146">
        <w:t>flux</w:t>
      </w:r>
      <w:r w:rsidRPr="00801146">
        <w:rPr>
          <w:spacing w:val="4"/>
        </w:rPr>
        <w:t xml:space="preserve"> </w:t>
      </w:r>
      <w:r w:rsidRPr="00801146">
        <w:t>entre</w:t>
      </w:r>
      <w:r w:rsidRPr="00801146">
        <w:rPr>
          <w:spacing w:val="7"/>
        </w:rPr>
        <w:t xml:space="preserve"> </w:t>
      </w:r>
      <w:proofErr w:type="spellStart"/>
      <w:r w:rsidRPr="00801146">
        <w:t>entre</w:t>
      </w:r>
      <w:proofErr w:type="spellEnd"/>
      <w:r w:rsidRPr="00801146">
        <w:rPr>
          <w:spacing w:val="7"/>
        </w:rPr>
        <w:t xml:space="preserve"> </w:t>
      </w:r>
      <w:r w:rsidRPr="00801146">
        <w:t>populations</w:t>
      </w:r>
      <w:r w:rsidRPr="00801146">
        <w:rPr>
          <w:spacing w:val="1"/>
        </w:rPr>
        <w:t xml:space="preserve"> </w:t>
      </w:r>
      <w:r w:rsidRPr="00801146">
        <w:t>Flux</w:t>
      </w:r>
      <w:r w:rsidRPr="00801146">
        <w:rPr>
          <w:spacing w:val="-3"/>
        </w:rPr>
        <w:t xml:space="preserve"> </w:t>
      </w:r>
      <w:r w:rsidRPr="00801146">
        <w:t>migratoire</w:t>
      </w:r>
      <w:r w:rsidRPr="00801146">
        <w:rPr>
          <w:spacing w:val="-2"/>
        </w:rPr>
        <w:t xml:space="preserve"> </w:t>
      </w:r>
      <w:r w:rsidRPr="00801146">
        <w:t>et</w:t>
      </w:r>
      <w:r w:rsidRPr="00801146">
        <w:rPr>
          <w:spacing w:val="-4"/>
        </w:rPr>
        <w:t xml:space="preserve"> </w:t>
      </w:r>
      <w:r w:rsidRPr="00801146">
        <w:t>uniformisation</w:t>
      </w:r>
      <w:r w:rsidRPr="00801146">
        <w:rPr>
          <w:spacing w:val="-2"/>
        </w:rPr>
        <w:t xml:space="preserve"> </w:t>
      </w:r>
      <w:r w:rsidRPr="00801146">
        <w:t>génétique</w:t>
      </w:r>
      <w:r w:rsidRPr="00801146">
        <w:rPr>
          <w:spacing w:val="-1"/>
        </w:rPr>
        <w:t xml:space="preserve"> </w:t>
      </w:r>
      <w:r w:rsidRPr="00801146">
        <w:t>des populations.</w:t>
      </w:r>
    </w:p>
    <w:p w14:paraId="3F4AE3DB" w14:textId="77777777" w:rsidR="005A389E" w:rsidRPr="006B0777" w:rsidRDefault="008E1825">
      <w:pPr>
        <w:pStyle w:val="Corpsdetexte"/>
        <w:spacing w:line="252" w:lineRule="exact"/>
        <w:ind w:left="191"/>
      </w:pPr>
      <w:r w:rsidRPr="006B0777">
        <w:t>Flux</w:t>
      </w:r>
      <w:r w:rsidRPr="006B0777">
        <w:rPr>
          <w:spacing w:val="-2"/>
        </w:rPr>
        <w:t xml:space="preserve"> </w:t>
      </w:r>
      <w:r w:rsidRPr="006B0777">
        <w:t>migrations et</w:t>
      </w:r>
      <w:r w:rsidRPr="006B0777">
        <w:rPr>
          <w:spacing w:val="-3"/>
        </w:rPr>
        <w:t xml:space="preserve"> </w:t>
      </w:r>
      <w:r w:rsidRPr="006B0777">
        <w:t>réduction</w:t>
      </w:r>
      <w:r w:rsidRPr="006B0777">
        <w:rPr>
          <w:spacing w:val="-4"/>
        </w:rPr>
        <w:t xml:space="preserve"> </w:t>
      </w:r>
      <w:r w:rsidRPr="006B0777">
        <w:t>d’effectif ;</w:t>
      </w:r>
      <w:r w:rsidRPr="006B0777">
        <w:rPr>
          <w:spacing w:val="-2"/>
        </w:rPr>
        <w:t xml:space="preserve"> </w:t>
      </w:r>
      <w:r w:rsidRPr="006B0777">
        <w:t>effet</w:t>
      </w:r>
      <w:r w:rsidRPr="006B0777">
        <w:rPr>
          <w:spacing w:val="-3"/>
        </w:rPr>
        <w:t xml:space="preserve"> </w:t>
      </w:r>
      <w:r w:rsidRPr="006B0777">
        <w:t>fondateur,</w:t>
      </w:r>
      <w:r w:rsidRPr="006B0777">
        <w:rPr>
          <w:spacing w:val="-2"/>
        </w:rPr>
        <w:t xml:space="preserve"> </w:t>
      </w:r>
      <w:r w:rsidRPr="006B0777">
        <w:t>effet de la</w:t>
      </w:r>
      <w:r w:rsidRPr="006B0777">
        <w:rPr>
          <w:spacing w:val="-1"/>
        </w:rPr>
        <w:t xml:space="preserve"> </w:t>
      </w:r>
      <w:r w:rsidRPr="006B0777">
        <w:t>dérive.</w:t>
      </w:r>
    </w:p>
    <w:p w14:paraId="37143162" w14:textId="77777777" w:rsidR="005A389E" w:rsidRPr="006B0777" w:rsidRDefault="005A389E">
      <w:pPr>
        <w:pStyle w:val="Corpsdetexte"/>
      </w:pPr>
    </w:p>
    <w:p w14:paraId="1CB75ADD" w14:textId="77777777" w:rsidR="005A389E" w:rsidRPr="006B0777" w:rsidRDefault="008E1825" w:rsidP="00801146">
      <w:pPr>
        <w:pStyle w:val="Paragraphedeliste"/>
        <w:numPr>
          <w:ilvl w:val="0"/>
          <w:numId w:val="14"/>
        </w:numPr>
        <w:rPr>
          <w:b w:val="0"/>
        </w:rPr>
      </w:pPr>
      <w:r w:rsidRPr="006B0777">
        <w:t>L’arrêt</w:t>
      </w:r>
      <w:r w:rsidRPr="006B0777">
        <w:rPr>
          <w:spacing w:val="-2"/>
        </w:rPr>
        <w:t xml:space="preserve"> </w:t>
      </w:r>
      <w:r w:rsidRPr="006B0777">
        <w:t>des</w:t>
      </w:r>
      <w:r w:rsidRPr="006B0777">
        <w:rPr>
          <w:spacing w:val="-1"/>
        </w:rPr>
        <w:t xml:space="preserve"> </w:t>
      </w:r>
      <w:r w:rsidRPr="006B0777">
        <w:t>flux</w:t>
      </w:r>
      <w:r w:rsidRPr="006B0777">
        <w:rPr>
          <w:spacing w:val="-3"/>
        </w:rPr>
        <w:t xml:space="preserve"> </w:t>
      </w:r>
      <w:r w:rsidRPr="006B0777">
        <w:t>de gènes</w:t>
      </w:r>
      <w:r w:rsidRPr="006B0777">
        <w:rPr>
          <w:spacing w:val="-1"/>
        </w:rPr>
        <w:t xml:space="preserve"> </w:t>
      </w:r>
      <w:r w:rsidRPr="006B0777">
        <w:t>et</w:t>
      </w:r>
      <w:r w:rsidRPr="006B0777">
        <w:rPr>
          <w:spacing w:val="-1"/>
        </w:rPr>
        <w:t xml:space="preserve"> </w:t>
      </w:r>
      <w:r w:rsidRPr="006B0777">
        <w:t>apparition</w:t>
      </w:r>
      <w:r w:rsidRPr="006B0777">
        <w:rPr>
          <w:spacing w:val="-1"/>
        </w:rPr>
        <w:t xml:space="preserve"> </w:t>
      </w:r>
      <w:r w:rsidRPr="006B0777">
        <w:t>de</w:t>
      </w:r>
      <w:r w:rsidRPr="006B0777">
        <w:rPr>
          <w:spacing w:val="-1"/>
        </w:rPr>
        <w:t xml:space="preserve"> </w:t>
      </w:r>
      <w:r w:rsidRPr="006B0777">
        <w:t>nouvelle espèce</w:t>
      </w:r>
    </w:p>
    <w:p w14:paraId="41259718" w14:textId="77777777" w:rsidR="005A389E" w:rsidRPr="006B0777" w:rsidRDefault="008E1825">
      <w:pPr>
        <w:pStyle w:val="Corpsdetexte"/>
        <w:spacing w:line="252" w:lineRule="exact"/>
        <w:ind w:left="191"/>
      </w:pPr>
      <w:r w:rsidRPr="006B0777">
        <w:t>Espèce</w:t>
      </w:r>
      <w:r w:rsidRPr="006B0777">
        <w:rPr>
          <w:spacing w:val="-5"/>
        </w:rPr>
        <w:t xml:space="preserve"> </w:t>
      </w:r>
      <w:r w:rsidRPr="006B0777">
        <w:t>biologique,</w:t>
      </w:r>
      <w:r w:rsidRPr="006B0777">
        <w:rPr>
          <w:spacing w:val="-2"/>
        </w:rPr>
        <w:t xml:space="preserve"> </w:t>
      </w:r>
      <w:r w:rsidRPr="006B0777">
        <w:t>notion</w:t>
      </w:r>
      <w:r w:rsidRPr="006B0777">
        <w:rPr>
          <w:spacing w:val="-2"/>
        </w:rPr>
        <w:t xml:space="preserve"> </w:t>
      </w:r>
      <w:r w:rsidRPr="006B0777">
        <w:t>d’isolement</w:t>
      </w:r>
      <w:r w:rsidRPr="006B0777">
        <w:rPr>
          <w:spacing w:val="-1"/>
        </w:rPr>
        <w:t xml:space="preserve"> </w:t>
      </w:r>
      <w:r w:rsidRPr="006B0777">
        <w:t>reproducteur,</w:t>
      </w:r>
      <w:r w:rsidRPr="006B0777">
        <w:rPr>
          <w:spacing w:val="-2"/>
        </w:rPr>
        <w:t xml:space="preserve"> </w:t>
      </w:r>
      <w:r w:rsidRPr="006B0777">
        <w:t>mécanismes</w:t>
      </w:r>
      <w:r w:rsidRPr="006B0777">
        <w:rPr>
          <w:spacing w:val="-2"/>
        </w:rPr>
        <w:t xml:space="preserve"> </w:t>
      </w:r>
      <w:r w:rsidRPr="006B0777">
        <w:t>:</w:t>
      </w:r>
      <w:r w:rsidRPr="006B0777">
        <w:rPr>
          <w:spacing w:val="-4"/>
        </w:rPr>
        <w:t xml:space="preserve"> </w:t>
      </w:r>
      <w:proofErr w:type="spellStart"/>
      <w:r w:rsidRPr="006B0777">
        <w:t>allopolyploïdisation</w:t>
      </w:r>
      <w:proofErr w:type="spellEnd"/>
      <w:r w:rsidRPr="006B0777">
        <w:t>,</w:t>
      </w:r>
      <w:r w:rsidRPr="006B0777">
        <w:rPr>
          <w:spacing w:val="-1"/>
        </w:rPr>
        <w:t xml:space="preserve"> </w:t>
      </w:r>
      <w:r w:rsidRPr="006B0777">
        <w:t>isolement géographique.</w:t>
      </w:r>
    </w:p>
    <w:p w14:paraId="5A224025" w14:textId="77777777" w:rsidR="005A389E" w:rsidRPr="006B0777" w:rsidRDefault="005A389E">
      <w:pPr>
        <w:pStyle w:val="Corpsdetexte"/>
      </w:pPr>
    </w:p>
    <w:p w14:paraId="6BDB1828" w14:textId="77777777" w:rsidR="005A389E" w:rsidRPr="00801146" w:rsidRDefault="008E1825" w:rsidP="00801146">
      <w:pPr>
        <w:pStyle w:val="Paragraphedeliste"/>
        <w:numPr>
          <w:ilvl w:val="0"/>
          <w:numId w:val="14"/>
        </w:numPr>
        <w:rPr>
          <w:b w:val="0"/>
        </w:rPr>
      </w:pPr>
      <w:r w:rsidRPr="006B0777">
        <w:t>THG et</w:t>
      </w:r>
      <w:r w:rsidRPr="006B0777">
        <w:rPr>
          <w:spacing w:val="-5"/>
        </w:rPr>
        <w:t xml:space="preserve"> </w:t>
      </w:r>
      <w:r w:rsidRPr="006B0777">
        <w:t>hybridations</w:t>
      </w:r>
      <w:r w:rsidRPr="006B0777">
        <w:rPr>
          <w:spacing w:val="52"/>
        </w:rPr>
        <w:t xml:space="preserve"> </w:t>
      </w:r>
      <w:r w:rsidRPr="006B0777">
        <w:t>conséquences</w:t>
      </w:r>
      <w:r w:rsidRPr="006B0777">
        <w:rPr>
          <w:spacing w:val="-1"/>
        </w:rPr>
        <w:t xml:space="preserve"> </w:t>
      </w:r>
      <w:r w:rsidRPr="006B0777">
        <w:t>sur</w:t>
      </w:r>
      <w:r w:rsidRPr="006B0777">
        <w:rPr>
          <w:spacing w:val="-1"/>
        </w:rPr>
        <w:t xml:space="preserve"> </w:t>
      </w:r>
      <w:r w:rsidRPr="006B0777">
        <w:t>l’arbre</w:t>
      </w:r>
      <w:r w:rsidRPr="006B0777">
        <w:rPr>
          <w:spacing w:val="-2"/>
        </w:rPr>
        <w:t xml:space="preserve"> </w:t>
      </w:r>
      <w:r w:rsidRPr="006B0777">
        <w:t>du</w:t>
      </w:r>
      <w:r w:rsidRPr="006B0777">
        <w:rPr>
          <w:spacing w:val="-1"/>
        </w:rPr>
        <w:t xml:space="preserve"> </w:t>
      </w:r>
      <w:r w:rsidRPr="006B0777">
        <w:t>vivant</w:t>
      </w:r>
      <w:r w:rsidRPr="006B0777">
        <w:rPr>
          <w:spacing w:val="-1"/>
        </w:rPr>
        <w:t xml:space="preserve"> </w:t>
      </w:r>
      <w:r w:rsidRPr="006B0777">
        <w:t>:</w:t>
      </w:r>
      <w:r w:rsidRPr="006B0777">
        <w:rPr>
          <w:spacing w:val="-3"/>
        </w:rPr>
        <w:t xml:space="preserve"> </w:t>
      </w:r>
      <w:r w:rsidRPr="006B0777">
        <w:t>un</w:t>
      </w:r>
      <w:r w:rsidRPr="006B0777">
        <w:rPr>
          <w:spacing w:val="-2"/>
        </w:rPr>
        <w:t xml:space="preserve"> </w:t>
      </w:r>
      <w:r w:rsidRPr="006B0777">
        <w:t>arbre</w:t>
      </w:r>
      <w:r w:rsidRPr="006B0777">
        <w:rPr>
          <w:spacing w:val="-1"/>
        </w:rPr>
        <w:t xml:space="preserve"> </w:t>
      </w:r>
      <w:r w:rsidRPr="006B0777">
        <w:t>réticul</w:t>
      </w:r>
      <w:r w:rsidR="00801146">
        <w:t>é</w:t>
      </w:r>
    </w:p>
    <w:p w14:paraId="37F16340" w14:textId="77777777" w:rsidR="005A389E" w:rsidRPr="006B0777" w:rsidRDefault="008E1825">
      <w:pPr>
        <w:spacing w:before="79"/>
        <w:ind w:left="191"/>
        <w:rPr>
          <w:b/>
        </w:rPr>
      </w:pPr>
      <w:r w:rsidRPr="006B0777">
        <w:rPr>
          <w:b/>
        </w:rPr>
        <w:t>Conclusion</w:t>
      </w:r>
      <w:r w:rsidRPr="006B0777">
        <w:rPr>
          <w:b/>
          <w:spacing w:val="-2"/>
        </w:rPr>
        <w:t xml:space="preserve"> </w:t>
      </w:r>
    </w:p>
    <w:p w14:paraId="42795236" w14:textId="77777777" w:rsidR="005A389E" w:rsidRPr="006B0777" w:rsidRDefault="008E1825">
      <w:pPr>
        <w:spacing w:before="2" w:line="252" w:lineRule="exact"/>
        <w:ind w:left="191"/>
      </w:pPr>
      <w:r w:rsidRPr="006B0777">
        <w:t>*</w:t>
      </w:r>
      <w:r w:rsidRPr="006B0777">
        <w:rPr>
          <w:spacing w:val="-2"/>
        </w:rPr>
        <w:t xml:space="preserve"> </w:t>
      </w:r>
      <w:r w:rsidRPr="006B0777">
        <w:rPr>
          <w:b/>
        </w:rPr>
        <w:t>La transmission</w:t>
      </w:r>
      <w:r w:rsidRPr="006B0777">
        <w:rPr>
          <w:b/>
          <w:spacing w:val="51"/>
        </w:rPr>
        <w:t xml:space="preserve"> </w:t>
      </w:r>
      <w:r w:rsidRPr="006B0777">
        <w:rPr>
          <w:b/>
        </w:rPr>
        <w:t>et le</w:t>
      </w:r>
      <w:r w:rsidRPr="006B0777">
        <w:rPr>
          <w:b/>
          <w:spacing w:val="-1"/>
        </w:rPr>
        <w:t xml:space="preserve"> </w:t>
      </w:r>
      <w:r w:rsidRPr="006B0777">
        <w:rPr>
          <w:b/>
        </w:rPr>
        <w:t>transfert</w:t>
      </w:r>
      <w:r w:rsidRPr="006B0777">
        <w:rPr>
          <w:b/>
          <w:spacing w:val="-1"/>
        </w:rPr>
        <w:t xml:space="preserve"> </w:t>
      </w:r>
      <w:r w:rsidRPr="006B0777">
        <w:rPr>
          <w:b/>
        </w:rPr>
        <w:t>d’information</w:t>
      </w:r>
      <w:r w:rsidRPr="006B0777">
        <w:rPr>
          <w:b/>
          <w:spacing w:val="-2"/>
        </w:rPr>
        <w:t xml:space="preserve"> </w:t>
      </w:r>
      <w:r w:rsidRPr="006B0777">
        <w:rPr>
          <w:b/>
        </w:rPr>
        <w:t>génétique,</w:t>
      </w:r>
      <w:r w:rsidRPr="006B0777">
        <w:rPr>
          <w:b/>
          <w:spacing w:val="-2"/>
        </w:rPr>
        <w:t xml:space="preserve"> </w:t>
      </w:r>
      <w:r w:rsidRPr="006B0777">
        <w:rPr>
          <w:b/>
        </w:rPr>
        <w:t>un</w:t>
      </w:r>
      <w:r w:rsidRPr="006B0777">
        <w:rPr>
          <w:b/>
          <w:spacing w:val="-1"/>
        </w:rPr>
        <w:t xml:space="preserve"> </w:t>
      </w:r>
      <w:r w:rsidRPr="006B0777">
        <w:rPr>
          <w:b/>
        </w:rPr>
        <w:t>processus inhérent</w:t>
      </w:r>
      <w:r w:rsidRPr="006B0777">
        <w:rPr>
          <w:b/>
          <w:spacing w:val="-1"/>
        </w:rPr>
        <w:t xml:space="preserve"> </w:t>
      </w:r>
      <w:r w:rsidRPr="006B0777">
        <w:rPr>
          <w:b/>
        </w:rPr>
        <w:t>à</w:t>
      </w:r>
      <w:r w:rsidRPr="006B0777">
        <w:rPr>
          <w:b/>
          <w:spacing w:val="-4"/>
        </w:rPr>
        <w:t xml:space="preserve"> </w:t>
      </w:r>
      <w:r w:rsidRPr="006B0777">
        <w:rPr>
          <w:b/>
        </w:rPr>
        <w:t>la</w:t>
      </w:r>
      <w:r w:rsidRPr="006B0777">
        <w:rPr>
          <w:b/>
          <w:spacing w:val="-1"/>
        </w:rPr>
        <w:t xml:space="preserve"> </w:t>
      </w:r>
      <w:r w:rsidRPr="006B0777">
        <w:rPr>
          <w:b/>
        </w:rPr>
        <w:t>vie</w:t>
      </w:r>
      <w:r w:rsidRPr="006B0777">
        <w:t>.</w:t>
      </w:r>
    </w:p>
    <w:p w14:paraId="4353B1CA" w14:textId="77777777" w:rsidR="005A389E" w:rsidRPr="006B0777" w:rsidRDefault="008E1825">
      <w:pPr>
        <w:pStyle w:val="Corpsdetexte"/>
        <w:ind w:left="191"/>
      </w:pPr>
      <w:r w:rsidRPr="006B0777">
        <w:t>Notre</w:t>
      </w:r>
      <w:r w:rsidRPr="006B0777">
        <w:rPr>
          <w:spacing w:val="38"/>
        </w:rPr>
        <w:t xml:space="preserve"> </w:t>
      </w:r>
      <w:r w:rsidRPr="006B0777">
        <w:t>information</w:t>
      </w:r>
      <w:r w:rsidRPr="006B0777">
        <w:rPr>
          <w:spacing w:val="37"/>
        </w:rPr>
        <w:t xml:space="preserve"> </w:t>
      </w:r>
      <w:r w:rsidRPr="006B0777">
        <w:t>génétique</w:t>
      </w:r>
      <w:r w:rsidRPr="006B0777">
        <w:rPr>
          <w:spacing w:val="38"/>
        </w:rPr>
        <w:t xml:space="preserve"> </w:t>
      </w:r>
      <w:r w:rsidRPr="006B0777">
        <w:t>au</w:t>
      </w:r>
      <w:r w:rsidRPr="006B0777">
        <w:rPr>
          <w:spacing w:val="37"/>
        </w:rPr>
        <w:t xml:space="preserve"> </w:t>
      </w:r>
      <w:r w:rsidRPr="006B0777">
        <w:t>sein</w:t>
      </w:r>
      <w:r w:rsidRPr="006B0777">
        <w:rPr>
          <w:spacing w:val="37"/>
        </w:rPr>
        <w:t xml:space="preserve"> </w:t>
      </w:r>
      <w:r w:rsidRPr="006B0777">
        <w:t>de</w:t>
      </w:r>
      <w:r w:rsidRPr="006B0777">
        <w:rPr>
          <w:spacing w:val="38"/>
        </w:rPr>
        <w:t xml:space="preserve"> </w:t>
      </w:r>
      <w:r w:rsidRPr="006B0777">
        <w:t>ses</w:t>
      </w:r>
      <w:r w:rsidRPr="006B0777">
        <w:rPr>
          <w:spacing w:val="37"/>
        </w:rPr>
        <w:t xml:space="preserve"> </w:t>
      </w:r>
      <w:r w:rsidRPr="006B0777">
        <w:t>séquences</w:t>
      </w:r>
      <w:r w:rsidRPr="006B0777">
        <w:rPr>
          <w:spacing w:val="37"/>
        </w:rPr>
        <w:t xml:space="preserve"> </w:t>
      </w:r>
      <w:r w:rsidRPr="006B0777">
        <w:t>contient</w:t>
      </w:r>
      <w:r w:rsidRPr="006B0777">
        <w:rPr>
          <w:spacing w:val="39"/>
        </w:rPr>
        <w:t xml:space="preserve"> </w:t>
      </w:r>
      <w:r w:rsidRPr="006B0777">
        <w:t>les</w:t>
      </w:r>
      <w:r w:rsidRPr="006B0777">
        <w:rPr>
          <w:spacing w:val="40"/>
        </w:rPr>
        <w:t xml:space="preserve"> </w:t>
      </w:r>
      <w:r w:rsidRPr="006B0777">
        <w:t>traces</w:t>
      </w:r>
      <w:r w:rsidRPr="006B0777">
        <w:rPr>
          <w:spacing w:val="36"/>
        </w:rPr>
        <w:t xml:space="preserve"> </w:t>
      </w:r>
      <w:r w:rsidRPr="006B0777">
        <w:t>de</w:t>
      </w:r>
      <w:r w:rsidRPr="006B0777">
        <w:rPr>
          <w:spacing w:val="39"/>
        </w:rPr>
        <w:t xml:space="preserve"> </w:t>
      </w:r>
      <w:r w:rsidRPr="006B0777">
        <w:t>l’histoire</w:t>
      </w:r>
      <w:r w:rsidRPr="006B0777">
        <w:rPr>
          <w:spacing w:val="1"/>
        </w:rPr>
        <w:t xml:space="preserve"> </w:t>
      </w:r>
      <w:r w:rsidRPr="006B0777">
        <w:t>des</w:t>
      </w:r>
      <w:r w:rsidRPr="006B0777">
        <w:rPr>
          <w:spacing w:val="37"/>
        </w:rPr>
        <w:t xml:space="preserve"> </w:t>
      </w:r>
      <w:r w:rsidRPr="006B0777">
        <w:t>transmissions</w:t>
      </w:r>
      <w:r w:rsidRPr="006B0777">
        <w:rPr>
          <w:spacing w:val="36"/>
        </w:rPr>
        <w:t xml:space="preserve"> </w:t>
      </w:r>
      <w:r w:rsidRPr="006B0777">
        <w:t>et</w:t>
      </w:r>
      <w:r w:rsidRPr="006B0777">
        <w:rPr>
          <w:spacing w:val="36"/>
        </w:rPr>
        <w:t xml:space="preserve"> </w:t>
      </w:r>
      <w:r w:rsidRPr="006B0777">
        <w:t>des</w:t>
      </w:r>
      <w:r w:rsidRPr="006B0777">
        <w:rPr>
          <w:spacing w:val="-52"/>
        </w:rPr>
        <w:t xml:space="preserve"> </w:t>
      </w:r>
      <w:r w:rsidRPr="006B0777">
        <w:t>transferts dont elle</w:t>
      </w:r>
      <w:r w:rsidRPr="006B0777">
        <w:rPr>
          <w:spacing w:val="-4"/>
        </w:rPr>
        <w:t xml:space="preserve"> </w:t>
      </w:r>
      <w:r w:rsidRPr="006B0777">
        <w:t>a</w:t>
      </w:r>
      <w:r w:rsidRPr="006B0777">
        <w:rPr>
          <w:spacing w:val="1"/>
        </w:rPr>
        <w:t xml:space="preserve"> </w:t>
      </w:r>
      <w:r w:rsidRPr="006B0777">
        <w:t>fait</w:t>
      </w:r>
      <w:r w:rsidRPr="006B0777">
        <w:rPr>
          <w:spacing w:val="-2"/>
        </w:rPr>
        <w:t xml:space="preserve"> </w:t>
      </w:r>
      <w:r w:rsidRPr="006B0777">
        <w:t>l’objet</w:t>
      </w:r>
      <w:r w:rsidRPr="006B0777">
        <w:rPr>
          <w:spacing w:val="-2"/>
        </w:rPr>
        <w:t xml:space="preserve"> </w:t>
      </w:r>
      <w:r w:rsidRPr="006B0777">
        <w:t>:</w:t>
      </w:r>
    </w:p>
    <w:p w14:paraId="7CD879DB" w14:textId="77777777" w:rsidR="005A389E" w:rsidRPr="006B0777" w:rsidRDefault="008E1825">
      <w:pPr>
        <w:pStyle w:val="Corpsdetexte"/>
        <w:spacing w:line="252" w:lineRule="exact"/>
        <w:ind w:left="191"/>
      </w:pPr>
      <w:r w:rsidRPr="006B0777">
        <w:t>-présence</w:t>
      </w:r>
      <w:r w:rsidRPr="006B0777">
        <w:rPr>
          <w:spacing w:val="-2"/>
        </w:rPr>
        <w:t xml:space="preserve"> </w:t>
      </w:r>
      <w:r w:rsidRPr="006B0777">
        <w:t>de</w:t>
      </w:r>
      <w:r w:rsidRPr="006B0777">
        <w:rPr>
          <w:spacing w:val="2"/>
        </w:rPr>
        <w:t xml:space="preserve"> </w:t>
      </w:r>
      <w:r w:rsidRPr="006B0777">
        <w:t>gènes</w:t>
      </w:r>
      <w:r w:rsidRPr="006B0777">
        <w:rPr>
          <w:spacing w:val="-2"/>
        </w:rPr>
        <w:t xml:space="preserve"> </w:t>
      </w:r>
      <w:r w:rsidRPr="006B0777">
        <w:t>sous</w:t>
      </w:r>
      <w:r w:rsidRPr="006B0777">
        <w:rPr>
          <w:spacing w:val="1"/>
        </w:rPr>
        <w:t xml:space="preserve"> </w:t>
      </w:r>
      <w:r w:rsidRPr="006B0777">
        <w:t>forme</w:t>
      </w:r>
      <w:r w:rsidRPr="006B0777">
        <w:rPr>
          <w:spacing w:val="-1"/>
        </w:rPr>
        <w:t xml:space="preserve"> </w:t>
      </w:r>
      <w:r w:rsidRPr="006B0777">
        <w:t>d’allèles</w:t>
      </w:r>
      <w:r w:rsidRPr="006B0777">
        <w:rPr>
          <w:spacing w:val="-2"/>
        </w:rPr>
        <w:t xml:space="preserve"> </w:t>
      </w:r>
      <w:r w:rsidRPr="006B0777">
        <w:t>hérités</w:t>
      </w:r>
      <w:r w:rsidRPr="006B0777">
        <w:rPr>
          <w:spacing w:val="-1"/>
        </w:rPr>
        <w:t xml:space="preserve"> </w:t>
      </w:r>
      <w:r w:rsidRPr="006B0777">
        <w:t>de</w:t>
      </w:r>
      <w:r w:rsidRPr="006B0777">
        <w:rPr>
          <w:spacing w:val="-4"/>
        </w:rPr>
        <w:t xml:space="preserve"> </w:t>
      </w:r>
      <w:r w:rsidRPr="006B0777">
        <w:t>l’un</w:t>
      </w:r>
      <w:r w:rsidRPr="006B0777">
        <w:rPr>
          <w:spacing w:val="-1"/>
        </w:rPr>
        <w:t xml:space="preserve"> </w:t>
      </w:r>
      <w:r w:rsidRPr="006B0777">
        <w:t>ou</w:t>
      </w:r>
      <w:r w:rsidRPr="006B0777">
        <w:rPr>
          <w:spacing w:val="1"/>
        </w:rPr>
        <w:t xml:space="preserve"> </w:t>
      </w:r>
      <w:r w:rsidRPr="006B0777">
        <w:t>de</w:t>
      </w:r>
      <w:r w:rsidRPr="006B0777">
        <w:rPr>
          <w:spacing w:val="-2"/>
        </w:rPr>
        <w:t xml:space="preserve"> </w:t>
      </w:r>
      <w:r w:rsidRPr="006B0777">
        <w:t>l’autre</w:t>
      </w:r>
      <w:r w:rsidRPr="006B0777">
        <w:rPr>
          <w:spacing w:val="-4"/>
        </w:rPr>
        <w:t xml:space="preserve"> </w:t>
      </w:r>
      <w:r w:rsidRPr="006B0777">
        <w:t>de nos</w:t>
      </w:r>
      <w:r w:rsidRPr="006B0777">
        <w:rPr>
          <w:spacing w:val="-2"/>
        </w:rPr>
        <w:t xml:space="preserve"> </w:t>
      </w:r>
      <w:r w:rsidRPr="006B0777">
        <w:t>parents</w:t>
      </w:r>
    </w:p>
    <w:p w14:paraId="17C7C0D8" w14:textId="77777777" w:rsidR="005A389E" w:rsidRPr="006B0777" w:rsidRDefault="008E1825">
      <w:pPr>
        <w:pStyle w:val="Corpsdetexte"/>
        <w:ind w:left="191"/>
      </w:pPr>
      <w:r w:rsidRPr="006B0777">
        <w:t>-présence</w:t>
      </w:r>
      <w:r w:rsidRPr="006B0777">
        <w:rPr>
          <w:spacing w:val="7"/>
        </w:rPr>
        <w:t xml:space="preserve"> </w:t>
      </w:r>
      <w:r w:rsidRPr="006B0777">
        <w:t>de</w:t>
      </w:r>
      <w:r w:rsidRPr="006B0777">
        <w:rPr>
          <w:spacing w:val="8"/>
        </w:rPr>
        <w:t xml:space="preserve"> </w:t>
      </w:r>
      <w:r w:rsidRPr="006B0777">
        <w:t>gènes</w:t>
      </w:r>
      <w:r w:rsidRPr="006B0777">
        <w:rPr>
          <w:spacing w:val="7"/>
        </w:rPr>
        <w:t xml:space="preserve"> </w:t>
      </w:r>
      <w:r w:rsidRPr="006B0777">
        <w:t>dont</w:t>
      </w:r>
      <w:r w:rsidRPr="006B0777">
        <w:rPr>
          <w:spacing w:val="6"/>
        </w:rPr>
        <w:t xml:space="preserve"> </w:t>
      </w:r>
      <w:r w:rsidRPr="006B0777">
        <w:t>la</w:t>
      </w:r>
      <w:r w:rsidRPr="006B0777">
        <w:rPr>
          <w:spacing w:val="6"/>
        </w:rPr>
        <w:t xml:space="preserve"> </w:t>
      </w:r>
      <w:r w:rsidRPr="006B0777">
        <w:t>séquence</w:t>
      </w:r>
      <w:r w:rsidRPr="006B0777">
        <w:rPr>
          <w:spacing w:val="8"/>
        </w:rPr>
        <w:t xml:space="preserve"> </w:t>
      </w:r>
      <w:r w:rsidRPr="006B0777">
        <w:t>présente</w:t>
      </w:r>
      <w:r w:rsidRPr="006B0777">
        <w:rPr>
          <w:spacing w:val="7"/>
        </w:rPr>
        <w:t xml:space="preserve"> </w:t>
      </w:r>
      <w:r w:rsidRPr="006B0777">
        <w:t>de</w:t>
      </w:r>
      <w:r w:rsidRPr="006B0777">
        <w:rPr>
          <w:spacing w:val="8"/>
        </w:rPr>
        <w:t xml:space="preserve"> </w:t>
      </w:r>
      <w:r w:rsidRPr="006B0777">
        <w:t>fortes</w:t>
      </w:r>
      <w:r w:rsidRPr="006B0777">
        <w:rPr>
          <w:spacing w:val="5"/>
        </w:rPr>
        <w:t xml:space="preserve"> </w:t>
      </w:r>
      <w:r w:rsidRPr="006B0777">
        <w:t>homologies</w:t>
      </w:r>
      <w:r w:rsidRPr="006B0777">
        <w:rPr>
          <w:spacing w:val="8"/>
        </w:rPr>
        <w:t xml:space="preserve"> </w:t>
      </w:r>
      <w:r w:rsidRPr="006B0777">
        <w:t>avec</w:t>
      </w:r>
      <w:r w:rsidRPr="006B0777">
        <w:rPr>
          <w:spacing w:val="8"/>
        </w:rPr>
        <w:t xml:space="preserve"> </w:t>
      </w:r>
      <w:r w:rsidRPr="006B0777">
        <w:t>ceux</w:t>
      </w:r>
      <w:r w:rsidRPr="006B0777">
        <w:rPr>
          <w:spacing w:val="7"/>
        </w:rPr>
        <w:t xml:space="preserve"> </w:t>
      </w:r>
      <w:r w:rsidRPr="006B0777">
        <w:t>d’autres</w:t>
      </w:r>
      <w:r w:rsidRPr="006B0777">
        <w:rPr>
          <w:spacing w:val="9"/>
        </w:rPr>
        <w:t xml:space="preserve"> </w:t>
      </w:r>
      <w:r w:rsidRPr="006B0777">
        <w:t>Vertébrés,</w:t>
      </w:r>
      <w:r w:rsidRPr="006B0777">
        <w:rPr>
          <w:spacing w:val="6"/>
        </w:rPr>
        <w:t xml:space="preserve"> </w:t>
      </w:r>
      <w:r w:rsidRPr="006B0777">
        <w:t>témoignant</w:t>
      </w:r>
      <w:r w:rsidRPr="006B0777">
        <w:rPr>
          <w:spacing w:val="5"/>
        </w:rPr>
        <w:t xml:space="preserve"> </w:t>
      </w:r>
      <w:r w:rsidRPr="006B0777">
        <w:t>de</w:t>
      </w:r>
      <w:r w:rsidRPr="006B0777">
        <w:rPr>
          <w:spacing w:val="8"/>
        </w:rPr>
        <w:t xml:space="preserve"> </w:t>
      </w:r>
      <w:r w:rsidRPr="006B0777">
        <w:t>la</w:t>
      </w:r>
      <w:r w:rsidRPr="006B0777">
        <w:rPr>
          <w:spacing w:val="-52"/>
        </w:rPr>
        <w:t xml:space="preserve"> </w:t>
      </w:r>
      <w:r w:rsidRPr="006B0777">
        <w:t>phylogenèse</w:t>
      </w:r>
    </w:p>
    <w:p w14:paraId="653DE2BA" w14:textId="77777777" w:rsidR="005A389E" w:rsidRPr="006B0777" w:rsidRDefault="008E1825">
      <w:pPr>
        <w:pStyle w:val="Corpsdetexte"/>
        <w:ind w:left="191"/>
      </w:pPr>
      <w:r w:rsidRPr="006B0777">
        <w:t>-présence</w:t>
      </w:r>
      <w:r w:rsidRPr="006B0777">
        <w:rPr>
          <w:spacing w:val="-2"/>
        </w:rPr>
        <w:t xml:space="preserve"> </w:t>
      </w:r>
      <w:r w:rsidRPr="006B0777">
        <w:t>de</w:t>
      </w:r>
      <w:r w:rsidRPr="006B0777">
        <w:rPr>
          <w:spacing w:val="2"/>
        </w:rPr>
        <w:t xml:space="preserve"> </w:t>
      </w:r>
      <w:r w:rsidRPr="006B0777">
        <w:t>séquences</w:t>
      </w:r>
      <w:r w:rsidRPr="006B0777">
        <w:rPr>
          <w:spacing w:val="-3"/>
        </w:rPr>
        <w:t xml:space="preserve"> </w:t>
      </w:r>
      <w:r w:rsidRPr="006B0777">
        <w:t>virales</w:t>
      </w:r>
      <w:r w:rsidRPr="006B0777">
        <w:rPr>
          <w:spacing w:val="-3"/>
        </w:rPr>
        <w:t xml:space="preserve"> </w:t>
      </w:r>
      <w:r w:rsidRPr="006B0777">
        <w:t>témoignant d’un</w:t>
      </w:r>
      <w:r w:rsidRPr="006B0777">
        <w:rPr>
          <w:spacing w:val="-1"/>
        </w:rPr>
        <w:t xml:space="preserve"> </w:t>
      </w:r>
      <w:r w:rsidRPr="006B0777">
        <w:t>transfert</w:t>
      </w:r>
      <w:r w:rsidRPr="006B0777">
        <w:rPr>
          <w:spacing w:val="-3"/>
        </w:rPr>
        <w:t xml:space="preserve"> </w:t>
      </w:r>
      <w:r w:rsidRPr="006B0777">
        <w:t>récent</w:t>
      </w:r>
      <w:r w:rsidRPr="006B0777">
        <w:rPr>
          <w:spacing w:val="-1"/>
        </w:rPr>
        <w:t xml:space="preserve"> </w:t>
      </w:r>
      <w:r w:rsidRPr="006B0777">
        <w:t>ou</w:t>
      </w:r>
      <w:r w:rsidRPr="006B0777">
        <w:rPr>
          <w:spacing w:val="-1"/>
        </w:rPr>
        <w:t xml:space="preserve"> </w:t>
      </w:r>
      <w:r w:rsidRPr="006B0777">
        <w:t>non</w:t>
      </w:r>
      <w:r w:rsidRPr="006B0777">
        <w:rPr>
          <w:spacing w:val="1"/>
        </w:rPr>
        <w:t xml:space="preserve"> </w:t>
      </w:r>
      <w:r w:rsidRPr="006B0777">
        <w:t>!</w:t>
      </w:r>
    </w:p>
    <w:p w14:paraId="122FE59F" w14:textId="77777777" w:rsidR="005A389E" w:rsidRPr="006B0777" w:rsidRDefault="008E1825">
      <w:pPr>
        <w:pStyle w:val="Paragraphedeliste"/>
        <w:numPr>
          <w:ilvl w:val="0"/>
          <w:numId w:val="1"/>
        </w:numPr>
        <w:tabs>
          <w:tab w:val="left" w:pos="413"/>
        </w:tabs>
        <w:ind w:left="191" w:right="192" w:firstLine="53"/>
      </w:pPr>
      <w:r w:rsidRPr="006B0777">
        <w:t xml:space="preserve">Cas des virus et du bactériophage </w:t>
      </w:r>
      <w:r w:rsidRPr="006B0777">
        <w:rPr>
          <w:rFonts w:ascii="Symbol" w:hAnsi="Symbol"/>
        </w:rPr>
        <w:t></w:t>
      </w:r>
      <w:r w:rsidRPr="006B0777">
        <w:t xml:space="preserve"> : transmission d’information entre génomes distincts : intégration du génome</w:t>
      </w:r>
      <w:r w:rsidRPr="006B0777">
        <w:rPr>
          <w:spacing w:val="-52"/>
        </w:rPr>
        <w:t xml:space="preserve"> </w:t>
      </w:r>
      <w:r w:rsidRPr="006B0777">
        <w:t>viral</w:t>
      </w:r>
      <w:r w:rsidRPr="006B0777">
        <w:rPr>
          <w:spacing w:val="-3"/>
        </w:rPr>
        <w:t xml:space="preserve"> </w:t>
      </w:r>
      <w:r w:rsidRPr="006B0777">
        <w:t>dans le génome</w:t>
      </w:r>
      <w:r w:rsidRPr="006B0777">
        <w:rPr>
          <w:spacing w:val="1"/>
        </w:rPr>
        <w:t xml:space="preserve"> </w:t>
      </w:r>
      <w:r w:rsidRPr="006B0777">
        <w:t>de</w:t>
      </w:r>
      <w:r w:rsidRPr="006B0777">
        <w:rPr>
          <w:spacing w:val="1"/>
        </w:rPr>
        <w:t xml:space="preserve"> </w:t>
      </w:r>
      <w:r w:rsidRPr="006B0777">
        <w:t>la cellule</w:t>
      </w:r>
      <w:r w:rsidRPr="006B0777">
        <w:rPr>
          <w:spacing w:val="1"/>
        </w:rPr>
        <w:t xml:space="preserve"> </w:t>
      </w:r>
      <w:r w:rsidRPr="006B0777">
        <w:t>hôte.</w:t>
      </w:r>
    </w:p>
    <w:sectPr w:rsidR="005A389E" w:rsidRPr="006B0777">
      <w:footerReference w:type="default" r:id="rId7"/>
      <w:pgSz w:w="11910" w:h="16840"/>
      <w:pgMar w:top="580" w:right="660" w:bottom="800" w:left="660" w:header="0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E0211" w14:textId="77777777" w:rsidR="00080197" w:rsidRDefault="00080197">
      <w:r>
        <w:separator/>
      </w:r>
    </w:p>
  </w:endnote>
  <w:endnote w:type="continuationSeparator" w:id="0">
    <w:p w14:paraId="7AE915A8" w14:textId="77777777" w:rsidR="00080197" w:rsidRDefault="0008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D8F45" w14:textId="7C9CCD3F" w:rsidR="005A389E" w:rsidRDefault="00F210DD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0B5436">
              <wp:simplePos x="0" y="0"/>
              <wp:positionH relativeFrom="page">
                <wp:posOffset>6918960</wp:posOffset>
              </wp:positionH>
              <wp:positionV relativeFrom="page">
                <wp:posOffset>10167620</wp:posOffset>
              </wp:positionV>
              <wp:extent cx="152400" cy="165735"/>
              <wp:effectExtent l="0" t="0" r="0" b="12065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5A452" w14:textId="77777777" w:rsidR="005A389E" w:rsidRDefault="008E182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B5436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44.8pt;margin-top:800.6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" filled="f" stroked="f">
              <v:path arrowok="t"/>
              <v:textbox inset="0,0,0,0">
                <w:txbxContent>
                  <w:p w14:paraId="37A5A452" w14:textId="77777777" w:rsidR="005A389E" w:rsidRDefault="008E182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8643" w14:textId="77777777" w:rsidR="00080197" w:rsidRDefault="00080197">
      <w:r>
        <w:separator/>
      </w:r>
    </w:p>
  </w:footnote>
  <w:footnote w:type="continuationSeparator" w:id="0">
    <w:p w14:paraId="550D6E7F" w14:textId="77777777" w:rsidR="00080197" w:rsidRDefault="00080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05C5"/>
    <w:multiLevelType w:val="multilevel"/>
    <w:tmpl w:val="91DE6006"/>
    <w:styleLink w:val="Listeactuelle4"/>
    <w:lvl w:ilvl="0">
      <w:start w:val="1"/>
      <w:numFmt w:val="upperLetter"/>
      <w:lvlText w:val="%1."/>
      <w:lvlJc w:val="left"/>
      <w:pPr>
        <w:ind w:left="1479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99" w:hanging="360"/>
      </w:pPr>
    </w:lvl>
    <w:lvl w:ilvl="2">
      <w:start w:val="1"/>
      <w:numFmt w:val="lowerRoman"/>
      <w:lvlText w:val="%3."/>
      <w:lvlJc w:val="right"/>
      <w:pPr>
        <w:ind w:left="2919" w:hanging="180"/>
      </w:pPr>
    </w:lvl>
    <w:lvl w:ilvl="3">
      <w:start w:val="1"/>
      <w:numFmt w:val="decimal"/>
      <w:lvlText w:val="%4."/>
      <w:lvlJc w:val="left"/>
      <w:pPr>
        <w:ind w:left="3639" w:hanging="360"/>
      </w:pPr>
    </w:lvl>
    <w:lvl w:ilvl="4">
      <w:start w:val="1"/>
      <w:numFmt w:val="lowerLetter"/>
      <w:lvlText w:val="%5."/>
      <w:lvlJc w:val="left"/>
      <w:pPr>
        <w:ind w:left="4359" w:hanging="360"/>
      </w:pPr>
    </w:lvl>
    <w:lvl w:ilvl="5">
      <w:start w:val="1"/>
      <w:numFmt w:val="lowerRoman"/>
      <w:lvlText w:val="%6."/>
      <w:lvlJc w:val="right"/>
      <w:pPr>
        <w:ind w:left="5079" w:hanging="180"/>
      </w:pPr>
    </w:lvl>
    <w:lvl w:ilvl="6">
      <w:start w:val="1"/>
      <w:numFmt w:val="decimal"/>
      <w:lvlText w:val="%7."/>
      <w:lvlJc w:val="left"/>
      <w:pPr>
        <w:ind w:left="5799" w:hanging="360"/>
      </w:pPr>
    </w:lvl>
    <w:lvl w:ilvl="7">
      <w:start w:val="1"/>
      <w:numFmt w:val="lowerLetter"/>
      <w:lvlText w:val="%8."/>
      <w:lvlJc w:val="left"/>
      <w:pPr>
        <w:ind w:left="6519" w:hanging="360"/>
      </w:pPr>
    </w:lvl>
    <w:lvl w:ilvl="8">
      <w:start w:val="1"/>
      <w:numFmt w:val="lowerRoman"/>
      <w:lvlText w:val="%9."/>
      <w:lvlJc w:val="right"/>
      <w:pPr>
        <w:ind w:left="7239" w:hanging="180"/>
      </w:pPr>
    </w:lvl>
  </w:abstractNum>
  <w:abstractNum w:abstractNumId="1" w15:restartNumberingAfterBreak="0">
    <w:nsid w:val="21044340"/>
    <w:multiLevelType w:val="hybridMultilevel"/>
    <w:tmpl w:val="7F1239C0"/>
    <w:lvl w:ilvl="0" w:tplc="DF623E5E">
      <w:numFmt w:val="bullet"/>
      <w:lvlText w:val=""/>
      <w:lvlJc w:val="left"/>
      <w:pPr>
        <w:ind w:left="192" w:hanging="1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2B104A66">
      <w:numFmt w:val="bullet"/>
      <w:lvlText w:val="•"/>
      <w:lvlJc w:val="left"/>
      <w:pPr>
        <w:ind w:left="1238" w:hanging="168"/>
      </w:pPr>
      <w:rPr>
        <w:rFonts w:hint="default"/>
      </w:rPr>
    </w:lvl>
    <w:lvl w:ilvl="2" w:tplc="B95A4DEA">
      <w:numFmt w:val="bullet"/>
      <w:lvlText w:val="•"/>
      <w:lvlJc w:val="left"/>
      <w:pPr>
        <w:ind w:left="2277" w:hanging="168"/>
      </w:pPr>
      <w:rPr>
        <w:rFonts w:hint="default"/>
      </w:rPr>
    </w:lvl>
    <w:lvl w:ilvl="3" w:tplc="577817B0">
      <w:numFmt w:val="bullet"/>
      <w:lvlText w:val="•"/>
      <w:lvlJc w:val="left"/>
      <w:pPr>
        <w:ind w:left="3315" w:hanging="168"/>
      </w:pPr>
      <w:rPr>
        <w:rFonts w:hint="default"/>
      </w:rPr>
    </w:lvl>
    <w:lvl w:ilvl="4" w:tplc="26BA1974">
      <w:numFmt w:val="bullet"/>
      <w:lvlText w:val="•"/>
      <w:lvlJc w:val="left"/>
      <w:pPr>
        <w:ind w:left="4354" w:hanging="168"/>
      </w:pPr>
      <w:rPr>
        <w:rFonts w:hint="default"/>
      </w:rPr>
    </w:lvl>
    <w:lvl w:ilvl="5" w:tplc="DC462044">
      <w:numFmt w:val="bullet"/>
      <w:lvlText w:val="•"/>
      <w:lvlJc w:val="left"/>
      <w:pPr>
        <w:ind w:left="5393" w:hanging="168"/>
      </w:pPr>
      <w:rPr>
        <w:rFonts w:hint="default"/>
      </w:rPr>
    </w:lvl>
    <w:lvl w:ilvl="6" w:tplc="1812E59E">
      <w:numFmt w:val="bullet"/>
      <w:lvlText w:val="•"/>
      <w:lvlJc w:val="left"/>
      <w:pPr>
        <w:ind w:left="6431" w:hanging="168"/>
      </w:pPr>
      <w:rPr>
        <w:rFonts w:hint="default"/>
      </w:rPr>
    </w:lvl>
    <w:lvl w:ilvl="7" w:tplc="69C40790">
      <w:numFmt w:val="bullet"/>
      <w:lvlText w:val="•"/>
      <w:lvlJc w:val="left"/>
      <w:pPr>
        <w:ind w:left="7470" w:hanging="168"/>
      </w:pPr>
      <w:rPr>
        <w:rFonts w:hint="default"/>
      </w:rPr>
    </w:lvl>
    <w:lvl w:ilvl="8" w:tplc="846221B4">
      <w:numFmt w:val="bullet"/>
      <w:lvlText w:val="•"/>
      <w:lvlJc w:val="left"/>
      <w:pPr>
        <w:ind w:left="8509" w:hanging="168"/>
      </w:pPr>
      <w:rPr>
        <w:rFonts w:hint="default"/>
      </w:rPr>
    </w:lvl>
  </w:abstractNum>
  <w:abstractNum w:abstractNumId="2" w15:restartNumberingAfterBreak="0">
    <w:nsid w:val="307E1949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pacing w:val="-3"/>
        <w:w w:val="100"/>
        <w:sz w:val="22"/>
        <w:szCs w:val="22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  <w:rPr>
        <w:rFonts w:hint="default"/>
        <w:spacing w:val="-3"/>
        <w:w w:val="100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  <w:b w:val="0"/>
        <w:bCs w:val="0"/>
        <w:i w:val="0"/>
        <w:iCs w:val="0"/>
        <w:spacing w:val="-3"/>
        <w:w w:val="100"/>
        <w:sz w:val="22"/>
        <w:szCs w:val="22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33DA7695"/>
    <w:multiLevelType w:val="multilevel"/>
    <w:tmpl w:val="E272B8D2"/>
    <w:styleLink w:val="Listeactuelle3"/>
    <w:lvl w:ilvl="0">
      <w:start w:val="1"/>
      <w:numFmt w:val="upperRoman"/>
      <w:lvlText w:val="%1."/>
      <w:lvlJc w:val="left"/>
      <w:pPr>
        <w:ind w:left="476" w:hanging="2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92" w:hanging="570"/>
      </w:pPr>
      <w:rPr>
        <w:rFonts w:hint="default"/>
        <w:spacing w:val="-3"/>
        <w:w w:val="100"/>
      </w:rPr>
    </w:lvl>
    <w:lvl w:ilvl="2">
      <w:start w:val="1"/>
      <w:numFmt w:val="decimal"/>
      <w:lvlText w:val="%1.%2.%3."/>
      <w:lvlJc w:val="left"/>
      <w:pPr>
        <w:ind w:left="192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120" w:hanging="570"/>
      </w:pPr>
      <w:rPr>
        <w:rFonts w:hint="default"/>
      </w:rPr>
    </w:lvl>
    <w:lvl w:ilvl="4">
      <w:numFmt w:val="bullet"/>
      <w:lvlText w:val="•"/>
      <w:lvlJc w:val="left"/>
      <w:pPr>
        <w:ind w:left="2180" w:hanging="570"/>
      </w:pPr>
      <w:rPr>
        <w:rFonts w:hint="default"/>
      </w:rPr>
    </w:lvl>
    <w:lvl w:ilvl="5">
      <w:numFmt w:val="bullet"/>
      <w:lvlText w:val="•"/>
      <w:lvlJc w:val="left"/>
      <w:pPr>
        <w:ind w:left="3581" w:hanging="570"/>
      </w:pPr>
      <w:rPr>
        <w:rFonts w:hint="default"/>
      </w:rPr>
    </w:lvl>
    <w:lvl w:ilvl="6">
      <w:numFmt w:val="bullet"/>
      <w:lvlText w:val="•"/>
      <w:lvlJc w:val="left"/>
      <w:pPr>
        <w:ind w:left="4982" w:hanging="570"/>
      </w:pPr>
      <w:rPr>
        <w:rFonts w:hint="default"/>
      </w:rPr>
    </w:lvl>
    <w:lvl w:ilvl="7">
      <w:numFmt w:val="bullet"/>
      <w:lvlText w:val="•"/>
      <w:lvlJc w:val="left"/>
      <w:pPr>
        <w:ind w:left="6383" w:hanging="570"/>
      </w:pPr>
      <w:rPr>
        <w:rFonts w:hint="default"/>
      </w:rPr>
    </w:lvl>
    <w:lvl w:ilvl="8">
      <w:numFmt w:val="bullet"/>
      <w:lvlText w:val="•"/>
      <w:lvlJc w:val="left"/>
      <w:pPr>
        <w:ind w:left="7784" w:hanging="570"/>
      </w:pPr>
      <w:rPr>
        <w:rFonts w:hint="default"/>
      </w:rPr>
    </w:lvl>
  </w:abstractNum>
  <w:abstractNum w:abstractNumId="4" w15:restartNumberingAfterBreak="0">
    <w:nsid w:val="5440745F"/>
    <w:multiLevelType w:val="multilevel"/>
    <w:tmpl w:val="0EA8C2A4"/>
    <w:styleLink w:val="Listeactuelle1"/>
    <w:lvl w:ilvl="0">
      <w:start w:val="1"/>
      <w:numFmt w:val="upperLetter"/>
      <w:lvlText w:val="%1."/>
      <w:lvlJc w:val="left"/>
      <w:pPr>
        <w:ind w:left="1479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99" w:hanging="360"/>
      </w:pPr>
    </w:lvl>
    <w:lvl w:ilvl="2">
      <w:start w:val="1"/>
      <w:numFmt w:val="lowerRoman"/>
      <w:lvlText w:val="%3."/>
      <w:lvlJc w:val="right"/>
      <w:pPr>
        <w:ind w:left="2919" w:hanging="180"/>
      </w:pPr>
    </w:lvl>
    <w:lvl w:ilvl="3">
      <w:start w:val="1"/>
      <w:numFmt w:val="decimal"/>
      <w:lvlText w:val="%4."/>
      <w:lvlJc w:val="left"/>
      <w:pPr>
        <w:ind w:left="3639" w:hanging="360"/>
      </w:pPr>
    </w:lvl>
    <w:lvl w:ilvl="4">
      <w:start w:val="1"/>
      <w:numFmt w:val="lowerLetter"/>
      <w:lvlText w:val="%5."/>
      <w:lvlJc w:val="left"/>
      <w:pPr>
        <w:ind w:left="4359" w:hanging="360"/>
      </w:pPr>
    </w:lvl>
    <w:lvl w:ilvl="5">
      <w:start w:val="1"/>
      <w:numFmt w:val="lowerRoman"/>
      <w:lvlText w:val="%6."/>
      <w:lvlJc w:val="right"/>
      <w:pPr>
        <w:ind w:left="5079" w:hanging="180"/>
      </w:pPr>
    </w:lvl>
    <w:lvl w:ilvl="6">
      <w:start w:val="1"/>
      <w:numFmt w:val="decimal"/>
      <w:lvlText w:val="%7."/>
      <w:lvlJc w:val="left"/>
      <w:pPr>
        <w:ind w:left="5799" w:hanging="360"/>
      </w:pPr>
    </w:lvl>
    <w:lvl w:ilvl="7">
      <w:start w:val="1"/>
      <w:numFmt w:val="lowerLetter"/>
      <w:lvlText w:val="%8."/>
      <w:lvlJc w:val="left"/>
      <w:pPr>
        <w:ind w:left="6519" w:hanging="360"/>
      </w:pPr>
    </w:lvl>
    <w:lvl w:ilvl="8">
      <w:start w:val="1"/>
      <w:numFmt w:val="lowerRoman"/>
      <w:lvlText w:val="%9."/>
      <w:lvlJc w:val="right"/>
      <w:pPr>
        <w:ind w:left="7239" w:hanging="180"/>
      </w:pPr>
    </w:lvl>
  </w:abstractNum>
  <w:abstractNum w:abstractNumId="5" w15:restartNumberingAfterBreak="0">
    <w:nsid w:val="59777217"/>
    <w:multiLevelType w:val="hybridMultilevel"/>
    <w:tmpl w:val="14347D80"/>
    <w:lvl w:ilvl="0" w:tplc="C69270CE">
      <w:start w:val="1"/>
      <w:numFmt w:val="upperLetter"/>
      <w:pStyle w:val="Paragraphedeliste"/>
      <w:lvlText w:val="%1."/>
      <w:lvlJc w:val="left"/>
      <w:pPr>
        <w:ind w:left="1479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99" w:hanging="360"/>
      </w:pPr>
    </w:lvl>
    <w:lvl w:ilvl="2" w:tplc="040C001B" w:tentative="1">
      <w:start w:val="1"/>
      <w:numFmt w:val="lowerRoman"/>
      <w:lvlText w:val="%3."/>
      <w:lvlJc w:val="right"/>
      <w:pPr>
        <w:ind w:left="2919" w:hanging="180"/>
      </w:pPr>
    </w:lvl>
    <w:lvl w:ilvl="3" w:tplc="040C000F" w:tentative="1">
      <w:start w:val="1"/>
      <w:numFmt w:val="decimal"/>
      <w:lvlText w:val="%4."/>
      <w:lvlJc w:val="left"/>
      <w:pPr>
        <w:ind w:left="3639" w:hanging="360"/>
      </w:pPr>
    </w:lvl>
    <w:lvl w:ilvl="4" w:tplc="040C0019" w:tentative="1">
      <w:start w:val="1"/>
      <w:numFmt w:val="lowerLetter"/>
      <w:lvlText w:val="%5."/>
      <w:lvlJc w:val="left"/>
      <w:pPr>
        <w:ind w:left="4359" w:hanging="360"/>
      </w:pPr>
    </w:lvl>
    <w:lvl w:ilvl="5" w:tplc="040C001B" w:tentative="1">
      <w:start w:val="1"/>
      <w:numFmt w:val="lowerRoman"/>
      <w:lvlText w:val="%6."/>
      <w:lvlJc w:val="right"/>
      <w:pPr>
        <w:ind w:left="5079" w:hanging="180"/>
      </w:pPr>
    </w:lvl>
    <w:lvl w:ilvl="6" w:tplc="040C000F" w:tentative="1">
      <w:start w:val="1"/>
      <w:numFmt w:val="decimal"/>
      <w:lvlText w:val="%7."/>
      <w:lvlJc w:val="left"/>
      <w:pPr>
        <w:ind w:left="5799" w:hanging="360"/>
      </w:pPr>
    </w:lvl>
    <w:lvl w:ilvl="7" w:tplc="040C0019" w:tentative="1">
      <w:start w:val="1"/>
      <w:numFmt w:val="lowerLetter"/>
      <w:lvlText w:val="%8."/>
      <w:lvlJc w:val="left"/>
      <w:pPr>
        <w:ind w:left="6519" w:hanging="360"/>
      </w:pPr>
    </w:lvl>
    <w:lvl w:ilvl="8" w:tplc="040C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6" w15:restartNumberingAfterBreak="0">
    <w:nsid w:val="5B40774E"/>
    <w:multiLevelType w:val="multilevel"/>
    <w:tmpl w:val="4D90DE7A"/>
    <w:styleLink w:val="Listeactuelle2"/>
    <w:lvl w:ilvl="0">
      <w:start w:val="1"/>
      <w:numFmt w:val="upperLetter"/>
      <w:lvlText w:val="%1."/>
      <w:lvlJc w:val="left"/>
      <w:pPr>
        <w:ind w:left="1479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99" w:hanging="360"/>
      </w:pPr>
    </w:lvl>
    <w:lvl w:ilvl="2">
      <w:start w:val="1"/>
      <w:numFmt w:val="lowerRoman"/>
      <w:lvlText w:val="%3."/>
      <w:lvlJc w:val="right"/>
      <w:pPr>
        <w:ind w:left="2919" w:hanging="180"/>
      </w:pPr>
    </w:lvl>
    <w:lvl w:ilvl="3">
      <w:start w:val="1"/>
      <w:numFmt w:val="decimal"/>
      <w:lvlText w:val="%4."/>
      <w:lvlJc w:val="left"/>
      <w:pPr>
        <w:ind w:left="3639" w:hanging="360"/>
      </w:pPr>
    </w:lvl>
    <w:lvl w:ilvl="4">
      <w:start w:val="1"/>
      <w:numFmt w:val="lowerLetter"/>
      <w:lvlText w:val="%5."/>
      <w:lvlJc w:val="left"/>
      <w:pPr>
        <w:ind w:left="4359" w:hanging="360"/>
      </w:pPr>
    </w:lvl>
    <w:lvl w:ilvl="5">
      <w:start w:val="1"/>
      <w:numFmt w:val="lowerRoman"/>
      <w:lvlText w:val="%6."/>
      <w:lvlJc w:val="right"/>
      <w:pPr>
        <w:ind w:left="5079" w:hanging="180"/>
      </w:pPr>
    </w:lvl>
    <w:lvl w:ilvl="6">
      <w:start w:val="1"/>
      <w:numFmt w:val="decimal"/>
      <w:lvlText w:val="%7."/>
      <w:lvlJc w:val="left"/>
      <w:pPr>
        <w:ind w:left="5799" w:hanging="360"/>
      </w:pPr>
    </w:lvl>
    <w:lvl w:ilvl="7">
      <w:start w:val="1"/>
      <w:numFmt w:val="lowerLetter"/>
      <w:lvlText w:val="%8."/>
      <w:lvlJc w:val="left"/>
      <w:pPr>
        <w:ind w:left="6519" w:hanging="360"/>
      </w:pPr>
    </w:lvl>
    <w:lvl w:ilvl="8">
      <w:start w:val="1"/>
      <w:numFmt w:val="lowerRoman"/>
      <w:lvlText w:val="%9."/>
      <w:lvlJc w:val="right"/>
      <w:pPr>
        <w:ind w:left="723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4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6"/>
  </w:num>
  <w:num w:numId="14">
    <w:abstractNumId w:val="5"/>
    <w:lvlOverride w:ilvl="0">
      <w:startOverride w:val="1"/>
    </w:lvlOverride>
  </w:num>
  <w:num w:numId="15">
    <w:abstractNumId w:val="5"/>
  </w:num>
  <w:num w:numId="16">
    <w:abstractNumId w:val="5"/>
  </w:num>
  <w:num w:numId="17">
    <w:abstractNumId w:val="3"/>
  </w:num>
  <w:num w:numId="18">
    <w:abstractNumId w:val="0"/>
  </w:num>
  <w:num w:numId="1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9E"/>
    <w:rsid w:val="00080197"/>
    <w:rsid w:val="005A389E"/>
    <w:rsid w:val="00686C88"/>
    <w:rsid w:val="006B0777"/>
    <w:rsid w:val="00801146"/>
    <w:rsid w:val="008E1825"/>
    <w:rsid w:val="00914A23"/>
    <w:rsid w:val="00F2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DB874"/>
  <w15:docId w15:val="{6D76B999-9485-134E-8F18-BCA61465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01146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1146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1146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1146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1146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1146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1146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1146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1146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rsid w:val="006B0777"/>
    <w:pPr>
      <w:numPr>
        <w:numId w:val="9"/>
      </w:numPr>
    </w:pPr>
    <w:rPr>
      <w:b/>
      <w:u w:color="000000"/>
    </w:r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Listeactuelle1">
    <w:name w:val="Liste actuelle1"/>
    <w:uiPriority w:val="99"/>
    <w:rsid w:val="00801146"/>
    <w:pPr>
      <w:numPr>
        <w:numId w:val="8"/>
      </w:numPr>
    </w:pPr>
  </w:style>
  <w:style w:type="numbering" w:customStyle="1" w:styleId="Listeactuelle2">
    <w:name w:val="Liste actuelle2"/>
    <w:uiPriority w:val="99"/>
    <w:rsid w:val="00801146"/>
    <w:pPr>
      <w:numPr>
        <w:numId w:val="13"/>
      </w:numPr>
    </w:pPr>
  </w:style>
  <w:style w:type="numbering" w:customStyle="1" w:styleId="Listeactuelle3">
    <w:name w:val="Liste actuelle3"/>
    <w:uiPriority w:val="99"/>
    <w:rsid w:val="00801146"/>
    <w:pPr>
      <w:numPr>
        <w:numId w:val="17"/>
      </w:numPr>
    </w:pPr>
  </w:style>
  <w:style w:type="character" w:customStyle="1" w:styleId="Titre1Car">
    <w:name w:val="Titre 1 Car"/>
    <w:basedOn w:val="Policepardfaut"/>
    <w:link w:val="Titre1"/>
    <w:uiPriority w:val="9"/>
    <w:rsid w:val="008011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8011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8011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801146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801146"/>
    <w:rPr>
      <w:rFonts w:asciiTheme="majorHAnsi" w:eastAsiaTheme="majorEastAsia" w:hAnsiTheme="majorHAnsi" w:cstheme="majorBidi"/>
      <w:color w:val="365F9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01146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801146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80114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8011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numbering" w:customStyle="1" w:styleId="Listeactuelle4">
    <w:name w:val="Liste actuelle4"/>
    <w:uiPriority w:val="99"/>
    <w:rsid w:val="00801146"/>
    <w:pPr>
      <w:numPr>
        <w:numId w:val="18"/>
      </w:numPr>
    </w:pPr>
  </w:style>
  <w:style w:type="paragraph" w:styleId="En-tte">
    <w:name w:val="header"/>
    <w:basedOn w:val="Normal"/>
    <w:link w:val="En-tteCar"/>
    <w:uiPriority w:val="99"/>
    <w:unhideWhenUsed/>
    <w:rsid w:val="008011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1146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011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1146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fluxd'infogénétique2020.odt</vt:lpstr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fluxd'infogénétique2020.odt</dc:title>
  <dc:creator>Stéphanie</dc:creator>
  <cp:lastModifiedBy>BEAUX Ghislaine</cp:lastModifiedBy>
  <cp:revision>2</cp:revision>
  <dcterms:created xsi:type="dcterms:W3CDTF">2022-03-20T13:52:00Z</dcterms:created>
  <dcterms:modified xsi:type="dcterms:W3CDTF">2022-03-20T13:52:00Z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2021-03-21T00:00:00Z</vt:filetime>
  </property>
  <property fmtid="{D5CDD505-2E9C-101B-9397-08002B2CF9AE}" pid="3" name="LastSaved">
    <vt:filetime>2022-02-13T00:00:00Z</vt:filetime>
  </property>
</Properties>
</file>