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E8F67" w14:textId="4C923DDB" w:rsidR="001279C7" w:rsidRPr="00F74E68" w:rsidRDefault="00FD6FAC">
      <w:pPr>
        <w:rPr>
          <w:b/>
          <w:bCs/>
        </w:rPr>
      </w:pPr>
      <w:r>
        <w:rPr>
          <w:b/>
          <w:bCs/>
        </w:rPr>
        <w:t>G2E</w:t>
      </w:r>
      <w:r w:rsidR="008E1960" w:rsidRPr="00F74E68">
        <w:rPr>
          <w:b/>
          <w:bCs/>
        </w:rPr>
        <w:t xml:space="preserve"> 2021</w:t>
      </w:r>
      <w:r w:rsidR="00C31582" w:rsidRPr="00F74E68">
        <w:rPr>
          <w:b/>
          <w:bCs/>
        </w:rPr>
        <w:t>, analyse de documents</w:t>
      </w:r>
      <w:r w:rsidR="0016208E" w:rsidRPr="00F74E68">
        <w:rPr>
          <w:b/>
          <w:bCs/>
        </w:rPr>
        <w:t xml:space="preserve"> </w:t>
      </w:r>
      <w:r w:rsidR="001B24CF">
        <w:rPr>
          <w:b/>
          <w:bCs/>
        </w:rPr>
        <w:t>Géologie</w:t>
      </w:r>
      <w:r w:rsidR="00C31582" w:rsidRPr="00F74E68">
        <w:rPr>
          <w:b/>
          <w:bCs/>
        </w:rPr>
        <w:t xml:space="preserve"> </w:t>
      </w:r>
    </w:p>
    <w:p w14:paraId="74902A6C" w14:textId="722512EC" w:rsidR="00666DF4" w:rsidRPr="00711C93" w:rsidRDefault="00F27A3B" w:rsidP="00711C93">
      <w:pPr>
        <w:pStyle w:val="Titre"/>
        <w:ind w:left="567"/>
        <w:rPr>
          <w:b/>
          <w:bCs/>
        </w:rPr>
      </w:pPr>
      <w:r w:rsidRPr="00F27A3B">
        <w:rPr>
          <w:b/>
          <w:bCs/>
        </w:rPr>
        <w:t>Le cycle du potassium</w:t>
      </w:r>
      <w:r w:rsidR="00D92F29">
        <w:rPr>
          <w:b/>
          <w:bCs/>
        </w:rPr>
        <w:t> :</w:t>
      </w:r>
      <w:r w:rsidRPr="00F27A3B">
        <w:rPr>
          <w:b/>
          <w:bCs/>
        </w:rPr>
        <w:t xml:space="preserve"> du granite au sel</w:t>
      </w:r>
      <w:r w:rsidR="00D92F29">
        <w:rPr>
          <w:b/>
          <w:bCs/>
        </w:rPr>
        <w:t> !</w:t>
      </w:r>
    </w:p>
    <w:p w14:paraId="17FE5CF6" w14:textId="77777777" w:rsidR="00387132" w:rsidRPr="00387132" w:rsidRDefault="00387132" w:rsidP="00387132"/>
    <w:p w14:paraId="528410B6" w14:textId="75ABF404" w:rsidR="00F27A3B" w:rsidRPr="00F27A3B" w:rsidRDefault="00F27A3B" w:rsidP="00F27A3B">
      <w:pPr>
        <w:pStyle w:val="Titrepartie"/>
        <w:rPr>
          <w:rFonts w:eastAsiaTheme="minorHAnsi" w:cstheme="minorBidi"/>
          <w:spacing w:val="0"/>
          <w:sz w:val="22"/>
          <w:szCs w:val="26"/>
          <w:u w:val="none"/>
          <w:lang w:eastAsia="en-US"/>
        </w:rPr>
      </w:pPr>
      <w:r w:rsidRPr="00F27A3B">
        <w:t>La cro</w:t>
      </w:r>
      <w:r>
        <w:t>û</w:t>
      </w:r>
      <w:r w:rsidRPr="00F27A3B">
        <w:t>te continentale</w:t>
      </w:r>
    </w:p>
    <w:p w14:paraId="272BED4E" w14:textId="6F5B2323" w:rsidR="00F27A3B" w:rsidRDefault="00F27A3B" w:rsidP="00F27A3B">
      <w:pPr>
        <w:pStyle w:val="-Question"/>
      </w:pPr>
      <w:r>
        <w:t>Indiquez dans la grille pression-température (Fig. 1, à rendre) les principaux faciès métamorphiques au-dessus des lignes en pointillés gris.</w:t>
      </w:r>
    </w:p>
    <w:p w14:paraId="3D7D9BDC" w14:textId="121C0116" w:rsidR="00F27A3B" w:rsidRDefault="00FC1769" w:rsidP="00CC2580">
      <w:pPr>
        <w:pStyle w:val="-rponse"/>
      </w:pPr>
      <w:r>
        <w:rPr>
          <w:noProof/>
        </w:rPr>
        <mc:AlternateContent>
          <mc:Choice Requires="wps">
            <w:drawing>
              <wp:anchor distT="0" distB="0" distL="114300" distR="114300" simplePos="0" relativeHeight="251714560" behindDoc="0" locked="0" layoutInCell="1" allowOverlap="1" wp14:anchorId="57626F6C" wp14:editId="0B617866">
                <wp:simplePos x="0" y="0"/>
                <wp:positionH relativeFrom="column">
                  <wp:posOffset>5102836</wp:posOffset>
                </wp:positionH>
                <wp:positionV relativeFrom="paragraph">
                  <wp:posOffset>1985195</wp:posOffset>
                </wp:positionV>
                <wp:extent cx="1181100" cy="470306"/>
                <wp:effectExtent l="38100" t="190500" r="38100" b="196850"/>
                <wp:wrapNone/>
                <wp:docPr id="200" name="Zone de texte 200"/>
                <wp:cNvGraphicFramePr/>
                <a:graphic xmlns:a="http://schemas.openxmlformats.org/drawingml/2006/main">
                  <a:graphicData uri="http://schemas.microsoft.com/office/word/2010/wordprocessingShape">
                    <wps:wsp>
                      <wps:cNvSpPr txBox="1"/>
                      <wps:spPr>
                        <a:xfrm rot="1141535">
                          <a:off x="0" y="0"/>
                          <a:ext cx="1181100" cy="470306"/>
                        </a:xfrm>
                        <a:prstGeom prst="rect">
                          <a:avLst/>
                        </a:prstGeom>
                        <a:solidFill>
                          <a:schemeClr val="lt1"/>
                        </a:solidFill>
                        <a:ln w="6350">
                          <a:noFill/>
                        </a:ln>
                      </wps:spPr>
                      <wps:txbx>
                        <w:txbxContent>
                          <w:p w14:paraId="3BF23D7D" w14:textId="2AE5BF0E" w:rsidR="00FC1769" w:rsidRPr="000104B5" w:rsidRDefault="00FC1769" w:rsidP="004838B1">
                            <w:pPr>
                              <w:jc w:val="center"/>
                              <w:rPr>
                                <w:i/>
                                <w:iCs/>
                                <w:color w:val="FF0000"/>
                              </w:rPr>
                            </w:pPr>
                            <w:r w:rsidRPr="000104B5">
                              <w:rPr>
                                <w:i/>
                                <w:iCs/>
                                <w:color w:val="FF0000"/>
                              </w:rPr>
                              <w:t>Géotherme moyen 30°/km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26F6C" id="_x0000_t202" coordsize="21600,21600" o:spt="202" path="m,l,21600r21600,l21600,xe">
                <v:stroke joinstyle="miter"/>
                <v:path gradientshapeok="t" o:connecttype="rect"/>
              </v:shapetype>
              <v:shape id="Zone de texte 200" o:spid="_x0000_s1026" type="#_x0000_t202" style="position:absolute;left:0;text-align:left;margin-left:401.8pt;margin-top:156.3pt;width:93pt;height:37.05pt;rotation:1246861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" fillcolor="white [3201]" stroked="f" strokeweight=".5pt">
                <v:textbox>
                  <w:txbxContent>
                    <w:p w14:paraId="3BF23D7D" w14:textId="2AE5BF0E" w:rsidR="00FC1769" w:rsidRPr="000104B5" w:rsidRDefault="00FC1769" w:rsidP="004838B1">
                      <w:pPr>
                        <w:jc w:val="center"/>
                        <w:rPr>
                          <w:i/>
                          <w:iCs/>
                          <w:color w:val="FF0000"/>
                        </w:rPr>
                      </w:pPr>
                      <w:r w:rsidRPr="000104B5">
                        <w:rPr>
                          <w:i/>
                          <w:iCs/>
                          <w:color w:val="FF0000"/>
                        </w:rPr>
                        <w:t>Géotherme moyen 30°/km</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7A237E4C" wp14:editId="33B4D28B">
                <wp:simplePos x="0" y="0"/>
                <wp:positionH relativeFrom="column">
                  <wp:posOffset>5106670</wp:posOffset>
                </wp:positionH>
                <wp:positionV relativeFrom="paragraph">
                  <wp:posOffset>1284605</wp:posOffset>
                </wp:positionV>
                <wp:extent cx="1181100" cy="314325"/>
                <wp:effectExtent l="0" t="0" r="19050" b="28575"/>
                <wp:wrapNone/>
                <wp:docPr id="197" name="Zone de texte 197"/>
                <wp:cNvGraphicFramePr/>
                <a:graphic xmlns:a="http://schemas.openxmlformats.org/drawingml/2006/main">
                  <a:graphicData uri="http://schemas.microsoft.com/office/word/2010/wordprocessingShape">
                    <wps:wsp>
                      <wps:cNvSpPr txBox="1"/>
                      <wps:spPr>
                        <a:xfrm>
                          <a:off x="0" y="0"/>
                          <a:ext cx="1181100" cy="314325"/>
                        </a:xfrm>
                        <a:prstGeom prst="rect">
                          <a:avLst/>
                        </a:prstGeom>
                        <a:solidFill>
                          <a:schemeClr val="lt1"/>
                        </a:solidFill>
                        <a:ln w="6350">
                          <a:solidFill>
                            <a:prstClr val="black"/>
                          </a:solidFill>
                        </a:ln>
                      </wps:spPr>
                      <wps:txbx>
                        <w:txbxContent>
                          <w:p w14:paraId="15439270" w14:textId="14872074" w:rsidR="004838B1" w:rsidRDefault="004838B1" w:rsidP="004838B1">
                            <w:pPr>
                              <w:jc w:val="center"/>
                            </w:pPr>
                            <w:r>
                              <w:t>granulites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37E4C" id="Zone de texte 197" o:spid="_x0000_s1027" type="#_x0000_t202" style="position:absolute;left:0;text-align:left;margin-left:402.1pt;margin-top:101.15pt;width:93pt;height:2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" fillcolor="white [3201]" strokeweight=".5pt">
                <v:textbox>
                  <w:txbxContent>
                    <w:p w14:paraId="15439270" w14:textId="14872074" w:rsidR="004838B1" w:rsidRDefault="004838B1" w:rsidP="004838B1">
                      <w:pPr>
                        <w:jc w:val="center"/>
                      </w:pPr>
                      <w:r>
                        <w:t>granulites</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47BFE8B4" wp14:editId="45D3644A">
                <wp:simplePos x="0" y="0"/>
                <wp:positionH relativeFrom="column">
                  <wp:posOffset>1308735</wp:posOffset>
                </wp:positionH>
                <wp:positionV relativeFrom="paragraph">
                  <wp:posOffset>360680</wp:posOffset>
                </wp:positionV>
                <wp:extent cx="4743450" cy="1638300"/>
                <wp:effectExtent l="0" t="0" r="19050" b="19050"/>
                <wp:wrapNone/>
                <wp:docPr id="199" name="Connecteur droit 199"/>
                <wp:cNvGraphicFramePr/>
                <a:graphic xmlns:a="http://schemas.openxmlformats.org/drawingml/2006/main">
                  <a:graphicData uri="http://schemas.microsoft.com/office/word/2010/wordprocessingShape">
                    <wps:wsp>
                      <wps:cNvCnPr/>
                      <wps:spPr>
                        <a:xfrm>
                          <a:off x="0" y="0"/>
                          <a:ext cx="4743450" cy="1638300"/>
                        </a:xfrm>
                        <a:prstGeom prst="line">
                          <a:avLst/>
                        </a:prstGeom>
                        <a:ln>
                          <a:solidFill>
                            <a:srgbClr val="FF0000"/>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D07DCB" id="Connecteur droit 199"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03.05pt,28.4pt" to="476.55pt,15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" strokecolor="red" strokeweight=".5pt">
                <v:stroke dashstyle="dash" joinstyle="miter"/>
              </v:line>
            </w:pict>
          </mc:Fallback>
        </mc:AlternateContent>
      </w:r>
      <w:r w:rsidR="004838B1">
        <w:rPr>
          <w:noProof/>
        </w:rPr>
        <mc:AlternateContent>
          <mc:Choice Requires="wps">
            <w:drawing>
              <wp:anchor distT="0" distB="0" distL="114300" distR="114300" simplePos="0" relativeHeight="251711488" behindDoc="0" locked="0" layoutInCell="1" allowOverlap="1" wp14:anchorId="020C88C6" wp14:editId="1A692307">
                <wp:simplePos x="0" y="0"/>
                <wp:positionH relativeFrom="column">
                  <wp:posOffset>127635</wp:posOffset>
                </wp:positionH>
                <wp:positionV relativeFrom="paragraph">
                  <wp:posOffset>1484629</wp:posOffset>
                </wp:positionV>
                <wp:extent cx="676275" cy="2809875"/>
                <wp:effectExtent l="0" t="0" r="28575" b="28575"/>
                <wp:wrapNone/>
                <wp:docPr id="198" name="Zone de texte 198"/>
                <wp:cNvGraphicFramePr/>
                <a:graphic xmlns:a="http://schemas.openxmlformats.org/drawingml/2006/main">
                  <a:graphicData uri="http://schemas.microsoft.com/office/word/2010/wordprocessingShape">
                    <wps:wsp>
                      <wps:cNvSpPr txBox="1"/>
                      <wps:spPr>
                        <a:xfrm>
                          <a:off x="0" y="0"/>
                          <a:ext cx="676275" cy="2809875"/>
                        </a:xfrm>
                        <a:prstGeom prst="rect">
                          <a:avLst/>
                        </a:prstGeom>
                        <a:solidFill>
                          <a:schemeClr val="lt1"/>
                        </a:solidFill>
                        <a:ln w="6350">
                          <a:solidFill>
                            <a:schemeClr val="bg1"/>
                          </a:solidFill>
                        </a:ln>
                      </wps:spPr>
                      <wps:txbx>
                        <w:txbxContent>
                          <w:p w14:paraId="08443517" w14:textId="0AAD067C" w:rsidR="004838B1" w:rsidRDefault="004838B1" w:rsidP="004838B1">
                            <w:pPr>
                              <w:jc w:val="center"/>
                            </w:pPr>
                            <w:r>
                              <w:t>30</w:t>
                            </w:r>
                          </w:p>
                          <w:p w14:paraId="2ADE6750" w14:textId="312E3E9B" w:rsidR="004838B1" w:rsidRDefault="004838B1" w:rsidP="004838B1">
                            <w:pPr>
                              <w:jc w:val="center"/>
                            </w:pPr>
                          </w:p>
                          <w:p w14:paraId="56249247" w14:textId="540CA30E" w:rsidR="004838B1" w:rsidRDefault="004838B1" w:rsidP="004838B1">
                            <w:pPr>
                              <w:jc w:val="center"/>
                            </w:pPr>
                          </w:p>
                          <w:p w14:paraId="03D83432" w14:textId="1857090E" w:rsidR="004838B1" w:rsidRDefault="004838B1" w:rsidP="004838B1">
                            <w:pPr>
                              <w:jc w:val="center"/>
                            </w:pPr>
                          </w:p>
                          <w:p w14:paraId="5E031BFA" w14:textId="3ACB226A" w:rsidR="004838B1" w:rsidRDefault="004838B1" w:rsidP="004838B1">
                            <w:pPr>
                              <w:jc w:val="center"/>
                            </w:pPr>
                          </w:p>
                          <w:p w14:paraId="1DF4214A" w14:textId="39ADD31F" w:rsidR="004838B1" w:rsidRDefault="004838B1" w:rsidP="004838B1">
                            <w:pPr>
                              <w:jc w:val="center"/>
                            </w:pPr>
                          </w:p>
                          <w:p w14:paraId="5C8931CA" w14:textId="1647F0F2" w:rsidR="004838B1" w:rsidRDefault="004838B1" w:rsidP="004838B1">
                            <w:pPr>
                              <w:jc w:val="center"/>
                            </w:pPr>
                          </w:p>
                          <w:p w14:paraId="60F3303B" w14:textId="6C8E29BD" w:rsidR="004838B1" w:rsidRDefault="004838B1" w:rsidP="004838B1">
                            <w:pPr>
                              <w:jc w:val="center"/>
                            </w:pPr>
                          </w:p>
                          <w:p w14:paraId="24E41D7D" w14:textId="26C61D6F" w:rsidR="004838B1" w:rsidRDefault="004838B1" w:rsidP="004838B1">
                            <w:pPr>
                              <w:jc w:val="center"/>
                            </w:pPr>
                            <w:r>
                              <w:t>60</w:t>
                            </w:r>
                          </w:p>
                          <w:p w14:paraId="19640371" w14:textId="2CE4D0E8" w:rsidR="004838B1" w:rsidRDefault="004838B1" w:rsidP="004838B1">
                            <w:pPr>
                              <w:jc w:val="center"/>
                            </w:pPr>
                          </w:p>
                          <w:p w14:paraId="612F195D" w14:textId="66ECF0C1" w:rsidR="004838B1" w:rsidRDefault="004838B1" w:rsidP="004838B1">
                            <w:pPr>
                              <w:jc w:val="center"/>
                            </w:pPr>
                          </w:p>
                          <w:p w14:paraId="2ADD1280" w14:textId="7E1B9209" w:rsidR="004838B1" w:rsidRDefault="004838B1" w:rsidP="004838B1">
                            <w:pPr>
                              <w:jc w:val="center"/>
                            </w:pPr>
                          </w:p>
                          <w:p w14:paraId="02BE65CC" w14:textId="5D5406C5" w:rsidR="004838B1" w:rsidRPr="004838B1" w:rsidRDefault="004838B1" w:rsidP="004838B1">
                            <w:pPr>
                              <w:jc w:val="center"/>
                              <w:rPr>
                                <w:sz w:val="14"/>
                                <w:szCs w:val="14"/>
                              </w:rPr>
                            </w:pPr>
                          </w:p>
                          <w:p w14:paraId="7B948E3B" w14:textId="0D215609" w:rsidR="004838B1" w:rsidRDefault="004838B1" w:rsidP="004838B1">
                            <w:pPr>
                              <w:jc w:val="center"/>
                            </w:pPr>
                          </w:p>
                          <w:p w14:paraId="52EE60A0" w14:textId="1DFDAD4C" w:rsidR="004838B1" w:rsidRDefault="004838B1" w:rsidP="004838B1">
                            <w:pPr>
                              <w:jc w:val="center"/>
                            </w:pPr>
                          </w:p>
                          <w:p w14:paraId="27EE07EA" w14:textId="71B26489" w:rsidR="004838B1" w:rsidRDefault="004838B1" w:rsidP="004838B1">
                            <w:pPr>
                              <w:jc w:val="center"/>
                            </w:pPr>
                          </w:p>
                          <w:p w14:paraId="63C7D560" w14:textId="4EBC91DF" w:rsidR="004838B1" w:rsidRDefault="004838B1" w:rsidP="004838B1">
                            <w:pPr>
                              <w:jc w:val="center"/>
                            </w:pPr>
                            <w: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C88C6" id="Zone de texte 198" o:spid="_x0000_s1028" type="#_x0000_t202" style="position:absolute;left:0;text-align:left;margin-left:10.05pt;margin-top:116.9pt;width:53.25pt;height:22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" fillcolor="white [3201]" strokecolor="white [3212]" strokeweight=".5pt">
                <v:textbox>
                  <w:txbxContent>
                    <w:p w14:paraId="08443517" w14:textId="0AAD067C" w:rsidR="004838B1" w:rsidRDefault="004838B1" w:rsidP="004838B1">
                      <w:pPr>
                        <w:jc w:val="center"/>
                      </w:pPr>
                      <w:r>
                        <w:t>30</w:t>
                      </w:r>
                    </w:p>
                    <w:p w14:paraId="2ADE6750" w14:textId="312E3E9B" w:rsidR="004838B1" w:rsidRDefault="004838B1" w:rsidP="004838B1">
                      <w:pPr>
                        <w:jc w:val="center"/>
                      </w:pPr>
                    </w:p>
                    <w:p w14:paraId="56249247" w14:textId="540CA30E" w:rsidR="004838B1" w:rsidRDefault="004838B1" w:rsidP="004838B1">
                      <w:pPr>
                        <w:jc w:val="center"/>
                      </w:pPr>
                    </w:p>
                    <w:p w14:paraId="03D83432" w14:textId="1857090E" w:rsidR="004838B1" w:rsidRDefault="004838B1" w:rsidP="004838B1">
                      <w:pPr>
                        <w:jc w:val="center"/>
                      </w:pPr>
                    </w:p>
                    <w:p w14:paraId="5E031BFA" w14:textId="3ACB226A" w:rsidR="004838B1" w:rsidRDefault="004838B1" w:rsidP="004838B1">
                      <w:pPr>
                        <w:jc w:val="center"/>
                      </w:pPr>
                    </w:p>
                    <w:p w14:paraId="1DF4214A" w14:textId="39ADD31F" w:rsidR="004838B1" w:rsidRDefault="004838B1" w:rsidP="004838B1">
                      <w:pPr>
                        <w:jc w:val="center"/>
                      </w:pPr>
                    </w:p>
                    <w:p w14:paraId="5C8931CA" w14:textId="1647F0F2" w:rsidR="004838B1" w:rsidRDefault="004838B1" w:rsidP="004838B1">
                      <w:pPr>
                        <w:jc w:val="center"/>
                      </w:pPr>
                    </w:p>
                    <w:p w14:paraId="60F3303B" w14:textId="6C8E29BD" w:rsidR="004838B1" w:rsidRDefault="004838B1" w:rsidP="004838B1">
                      <w:pPr>
                        <w:jc w:val="center"/>
                      </w:pPr>
                    </w:p>
                    <w:p w14:paraId="24E41D7D" w14:textId="26C61D6F" w:rsidR="004838B1" w:rsidRDefault="004838B1" w:rsidP="004838B1">
                      <w:pPr>
                        <w:jc w:val="center"/>
                      </w:pPr>
                      <w:r>
                        <w:t>60</w:t>
                      </w:r>
                    </w:p>
                    <w:p w14:paraId="19640371" w14:textId="2CE4D0E8" w:rsidR="004838B1" w:rsidRDefault="004838B1" w:rsidP="004838B1">
                      <w:pPr>
                        <w:jc w:val="center"/>
                      </w:pPr>
                    </w:p>
                    <w:p w14:paraId="612F195D" w14:textId="66ECF0C1" w:rsidR="004838B1" w:rsidRDefault="004838B1" w:rsidP="004838B1">
                      <w:pPr>
                        <w:jc w:val="center"/>
                      </w:pPr>
                    </w:p>
                    <w:p w14:paraId="2ADD1280" w14:textId="7E1B9209" w:rsidR="004838B1" w:rsidRDefault="004838B1" w:rsidP="004838B1">
                      <w:pPr>
                        <w:jc w:val="center"/>
                      </w:pPr>
                    </w:p>
                    <w:p w14:paraId="02BE65CC" w14:textId="5D5406C5" w:rsidR="004838B1" w:rsidRPr="004838B1" w:rsidRDefault="004838B1" w:rsidP="004838B1">
                      <w:pPr>
                        <w:jc w:val="center"/>
                        <w:rPr>
                          <w:sz w:val="14"/>
                          <w:szCs w:val="14"/>
                        </w:rPr>
                      </w:pPr>
                    </w:p>
                    <w:p w14:paraId="7B948E3B" w14:textId="0D215609" w:rsidR="004838B1" w:rsidRDefault="004838B1" w:rsidP="004838B1">
                      <w:pPr>
                        <w:jc w:val="center"/>
                      </w:pPr>
                    </w:p>
                    <w:p w14:paraId="52EE60A0" w14:textId="1DFDAD4C" w:rsidR="004838B1" w:rsidRDefault="004838B1" w:rsidP="004838B1">
                      <w:pPr>
                        <w:jc w:val="center"/>
                      </w:pPr>
                    </w:p>
                    <w:p w14:paraId="27EE07EA" w14:textId="71B26489" w:rsidR="004838B1" w:rsidRDefault="004838B1" w:rsidP="004838B1">
                      <w:pPr>
                        <w:jc w:val="center"/>
                      </w:pPr>
                    </w:p>
                    <w:p w14:paraId="63C7D560" w14:textId="4EBC91DF" w:rsidR="004838B1" w:rsidRDefault="004838B1" w:rsidP="004838B1">
                      <w:pPr>
                        <w:jc w:val="center"/>
                      </w:pPr>
                      <w:r>
                        <w:t>90</w:t>
                      </w:r>
                    </w:p>
                  </w:txbxContent>
                </v:textbox>
              </v:shape>
            </w:pict>
          </mc:Fallback>
        </mc:AlternateContent>
      </w:r>
      <w:r w:rsidR="004838B1">
        <w:rPr>
          <w:noProof/>
        </w:rPr>
        <mc:AlternateContent>
          <mc:Choice Requires="wps">
            <w:drawing>
              <wp:anchor distT="0" distB="0" distL="114300" distR="114300" simplePos="0" relativeHeight="251707392" behindDoc="0" locked="0" layoutInCell="1" allowOverlap="1" wp14:anchorId="0801BC09" wp14:editId="5ADC6DAD">
                <wp:simplePos x="0" y="0"/>
                <wp:positionH relativeFrom="column">
                  <wp:posOffset>3699510</wp:posOffset>
                </wp:positionH>
                <wp:positionV relativeFrom="paragraph">
                  <wp:posOffset>1684655</wp:posOffset>
                </wp:positionV>
                <wp:extent cx="1181100" cy="314325"/>
                <wp:effectExtent l="0" t="0" r="19050" b="28575"/>
                <wp:wrapNone/>
                <wp:docPr id="196" name="Zone de texte 196"/>
                <wp:cNvGraphicFramePr/>
                <a:graphic xmlns:a="http://schemas.openxmlformats.org/drawingml/2006/main">
                  <a:graphicData uri="http://schemas.microsoft.com/office/word/2010/wordprocessingShape">
                    <wps:wsp>
                      <wps:cNvSpPr txBox="1"/>
                      <wps:spPr>
                        <a:xfrm>
                          <a:off x="0" y="0"/>
                          <a:ext cx="1181100" cy="314325"/>
                        </a:xfrm>
                        <a:prstGeom prst="rect">
                          <a:avLst/>
                        </a:prstGeom>
                        <a:solidFill>
                          <a:schemeClr val="lt1"/>
                        </a:solidFill>
                        <a:ln w="6350">
                          <a:solidFill>
                            <a:prstClr val="black"/>
                          </a:solidFill>
                        </a:ln>
                      </wps:spPr>
                      <wps:txbx>
                        <w:txbxContent>
                          <w:p w14:paraId="41FE7F97" w14:textId="36C7DAF4" w:rsidR="004838B1" w:rsidRDefault="004838B1" w:rsidP="004838B1">
                            <w:pPr>
                              <w:jc w:val="center"/>
                            </w:pPr>
                            <w:r>
                              <w:t>amphibolites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1BC09" id="Zone de texte 196" o:spid="_x0000_s1029" type="#_x0000_t202" style="position:absolute;left:0;text-align:left;margin-left:291.3pt;margin-top:132.65pt;width:93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" fillcolor="white [3201]" strokeweight=".5pt">
                <v:textbox>
                  <w:txbxContent>
                    <w:p w14:paraId="41FE7F97" w14:textId="36C7DAF4" w:rsidR="004838B1" w:rsidRDefault="004838B1" w:rsidP="004838B1">
                      <w:pPr>
                        <w:jc w:val="center"/>
                      </w:pPr>
                      <w:r>
                        <w:t>amphibolites</w:t>
                      </w:r>
                    </w:p>
                  </w:txbxContent>
                </v:textbox>
              </v:shape>
            </w:pict>
          </mc:Fallback>
        </mc:AlternateContent>
      </w:r>
      <w:r w:rsidR="004838B1">
        <w:rPr>
          <w:noProof/>
        </w:rPr>
        <mc:AlternateContent>
          <mc:Choice Requires="wps">
            <w:drawing>
              <wp:anchor distT="0" distB="0" distL="114300" distR="114300" simplePos="0" relativeHeight="251705344" behindDoc="0" locked="0" layoutInCell="1" allowOverlap="1" wp14:anchorId="6AA48832" wp14:editId="0E742CC8">
                <wp:simplePos x="0" y="0"/>
                <wp:positionH relativeFrom="column">
                  <wp:posOffset>3213735</wp:posOffset>
                </wp:positionH>
                <wp:positionV relativeFrom="paragraph">
                  <wp:posOffset>2875280</wp:posOffset>
                </wp:positionV>
                <wp:extent cx="1181100" cy="314325"/>
                <wp:effectExtent l="0" t="0" r="19050" b="28575"/>
                <wp:wrapNone/>
                <wp:docPr id="195" name="Zone de texte 195"/>
                <wp:cNvGraphicFramePr/>
                <a:graphic xmlns:a="http://schemas.openxmlformats.org/drawingml/2006/main">
                  <a:graphicData uri="http://schemas.microsoft.com/office/word/2010/wordprocessingShape">
                    <wps:wsp>
                      <wps:cNvSpPr txBox="1"/>
                      <wps:spPr>
                        <a:xfrm>
                          <a:off x="0" y="0"/>
                          <a:ext cx="1181100" cy="314325"/>
                        </a:xfrm>
                        <a:prstGeom prst="rect">
                          <a:avLst/>
                        </a:prstGeom>
                        <a:solidFill>
                          <a:schemeClr val="lt1"/>
                        </a:solidFill>
                        <a:ln w="6350">
                          <a:solidFill>
                            <a:prstClr val="black"/>
                          </a:solidFill>
                        </a:ln>
                      </wps:spPr>
                      <wps:txbx>
                        <w:txbxContent>
                          <w:p w14:paraId="60FE6FE4" w14:textId="08ACD0CE" w:rsidR="004838B1" w:rsidRDefault="004838B1" w:rsidP="004838B1">
                            <w:pPr>
                              <w:jc w:val="center"/>
                            </w:pPr>
                            <w:r>
                              <w:t>éclogites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48832" id="Zone de texte 195" o:spid="_x0000_s1030" type="#_x0000_t202" style="position:absolute;left:0;text-align:left;margin-left:253.05pt;margin-top:226.4pt;width:93pt;height:2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" fillcolor="white [3201]" strokeweight=".5pt">
                <v:textbox>
                  <w:txbxContent>
                    <w:p w14:paraId="60FE6FE4" w14:textId="08ACD0CE" w:rsidR="004838B1" w:rsidRDefault="004838B1" w:rsidP="004838B1">
                      <w:pPr>
                        <w:jc w:val="center"/>
                      </w:pPr>
                      <w:r>
                        <w:t>éclogites</w:t>
                      </w:r>
                    </w:p>
                  </w:txbxContent>
                </v:textbox>
              </v:shape>
            </w:pict>
          </mc:Fallback>
        </mc:AlternateContent>
      </w:r>
      <w:r w:rsidR="004838B1">
        <w:rPr>
          <w:noProof/>
        </w:rPr>
        <mc:AlternateContent>
          <mc:Choice Requires="wps">
            <w:drawing>
              <wp:anchor distT="0" distB="0" distL="114300" distR="114300" simplePos="0" relativeHeight="251703296" behindDoc="0" locked="0" layoutInCell="1" allowOverlap="1" wp14:anchorId="0E772D08" wp14:editId="5657263D">
                <wp:simplePos x="0" y="0"/>
                <wp:positionH relativeFrom="column">
                  <wp:posOffset>2165985</wp:posOffset>
                </wp:positionH>
                <wp:positionV relativeFrom="paragraph">
                  <wp:posOffset>1875155</wp:posOffset>
                </wp:positionV>
                <wp:extent cx="1181100" cy="314325"/>
                <wp:effectExtent l="0" t="0" r="19050" b="28575"/>
                <wp:wrapNone/>
                <wp:docPr id="194" name="Zone de texte 194"/>
                <wp:cNvGraphicFramePr/>
                <a:graphic xmlns:a="http://schemas.openxmlformats.org/drawingml/2006/main">
                  <a:graphicData uri="http://schemas.microsoft.com/office/word/2010/wordprocessingShape">
                    <wps:wsp>
                      <wps:cNvSpPr txBox="1"/>
                      <wps:spPr>
                        <a:xfrm>
                          <a:off x="0" y="0"/>
                          <a:ext cx="1181100" cy="314325"/>
                        </a:xfrm>
                        <a:prstGeom prst="rect">
                          <a:avLst/>
                        </a:prstGeom>
                        <a:solidFill>
                          <a:schemeClr val="lt1"/>
                        </a:solidFill>
                        <a:ln w="6350">
                          <a:solidFill>
                            <a:prstClr val="black"/>
                          </a:solidFill>
                        </a:ln>
                      </wps:spPr>
                      <wps:txbx>
                        <w:txbxContent>
                          <w:p w14:paraId="33D5DE4E" w14:textId="0B4F8286" w:rsidR="004838B1" w:rsidRDefault="004838B1">
                            <w:r>
                              <w:t>Schistes bleus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72D08" id="Zone de texte 194" o:spid="_x0000_s1031" type="#_x0000_t202" style="position:absolute;left:0;text-align:left;margin-left:170.55pt;margin-top:147.65pt;width:93pt;height:2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" fillcolor="white [3201]" strokeweight=".5pt">
                <v:textbox>
                  <w:txbxContent>
                    <w:p w14:paraId="33D5DE4E" w14:textId="0B4F8286" w:rsidR="004838B1" w:rsidRDefault="004838B1">
                      <w:r>
                        <w:t>Schistes bleus</w:t>
                      </w:r>
                    </w:p>
                  </w:txbxContent>
                </v:textbox>
              </v:shape>
            </w:pict>
          </mc:Fallback>
        </mc:AlternateContent>
      </w:r>
      <w:r w:rsidR="004838B1">
        <w:rPr>
          <w:noProof/>
        </w:rPr>
        <mc:AlternateContent>
          <mc:Choice Requires="wps">
            <w:drawing>
              <wp:anchor distT="0" distB="0" distL="114300" distR="114300" simplePos="0" relativeHeight="251701248" behindDoc="0" locked="0" layoutInCell="1" allowOverlap="1" wp14:anchorId="24A87A57" wp14:editId="0504D1B4">
                <wp:simplePos x="0" y="0"/>
                <wp:positionH relativeFrom="column">
                  <wp:posOffset>2461260</wp:posOffset>
                </wp:positionH>
                <wp:positionV relativeFrom="paragraph">
                  <wp:posOffset>855980</wp:posOffset>
                </wp:positionV>
                <wp:extent cx="990600" cy="314325"/>
                <wp:effectExtent l="0" t="0" r="19050" b="28575"/>
                <wp:wrapNone/>
                <wp:docPr id="193" name="Zone de texte 193"/>
                <wp:cNvGraphicFramePr/>
                <a:graphic xmlns:a="http://schemas.openxmlformats.org/drawingml/2006/main">
                  <a:graphicData uri="http://schemas.microsoft.com/office/word/2010/wordprocessingShape">
                    <wps:wsp>
                      <wps:cNvSpPr txBox="1"/>
                      <wps:spPr>
                        <a:xfrm>
                          <a:off x="0" y="0"/>
                          <a:ext cx="990600" cy="314325"/>
                        </a:xfrm>
                        <a:prstGeom prst="rect">
                          <a:avLst/>
                        </a:prstGeom>
                        <a:solidFill>
                          <a:schemeClr val="lt1"/>
                        </a:solidFill>
                        <a:ln w="6350">
                          <a:solidFill>
                            <a:prstClr val="black"/>
                          </a:solidFill>
                        </a:ln>
                      </wps:spPr>
                      <wps:txbx>
                        <w:txbxContent>
                          <w:p w14:paraId="71E17C84" w14:textId="1A5364E9" w:rsidR="004838B1" w:rsidRDefault="004838B1">
                            <w:r>
                              <w:t>Schistes verts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87A57" id="Zone de texte 193" o:spid="_x0000_s1032" type="#_x0000_t202" style="position:absolute;left:0;text-align:left;margin-left:193.8pt;margin-top:67.4pt;width:78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" fillcolor="white [3201]" strokeweight=".5pt">
                <v:textbox>
                  <w:txbxContent>
                    <w:p w14:paraId="71E17C84" w14:textId="1A5364E9" w:rsidR="004838B1" w:rsidRDefault="004838B1">
                      <w:r>
                        <w:t>Schistes verts</w:t>
                      </w:r>
                    </w:p>
                  </w:txbxContent>
                </v:textbox>
              </v:shape>
            </w:pict>
          </mc:Fallback>
        </mc:AlternateContent>
      </w:r>
      <w:r w:rsidR="004838B1">
        <w:rPr>
          <w:noProof/>
        </w:rPr>
        <mc:AlternateContent>
          <mc:Choice Requires="wps">
            <w:drawing>
              <wp:anchor distT="0" distB="0" distL="114300" distR="114300" simplePos="0" relativeHeight="251699200" behindDoc="0" locked="0" layoutInCell="1" allowOverlap="1" wp14:anchorId="4112D57F" wp14:editId="5924A148">
                <wp:simplePos x="0" y="0"/>
                <wp:positionH relativeFrom="column">
                  <wp:posOffset>3604260</wp:posOffset>
                </wp:positionH>
                <wp:positionV relativeFrom="paragraph">
                  <wp:posOffset>417830</wp:posOffset>
                </wp:positionV>
                <wp:extent cx="895350" cy="247650"/>
                <wp:effectExtent l="0" t="0" r="19050" b="19050"/>
                <wp:wrapNone/>
                <wp:docPr id="192" name="Zone de texte 192"/>
                <wp:cNvGraphicFramePr/>
                <a:graphic xmlns:a="http://schemas.openxmlformats.org/drawingml/2006/main">
                  <a:graphicData uri="http://schemas.microsoft.com/office/word/2010/wordprocessingShape">
                    <wps:wsp>
                      <wps:cNvSpPr txBox="1"/>
                      <wps:spPr>
                        <a:xfrm>
                          <a:off x="0" y="0"/>
                          <a:ext cx="895350" cy="247650"/>
                        </a:xfrm>
                        <a:prstGeom prst="rect">
                          <a:avLst/>
                        </a:prstGeom>
                        <a:solidFill>
                          <a:schemeClr val="lt1"/>
                        </a:solidFill>
                        <a:ln w="6350">
                          <a:solidFill>
                            <a:prstClr val="black"/>
                          </a:solidFill>
                        </a:ln>
                      </wps:spPr>
                      <wps:txbx>
                        <w:txbxContent>
                          <w:p w14:paraId="4F59732D" w14:textId="632EC38B" w:rsidR="004838B1" w:rsidRDefault="004838B1">
                            <w:r>
                              <w:t>cornéennes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2D57F" id="Zone de texte 192" o:spid="_x0000_s1033" type="#_x0000_t202" style="position:absolute;left:0;text-align:left;margin-left:283.8pt;margin-top:32.9pt;width:70.5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" fillcolor="white [3201]" strokeweight=".5pt">
                <v:textbox>
                  <w:txbxContent>
                    <w:p w14:paraId="4F59732D" w14:textId="632EC38B" w:rsidR="004838B1" w:rsidRDefault="004838B1">
                      <w:r>
                        <w:t>cornéennes</w:t>
                      </w:r>
                    </w:p>
                  </w:txbxContent>
                </v:textbox>
              </v:shape>
            </w:pict>
          </mc:Fallback>
        </mc:AlternateContent>
      </w:r>
      <w:r w:rsidR="004838B1">
        <w:rPr>
          <w:noProof/>
        </w:rPr>
        <mc:AlternateContent>
          <mc:Choice Requires="wps">
            <w:drawing>
              <wp:anchor distT="0" distB="0" distL="114300" distR="114300" simplePos="0" relativeHeight="251697152" behindDoc="0" locked="0" layoutInCell="1" allowOverlap="1" wp14:anchorId="0EF21449" wp14:editId="3612B7C7">
                <wp:simplePos x="0" y="0"/>
                <wp:positionH relativeFrom="column">
                  <wp:posOffset>1537335</wp:posOffset>
                </wp:positionH>
                <wp:positionV relativeFrom="paragraph">
                  <wp:posOffset>513080</wp:posOffset>
                </wp:positionV>
                <wp:extent cx="676275" cy="266700"/>
                <wp:effectExtent l="0" t="0" r="28575" b="19050"/>
                <wp:wrapNone/>
                <wp:docPr id="31" name="Zone de texte 31"/>
                <wp:cNvGraphicFramePr/>
                <a:graphic xmlns:a="http://schemas.openxmlformats.org/drawingml/2006/main">
                  <a:graphicData uri="http://schemas.microsoft.com/office/word/2010/wordprocessingShape">
                    <wps:wsp>
                      <wps:cNvSpPr txBox="1"/>
                      <wps:spPr>
                        <a:xfrm>
                          <a:off x="0" y="0"/>
                          <a:ext cx="676275" cy="266700"/>
                        </a:xfrm>
                        <a:prstGeom prst="rect">
                          <a:avLst/>
                        </a:prstGeom>
                        <a:solidFill>
                          <a:schemeClr val="lt1"/>
                        </a:solidFill>
                        <a:ln w="6350">
                          <a:solidFill>
                            <a:prstClr val="black"/>
                          </a:solidFill>
                        </a:ln>
                      </wps:spPr>
                      <wps:txbx>
                        <w:txbxContent>
                          <w:p w14:paraId="5DEBAA4E" w14:textId="30F9CB08" w:rsidR="004838B1" w:rsidRDefault="004838B1">
                            <w:r>
                              <w:t>zéolites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1449" id="Zone de texte 31" o:spid="_x0000_s1034" type="#_x0000_t202" style="position:absolute;left:0;text-align:left;margin-left:121.05pt;margin-top:40.4pt;width:53.2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" fillcolor="white [3201]" strokeweight=".5pt">
                <v:textbox>
                  <w:txbxContent>
                    <w:p w14:paraId="5DEBAA4E" w14:textId="30F9CB08" w:rsidR="004838B1" w:rsidRDefault="004838B1">
                      <w:r>
                        <w:t>zéolites</w:t>
                      </w:r>
                    </w:p>
                  </w:txbxContent>
                </v:textbox>
              </v:shape>
            </w:pict>
          </mc:Fallback>
        </mc:AlternateContent>
      </w:r>
      <w:r w:rsidR="004838B1">
        <w:rPr>
          <w:noProof/>
        </w:rPr>
        <w:drawing>
          <wp:inline distT="0" distB="0" distL="0" distR="0" wp14:anchorId="61A26170" wp14:editId="5F3D9B69">
            <wp:extent cx="6284011" cy="4810125"/>
            <wp:effectExtent l="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86827" cy="4812281"/>
                    </a:xfrm>
                    <a:prstGeom prst="rect">
                      <a:avLst/>
                    </a:prstGeom>
                  </pic:spPr>
                </pic:pic>
              </a:graphicData>
            </a:graphic>
          </wp:inline>
        </w:drawing>
      </w:r>
    </w:p>
    <w:p w14:paraId="08A4F927" w14:textId="77777777" w:rsidR="000104B5" w:rsidRDefault="000104B5" w:rsidP="000104B5">
      <w:pPr>
        <w:pStyle w:val="-Question"/>
        <w:numPr>
          <w:ilvl w:val="0"/>
          <w:numId w:val="0"/>
        </w:numPr>
        <w:ind w:left="284"/>
      </w:pPr>
    </w:p>
    <w:p w14:paraId="0C315F04" w14:textId="77777777" w:rsidR="000104B5" w:rsidRDefault="000104B5" w:rsidP="000104B5">
      <w:pPr>
        <w:pStyle w:val="-Question"/>
        <w:numPr>
          <w:ilvl w:val="0"/>
          <w:numId w:val="0"/>
        </w:numPr>
        <w:ind w:left="284"/>
      </w:pPr>
    </w:p>
    <w:p w14:paraId="4FC92868" w14:textId="77777777" w:rsidR="000104B5" w:rsidRDefault="000104B5" w:rsidP="000104B5">
      <w:pPr>
        <w:pStyle w:val="-Question"/>
        <w:numPr>
          <w:ilvl w:val="0"/>
          <w:numId w:val="0"/>
        </w:numPr>
        <w:ind w:left="284"/>
      </w:pPr>
    </w:p>
    <w:p w14:paraId="2EBB85CB" w14:textId="77777777" w:rsidR="000104B5" w:rsidRDefault="000104B5" w:rsidP="000104B5">
      <w:pPr>
        <w:pStyle w:val="-Question"/>
        <w:numPr>
          <w:ilvl w:val="0"/>
          <w:numId w:val="0"/>
        </w:numPr>
        <w:ind w:left="284"/>
      </w:pPr>
    </w:p>
    <w:p w14:paraId="700528F5" w14:textId="7320070D" w:rsidR="00F27A3B" w:rsidRDefault="00F27A3B" w:rsidP="00F27A3B">
      <w:pPr>
        <w:pStyle w:val="-Question"/>
      </w:pPr>
      <w:r w:rsidRPr="00F27A3B">
        <w:t>Que représente la droite (D), en trait noir continu (Fig. 1) ? Que sépare-t-elle ?</w:t>
      </w:r>
    </w:p>
    <w:p w14:paraId="7627F9EA" w14:textId="07D3EEE8" w:rsidR="00F27A3B" w:rsidRDefault="00DF140C" w:rsidP="00CC2580">
      <w:pPr>
        <w:pStyle w:val="-rponse"/>
      </w:pPr>
      <w:r>
        <w:t>La droite (D) représente la limite des conditions du métamorphisme dans la lithosphère : sous cette courbe, les conditions ne sont jamais atteintes.</w:t>
      </w:r>
      <w:r w:rsidR="004838B1">
        <w:t xml:space="preserve"> Concrètement, cette droite représente le géotherme le plus « froid » (gradient géothermique le plus faible) existant sur Terre.</w:t>
      </w:r>
    </w:p>
    <w:p w14:paraId="31B1C4BA" w14:textId="77777777" w:rsidR="00FD6FAC" w:rsidRDefault="00FD6FAC" w:rsidP="00CC2580">
      <w:pPr>
        <w:pStyle w:val="-rponse"/>
      </w:pPr>
    </w:p>
    <w:p w14:paraId="75322972" w14:textId="77777777" w:rsidR="001E07B7" w:rsidRDefault="001E07B7" w:rsidP="001E07B7">
      <w:pPr>
        <w:pStyle w:val="-Question"/>
        <w:rPr>
          <w:lang w:eastAsia="ja-JP"/>
        </w:rPr>
      </w:pPr>
      <w:r>
        <w:rPr>
          <w:lang w:eastAsia="ja-JP"/>
        </w:rPr>
        <w:t xml:space="preserve">À quoi correspond le phénomène d'anatexie ? Convertissez sur la figure 1, les valeurs de la pression, exprimée en </w:t>
      </w:r>
      <w:proofErr w:type="spellStart"/>
      <w:r>
        <w:rPr>
          <w:lang w:eastAsia="ja-JP"/>
        </w:rPr>
        <w:t>GPa</w:t>
      </w:r>
      <w:proofErr w:type="spellEnd"/>
      <w:r>
        <w:rPr>
          <w:lang w:eastAsia="ja-JP"/>
        </w:rPr>
        <w:t>, en profondeur, exprimée en km.</w:t>
      </w:r>
    </w:p>
    <w:p w14:paraId="19B3A5AB" w14:textId="77777777" w:rsidR="001E07B7" w:rsidRDefault="001E07B7" w:rsidP="001E07B7">
      <w:pPr>
        <w:pStyle w:val="-Question"/>
        <w:numPr>
          <w:ilvl w:val="0"/>
          <w:numId w:val="0"/>
        </w:numPr>
        <w:rPr>
          <w:lang w:eastAsia="ja-JP"/>
        </w:rPr>
      </w:pPr>
      <w:r>
        <w:rPr>
          <w:lang w:eastAsia="ja-JP"/>
        </w:rPr>
        <w:t>Tracez sur la figure 1, un géotherme qui puisse conduire à une anatexie crustale lors d'une collision, comme dans la chaîne hercynienne.</w:t>
      </w:r>
    </w:p>
    <w:p w14:paraId="5FDEE3C4" w14:textId="0CE0734A" w:rsidR="001E07B7" w:rsidRDefault="001E07B7" w:rsidP="001E07B7">
      <w:pPr>
        <w:pStyle w:val="-Question"/>
        <w:numPr>
          <w:ilvl w:val="0"/>
          <w:numId w:val="0"/>
        </w:numPr>
        <w:rPr>
          <w:lang w:eastAsia="ja-JP"/>
        </w:rPr>
      </w:pPr>
      <w:r>
        <w:rPr>
          <w:lang w:eastAsia="ja-JP"/>
        </w:rPr>
        <w:t>Donnez une valeur au gradient géothermique (°C/km) et précisez à quelle profondeur (km) l'anatexie commencera selon la valeur de ce gradient géothermique.</w:t>
      </w:r>
    </w:p>
    <w:p w14:paraId="6D4DC70A" w14:textId="74336B7F" w:rsidR="00DF140C" w:rsidRDefault="000455E0" w:rsidP="00DF140C">
      <w:pPr>
        <w:pStyle w:val="-rponse"/>
      </w:pPr>
      <w:r w:rsidRPr="00DF140C">
        <w:rPr>
          <w:u w:val="single"/>
        </w:rPr>
        <w:lastRenderedPageBreak/>
        <w:t>Anatexie</w:t>
      </w:r>
      <w:r>
        <w:t> : processus de fusion partielle de la croûte continentale</w:t>
      </w:r>
      <w:r w:rsidR="000104B5">
        <w:t xml:space="preserve">, qui engendre d’emblée, à partir de roches métamorphiques, la formation de granites riches en minéraux alumineux (cordiérite, muscovite) = </w:t>
      </w:r>
      <w:proofErr w:type="spellStart"/>
      <w:r w:rsidR="000104B5">
        <w:t>leucogranites</w:t>
      </w:r>
      <w:proofErr w:type="spellEnd"/>
      <w:r w:rsidR="000104B5">
        <w:t>.</w:t>
      </w:r>
    </w:p>
    <w:p w14:paraId="0EEFB60E" w14:textId="77777777" w:rsidR="00DF140C" w:rsidRDefault="00DF140C" w:rsidP="00DF140C">
      <w:pPr>
        <w:pStyle w:val="-rponse"/>
      </w:pPr>
    </w:p>
    <w:p w14:paraId="19DF24B8" w14:textId="77777777" w:rsidR="003B0A4A" w:rsidRDefault="003B0A4A" w:rsidP="003B0A4A">
      <w:pPr>
        <w:pStyle w:val="-rponse"/>
      </w:pPr>
      <w:r>
        <w:t xml:space="preserve">Pour </w:t>
      </w:r>
      <w:r w:rsidR="00DF140C">
        <w:t>convertir les pressions en profondeur</w:t>
      </w:r>
      <w:r>
        <w:t>, on considère la relation approximative, valable d</w:t>
      </w:r>
      <w:r w:rsidR="00DF140C">
        <w:t>ans la lithosphère</w:t>
      </w:r>
      <w:r w:rsidR="00DF140C" w:rsidRPr="002B0997">
        <w:rPr>
          <w:b/>
          <w:bCs/>
        </w:rPr>
        <w:t xml:space="preserve">, z </w:t>
      </w:r>
      <w:r w:rsidRPr="002B0997">
        <w:rPr>
          <w:b/>
          <w:bCs/>
        </w:rPr>
        <w:t>= 3 . P</w:t>
      </w:r>
      <w:r>
        <w:t xml:space="preserve"> (avec z : profondeur en km, et P : pression en kb), soit z = 30 . P (si P est en </w:t>
      </w:r>
      <w:proofErr w:type="spellStart"/>
      <w:r>
        <w:t>GPa</w:t>
      </w:r>
      <w:proofErr w:type="spellEnd"/>
      <w:r>
        <w:t xml:space="preserve">). </w:t>
      </w:r>
    </w:p>
    <w:p w14:paraId="277CFA9E" w14:textId="009FD190" w:rsidR="00521EA3" w:rsidRDefault="00521EA3" w:rsidP="003B0A4A">
      <w:pPr>
        <w:pStyle w:val="-rponse"/>
      </w:pPr>
      <w:r>
        <w:t>L’allure du géotherme conductif est parabolique à l’échelle de la lithosphère, assimilable à une droite sur les profondeurs considérées ici.</w:t>
      </w:r>
    </w:p>
    <w:p w14:paraId="37EEE707" w14:textId="7ADA65B6" w:rsidR="009C3BF3" w:rsidRDefault="003B0A4A" w:rsidP="003B0A4A">
      <w:pPr>
        <w:pStyle w:val="-rponse"/>
      </w:pPr>
      <w:r>
        <w:t xml:space="preserve">Un géotherme compatible avec le contexte géodynamique de collision </w:t>
      </w:r>
      <w:r w:rsidR="009C3BF3">
        <w:t>passerait par les champs (P,T) des faciès schistes verts et amphibolites. (tracé sur l’annexe).</w:t>
      </w:r>
    </w:p>
    <w:p w14:paraId="662C4929" w14:textId="0768C246" w:rsidR="00521EA3" w:rsidRDefault="00521EA3" w:rsidP="003B0A4A">
      <w:pPr>
        <w:pStyle w:val="-rponse"/>
      </w:pPr>
      <w:r>
        <w:t xml:space="preserve">Le géotherme </w:t>
      </w:r>
      <w:r w:rsidR="00B72994">
        <w:t>rajouté</w:t>
      </w:r>
      <w:r>
        <w:t xml:space="preserve"> sur l’annexe </w:t>
      </w:r>
      <w:r w:rsidR="00B72994">
        <w:t xml:space="preserve">en pointillés </w:t>
      </w:r>
      <w:r>
        <w:t xml:space="preserve">correspond à un gradient géothermique « moyen » de </w:t>
      </w:r>
      <w:r w:rsidR="00B72994">
        <w:t>3</w:t>
      </w:r>
      <w:r>
        <w:t>0°/km.</w:t>
      </w:r>
    </w:p>
    <w:p w14:paraId="0CBB28FD" w14:textId="03202C0F" w:rsidR="00521EA3" w:rsidRDefault="00521EA3" w:rsidP="003B0A4A">
      <w:pPr>
        <w:pStyle w:val="-rponse"/>
      </w:pPr>
      <w:r>
        <w:t>L’anatexie commence quand le solidus (S) est atteint, soit, pour le gradient considéré, environ 700°C.</w:t>
      </w:r>
    </w:p>
    <w:p w14:paraId="3003CEE1" w14:textId="62A54E20" w:rsidR="004838B1" w:rsidRDefault="004838B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60" w:line="259" w:lineRule="auto"/>
        <w:jc w:val="left"/>
        <w:rPr>
          <w:sz w:val="22"/>
          <w:szCs w:val="26"/>
          <w:lang w:eastAsia="ja-JP"/>
        </w:rPr>
      </w:pPr>
      <w:r>
        <w:rPr>
          <w:lang w:eastAsia="ja-JP"/>
        </w:rPr>
        <w:br w:type="page"/>
      </w:r>
    </w:p>
    <w:p w14:paraId="7AB308DF" w14:textId="77777777" w:rsidR="00521EA3" w:rsidRDefault="00521EA3" w:rsidP="00521EA3">
      <w:pPr>
        <w:pStyle w:val="-Question"/>
        <w:numPr>
          <w:ilvl w:val="0"/>
          <w:numId w:val="0"/>
        </w:numPr>
        <w:ind w:left="284"/>
        <w:rPr>
          <w:lang w:eastAsia="ja-JP"/>
        </w:rPr>
      </w:pPr>
    </w:p>
    <w:p w14:paraId="5EF48530" w14:textId="7A032059" w:rsidR="001E07B7" w:rsidRDefault="001E07B7" w:rsidP="001E07B7">
      <w:pPr>
        <w:pStyle w:val="-Question"/>
        <w:rPr>
          <w:lang w:eastAsia="ja-JP"/>
        </w:rPr>
      </w:pPr>
      <w:r>
        <w:rPr>
          <w:lang w:eastAsia="ja-JP"/>
        </w:rPr>
        <w:t>Légendez par des numéros, les principaux constituants et les structures visibles sur les deux affleurements (</w:t>
      </w:r>
      <w:proofErr w:type="spellStart"/>
      <w:r>
        <w:rPr>
          <w:lang w:eastAsia="ja-JP"/>
        </w:rPr>
        <w:t>Figs</w:t>
      </w:r>
      <w:proofErr w:type="spellEnd"/>
      <w:r>
        <w:rPr>
          <w:lang w:eastAsia="ja-JP"/>
        </w:rPr>
        <w:t xml:space="preserve"> 2a et b, à rendre). Reportez ces numéros dans le cadre prévu à cet effet, avec la légende correspondante et la description associée des affleurements.</w:t>
      </w:r>
    </w:p>
    <w:p w14:paraId="070F7E73" w14:textId="07C40584" w:rsidR="001E07B7" w:rsidRDefault="00845725" w:rsidP="001E07B7">
      <w:pPr>
        <w:pStyle w:val="-Question"/>
        <w:numPr>
          <w:ilvl w:val="0"/>
          <w:numId w:val="0"/>
        </w:numPr>
        <w:rPr>
          <w:lang w:eastAsia="ja-JP"/>
        </w:rPr>
      </w:pPr>
      <w:r>
        <w:rPr>
          <w:noProof/>
        </w:rPr>
        <w:drawing>
          <wp:anchor distT="0" distB="0" distL="114300" distR="114300" simplePos="0" relativeHeight="251673600" behindDoc="0" locked="0" layoutInCell="1" allowOverlap="1" wp14:anchorId="09D0665E" wp14:editId="54A52548">
            <wp:simplePos x="0" y="0"/>
            <wp:positionH relativeFrom="column">
              <wp:posOffset>4004310</wp:posOffset>
            </wp:positionH>
            <wp:positionV relativeFrom="paragraph">
              <wp:posOffset>108585</wp:posOffset>
            </wp:positionV>
            <wp:extent cx="1990725" cy="2962275"/>
            <wp:effectExtent l="9525"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5400000">
                      <a:off x="0" y="0"/>
                      <a:ext cx="1990725" cy="2962275"/>
                    </a:xfrm>
                    <a:prstGeom prst="rect">
                      <a:avLst/>
                    </a:prstGeom>
                  </pic:spPr>
                </pic:pic>
              </a:graphicData>
            </a:graphic>
          </wp:anchor>
        </w:drawing>
      </w:r>
      <w:r w:rsidR="0063713F">
        <w:rPr>
          <w:noProof/>
        </w:rPr>
        <w:drawing>
          <wp:anchor distT="0" distB="0" distL="114300" distR="114300" simplePos="0" relativeHeight="251663360" behindDoc="0" locked="0" layoutInCell="1" allowOverlap="1" wp14:anchorId="5A933AE3" wp14:editId="31153222">
            <wp:simplePos x="0" y="0"/>
            <wp:positionH relativeFrom="column">
              <wp:posOffset>470853</wp:posOffset>
            </wp:positionH>
            <wp:positionV relativeFrom="paragraph">
              <wp:posOffset>111443</wp:posOffset>
            </wp:positionV>
            <wp:extent cx="2019300" cy="2981325"/>
            <wp:effectExtent l="0" t="4763" r="0" b="0"/>
            <wp:wrapNone/>
            <wp:docPr id="2" name="Image 2" descr="Une image contenant texte,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tissu&#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rot="5400000">
                      <a:off x="0" y="0"/>
                      <a:ext cx="2019300" cy="2981325"/>
                    </a:xfrm>
                    <a:prstGeom prst="rect">
                      <a:avLst/>
                    </a:prstGeom>
                  </pic:spPr>
                </pic:pic>
              </a:graphicData>
            </a:graphic>
          </wp:anchor>
        </w:drawing>
      </w:r>
      <w:r w:rsidR="001E07B7">
        <w:rPr>
          <w:lang w:eastAsia="ja-JP"/>
        </w:rPr>
        <w:t>Proposez de manière argumentée, un nom précis pour ces deux roches. Placez les axes X et Z de l'ellipsoïde de déformation sur l'affleurement de la figure 2b.</w:t>
      </w:r>
    </w:p>
    <w:p w14:paraId="46D3A127" w14:textId="7D3ED5FF" w:rsidR="0063713F" w:rsidRDefault="0006632D" w:rsidP="0063713F">
      <w:pPr>
        <w:rPr>
          <w:lang w:eastAsia="ja-JP"/>
        </w:rPr>
      </w:pPr>
      <w:r>
        <w:rPr>
          <w:noProof/>
          <w:lang w:eastAsia="ja-JP"/>
        </w:rPr>
        <mc:AlternateContent>
          <mc:Choice Requires="wps">
            <w:drawing>
              <wp:anchor distT="45720" distB="45720" distL="114300" distR="114300" simplePos="0" relativeHeight="251665408" behindDoc="0" locked="0" layoutInCell="1" allowOverlap="1" wp14:anchorId="22176E19" wp14:editId="4D2743EF">
                <wp:simplePos x="0" y="0"/>
                <wp:positionH relativeFrom="column">
                  <wp:posOffset>-358140</wp:posOffset>
                </wp:positionH>
                <wp:positionV relativeFrom="paragraph">
                  <wp:posOffset>161290</wp:posOffset>
                </wp:positionV>
                <wp:extent cx="24765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4620"/>
                        </a:xfrm>
                        <a:prstGeom prst="rect">
                          <a:avLst/>
                        </a:prstGeom>
                        <a:solidFill>
                          <a:srgbClr val="FFFFFF"/>
                        </a:solidFill>
                        <a:ln w="9525">
                          <a:noFill/>
                          <a:miter lim="800000"/>
                          <a:headEnd/>
                          <a:tailEnd/>
                        </a:ln>
                      </wps:spPr>
                      <wps:txbx>
                        <w:txbxContent>
                          <w:p w14:paraId="345619E3" w14:textId="4B09CADE" w:rsidR="0006632D" w:rsidRDefault="0006632D">
                            <w:r>
                              <w:t>1</w:t>
                            </w:r>
                          </w:p>
                          <w:p w14:paraId="51B883DC" w14:textId="2EA76744" w:rsidR="0006632D" w:rsidRDefault="0006632D"/>
                          <w:p w14:paraId="67315519" w14:textId="440D5B5A" w:rsidR="0006632D" w:rsidRDefault="0006632D">
                            <w:r>
                              <w:t>2</w:t>
                            </w:r>
                          </w:p>
                          <w:p w14:paraId="4F767784" w14:textId="0ED3EB68" w:rsidR="0006632D" w:rsidRDefault="0006632D"/>
                          <w:p w14:paraId="72FAB032" w14:textId="27413B1B" w:rsidR="0006632D" w:rsidRDefault="0006632D">
                            <w:r>
                              <w:t>3</w:t>
                            </w:r>
                          </w:p>
                          <w:p w14:paraId="0C854A63" w14:textId="708367B1" w:rsidR="0006632D" w:rsidRDefault="0006632D"/>
                          <w:p w14:paraId="1D4F50E9" w14:textId="77777777" w:rsidR="0006632D" w:rsidRDefault="0006632D"/>
                          <w:p w14:paraId="7C2DE630" w14:textId="4C31607C" w:rsidR="0006632D" w:rsidRDefault="0006632D">
                            <w:r>
                              <w:t>4</w:t>
                            </w:r>
                          </w:p>
                          <w:p w14:paraId="4F124C5F" w14:textId="0C08C131" w:rsidR="0006632D" w:rsidRDefault="0006632D"/>
                          <w:p w14:paraId="3909FE89" w14:textId="77777777" w:rsidR="00845725" w:rsidRDefault="00845725"/>
                          <w:p w14:paraId="46E81EC3" w14:textId="665DD6E5" w:rsidR="0006632D" w:rsidRDefault="0006632D">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176E19" id="Zone de texte 2" o:spid="_x0000_s1035" type="#_x0000_t202" style="position:absolute;left:0;text-align:left;margin-left:-28.2pt;margin-top:12.7pt;width:19.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" stroked="f">
                <v:textbox style="mso-fit-shape-to-text:t">
                  <w:txbxContent>
                    <w:p w14:paraId="345619E3" w14:textId="4B09CADE" w:rsidR="0006632D" w:rsidRDefault="0006632D">
                      <w:r>
                        <w:t>1</w:t>
                      </w:r>
                    </w:p>
                    <w:p w14:paraId="51B883DC" w14:textId="2EA76744" w:rsidR="0006632D" w:rsidRDefault="0006632D"/>
                    <w:p w14:paraId="67315519" w14:textId="440D5B5A" w:rsidR="0006632D" w:rsidRDefault="0006632D">
                      <w:r>
                        <w:t>2</w:t>
                      </w:r>
                    </w:p>
                    <w:p w14:paraId="4F767784" w14:textId="0ED3EB68" w:rsidR="0006632D" w:rsidRDefault="0006632D"/>
                    <w:p w14:paraId="72FAB032" w14:textId="27413B1B" w:rsidR="0006632D" w:rsidRDefault="0006632D">
                      <w:r>
                        <w:t>3</w:t>
                      </w:r>
                    </w:p>
                    <w:p w14:paraId="0C854A63" w14:textId="708367B1" w:rsidR="0006632D" w:rsidRDefault="0006632D"/>
                    <w:p w14:paraId="1D4F50E9" w14:textId="77777777" w:rsidR="0006632D" w:rsidRDefault="0006632D"/>
                    <w:p w14:paraId="7C2DE630" w14:textId="4C31607C" w:rsidR="0006632D" w:rsidRDefault="0006632D">
                      <w:r>
                        <w:t>4</w:t>
                      </w:r>
                    </w:p>
                    <w:p w14:paraId="4F124C5F" w14:textId="0C08C131" w:rsidR="0006632D" w:rsidRDefault="0006632D"/>
                    <w:p w14:paraId="3909FE89" w14:textId="77777777" w:rsidR="00845725" w:rsidRDefault="00845725"/>
                    <w:p w14:paraId="46E81EC3" w14:textId="665DD6E5" w:rsidR="0006632D" w:rsidRDefault="0006632D">
                      <w:r>
                        <w:t>5</w:t>
                      </w:r>
                    </w:p>
                  </w:txbxContent>
                </v:textbox>
              </v:shape>
            </w:pict>
          </mc:Fallback>
        </mc:AlternateContent>
      </w:r>
    </w:p>
    <w:p w14:paraId="2F3EDD6D" w14:textId="6EA4900B" w:rsidR="0063713F" w:rsidRDefault="00580E61" w:rsidP="0063713F">
      <w:pPr>
        <w:rPr>
          <w:lang w:eastAsia="ja-JP"/>
        </w:rPr>
      </w:pPr>
      <w:r>
        <w:rPr>
          <w:noProof/>
          <w:lang w:eastAsia="ja-JP"/>
        </w:rPr>
        <mc:AlternateContent>
          <mc:Choice Requires="wps">
            <w:drawing>
              <wp:anchor distT="45720" distB="45720" distL="114300" distR="114300" simplePos="0" relativeHeight="251676672" behindDoc="0" locked="0" layoutInCell="1" allowOverlap="1" wp14:anchorId="0C35B24A" wp14:editId="2115A5F4">
                <wp:simplePos x="0" y="0"/>
                <wp:positionH relativeFrom="column">
                  <wp:posOffset>3042285</wp:posOffset>
                </wp:positionH>
                <wp:positionV relativeFrom="paragraph">
                  <wp:posOffset>51435</wp:posOffset>
                </wp:positionV>
                <wp:extent cx="371475" cy="1404620"/>
                <wp:effectExtent l="0" t="0" r="9525"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rgbClr val="FFFFFF"/>
                        </a:solidFill>
                        <a:ln w="9525">
                          <a:noFill/>
                          <a:miter lim="800000"/>
                          <a:headEnd/>
                          <a:tailEnd/>
                        </a:ln>
                      </wps:spPr>
                      <wps:txbx>
                        <w:txbxContent>
                          <w:p w14:paraId="3ABE8F0D" w14:textId="13E6BD87" w:rsidR="00580E61" w:rsidRDefault="00580E61">
                            <w:r>
                              <w:t>2</w:t>
                            </w:r>
                          </w:p>
                          <w:p w14:paraId="7C6701F1" w14:textId="16C2645A" w:rsidR="00580E61" w:rsidRDefault="00580E61"/>
                          <w:p w14:paraId="3A909674" w14:textId="56BCB3E0" w:rsidR="00580E61" w:rsidRDefault="00580E61">
                            <w:r>
                              <w:t>3a</w:t>
                            </w:r>
                          </w:p>
                          <w:p w14:paraId="224B30A8" w14:textId="399666E9" w:rsidR="00580E61" w:rsidRDefault="00580E61"/>
                          <w:p w14:paraId="59F6D63B" w14:textId="56995459" w:rsidR="00580E61" w:rsidRDefault="00580E61">
                            <w:r>
                              <w:t>3b</w:t>
                            </w:r>
                          </w:p>
                          <w:p w14:paraId="5A72FA40" w14:textId="07F75D05" w:rsidR="00580E61" w:rsidRDefault="00580E61"/>
                          <w:p w14:paraId="37B82E48" w14:textId="4964FAD6" w:rsidR="00580E61" w:rsidRDefault="00580E61">
                            <w:r>
                              <w:t>1</w:t>
                            </w:r>
                          </w:p>
                          <w:p w14:paraId="41F7BA22" w14:textId="57AC94C0" w:rsidR="00B048AE" w:rsidRDefault="00B048AE"/>
                          <w:p w14:paraId="12D360E5" w14:textId="5238EE2F" w:rsidR="00B048AE" w:rsidRDefault="00B048AE"/>
                          <w:p w14:paraId="6D16555E" w14:textId="0CD5DE41" w:rsidR="00B048AE" w:rsidRDefault="00B048AE">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35B24A" id="_x0000_s1036" type="#_x0000_t202" style="position:absolute;left:0;text-align:left;margin-left:239.55pt;margin-top:4.05pt;width:29.2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" stroked="f">
                <v:textbox style="mso-fit-shape-to-text:t">
                  <w:txbxContent>
                    <w:p w14:paraId="3ABE8F0D" w14:textId="13E6BD87" w:rsidR="00580E61" w:rsidRDefault="00580E61">
                      <w:r>
                        <w:t>2</w:t>
                      </w:r>
                    </w:p>
                    <w:p w14:paraId="7C6701F1" w14:textId="16C2645A" w:rsidR="00580E61" w:rsidRDefault="00580E61"/>
                    <w:p w14:paraId="3A909674" w14:textId="56BCB3E0" w:rsidR="00580E61" w:rsidRDefault="00580E61">
                      <w:r>
                        <w:t>3a</w:t>
                      </w:r>
                    </w:p>
                    <w:p w14:paraId="224B30A8" w14:textId="399666E9" w:rsidR="00580E61" w:rsidRDefault="00580E61"/>
                    <w:p w14:paraId="59F6D63B" w14:textId="56995459" w:rsidR="00580E61" w:rsidRDefault="00580E61">
                      <w:r>
                        <w:t>3b</w:t>
                      </w:r>
                    </w:p>
                    <w:p w14:paraId="5A72FA40" w14:textId="07F75D05" w:rsidR="00580E61" w:rsidRDefault="00580E61"/>
                    <w:p w14:paraId="37B82E48" w14:textId="4964FAD6" w:rsidR="00580E61" w:rsidRDefault="00580E61">
                      <w:r>
                        <w:t>1</w:t>
                      </w:r>
                    </w:p>
                    <w:p w14:paraId="41F7BA22" w14:textId="57AC94C0" w:rsidR="00B048AE" w:rsidRDefault="00B048AE"/>
                    <w:p w14:paraId="12D360E5" w14:textId="5238EE2F" w:rsidR="00B048AE" w:rsidRDefault="00B048AE"/>
                    <w:p w14:paraId="6D16555E" w14:textId="0CD5DE41" w:rsidR="00B048AE" w:rsidRDefault="00B048AE">
                      <w:r>
                        <w:t>4</w:t>
                      </w:r>
                    </w:p>
                  </w:txbxContent>
                </v:textbox>
              </v:shape>
            </w:pict>
          </mc:Fallback>
        </mc:AlternateContent>
      </w:r>
      <w:r w:rsidR="0006632D">
        <w:rPr>
          <w:noProof/>
          <w:lang w:eastAsia="ja-JP"/>
        </w:rPr>
        <mc:AlternateContent>
          <mc:Choice Requires="wps">
            <w:drawing>
              <wp:anchor distT="0" distB="0" distL="114300" distR="114300" simplePos="0" relativeHeight="251666432" behindDoc="0" locked="0" layoutInCell="1" allowOverlap="1" wp14:anchorId="306CEA4D" wp14:editId="27C0AA39">
                <wp:simplePos x="0" y="0"/>
                <wp:positionH relativeFrom="column">
                  <wp:posOffset>-158115</wp:posOffset>
                </wp:positionH>
                <wp:positionV relativeFrom="paragraph">
                  <wp:posOffset>184785</wp:posOffset>
                </wp:positionV>
                <wp:extent cx="323850" cy="133350"/>
                <wp:effectExtent l="0" t="0" r="19050" b="19050"/>
                <wp:wrapNone/>
                <wp:docPr id="4" name="Connecteur droit 4"/>
                <wp:cNvGraphicFramePr/>
                <a:graphic xmlns:a="http://schemas.openxmlformats.org/drawingml/2006/main">
                  <a:graphicData uri="http://schemas.microsoft.com/office/word/2010/wordprocessingShape">
                    <wps:wsp>
                      <wps:cNvCnPr/>
                      <wps:spPr>
                        <a:xfrm>
                          <a:off x="0" y="0"/>
                          <a:ext cx="32385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903473" id="Connecteur droit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45pt,14.55pt" to="13.05pt,2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" strokecolor="black [3200]" strokeweight=".5pt">
                <v:stroke joinstyle="miter"/>
              </v:line>
            </w:pict>
          </mc:Fallback>
        </mc:AlternateContent>
      </w:r>
    </w:p>
    <w:p w14:paraId="2E1693C9" w14:textId="5BDAF7EE" w:rsidR="0063713F" w:rsidRDefault="00580E61" w:rsidP="0063713F">
      <w:pPr>
        <w:rPr>
          <w:lang w:eastAsia="ja-JP"/>
        </w:rPr>
      </w:pPr>
      <w:r>
        <w:rPr>
          <w:noProof/>
          <w:lang w:eastAsia="ja-JP"/>
        </w:rPr>
        <mc:AlternateContent>
          <mc:Choice Requires="wps">
            <w:drawing>
              <wp:anchor distT="0" distB="0" distL="114300" distR="114300" simplePos="0" relativeHeight="251680768" behindDoc="0" locked="0" layoutInCell="1" allowOverlap="1" wp14:anchorId="7A665507" wp14:editId="278F0C12">
                <wp:simplePos x="0" y="0"/>
                <wp:positionH relativeFrom="column">
                  <wp:posOffset>3337560</wp:posOffset>
                </wp:positionH>
                <wp:positionV relativeFrom="paragraph">
                  <wp:posOffset>62230</wp:posOffset>
                </wp:positionV>
                <wp:extent cx="1895475" cy="1219200"/>
                <wp:effectExtent l="0" t="0" r="47625" b="38100"/>
                <wp:wrapNone/>
                <wp:docPr id="18" name="Forme libre : forme 18"/>
                <wp:cNvGraphicFramePr/>
                <a:graphic xmlns:a="http://schemas.openxmlformats.org/drawingml/2006/main">
                  <a:graphicData uri="http://schemas.microsoft.com/office/word/2010/wordprocessingShape">
                    <wps:wsp>
                      <wps:cNvSpPr/>
                      <wps:spPr>
                        <a:xfrm>
                          <a:off x="0" y="0"/>
                          <a:ext cx="1895475" cy="1219200"/>
                        </a:xfrm>
                        <a:custGeom>
                          <a:avLst/>
                          <a:gdLst>
                            <a:gd name="connsiteX0" fmla="*/ 0 w 1895475"/>
                            <a:gd name="connsiteY0" fmla="*/ 619125 h 1219200"/>
                            <a:gd name="connsiteX1" fmla="*/ 1895475 w 1895475"/>
                            <a:gd name="connsiteY1" fmla="*/ 1219200 h 1219200"/>
                            <a:gd name="connsiteX2" fmla="*/ 1847850 w 1895475"/>
                            <a:gd name="connsiteY2" fmla="*/ 0 h 1219200"/>
                          </a:gdLst>
                          <a:ahLst/>
                          <a:cxnLst>
                            <a:cxn ang="0">
                              <a:pos x="connsiteX0" y="connsiteY0"/>
                            </a:cxn>
                            <a:cxn ang="0">
                              <a:pos x="connsiteX1" y="connsiteY1"/>
                            </a:cxn>
                            <a:cxn ang="0">
                              <a:pos x="connsiteX2" y="connsiteY2"/>
                            </a:cxn>
                          </a:cxnLst>
                          <a:rect l="l" t="t" r="r" b="b"/>
                          <a:pathLst>
                            <a:path w="1895475" h="1219200">
                              <a:moveTo>
                                <a:pt x="0" y="619125"/>
                              </a:moveTo>
                              <a:lnTo>
                                <a:pt x="1895475" y="1219200"/>
                              </a:lnTo>
                              <a:lnTo>
                                <a:pt x="184785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35731F" id="Forme libre : forme 18" o:spid="_x0000_s1026" style="position:absolute;margin-left:262.8pt;margin-top:4.9pt;width:149.25pt;height:96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895475,1219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" path="m,619125r1895475,600075l1847850,e" filled="f" strokecolor="black [3200]" strokeweight=".5pt">
                <v:stroke joinstyle="miter"/>
                <v:path arrowok="t" o:connecttype="custom" o:connectlocs="0,619125;1895475,1219200;1847850,0" o:connectangles="0,0,0"/>
              </v:shape>
            </w:pict>
          </mc:Fallback>
        </mc:AlternateContent>
      </w:r>
      <w:r>
        <w:rPr>
          <w:noProof/>
          <w:lang w:eastAsia="ja-JP"/>
        </w:rPr>
        <mc:AlternateContent>
          <mc:Choice Requires="wps">
            <w:drawing>
              <wp:anchor distT="0" distB="0" distL="114300" distR="114300" simplePos="0" relativeHeight="251678720" behindDoc="0" locked="0" layoutInCell="1" allowOverlap="1" wp14:anchorId="42A52CBB" wp14:editId="7B97EF5A">
                <wp:simplePos x="0" y="0"/>
                <wp:positionH relativeFrom="column">
                  <wp:posOffset>3242310</wp:posOffset>
                </wp:positionH>
                <wp:positionV relativeFrom="paragraph">
                  <wp:posOffset>24130</wp:posOffset>
                </wp:positionV>
                <wp:extent cx="1676400" cy="0"/>
                <wp:effectExtent l="0" t="0" r="0" b="0"/>
                <wp:wrapNone/>
                <wp:docPr id="16" name="Connecteur droit 16"/>
                <wp:cNvGraphicFramePr/>
                <a:graphic xmlns:a="http://schemas.openxmlformats.org/drawingml/2006/main">
                  <a:graphicData uri="http://schemas.microsoft.com/office/word/2010/wordprocessingShape">
                    <wps:wsp>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53FB0F" id="Connecteur droit 1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55.3pt,1.9pt" to="387.3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" strokecolor="black [3200]" strokeweight=".5pt">
                <v:stroke joinstyle="miter"/>
              </v:line>
            </w:pict>
          </mc:Fallback>
        </mc:AlternateContent>
      </w:r>
      <w:r>
        <w:rPr>
          <w:noProof/>
          <w:lang w:eastAsia="ja-JP"/>
        </w:rPr>
        <mc:AlternateContent>
          <mc:Choice Requires="wps">
            <w:drawing>
              <wp:anchor distT="0" distB="0" distL="114300" distR="114300" simplePos="0" relativeHeight="251677696" behindDoc="0" locked="0" layoutInCell="1" allowOverlap="1" wp14:anchorId="727D92D2" wp14:editId="0BB67889">
                <wp:simplePos x="0" y="0"/>
                <wp:positionH relativeFrom="column">
                  <wp:posOffset>3242309</wp:posOffset>
                </wp:positionH>
                <wp:positionV relativeFrom="paragraph">
                  <wp:posOffset>24130</wp:posOffset>
                </wp:positionV>
                <wp:extent cx="1190625" cy="733425"/>
                <wp:effectExtent l="0" t="0" r="28575" b="28575"/>
                <wp:wrapNone/>
                <wp:docPr id="15" name="Connecteur droit 15"/>
                <wp:cNvGraphicFramePr/>
                <a:graphic xmlns:a="http://schemas.openxmlformats.org/drawingml/2006/main">
                  <a:graphicData uri="http://schemas.microsoft.com/office/word/2010/wordprocessingShape">
                    <wps:wsp>
                      <wps:cNvCnPr/>
                      <wps:spPr>
                        <a:xfrm>
                          <a:off x="0" y="0"/>
                          <a:ext cx="1190625" cy="733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9B029F" id="Connecteur droit 1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5.3pt,1.9pt" to="349.05pt,5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" strokecolor="black [3200]" strokeweight=".5pt">
                <v:stroke joinstyle="miter"/>
              </v:line>
            </w:pict>
          </mc:Fallback>
        </mc:AlternateContent>
      </w:r>
    </w:p>
    <w:p w14:paraId="5D14A38E" w14:textId="349A2960" w:rsidR="0063713F" w:rsidRDefault="0006632D" w:rsidP="0063713F">
      <w:pPr>
        <w:rPr>
          <w:lang w:eastAsia="ja-JP"/>
        </w:rPr>
      </w:pPr>
      <w:r>
        <w:rPr>
          <w:noProof/>
          <w:lang w:eastAsia="ja-JP"/>
        </w:rPr>
        <mc:AlternateContent>
          <mc:Choice Requires="wps">
            <w:drawing>
              <wp:anchor distT="0" distB="0" distL="114300" distR="114300" simplePos="0" relativeHeight="251667456" behindDoc="0" locked="0" layoutInCell="1" allowOverlap="1" wp14:anchorId="2A8C8790" wp14:editId="132C5EFC">
                <wp:simplePos x="0" y="0"/>
                <wp:positionH relativeFrom="column">
                  <wp:posOffset>-158115</wp:posOffset>
                </wp:positionH>
                <wp:positionV relativeFrom="paragraph">
                  <wp:posOffset>130810</wp:posOffset>
                </wp:positionV>
                <wp:extent cx="1123950" cy="400050"/>
                <wp:effectExtent l="0" t="0" r="19050" b="19050"/>
                <wp:wrapNone/>
                <wp:docPr id="5" name="Connecteur droit 5"/>
                <wp:cNvGraphicFramePr/>
                <a:graphic xmlns:a="http://schemas.openxmlformats.org/drawingml/2006/main">
                  <a:graphicData uri="http://schemas.microsoft.com/office/word/2010/wordprocessingShape">
                    <wps:wsp>
                      <wps:cNvCnPr/>
                      <wps:spPr>
                        <a:xfrm>
                          <a:off x="0" y="0"/>
                          <a:ext cx="1123950"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4C602F" id="Connecteur droit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45pt,10.3pt" to="76.05pt,4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" strokecolor="black [3200]" strokeweight=".5pt">
                <v:stroke joinstyle="miter"/>
              </v:line>
            </w:pict>
          </mc:Fallback>
        </mc:AlternateContent>
      </w:r>
    </w:p>
    <w:p w14:paraId="34569FB6" w14:textId="0010BAF6" w:rsidR="0063713F" w:rsidRDefault="00580E61" w:rsidP="0063713F">
      <w:pPr>
        <w:rPr>
          <w:lang w:eastAsia="ja-JP"/>
        </w:rPr>
      </w:pPr>
      <w:r>
        <w:rPr>
          <w:noProof/>
          <w:lang w:eastAsia="ja-JP"/>
        </w:rPr>
        <mc:AlternateContent>
          <mc:Choice Requires="wps">
            <w:drawing>
              <wp:anchor distT="0" distB="0" distL="114300" distR="114300" simplePos="0" relativeHeight="251679744" behindDoc="0" locked="0" layoutInCell="1" allowOverlap="1" wp14:anchorId="1CE13042" wp14:editId="6A326824">
                <wp:simplePos x="0" y="0"/>
                <wp:positionH relativeFrom="column">
                  <wp:posOffset>3337559</wp:posOffset>
                </wp:positionH>
                <wp:positionV relativeFrom="paragraph">
                  <wp:posOffset>55880</wp:posOffset>
                </wp:positionV>
                <wp:extent cx="1285875" cy="666750"/>
                <wp:effectExtent l="0" t="0" r="28575" b="19050"/>
                <wp:wrapNone/>
                <wp:docPr id="17" name="Connecteur droit 17"/>
                <wp:cNvGraphicFramePr/>
                <a:graphic xmlns:a="http://schemas.openxmlformats.org/drawingml/2006/main">
                  <a:graphicData uri="http://schemas.microsoft.com/office/word/2010/wordprocessingShape">
                    <wps:wsp>
                      <wps:cNvCnPr/>
                      <wps:spPr>
                        <a:xfrm>
                          <a:off x="0" y="0"/>
                          <a:ext cx="1285875"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E290D4" id="Connecteur droit 17"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62.8pt,4.4pt" to="364.05pt,56.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" strokecolor="black [3200]" strokeweight=".5pt">
                <v:stroke joinstyle="miter"/>
              </v:line>
            </w:pict>
          </mc:Fallback>
        </mc:AlternateContent>
      </w:r>
    </w:p>
    <w:p w14:paraId="79B18BF2" w14:textId="1E81E3E3" w:rsidR="0063713F" w:rsidRDefault="0006632D" w:rsidP="0063713F">
      <w:pPr>
        <w:rPr>
          <w:lang w:eastAsia="ja-JP"/>
        </w:rPr>
      </w:pPr>
      <w:r>
        <w:rPr>
          <w:noProof/>
          <w:lang w:eastAsia="ja-JP"/>
        </w:rPr>
        <mc:AlternateContent>
          <mc:Choice Requires="wps">
            <w:drawing>
              <wp:anchor distT="0" distB="0" distL="114300" distR="114300" simplePos="0" relativeHeight="251668480" behindDoc="0" locked="0" layoutInCell="1" allowOverlap="1" wp14:anchorId="015CE0C4" wp14:editId="147E4BDF">
                <wp:simplePos x="0" y="0"/>
                <wp:positionH relativeFrom="column">
                  <wp:posOffset>-110490</wp:posOffset>
                </wp:positionH>
                <wp:positionV relativeFrom="paragraph">
                  <wp:posOffset>133350</wp:posOffset>
                </wp:positionV>
                <wp:extent cx="1790700" cy="200025"/>
                <wp:effectExtent l="0" t="0" r="19050" b="28575"/>
                <wp:wrapNone/>
                <wp:docPr id="6" name="Connecteur droit 6"/>
                <wp:cNvGraphicFramePr/>
                <a:graphic xmlns:a="http://schemas.openxmlformats.org/drawingml/2006/main">
                  <a:graphicData uri="http://schemas.microsoft.com/office/word/2010/wordprocessingShape">
                    <wps:wsp>
                      <wps:cNvCnPr/>
                      <wps:spPr>
                        <a:xfrm>
                          <a:off x="0" y="0"/>
                          <a:ext cx="179070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7E62F3" id="Connecteur droit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0.5pt" to="132.3pt,2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" strokecolor="black [3200]" strokeweight=".5pt">
                <v:stroke joinstyle="miter"/>
              </v:line>
            </w:pict>
          </mc:Fallback>
        </mc:AlternateContent>
      </w:r>
    </w:p>
    <w:p w14:paraId="22225B7E" w14:textId="45B3AFDF" w:rsidR="0063713F" w:rsidRDefault="00B048AE" w:rsidP="0063713F">
      <w:pPr>
        <w:rPr>
          <w:lang w:eastAsia="ja-JP"/>
        </w:rPr>
      </w:pPr>
      <w:r>
        <w:rPr>
          <w:noProof/>
          <w:lang w:eastAsia="ja-JP"/>
        </w:rPr>
        <mc:AlternateContent>
          <mc:Choice Requires="wps">
            <w:drawing>
              <wp:anchor distT="0" distB="0" distL="114300" distR="114300" simplePos="0" relativeHeight="251683840" behindDoc="0" locked="0" layoutInCell="1" allowOverlap="1" wp14:anchorId="196ED707" wp14:editId="434501DB">
                <wp:simplePos x="0" y="0"/>
                <wp:positionH relativeFrom="column">
                  <wp:posOffset>3404235</wp:posOffset>
                </wp:positionH>
                <wp:positionV relativeFrom="paragraph">
                  <wp:posOffset>77470</wp:posOffset>
                </wp:positionV>
                <wp:extent cx="2124075" cy="800100"/>
                <wp:effectExtent l="0" t="0" r="28575" b="19050"/>
                <wp:wrapNone/>
                <wp:docPr id="21" name="Forme libre : forme 21"/>
                <wp:cNvGraphicFramePr/>
                <a:graphic xmlns:a="http://schemas.openxmlformats.org/drawingml/2006/main">
                  <a:graphicData uri="http://schemas.microsoft.com/office/word/2010/wordprocessingShape">
                    <wps:wsp>
                      <wps:cNvSpPr/>
                      <wps:spPr>
                        <a:xfrm>
                          <a:off x="0" y="0"/>
                          <a:ext cx="2124075" cy="800100"/>
                        </a:xfrm>
                        <a:custGeom>
                          <a:avLst/>
                          <a:gdLst>
                            <a:gd name="connsiteX0" fmla="*/ 0 w 2124075"/>
                            <a:gd name="connsiteY0" fmla="*/ 800100 h 800100"/>
                            <a:gd name="connsiteX1" fmla="*/ 0 w 2124075"/>
                            <a:gd name="connsiteY1" fmla="*/ 800100 h 800100"/>
                            <a:gd name="connsiteX2" fmla="*/ 2066925 w 2124075"/>
                            <a:gd name="connsiteY2" fmla="*/ 714375 h 800100"/>
                            <a:gd name="connsiteX3" fmla="*/ 2124075 w 2124075"/>
                            <a:gd name="connsiteY3" fmla="*/ 0 h 800100"/>
                          </a:gdLst>
                          <a:ahLst/>
                          <a:cxnLst>
                            <a:cxn ang="0">
                              <a:pos x="connsiteX0" y="connsiteY0"/>
                            </a:cxn>
                            <a:cxn ang="0">
                              <a:pos x="connsiteX1" y="connsiteY1"/>
                            </a:cxn>
                            <a:cxn ang="0">
                              <a:pos x="connsiteX2" y="connsiteY2"/>
                            </a:cxn>
                            <a:cxn ang="0">
                              <a:pos x="connsiteX3" y="connsiteY3"/>
                            </a:cxn>
                          </a:cxnLst>
                          <a:rect l="l" t="t" r="r" b="b"/>
                          <a:pathLst>
                            <a:path w="2124075" h="800100">
                              <a:moveTo>
                                <a:pt x="0" y="800100"/>
                              </a:moveTo>
                              <a:lnTo>
                                <a:pt x="0" y="800100"/>
                              </a:lnTo>
                              <a:lnTo>
                                <a:pt x="2066925" y="714375"/>
                              </a:lnTo>
                              <a:lnTo>
                                <a:pt x="2124075"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FADE8E" id="Forme libre : forme 21" o:spid="_x0000_s1026" style="position:absolute;margin-left:268.05pt;margin-top:6.1pt;width:167.25pt;height:63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2124075,8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" path="m,800100r,l2066925,714375,2124075,e" filled="f" strokecolor="black [3200]" strokeweight=".5pt">
                <v:stroke joinstyle="miter"/>
                <v:path arrowok="t" o:connecttype="custom" o:connectlocs="0,800100;0,800100;2066925,714375;2124075,0" o:connectangles="0,0,0,0"/>
              </v:shape>
            </w:pict>
          </mc:Fallback>
        </mc:AlternateContent>
      </w:r>
      <w:r w:rsidR="0006632D">
        <w:rPr>
          <w:noProof/>
          <w:lang w:eastAsia="ja-JP"/>
        </w:rPr>
        <mc:AlternateContent>
          <mc:Choice Requires="wps">
            <w:drawing>
              <wp:anchor distT="0" distB="0" distL="114300" distR="114300" simplePos="0" relativeHeight="251670528" behindDoc="0" locked="0" layoutInCell="1" allowOverlap="1" wp14:anchorId="2448E8E2" wp14:editId="550C5299">
                <wp:simplePos x="0" y="0"/>
                <wp:positionH relativeFrom="column">
                  <wp:posOffset>-158115</wp:posOffset>
                </wp:positionH>
                <wp:positionV relativeFrom="paragraph">
                  <wp:posOffset>172720</wp:posOffset>
                </wp:positionV>
                <wp:extent cx="714375" cy="304800"/>
                <wp:effectExtent l="0" t="0" r="28575" b="19050"/>
                <wp:wrapNone/>
                <wp:docPr id="8" name="Connecteur droit 8"/>
                <wp:cNvGraphicFramePr/>
                <a:graphic xmlns:a="http://schemas.openxmlformats.org/drawingml/2006/main">
                  <a:graphicData uri="http://schemas.microsoft.com/office/word/2010/wordprocessingShape">
                    <wps:wsp>
                      <wps:cNvCnPr/>
                      <wps:spPr>
                        <a:xfrm flipV="1">
                          <a:off x="0" y="0"/>
                          <a:ext cx="714375"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6E02DEC" id="Connecteur droit 8" o:spid="_x0000_s1026" style="position:absolute;flip:y;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3.6pt" to="43.8pt,3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" strokecolor="black [3200]" strokeweight=".5pt">
                <v:stroke joinstyle="miter"/>
              </v:line>
            </w:pict>
          </mc:Fallback>
        </mc:AlternateContent>
      </w:r>
    </w:p>
    <w:p w14:paraId="35405823" w14:textId="00821115" w:rsidR="0063713F" w:rsidRDefault="0063713F" w:rsidP="0063713F">
      <w:pPr>
        <w:rPr>
          <w:lang w:eastAsia="ja-JP"/>
        </w:rPr>
      </w:pPr>
    </w:p>
    <w:p w14:paraId="18D6085B" w14:textId="751E056B" w:rsidR="0063713F" w:rsidRDefault="00580E61" w:rsidP="0063713F">
      <w:pPr>
        <w:rPr>
          <w:lang w:eastAsia="ja-JP"/>
        </w:rPr>
      </w:pPr>
      <w:r>
        <w:rPr>
          <w:noProof/>
          <w:lang w:eastAsia="ja-JP"/>
        </w:rPr>
        <mc:AlternateContent>
          <mc:Choice Requires="wps">
            <w:drawing>
              <wp:anchor distT="0" distB="0" distL="114300" distR="114300" simplePos="0" relativeHeight="251681792" behindDoc="0" locked="0" layoutInCell="1" allowOverlap="1" wp14:anchorId="1BC2DD39" wp14:editId="571F2C5D">
                <wp:simplePos x="0" y="0"/>
                <wp:positionH relativeFrom="column">
                  <wp:posOffset>3242309</wp:posOffset>
                </wp:positionH>
                <wp:positionV relativeFrom="paragraph">
                  <wp:posOffset>13335</wp:posOffset>
                </wp:positionV>
                <wp:extent cx="1190625" cy="304800"/>
                <wp:effectExtent l="0" t="0" r="28575" b="19050"/>
                <wp:wrapNone/>
                <wp:docPr id="19" name="Connecteur droit 19"/>
                <wp:cNvGraphicFramePr/>
                <a:graphic xmlns:a="http://schemas.openxmlformats.org/drawingml/2006/main">
                  <a:graphicData uri="http://schemas.microsoft.com/office/word/2010/wordprocessingShape">
                    <wps:wsp>
                      <wps:cNvCnPr/>
                      <wps:spPr>
                        <a:xfrm>
                          <a:off x="0" y="0"/>
                          <a:ext cx="1190625"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630E51" id="Connecteur droit 1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55.3pt,1.05pt" to="349.05pt,2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" strokecolor="black [3200]" strokeweight=".5pt">
                <v:stroke joinstyle="miter"/>
              </v:line>
            </w:pict>
          </mc:Fallback>
        </mc:AlternateContent>
      </w:r>
      <w:r w:rsidR="00845725">
        <w:rPr>
          <w:noProof/>
          <w:lang w:eastAsia="ja-JP"/>
        </w:rPr>
        <mc:AlternateContent>
          <mc:Choice Requires="wps">
            <w:drawing>
              <wp:anchor distT="0" distB="0" distL="114300" distR="114300" simplePos="0" relativeHeight="251672576" behindDoc="0" locked="0" layoutInCell="1" allowOverlap="1" wp14:anchorId="1C20E9F6" wp14:editId="76C904DD">
                <wp:simplePos x="0" y="0"/>
                <wp:positionH relativeFrom="column">
                  <wp:posOffset>-110491</wp:posOffset>
                </wp:positionH>
                <wp:positionV relativeFrom="paragraph">
                  <wp:posOffset>156210</wp:posOffset>
                </wp:positionV>
                <wp:extent cx="2505075" cy="323850"/>
                <wp:effectExtent l="0" t="0" r="28575" b="19050"/>
                <wp:wrapNone/>
                <wp:docPr id="11" name="Connecteur droit 11"/>
                <wp:cNvGraphicFramePr/>
                <a:graphic xmlns:a="http://schemas.openxmlformats.org/drawingml/2006/main">
                  <a:graphicData uri="http://schemas.microsoft.com/office/word/2010/wordprocessingShape">
                    <wps:wsp>
                      <wps:cNvCnPr/>
                      <wps:spPr>
                        <a:xfrm>
                          <a:off x="0" y="0"/>
                          <a:ext cx="2505075"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D0F4A7" id="Connecteur droit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7pt,12.3pt" to="188.55pt,3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" strokecolor="black [3200]" strokeweight=".5pt">
                <v:stroke joinstyle="miter"/>
              </v:line>
            </w:pict>
          </mc:Fallback>
        </mc:AlternateContent>
      </w:r>
      <w:r w:rsidR="0006632D">
        <w:rPr>
          <w:noProof/>
          <w:lang w:eastAsia="ja-JP"/>
        </w:rPr>
        <mc:AlternateContent>
          <mc:Choice Requires="wps">
            <w:drawing>
              <wp:anchor distT="0" distB="0" distL="114300" distR="114300" simplePos="0" relativeHeight="251669504" behindDoc="0" locked="0" layoutInCell="1" allowOverlap="1" wp14:anchorId="69AAD8F7" wp14:editId="26AF4CDB">
                <wp:simplePos x="0" y="0"/>
                <wp:positionH relativeFrom="column">
                  <wp:posOffset>-158115</wp:posOffset>
                </wp:positionH>
                <wp:positionV relativeFrom="paragraph">
                  <wp:posOffset>156210</wp:posOffset>
                </wp:positionV>
                <wp:extent cx="635635" cy="219075"/>
                <wp:effectExtent l="0" t="0" r="31115" b="28575"/>
                <wp:wrapNone/>
                <wp:docPr id="7" name="Connecteur droit 7"/>
                <wp:cNvGraphicFramePr/>
                <a:graphic xmlns:a="http://schemas.openxmlformats.org/drawingml/2006/main">
                  <a:graphicData uri="http://schemas.microsoft.com/office/word/2010/wordprocessingShape">
                    <wps:wsp>
                      <wps:cNvCnPr/>
                      <wps:spPr>
                        <a:xfrm>
                          <a:off x="0" y="0"/>
                          <a:ext cx="635635"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91F8C5" id="Connecteur droit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12.3pt" to="37.6pt,2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" strokecolor="black [3200]" strokeweight=".5pt">
                <v:stroke joinstyle="miter"/>
              </v:line>
            </w:pict>
          </mc:Fallback>
        </mc:AlternateContent>
      </w:r>
    </w:p>
    <w:p w14:paraId="59C6BB4B" w14:textId="380C1466" w:rsidR="0063713F" w:rsidRDefault="0063713F" w:rsidP="0063713F">
      <w:pPr>
        <w:rPr>
          <w:lang w:eastAsia="ja-JP"/>
        </w:rPr>
      </w:pPr>
    </w:p>
    <w:p w14:paraId="427752F7" w14:textId="159022C7" w:rsidR="0063713F" w:rsidRDefault="00845725" w:rsidP="0063713F">
      <w:pPr>
        <w:rPr>
          <w:lang w:eastAsia="ja-JP"/>
        </w:rPr>
      </w:pPr>
      <w:r>
        <w:rPr>
          <w:noProof/>
          <w:lang w:eastAsia="ja-JP"/>
        </w:rPr>
        <mc:AlternateContent>
          <mc:Choice Requires="wps">
            <w:drawing>
              <wp:anchor distT="0" distB="0" distL="114300" distR="114300" simplePos="0" relativeHeight="251671552" behindDoc="0" locked="0" layoutInCell="1" allowOverlap="1" wp14:anchorId="5592F2F3" wp14:editId="4E4E082D">
                <wp:simplePos x="0" y="0"/>
                <wp:positionH relativeFrom="column">
                  <wp:posOffset>-158116</wp:posOffset>
                </wp:positionH>
                <wp:positionV relativeFrom="paragraph">
                  <wp:posOffset>158750</wp:posOffset>
                </wp:positionV>
                <wp:extent cx="1838325" cy="152400"/>
                <wp:effectExtent l="0" t="0" r="28575" b="19050"/>
                <wp:wrapNone/>
                <wp:docPr id="10" name="Connecteur droit 10"/>
                <wp:cNvGraphicFramePr/>
                <a:graphic xmlns:a="http://schemas.openxmlformats.org/drawingml/2006/main">
                  <a:graphicData uri="http://schemas.microsoft.com/office/word/2010/wordprocessingShape">
                    <wps:wsp>
                      <wps:cNvCnPr/>
                      <wps:spPr>
                        <a:xfrm flipV="1">
                          <a:off x="0" y="0"/>
                          <a:ext cx="1838325"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2750C6" id="Connecteur droit 10"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2.45pt,12.5pt" to="132.3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" strokecolor="black [3200]" strokeweight=".5pt">
                <v:stroke joinstyle="miter"/>
              </v:line>
            </w:pict>
          </mc:Fallback>
        </mc:AlternateContent>
      </w:r>
    </w:p>
    <w:p w14:paraId="553C60C2" w14:textId="2E8A8D72" w:rsidR="0063713F" w:rsidRDefault="00B048AE" w:rsidP="0063713F">
      <w:pPr>
        <w:rPr>
          <w:lang w:eastAsia="ja-JP"/>
        </w:rPr>
      </w:pPr>
      <w:r>
        <w:rPr>
          <w:noProof/>
          <w:lang w:eastAsia="ja-JP"/>
        </w:rPr>
        <mc:AlternateContent>
          <mc:Choice Requires="wps">
            <w:drawing>
              <wp:anchor distT="0" distB="0" distL="114300" distR="114300" simplePos="0" relativeHeight="251682816" behindDoc="0" locked="0" layoutInCell="1" allowOverlap="1" wp14:anchorId="146119DF" wp14:editId="13A0310A">
                <wp:simplePos x="0" y="0"/>
                <wp:positionH relativeFrom="column">
                  <wp:posOffset>3413760</wp:posOffset>
                </wp:positionH>
                <wp:positionV relativeFrom="paragraph">
                  <wp:posOffset>64770</wp:posOffset>
                </wp:positionV>
                <wp:extent cx="885825" cy="85725"/>
                <wp:effectExtent l="0" t="0" r="28575" b="28575"/>
                <wp:wrapNone/>
                <wp:docPr id="20" name="Connecteur droit 20"/>
                <wp:cNvGraphicFramePr/>
                <a:graphic xmlns:a="http://schemas.openxmlformats.org/drawingml/2006/main">
                  <a:graphicData uri="http://schemas.microsoft.com/office/word/2010/wordprocessingShape">
                    <wps:wsp>
                      <wps:cNvCnPr/>
                      <wps:spPr>
                        <a:xfrm>
                          <a:off x="0" y="0"/>
                          <a:ext cx="885825"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61E548" id="Connecteur droit 2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68.8pt,5.1pt" to="338.55pt,1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" strokecolor="black [3200]" strokeweight=".5pt">
                <v:stroke joinstyle="miter"/>
              </v:line>
            </w:pict>
          </mc:Fallback>
        </mc:AlternateContent>
      </w:r>
    </w:p>
    <w:p w14:paraId="52388A5F" w14:textId="5E2147C9" w:rsidR="0063713F" w:rsidRDefault="0063713F" w:rsidP="0063713F">
      <w:pPr>
        <w:rPr>
          <w:lang w:eastAsia="ja-JP"/>
        </w:rPr>
      </w:pPr>
    </w:p>
    <w:p w14:paraId="3DCBCBBA" w14:textId="4E537304" w:rsidR="0063713F" w:rsidRDefault="0063713F" w:rsidP="0063713F">
      <w:pPr>
        <w:rPr>
          <w:lang w:eastAsia="ja-JP"/>
        </w:rPr>
      </w:pPr>
    </w:p>
    <w:tbl>
      <w:tblPr>
        <w:tblStyle w:val="Grilledutableau"/>
        <w:tblW w:w="0" w:type="auto"/>
        <w:tblInd w:w="-567" w:type="dxa"/>
        <w:tblLook w:val="04A0" w:firstRow="1" w:lastRow="0" w:firstColumn="1" w:lastColumn="0" w:noHBand="0" w:noVBand="1"/>
      </w:tblPr>
      <w:tblGrid>
        <w:gridCol w:w="5169"/>
        <w:gridCol w:w="5169"/>
      </w:tblGrid>
      <w:tr w:rsidR="0063713F" w14:paraId="7275A62E" w14:textId="77777777" w:rsidTr="0063713F">
        <w:tc>
          <w:tcPr>
            <w:tcW w:w="5169" w:type="dxa"/>
          </w:tcPr>
          <w:p w14:paraId="6BAB2A9A" w14:textId="77777777" w:rsidR="0063713F" w:rsidRDefault="0063713F" w:rsidP="0063713F">
            <w:pPr>
              <w:rPr>
                <w:rFonts w:ascii="ArialMT" w:hAnsi="ArialMT"/>
                <w:color w:val="0F30FF"/>
                <w:sz w:val="22"/>
                <w:szCs w:val="22"/>
              </w:rPr>
            </w:pPr>
            <w:r>
              <w:rPr>
                <w:rFonts w:ascii="ArialMT" w:hAnsi="ArialMT"/>
                <w:color w:val="0F30FF"/>
                <w:sz w:val="22"/>
                <w:szCs w:val="22"/>
              </w:rPr>
              <w:t xml:space="preserve">1 – </w:t>
            </w:r>
            <w:proofErr w:type="spellStart"/>
            <w:r>
              <w:rPr>
                <w:rFonts w:ascii="ArialMT" w:hAnsi="ArialMT"/>
                <w:color w:val="0F30FF"/>
                <w:sz w:val="22"/>
                <w:szCs w:val="22"/>
              </w:rPr>
              <w:t>leucosome</w:t>
            </w:r>
            <w:proofErr w:type="spellEnd"/>
            <w:r>
              <w:rPr>
                <w:rFonts w:ascii="ArialMT" w:hAnsi="ArialMT"/>
                <w:color w:val="0F30FF"/>
                <w:sz w:val="22"/>
                <w:szCs w:val="22"/>
              </w:rPr>
              <w:t> : fraction claire d’origine magmatique (composition granitique), issue de la fusion partielle d’une roche métamorphique crustale.</w:t>
            </w:r>
          </w:p>
          <w:p w14:paraId="5BB58389" w14:textId="77777777" w:rsidR="0063713F" w:rsidRDefault="0063713F" w:rsidP="0063713F">
            <w:pPr>
              <w:rPr>
                <w:rFonts w:ascii="ArialMT" w:hAnsi="ArialMT"/>
                <w:color w:val="0F30FF"/>
                <w:sz w:val="22"/>
                <w:szCs w:val="22"/>
              </w:rPr>
            </w:pPr>
            <w:r>
              <w:rPr>
                <w:rFonts w:ascii="ArialMT" w:hAnsi="ArialMT"/>
                <w:color w:val="0F30FF"/>
                <w:sz w:val="22"/>
                <w:szCs w:val="22"/>
              </w:rPr>
              <w:t>2 – mélanosome : fraction sombre (riche en minéraux ferromagnésiens réfractaires), résiduelle de la fusion partielle</w:t>
            </w:r>
          </w:p>
          <w:p w14:paraId="68DF5232" w14:textId="77777777" w:rsidR="0063713F" w:rsidRDefault="0063713F" w:rsidP="0063713F">
            <w:pPr>
              <w:rPr>
                <w:rFonts w:ascii="ArialMT" w:hAnsi="ArialMT"/>
                <w:color w:val="0F30FF"/>
                <w:sz w:val="22"/>
                <w:szCs w:val="22"/>
              </w:rPr>
            </w:pPr>
            <w:r>
              <w:rPr>
                <w:rFonts w:ascii="ArialMT" w:hAnsi="ArialMT"/>
                <w:color w:val="0F30FF"/>
                <w:sz w:val="22"/>
                <w:szCs w:val="22"/>
              </w:rPr>
              <w:t>3 – mésosome : protolithe gneissique folié</w:t>
            </w:r>
          </w:p>
          <w:p w14:paraId="4D043F1A" w14:textId="77777777" w:rsidR="0063713F" w:rsidRDefault="0063713F" w:rsidP="0063713F">
            <w:pPr>
              <w:rPr>
                <w:rFonts w:ascii="ArialMT" w:hAnsi="ArialMT"/>
                <w:color w:val="0F30FF"/>
                <w:sz w:val="22"/>
                <w:szCs w:val="22"/>
              </w:rPr>
            </w:pPr>
          </w:p>
          <w:p w14:paraId="0B1A09F9" w14:textId="358BEAA2" w:rsidR="0063713F" w:rsidRDefault="0063713F" w:rsidP="0063713F">
            <w:pPr>
              <w:rPr>
                <w:rFonts w:ascii="ArialMT" w:hAnsi="ArialMT"/>
                <w:color w:val="0F30FF"/>
                <w:sz w:val="22"/>
                <w:szCs w:val="22"/>
              </w:rPr>
            </w:pPr>
            <w:r>
              <w:rPr>
                <w:rFonts w:ascii="ArialMT" w:hAnsi="ArialMT"/>
                <w:color w:val="0F30FF"/>
                <w:sz w:val="22"/>
                <w:szCs w:val="22"/>
              </w:rPr>
              <w:t>Bilan</w:t>
            </w:r>
            <w:r w:rsidR="0006632D">
              <w:rPr>
                <w:rFonts w:ascii="ArialMT" w:hAnsi="ArialMT"/>
                <w:color w:val="0F30FF"/>
                <w:sz w:val="22"/>
                <w:szCs w:val="22"/>
              </w:rPr>
              <w:t>1-2-3</w:t>
            </w:r>
            <w:r>
              <w:rPr>
                <w:rFonts w:ascii="ArialMT" w:hAnsi="ArialMT"/>
                <w:color w:val="0F30FF"/>
                <w:sz w:val="22"/>
                <w:szCs w:val="22"/>
              </w:rPr>
              <w:t> : il s’agit d’u</w:t>
            </w:r>
            <w:r w:rsidR="0006632D">
              <w:rPr>
                <w:rFonts w:ascii="ArialMT" w:hAnsi="ArialMT"/>
                <w:color w:val="0F30FF"/>
                <w:sz w:val="22"/>
                <w:szCs w:val="22"/>
              </w:rPr>
              <w:t>ne</w:t>
            </w:r>
            <w:r>
              <w:rPr>
                <w:rFonts w:ascii="ArialMT" w:hAnsi="ArialMT"/>
                <w:color w:val="0F30FF"/>
                <w:sz w:val="22"/>
                <w:szCs w:val="22"/>
              </w:rPr>
              <w:t xml:space="preserve"> migmatite</w:t>
            </w:r>
            <w:r w:rsidR="00580E61">
              <w:rPr>
                <w:rFonts w:ascii="ArialMT" w:hAnsi="ArialMT"/>
                <w:color w:val="0F30FF"/>
                <w:sz w:val="22"/>
                <w:szCs w:val="22"/>
              </w:rPr>
              <w:t>, roche composite issue de l’anatexie.</w:t>
            </w:r>
          </w:p>
          <w:p w14:paraId="12480EF4" w14:textId="77777777" w:rsidR="0063713F" w:rsidRDefault="0063713F" w:rsidP="0063713F">
            <w:pPr>
              <w:rPr>
                <w:rFonts w:ascii="ArialMT" w:hAnsi="ArialMT"/>
                <w:color w:val="0F30FF"/>
                <w:sz w:val="22"/>
                <w:szCs w:val="22"/>
              </w:rPr>
            </w:pPr>
          </w:p>
          <w:p w14:paraId="5405D7EA" w14:textId="5D9943A6" w:rsidR="0006632D" w:rsidRDefault="0063713F" w:rsidP="0063713F">
            <w:pPr>
              <w:rPr>
                <w:rFonts w:ascii="ArialMT" w:hAnsi="ArialMT"/>
                <w:color w:val="0F30FF"/>
                <w:sz w:val="22"/>
                <w:szCs w:val="22"/>
              </w:rPr>
            </w:pPr>
            <w:r>
              <w:rPr>
                <w:rFonts w:ascii="ArialMT" w:hAnsi="ArialMT"/>
                <w:color w:val="0F30FF"/>
                <w:sz w:val="22"/>
                <w:szCs w:val="22"/>
              </w:rPr>
              <w:t xml:space="preserve">4 – </w:t>
            </w:r>
            <w:r w:rsidR="00845725">
              <w:rPr>
                <w:rFonts w:ascii="ArialMT" w:hAnsi="ArialMT"/>
                <w:color w:val="0F30FF"/>
                <w:sz w:val="22"/>
                <w:szCs w:val="22"/>
              </w:rPr>
              <w:t xml:space="preserve">charnières de </w:t>
            </w:r>
            <w:r w:rsidR="0006632D">
              <w:rPr>
                <w:rFonts w:ascii="ArialMT" w:hAnsi="ArialMT"/>
                <w:color w:val="0F30FF"/>
                <w:sz w:val="22"/>
                <w:szCs w:val="22"/>
              </w:rPr>
              <w:t>microplis, d’orientation variée (</w:t>
            </w:r>
            <w:proofErr w:type="spellStart"/>
            <w:r w:rsidR="0006632D">
              <w:rPr>
                <w:rFonts w:ascii="ArialMT" w:hAnsi="ArialMT"/>
                <w:color w:val="0F30FF"/>
                <w:sz w:val="22"/>
                <w:szCs w:val="22"/>
              </w:rPr>
              <w:t>polyphasage</w:t>
            </w:r>
            <w:proofErr w:type="spellEnd"/>
            <w:r w:rsidR="0006632D">
              <w:rPr>
                <w:rFonts w:ascii="ArialMT" w:hAnsi="ArialMT"/>
                <w:color w:val="0F30FF"/>
                <w:sz w:val="22"/>
                <w:szCs w:val="22"/>
              </w:rPr>
              <w:t xml:space="preserve"> de la déformation ductile ? ou bien dysharmonies liées à la fusion partielle)</w:t>
            </w:r>
          </w:p>
          <w:p w14:paraId="49434BC5" w14:textId="35BEB2F0" w:rsidR="0006632D" w:rsidRDefault="0006632D" w:rsidP="0063713F">
            <w:pPr>
              <w:rPr>
                <w:rFonts w:ascii="ArialMT" w:hAnsi="ArialMT"/>
                <w:color w:val="0F30FF"/>
                <w:sz w:val="22"/>
                <w:szCs w:val="22"/>
              </w:rPr>
            </w:pPr>
          </w:p>
          <w:p w14:paraId="6FE36A04" w14:textId="6CC860A0" w:rsidR="0006632D" w:rsidRDefault="0006632D" w:rsidP="0063713F">
            <w:pPr>
              <w:rPr>
                <w:rFonts w:ascii="ArialMT" w:hAnsi="ArialMT"/>
                <w:color w:val="0F30FF"/>
                <w:sz w:val="22"/>
                <w:szCs w:val="22"/>
              </w:rPr>
            </w:pPr>
            <w:r>
              <w:rPr>
                <w:rFonts w:ascii="ArialMT" w:hAnsi="ArialMT"/>
                <w:color w:val="0F30FF"/>
                <w:sz w:val="22"/>
                <w:szCs w:val="22"/>
              </w:rPr>
              <w:t>5 – boudinage ?</w:t>
            </w:r>
          </w:p>
          <w:p w14:paraId="5E2FBBAE" w14:textId="683FEF3B" w:rsidR="0006632D" w:rsidRDefault="0006632D" w:rsidP="0063713F">
            <w:pPr>
              <w:rPr>
                <w:rFonts w:ascii="ArialMT" w:hAnsi="ArialMT"/>
                <w:color w:val="0F30FF"/>
                <w:sz w:val="22"/>
                <w:szCs w:val="22"/>
              </w:rPr>
            </w:pPr>
          </w:p>
          <w:p w14:paraId="3E2A2773" w14:textId="498412D8" w:rsidR="0063713F" w:rsidRPr="0006632D" w:rsidRDefault="0006632D" w:rsidP="0063713F">
            <w:pPr>
              <w:rPr>
                <w:rFonts w:ascii="ArialMT" w:hAnsi="ArialMT"/>
                <w:color w:val="0F30FF"/>
                <w:sz w:val="22"/>
                <w:szCs w:val="22"/>
              </w:rPr>
            </w:pPr>
            <w:r>
              <w:rPr>
                <w:rFonts w:ascii="ArialMT" w:hAnsi="ArialMT"/>
                <w:color w:val="0F30FF"/>
                <w:sz w:val="22"/>
                <w:szCs w:val="22"/>
              </w:rPr>
              <w:t>Bilan 4-5 : déformation ductile, continue hétérogène.</w:t>
            </w:r>
          </w:p>
        </w:tc>
        <w:tc>
          <w:tcPr>
            <w:tcW w:w="5169" w:type="dxa"/>
          </w:tcPr>
          <w:p w14:paraId="5A892842" w14:textId="19F8EB29" w:rsidR="00845725" w:rsidRPr="00580E61" w:rsidRDefault="00845725" w:rsidP="0063713F">
            <w:pPr>
              <w:rPr>
                <w:color w:val="4472C4" w:themeColor="accent1"/>
                <w:sz w:val="22"/>
                <w:szCs w:val="22"/>
              </w:rPr>
            </w:pPr>
            <w:r w:rsidRPr="00580E61">
              <w:rPr>
                <w:color w:val="4472C4" w:themeColor="accent1"/>
                <w:sz w:val="22"/>
                <w:szCs w:val="22"/>
              </w:rPr>
              <w:t xml:space="preserve">1 – rubanement lié à la foliation générale de la roche, avec </w:t>
            </w:r>
            <w:r w:rsidR="000104B5" w:rsidRPr="00580E61">
              <w:rPr>
                <w:color w:val="4472C4" w:themeColor="accent1"/>
                <w:sz w:val="22"/>
                <w:szCs w:val="22"/>
              </w:rPr>
              <w:t>ségrégation</w:t>
            </w:r>
            <w:r w:rsidRPr="00580E61">
              <w:rPr>
                <w:color w:val="4472C4" w:themeColor="accent1"/>
                <w:sz w:val="22"/>
                <w:szCs w:val="22"/>
              </w:rPr>
              <w:t xml:space="preserve"> de niveaux quartzo-feldspathiques clairs et niveaux </w:t>
            </w:r>
            <w:proofErr w:type="spellStart"/>
            <w:r w:rsidRPr="00580E61">
              <w:rPr>
                <w:color w:val="4472C4" w:themeColor="accent1"/>
                <w:sz w:val="22"/>
                <w:szCs w:val="22"/>
              </w:rPr>
              <w:t>ferro-magnésie</w:t>
            </w:r>
            <w:r w:rsidR="000104B5">
              <w:rPr>
                <w:color w:val="4472C4" w:themeColor="accent1"/>
                <w:sz w:val="22"/>
                <w:szCs w:val="22"/>
              </w:rPr>
              <w:t>ns</w:t>
            </w:r>
            <w:proofErr w:type="spellEnd"/>
            <w:r w:rsidRPr="00580E61">
              <w:rPr>
                <w:color w:val="4472C4" w:themeColor="accent1"/>
                <w:sz w:val="22"/>
                <w:szCs w:val="22"/>
              </w:rPr>
              <w:t xml:space="preserve"> (micacés, apparaissant ocres du fait de leur altération probable)</w:t>
            </w:r>
          </w:p>
          <w:p w14:paraId="48EA142F" w14:textId="3334E783" w:rsidR="00845725" w:rsidRPr="00580E61" w:rsidRDefault="00580E61" w:rsidP="0063713F">
            <w:pPr>
              <w:rPr>
                <w:color w:val="4472C4" w:themeColor="accent1"/>
                <w:sz w:val="22"/>
                <w:szCs w:val="22"/>
              </w:rPr>
            </w:pPr>
            <w:r>
              <w:rPr>
                <w:color w:val="4472C4" w:themeColor="accent1"/>
                <w:sz w:val="22"/>
                <w:szCs w:val="22"/>
              </w:rPr>
              <w:t xml:space="preserve">2 – </w:t>
            </w:r>
            <w:proofErr w:type="spellStart"/>
            <w:r>
              <w:rPr>
                <w:color w:val="4472C4" w:themeColor="accent1"/>
                <w:sz w:val="22"/>
                <w:szCs w:val="22"/>
              </w:rPr>
              <w:t>leucosomes</w:t>
            </w:r>
            <w:proofErr w:type="spellEnd"/>
            <w:r>
              <w:rPr>
                <w:color w:val="4472C4" w:themeColor="accent1"/>
                <w:sz w:val="22"/>
                <w:szCs w:val="22"/>
              </w:rPr>
              <w:t xml:space="preserve"> probables (fusion partielle localisée ?)</w:t>
            </w:r>
          </w:p>
          <w:p w14:paraId="06EA2C32" w14:textId="77777777" w:rsidR="00FC1769" w:rsidRDefault="00FC1769" w:rsidP="0063713F">
            <w:pPr>
              <w:rPr>
                <w:color w:val="4472C4" w:themeColor="accent1"/>
                <w:sz w:val="22"/>
                <w:szCs w:val="22"/>
              </w:rPr>
            </w:pPr>
          </w:p>
          <w:p w14:paraId="72698376" w14:textId="16BB8555" w:rsidR="00FC1769" w:rsidRDefault="00FC1769" w:rsidP="0063713F">
            <w:pPr>
              <w:rPr>
                <w:rFonts w:ascii="ArialMT" w:hAnsi="ArialMT"/>
                <w:color w:val="0F30FF"/>
                <w:sz w:val="22"/>
                <w:szCs w:val="22"/>
              </w:rPr>
            </w:pPr>
            <w:r>
              <w:rPr>
                <w:rFonts w:ascii="ArialMT" w:hAnsi="ArialMT"/>
                <w:color w:val="0F30FF"/>
                <w:sz w:val="22"/>
                <w:szCs w:val="22"/>
              </w:rPr>
              <w:t>Bilan 1-2 : gneiss localement migmatitique</w:t>
            </w:r>
          </w:p>
          <w:p w14:paraId="79314421" w14:textId="77777777" w:rsidR="00FC1769" w:rsidRDefault="00FC1769" w:rsidP="0063713F">
            <w:pPr>
              <w:rPr>
                <w:rFonts w:ascii="ArialMT" w:hAnsi="ArialMT"/>
                <w:color w:val="0F30FF"/>
                <w:sz w:val="22"/>
                <w:szCs w:val="22"/>
              </w:rPr>
            </w:pPr>
          </w:p>
          <w:p w14:paraId="568809D1" w14:textId="54E53BBA" w:rsidR="00845725" w:rsidRPr="00580E61" w:rsidRDefault="00580E61" w:rsidP="0063713F">
            <w:pPr>
              <w:rPr>
                <w:color w:val="4472C4" w:themeColor="accent1"/>
                <w:sz w:val="22"/>
                <w:szCs w:val="22"/>
              </w:rPr>
            </w:pPr>
            <w:r>
              <w:rPr>
                <w:color w:val="4472C4" w:themeColor="accent1"/>
                <w:sz w:val="22"/>
                <w:szCs w:val="22"/>
              </w:rPr>
              <w:t>3</w:t>
            </w:r>
            <w:r w:rsidR="00845725" w:rsidRPr="00580E61">
              <w:rPr>
                <w:color w:val="4472C4" w:themeColor="accent1"/>
                <w:sz w:val="22"/>
                <w:szCs w:val="22"/>
              </w:rPr>
              <w:t xml:space="preserve"> – charnières de microplis. </w:t>
            </w:r>
          </w:p>
          <w:p w14:paraId="173FB7BC" w14:textId="161E01F4" w:rsidR="00845725" w:rsidRPr="00580E61" w:rsidRDefault="00845725" w:rsidP="0063713F">
            <w:pPr>
              <w:rPr>
                <w:color w:val="4472C4" w:themeColor="accent1"/>
                <w:sz w:val="22"/>
                <w:szCs w:val="22"/>
              </w:rPr>
            </w:pPr>
            <w:r w:rsidRPr="00580E61">
              <w:rPr>
                <w:color w:val="4472C4" w:themeColor="accent1"/>
                <w:sz w:val="22"/>
                <w:szCs w:val="22"/>
              </w:rPr>
              <w:t xml:space="preserve">    </w:t>
            </w:r>
            <w:r w:rsidR="00580E61">
              <w:rPr>
                <w:color w:val="4472C4" w:themeColor="accent1"/>
                <w:sz w:val="22"/>
                <w:szCs w:val="22"/>
              </w:rPr>
              <w:t>3</w:t>
            </w:r>
            <w:r w:rsidRPr="00580E61">
              <w:rPr>
                <w:color w:val="4472C4" w:themeColor="accent1"/>
                <w:sz w:val="22"/>
                <w:szCs w:val="22"/>
              </w:rPr>
              <w:t>a – synforme</w:t>
            </w:r>
          </w:p>
          <w:p w14:paraId="51C28365" w14:textId="0FA25BB8" w:rsidR="00B048AE" w:rsidRDefault="00845725" w:rsidP="0063713F">
            <w:pPr>
              <w:rPr>
                <w:color w:val="4472C4" w:themeColor="accent1"/>
                <w:sz w:val="22"/>
                <w:szCs w:val="22"/>
              </w:rPr>
            </w:pPr>
            <w:r w:rsidRPr="00580E61">
              <w:rPr>
                <w:color w:val="4472C4" w:themeColor="accent1"/>
                <w:sz w:val="22"/>
                <w:szCs w:val="22"/>
              </w:rPr>
              <w:t xml:space="preserve">    </w:t>
            </w:r>
            <w:r w:rsidR="00580E61">
              <w:rPr>
                <w:color w:val="4472C4" w:themeColor="accent1"/>
                <w:sz w:val="22"/>
                <w:szCs w:val="22"/>
              </w:rPr>
              <w:t>3</w:t>
            </w:r>
            <w:r w:rsidRPr="00580E61">
              <w:rPr>
                <w:color w:val="4472C4" w:themeColor="accent1"/>
                <w:sz w:val="22"/>
                <w:szCs w:val="22"/>
              </w:rPr>
              <w:t>b – antiforme</w:t>
            </w:r>
          </w:p>
          <w:p w14:paraId="25FB3061" w14:textId="03BC14B2" w:rsidR="00B048AE" w:rsidRDefault="00B048AE" w:rsidP="0063713F">
            <w:pPr>
              <w:rPr>
                <w:color w:val="4472C4" w:themeColor="accent1"/>
                <w:sz w:val="22"/>
                <w:szCs w:val="22"/>
              </w:rPr>
            </w:pPr>
            <w:r>
              <w:rPr>
                <w:color w:val="4472C4" w:themeColor="accent1"/>
                <w:sz w:val="22"/>
                <w:szCs w:val="22"/>
              </w:rPr>
              <w:t xml:space="preserve">4 – diaclases </w:t>
            </w:r>
          </w:p>
          <w:p w14:paraId="6172A32A" w14:textId="77777777" w:rsidR="00B048AE" w:rsidRPr="00580E61" w:rsidRDefault="00B048AE" w:rsidP="0063713F">
            <w:pPr>
              <w:rPr>
                <w:color w:val="4472C4" w:themeColor="accent1"/>
                <w:sz w:val="22"/>
                <w:szCs w:val="22"/>
              </w:rPr>
            </w:pPr>
          </w:p>
          <w:p w14:paraId="609338E7" w14:textId="25F739E9" w:rsidR="00845725" w:rsidRPr="00580E61" w:rsidRDefault="00845725" w:rsidP="0063713F">
            <w:pPr>
              <w:rPr>
                <w:color w:val="4472C4" w:themeColor="accent1"/>
                <w:sz w:val="22"/>
                <w:szCs w:val="22"/>
              </w:rPr>
            </w:pPr>
            <w:r w:rsidRPr="00580E61">
              <w:rPr>
                <w:color w:val="4472C4" w:themeColor="accent1"/>
                <w:sz w:val="22"/>
                <w:szCs w:val="22"/>
              </w:rPr>
              <w:t>L’orientation des plis est compatible avec un unique épisode de déformation.</w:t>
            </w:r>
          </w:p>
          <w:p w14:paraId="1875603C" w14:textId="411E42DB" w:rsidR="00845725" w:rsidRPr="00580E61" w:rsidRDefault="00845725" w:rsidP="0063713F">
            <w:pPr>
              <w:rPr>
                <w:color w:val="4472C4" w:themeColor="accent1"/>
                <w:sz w:val="22"/>
                <w:szCs w:val="22"/>
              </w:rPr>
            </w:pPr>
            <w:r w:rsidRPr="00580E61">
              <w:rPr>
                <w:color w:val="4472C4" w:themeColor="accent1"/>
                <w:sz w:val="22"/>
                <w:szCs w:val="22"/>
              </w:rPr>
              <w:t>La déformation est hétérogène, donc ne peut pas en toute rigueur être modélisée par un unique ellipsoïde de déformation.</w:t>
            </w:r>
          </w:p>
          <w:p w14:paraId="40F7B0DD" w14:textId="5853C650" w:rsidR="00580E61" w:rsidRPr="00580E61" w:rsidRDefault="00580E61" w:rsidP="0063713F">
            <w:pPr>
              <w:rPr>
                <w:color w:val="4472C4" w:themeColor="accent1"/>
              </w:rPr>
            </w:pPr>
            <w:r w:rsidRPr="00580E61">
              <w:rPr>
                <w:color w:val="4472C4" w:themeColor="accent1"/>
                <w:sz w:val="22"/>
                <w:szCs w:val="22"/>
              </w:rPr>
              <w:t>En schématisant à outrance, on peut représenter la déformation par l’ellipse suivante</w:t>
            </w:r>
            <w:r w:rsidRPr="00580E61">
              <w:rPr>
                <w:color w:val="4472C4" w:themeColor="accent1"/>
              </w:rPr>
              <w:t> :</w:t>
            </w:r>
          </w:p>
          <w:p w14:paraId="20EBC0EF" w14:textId="07230C9D" w:rsidR="00580E61" w:rsidRPr="00580E61" w:rsidRDefault="00580E61" w:rsidP="0063713F">
            <w:pPr>
              <w:rPr>
                <w:color w:val="4472C4" w:themeColor="accent1"/>
              </w:rPr>
            </w:pPr>
            <w:r w:rsidRPr="00580E61">
              <w:rPr>
                <w:noProof/>
                <w:color w:val="4472C4" w:themeColor="accent1"/>
              </w:rPr>
              <mc:AlternateContent>
                <mc:Choice Requires="wps">
                  <w:drawing>
                    <wp:anchor distT="0" distB="0" distL="114300" distR="114300" simplePos="0" relativeHeight="251674624" behindDoc="0" locked="0" layoutInCell="1" allowOverlap="1" wp14:anchorId="66A7A4BF" wp14:editId="21F4BCC2">
                      <wp:simplePos x="0" y="0"/>
                      <wp:positionH relativeFrom="column">
                        <wp:posOffset>981710</wp:posOffset>
                      </wp:positionH>
                      <wp:positionV relativeFrom="paragraph">
                        <wp:posOffset>158750</wp:posOffset>
                      </wp:positionV>
                      <wp:extent cx="323850" cy="390525"/>
                      <wp:effectExtent l="0" t="0" r="38100" b="28575"/>
                      <wp:wrapNone/>
                      <wp:docPr id="13" name="Forme libre : forme 13"/>
                      <wp:cNvGraphicFramePr/>
                      <a:graphic xmlns:a="http://schemas.openxmlformats.org/drawingml/2006/main">
                        <a:graphicData uri="http://schemas.microsoft.com/office/word/2010/wordprocessingShape">
                          <wps:wsp>
                            <wps:cNvSpPr/>
                            <wps:spPr>
                              <a:xfrm>
                                <a:off x="0" y="0"/>
                                <a:ext cx="323850" cy="390525"/>
                              </a:xfrm>
                              <a:custGeom>
                                <a:avLst/>
                                <a:gdLst>
                                  <a:gd name="connsiteX0" fmla="*/ 0 w 323850"/>
                                  <a:gd name="connsiteY0" fmla="*/ 390525 h 390525"/>
                                  <a:gd name="connsiteX1" fmla="*/ 323850 w 323850"/>
                                  <a:gd name="connsiteY1" fmla="*/ 390525 h 390525"/>
                                  <a:gd name="connsiteX2" fmla="*/ 314325 w 323850"/>
                                  <a:gd name="connsiteY2" fmla="*/ 0 h 390525"/>
                                </a:gdLst>
                                <a:ahLst/>
                                <a:cxnLst>
                                  <a:cxn ang="0">
                                    <a:pos x="connsiteX0" y="connsiteY0"/>
                                  </a:cxn>
                                  <a:cxn ang="0">
                                    <a:pos x="connsiteX1" y="connsiteY1"/>
                                  </a:cxn>
                                  <a:cxn ang="0">
                                    <a:pos x="connsiteX2" y="connsiteY2"/>
                                  </a:cxn>
                                </a:cxnLst>
                                <a:rect l="l" t="t" r="r" b="b"/>
                                <a:pathLst>
                                  <a:path w="323850" h="390525">
                                    <a:moveTo>
                                      <a:pt x="0" y="390525"/>
                                    </a:moveTo>
                                    <a:lnTo>
                                      <a:pt x="323850" y="390525"/>
                                    </a:lnTo>
                                    <a:lnTo>
                                      <a:pt x="314325"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97E7F5" id="Forme libre : forme 13" o:spid="_x0000_s1026" style="position:absolute;margin-left:77.3pt;margin-top:12.5pt;width:25.5pt;height:30.7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323850,390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" path="m,390525r323850,l314325,e" filled="f" strokecolor="#1f3763 [1604]" strokeweight="1pt">
                      <v:stroke joinstyle="miter"/>
                      <v:path arrowok="t" o:connecttype="custom" o:connectlocs="0,390525;323850,390525;314325,0" o:connectangles="0,0,0"/>
                    </v:shape>
                  </w:pict>
                </mc:Fallback>
              </mc:AlternateContent>
            </w:r>
            <w:r w:rsidRPr="00580E61">
              <w:rPr>
                <w:color w:val="4472C4" w:themeColor="accent1"/>
              </w:rPr>
              <w:t xml:space="preserve">                                   X</w:t>
            </w:r>
          </w:p>
          <w:p w14:paraId="5615C50A" w14:textId="23EB2478" w:rsidR="00580E61" w:rsidRDefault="00580E61" w:rsidP="0063713F"/>
          <w:p w14:paraId="0EE2E77D" w14:textId="31D75C5C" w:rsidR="00580E61" w:rsidRDefault="00580E61" w:rsidP="0063713F"/>
          <w:p w14:paraId="578C2A9E" w14:textId="1C727DAB" w:rsidR="00580E61" w:rsidRPr="00B048AE" w:rsidRDefault="00580E61" w:rsidP="0063713F">
            <w:pPr>
              <w:rPr>
                <w:color w:val="4472C4" w:themeColor="accent1"/>
              </w:rPr>
            </w:pPr>
            <w:r>
              <w:t xml:space="preserve">                        </w:t>
            </w:r>
            <w:r w:rsidR="00B048AE" w:rsidRPr="00B048AE">
              <w:rPr>
                <w:color w:val="4472C4" w:themeColor="accent1"/>
              </w:rPr>
              <w:t>Z</w:t>
            </w:r>
          </w:p>
          <w:p w14:paraId="72383C7E" w14:textId="5F6E884C" w:rsidR="00845725" w:rsidRDefault="00845725" w:rsidP="0063713F"/>
        </w:tc>
      </w:tr>
    </w:tbl>
    <w:p w14:paraId="4C4EF48C" w14:textId="77777777" w:rsidR="00B048AE" w:rsidRDefault="00B048AE" w:rsidP="00B048AE">
      <w:pPr>
        <w:pStyle w:val="-Question"/>
        <w:numPr>
          <w:ilvl w:val="0"/>
          <w:numId w:val="0"/>
        </w:numPr>
        <w:ind w:left="284"/>
        <w:rPr>
          <w:lang w:eastAsia="ja-JP"/>
        </w:rPr>
      </w:pPr>
    </w:p>
    <w:p w14:paraId="2B14F498" w14:textId="0C088DD5" w:rsidR="001E07B7" w:rsidRDefault="001E07B7" w:rsidP="001E07B7">
      <w:pPr>
        <w:pStyle w:val="-Question"/>
        <w:rPr>
          <w:lang w:eastAsia="ja-JP"/>
        </w:rPr>
      </w:pPr>
      <w:r>
        <w:rPr>
          <w:lang w:eastAsia="ja-JP"/>
        </w:rPr>
        <w:t>Comportement d'un mélange binaire (Quartz-Albite) au cours de la fusion (Fig. 3, à rendre).</w:t>
      </w:r>
    </w:p>
    <w:p w14:paraId="207B952F" w14:textId="61B7E9E0" w:rsidR="001E07B7" w:rsidRDefault="001E07B7" w:rsidP="001E07B7">
      <w:pPr>
        <w:pStyle w:val="-Question"/>
        <w:numPr>
          <w:ilvl w:val="0"/>
          <w:numId w:val="0"/>
        </w:numPr>
        <w:rPr>
          <w:lang w:eastAsia="ja-JP"/>
        </w:rPr>
      </w:pPr>
      <w:r>
        <w:rPr>
          <w:lang w:eastAsia="ja-JP"/>
        </w:rPr>
        <w:t>Donnez la composition du solide M</w:t>
      </w:r>
      <w:r w:rsidR="002B0997">
        <w:rPr>
          <w:lang w:eastAsia="ja-JP"/>
        </w:rPr>
        <w:t xml:space="preserve"> </w:t>
      </w:r>
      <w:r>
        <w:rPr>
          <w:lang w:eastAsia="ja-JP"/>
        </w:rPr>
        <w:t>au départ avant la fusion. A quoi correspond le point E</w:t>
      </w:r>
      <w:r w:rsidR="006607E2">
        <w:rPr>
          <w:lang w:eastAsia="ja-JP"/>
        </w:rPr>
        <w:t> </w:t>
      </w:r>
      <w:r>
        <w:rPr>
          <w:lang w:eastAsia="ja-JP"/>
        </w:rPr>
        <w:t>?</w:t>
      </w:r>
    </w:p>
    <w:p w14:paraId="6F9C41AA" w14:textId="1B26C773" w:rsidR="001E07B7" w:rsidRDefault="001E07B7" w:rsidP="001E07B7">
      <w:pPr>
        <w:pStyle w:val="-Question"/>
        <w:numPr>
          <w:ilvl w:val="0"/>
          <w:numId w:val="0"/>
        </w:numPr>
        <w:rPr>
          <w:lang w:eastAsia="ja-JP"/>
        </w:rPr>
      </w:pPr>
      <w:r>
        <w:rPr>
          <w:lang w:eastAsia="ja-JP"/>
        </w:rPr>
        <w:t>Comment se nomme la droite passant par TE et E, de même que les deux courbes E-T a et E-T A</w:t>
      </w:r>
      <w:r w:rsidR="006607E2">
        <w:rPr>
          <w:lang w:eastAsia="ja-JP"/>
        </w:rPr>
        <w:t> </w:t>
      </w:r>
      <w:r>
        <w:rPr>
          <w:lang w:eastAsia="ja-JP"/>
        </w:rPr>
        <w:t>? Indiquez vos réponses sur la figure 3.</w:t>
      </w:r>
    </w:p>
    <w:p w14:paraId="5BA476C8" w14:textId="24DBA814" w:rsidR="00485A16" w:rsidRDefault="002B0997" w:rsidP="00961D84">
      <w:pPr>
        <w:pStyle w:val="-rponse"/>
        <w:numPr>
          <w:ilvl w:val="0"/>
          <w:numId w:val="29"/>
        </w:numPr>
      </w:pPr>
      <w:r>
        <w:lastRenderedPageBreak/>
        <w:t xml:space="preserve">Composition du solide M : </w:t>
      </w:r>
      <w:r w:rsidR="00485A16">
        <w:t>75% quartz – 25% albite</w:t>
      </w:r>
    </w:p>
    <w:p w14:paraId="414BD446" w14:textId="1D3A1A4D" w:rsidR="002B0997" w:rsidRDefault="002B0997" w:rsidP="00961D84">
      <w:pPr>
        <w:pStyle w:val="-rponse"/>
        <w:numPr>
          <w:ilvl w:val="0"/>
          <w:numId w:val="29"/>
        </w:numPr>
      </w:pPr>
      <w:r>
        <w:t>E = eutect</w:t>
      </w:r>
      <w:r w:rsidR="00485A16">
        <w:t>i</w:t>
      </w:r>
      <w:r>
        <w:t xml:space="preserve">que du mélange </w:t>
      </w:r>
      <w:r w:rsidR="00485A16">
        <w:t>binaire</w:t>
      </w:r>
      <w:r>
        <w:t xml:space="preserve"> albite– quartz, c’est-à-dire point singulier du diagramme de phase ayant trois propriétés principales :</w:t>
      </w:r>
    </w:p>
    <w:p w14:paraId="56560A2C" w14:textId="77777777" w:rsidR="00485A16" w:rsidRDefault="00485A16" w:rsidP="002B0997">
      <w:pPr>
        <w:pStyle w:val="-rponse"/>
        <w:numPr>
          <w:ilvl w:val="0"/>
          <w:numId w:val="44"/>
        </w:numPr>
      </w:pPr>
      <w:r>
        <w:t>Superposition du liquidus et du solidus</w:t>
      </w:r>
    </w:p>
    <w:p w14:paraId="52EBBF9D" w14:textId="77777777" w:rsidR="00485A16" w:rsidRDefault="00485A16" w:rsidP="002B0997">
      <w:pPr>
        <w:pStyle w:val="-rponse"/>
        <w:numPr>
          <w:ilvl w:val="0"/>
          <w:numId w:val="44"/>
        </w:numPr>
      </w:pPr>
      <w:r>
        <w:t>Température minimale du solidus (et du liquidus)</w:t>
      </w:r>
    </w:p>
    <w:p w14:paraId="3E64689F" w14:textId="27A5CD7B" w:rsidR="00961D84" w:rsidRPr="00961D84" w:rsidRDefault="00485A16" w:rsidP="00961D84">
      <w:pPr>
        <w:pStyle w:val="-rponse"/>
        <w:numPr>
          <w:ilvl w:val="0"/>
          <w:numId w:val="44"/>
        </w:numPr>
      </w:pPr>
      <w:r>
        <w:t xml:space="preserve">Variance nulle </w:t>
      </w:r>
    </w:p>
    <w:p w14:paraId="4F465732" w14:textId="250A0D4B" w:rsidR="00485A16" w:rsidRDefault="00485A16" w:rsidP="00485A16">
      <w:pPr>
        <w:pStyle w:val="-rponse"/>
        <w:numPr>
          <w:ilvl w:val="0"/>
          <w:numId w:val="29"/>
        </w:numPr>
      </w:pPr>
      <w:r w:rsidRPr="00B048AE">
        <w:rPr>
          <w:u w:val="single"/>
        </w:rPr>
        <w:t>Droite passant par E et TE</w:t>
      </w:r>
      <w:r>
        <w:t xml:space="preserve"> : </w:t>
      </w:r>
      <w:r w:rsidRPr="00B048AE">
        <w:rPr>
          <w:b/>
          <w:bCs/>
        </w:rPr>
        <w:t>solidus</w:t>
      </w:r>
      <w:r>
        <w:t xml:space="preserve"> du mélange binaire albite – quartz</w:t>
      </w:r>
    </w:p>
    <w:p w14:paraId="659BDFD5" w14:textId="034230B3" w:rsidR="00485A16" w:rsidRDefault="00485A16" w:rsidP="00961D84">
      <w:pPr>
        <w:pStyle w:val="-rponse"/>
        <w:numPr>
          <w:ilvl w:val="0"/>
          <w:numId w:val="29"/>
        </w:numPr>
      </w:pPr>
      <w:r w:rsidRPr="00B048AE">
        <w:rPr>
          <w:u w:val="single"/>
        </w:rPr>
        <w:t>Courbe TQ-E-TA</w:t>
      </w:r>
      <w:r>
        <w:t xml:space="preserve"> : </w:t>
      </w:r>
      <w:proofErr w:type="spellStart"/>
      <w:r w:rsidRPr="00B048AE">
        <w:rPr>
          <w:b/>
          <w:bCs/>
        </w:rPr>
        <w:t>liquidus</w:t>
      </w:r>
      <w:proofErr w:type="spellEnd"/>
      <w:r>
        <w:t xml:space="preserve"> du mélange binaire albite – quartz</w:t>
      </w:r>
    </w:p>
    <w:p w14:paraId="4967C9CB" w14:textId="722817C1" w:rsidR="001E07B7" w:rsidRDefault="001E07B7" w:rsidP="001E07B7">
      <w:pPr>
        <w:pStyle w:val="-Question"/>
        <w:rPr>
          <w:lang w:eastAsia="ja-JP"/>
        </w:rPr>
      </w:pPr>
      <w:r>
        <w:rPr>
          <w:lang w:eastAsia="ja-JP"/>
        </w:rPr>
        <w:t>Indiquez sur la figure 3, le chemin suivi par le liquide lors de la fusion du solide initial, jusqu'à sa disparition totale au point TF, point que vous reporterez dans le diagramme composition-température. Quelle est la signification de la température TF</w:t>
      </w:r>
      <w:r w:rsidR="006607E2">
        <w:rPr>
          <w:lang w:eastAsia="ja-JP"/>
        </w:rPr>
        <w:t> </w:t>
      </w:r>
      <w:r>
        <w:rPr>
          <w:lang w:eastAsia="ja-JP"/>
        </w:rPr>
        <w:t>?</w:t>
      </w:r>
    </w:p>
    <w:p w14:paraId="330FE1D5" w14:textId="154C431F" w:rsidR="001E07B7" w:rsidRDefault="00B048AE" w:rsidP="00CC2580">
      <w:pPr>
        <w:pStyle w:val="-rponse"/>
      </w:pPr>
      <w:r>
        <w:rPr>
          <w:noProof/>
        </w:rPr>
        <w:drawing>
          <wp:anchor distT="0" distB="0" distL="114300" distR="114300" simplePos="0" relativeHeight="251684864" behindDoc="0" locked="0" layoutInCell="1" allowOverlap="1" wp14:anchorId="18EEFB5B" wp14:editId="05D3D34C">
            <wp:simplePos x="0" y="0"/>
            <wp:positionH relativeFrom="column">
              <wp:posOffset>3810</wp:posOffset>
            </wp:positionH>
            <wp:positionV relativeFrom="paragraph">
              <wp:posOffset>-1905</wp:posOffset>
            </wp:positionV>
            <wp:extent cx="5210175" cy="373380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10175" cy="3733800"/>
                    </a:xfrm>
                    <a:prstGeom prst="rect">
                      <a:avLst/>
                    </a:prstGeom>
                  </pic:spPr>
                </pic:pic>
              </a:graphicData>
            </a:graphic>
          </wp:anchor>
        </w:drawing>
      </w:r>
    </w:p>
    <w:p w14:paraId="3A3A4452" w14:textId="639B6BE0" w:rsidR="00B048AE" w:rsidRDefault="005B72AC" w:rsidP="00B048AE">
      <w:r>
        <w:rPr>
          <w:noProof/>
        </w:rPr>
        <mc:AlternateContent>
          <mc:Choice Requires="wps">
            <w:drawing>
              <wp:anchor distT="0" distB="0" distL="114300" distR="114300" simplePos="0" relativeHeight="251694080" behindDoc="0" locked="0" layoutInCell="1" allowOverlap="1" wp14:anchorId="75628227" wp14:editId="4652E546">
                <wp:simplePos x="0" y="0"/>
                <wp:positionH relativeFrom="column">
                  <wp:posOffset>1168240</wp:posOffset>
                </wp:positionH>
                <wp:positionV relativeFrom="paragraph">
                  <wp:posOffset>152559</wp:posOffset>
                </wp:positionV>
                <wp:extent cx="1" cy="928688"/>
                <wp:effectExtent l="0" t="0" r="0" b="0"/>
                <wp:wrapNone/>
                <wp:docPr id="29" name="Connecteur droit 29"/>
                <wp:cNvGraphicFramePr/>
                <a:graphic xmlns:a="http://schemas.openxmlformats.org/drawingml/2006/main">
                  <a:graphicData uri="http://schemas.microsoft.com/office/word/2010/wordprocessingShape">
                    <wps:wsp>
                      <wps:cNvCnPr/>
                      <wps:spPr>
                        <a:xfrm rot="5400000" flipV="1">
                          <a:off x="0" y="0"/>
                          <a:ext cx="1" cy="92868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1FBC7" id="Connecteur droit 29" o:spid="_x0000_s1026" style="position:absolute;rotation:-90;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12pt" to="92pt,8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" strokecolor="black [3200]" strokeweight=".5pt">
                <v:stroke dashstyle="dash" joinstyle="miter"/>
              </v:line>
            </w:pict>
          </mc:Fallback>
        </mc:AlternateContent>
      </w:r>
    </w:p>
    <w:p w14:paraId="228C59C8" w14:textId="5A6490E3" w:rsidR="00B048AE" w:rsidRDefault="00B048AE" w:rsidP="00B048AE"/>
    <w:p w14:paraId="744923CA" w14:textId="3ADBFB08" w:rsidR="00B048AE" w:rsidRDefault="005B72AC" w:rsidP="00B048AE">
      <w:r>
        <w:rPr>
          <w:noProof/>
        </w:rPr>
        <mc:AlternateContent>
          <mc:Choice Requires="wps">
            <w:drawing>
              <wp:anchor distT="45720" distB="45720" distL="114300" distR="114300" simplePos="0" relativeHeight="251696128" behindDoc="0" locked="0" layoutInCell="1" allowOverlap="1" wp14:anchorId="081C1771" wp14:editId="652D5928">
                <wp:simplePos x="0" y="0"/>
                <wp:positionH relativeFrom="column">
                  <wp:posOffset>184785</wp:posOffset>
                </wp:positionH>
                <wp:positionV relativeFrom="paragraph">
                  <wp:posOffset>157480</wp:posOffset>
                </wp:positionV>
                <wp:extent cx="342900" cy="1404620"/>
                <wp:effectExtent l="0" t="0" r="19050" b="24765"/>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solidFill>
                          <a:schemeClr val="accent4"/>
                        </a:solidFill>
                        <a:ln w="9525">
                          <a:solidFill>
                            <a:srgbClr val="000000"/>
                          </a:solidFill>
                          <a:miter lim="800000"/>
                          <a:headEnd/>
                          <a:tailEnd/>
                        </a:ln>
                      </wps:spPr>
                      <wps:txbx>
                        <w:txbxContent>
                          <w:p w14:paraId="7A32112D" w14:textId="49552BC0" w:rsidR="005B72AC" w:rsidRPr="005B72AC" w:rsidRDefault="005B72AC">
                            <w:pPr>
                              <w:rPr>
                                <w:b/>
                                <w:bCs/>
                              </w:rPr>
                            </w:pPr>
                            <w:r w:rsidRPr="005B72AC">
                              <w:rPr>
                                <w:b/>
                                <w:bCs/>
                              </w:rPr>
                              <w:t>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1C1771" id="_x0000_s1037" type="#_x0000_t202" style="position:absolute;left:0;text-align:left;margin-left:14.55pt;margin-top:12.4pt;width:27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" fillcolor="#ffc000 [3207]">
                <v:textbox style="mso-fit-shape-to-text:t">
                  <w:txbxContent>
                    <w:p w14:paraId="7A32112D" w14:textId="49552BC0" w:rsidR="005B72AC" w:rsidRPr="005B72AC" w:rsidRDefault="005B72AC">
                      <w:pPr>
                        <w:rPr>
                          <w:b/>
                          <w:bCs/>
                        </w:rPr>
                      </w:pPr>
                      <w:r w:rsidRPr="005B72AC">
                        <w:rPr>
                          <w:b/>
                          <w:bCs/>
                        </w:rPr>
                        <w:t>Tf</w:t>
                      </w:r>
                    </w:p>
                  </w:txbxContent>
                </v:textbox>
              </v:shape>
            </w:pict>
          </mc:Fallback>
        </mc:AlternateContent>
      </w:r>
    </w:p>
    <w:p w14:paraId="4B5D8647" w14:textId="25E45D21" w:rsidR="00B048AE" w:rsidRDefault="005B72AC" w:rsidP="00B048AE">
      <w:r>
        <w:rPr>
          <w:noProof/>
        </w:rPr>
        <mc:AlternateContent>
          <mc:Choice Requires="wps">
            <w:drawing>
              <wp:anchor distT="0" distB="0" distL="114300" distR="114300" simplePos="0" relativeHeight="251692032" behindDoc="0" locked="0" layoutInCell="1" allowOverlap="1" wp14:anchorId="3B7A6B24" wp14:editId="1D192675">
                <wp:simplePos x="0" y="0"/>
                <wp:positionH relativeFrom="column">
                  <wp:posOffset>1632585</wp:posOffset>
                </wp:positionH>
                <wp:positionV relativeFrom="paragraph">
                  <wp:posOffset>120650</wp:posOffset>
                </wp:positionV>
                <wp:extent cx="1428750" cy="1200150"/>
                <wp:effectExtent l="38100" t="38100" r="38100" b="38100"/>
                <wp:wrapNone/>
                <wp:docPr id="27" name="Forme libre : forme 27"/>
                <wp:cNvGraphicFramePr/>
                <a:graphic xmlns:a="http://schemas.openxmlformats.org/drawingml/2006/main">
                  <a:graphicData uri="http://schemas.microsoft.com/office/word/2010/wordprocessingShape">
                    <wps:wsp>
                      <wps:cNvSpPr/>
                      <wps:spPr>
                        <a:xfrm>
                          <a:off x="0" y="0"/>
                          <a:ext cx="1428750" cy="1200150"/>
                        </a:xfrm>
                        <a:custGeom>
                          <a:avLst/>
                          <a:gdLst>
                            <a:gd name="connsiteX0" fmla="*/ 1428750 w 1428750"/>
                            <a:gd name="connsiteY0" fmla="*/ 1200150 h 1200150"/>
                            <a:gd name="connsiteX1" fmla="*/ 1047750 w 1428750"/>
                            <a:gd name="connsiteY1" fmla="*/ 790575 h 1200150"/>
                            <a:gd name="connsiteX2" fmla="*/ 419100 w 1428750"/>
                            <a:gd name="connsiteY2" fmla="*/ 266700 h 1200150"/>
                            <a:gd name="connsiteX3" fmla="*/ 0 w 1428750"/>
                            <a:gd name="connsiteY3" fmla="*/ 0 h 1200150"/>
                          </a:gdLst>
                          <a:ahLst/>
                          <a:cxnLst>
                            <a:cxn ang="0">
                              <a:pos x="connsiteX0" y="connsiteY0"/>
                            </a:cxn>
                            <a:cxn ang="0">
                              <a:pos x="connsiteX1" y="connsiteY1"/>
                            </a:cxn>
                            <a:cxn ang="0">
                              <a:pos x="connsiteX2" y="connsiteY2"/>
                            </a:cxn>
                            <a:cxn ang="0">
                              <a:pos x="connsiteX3" y="connsiteY3"/>
                            </a:cxn>
                          </a:cxnLst>
                          <a:rect l="l" t="t" r="r" b="b"/>
                          <a:pathLst>
                            <a:path w="1428750" h="1200150">
                              <a:moveTo>
                                <a:pt x="1428750" y="1200150"/>
                              </a:moveTo>
                              <a:cubicBezTo>
                                <a:pt x="1322387" y="1073150"/>
                                <a:pt x="1216025" y="946150"/>
                                <a:pt x="1047750" y="790575"/>
                              </a:cubicBezTo>
                              <a:cubicBezTo>
                                <a:pt x="879475" y="635000"/>
                                <a:pt x="593725" y="398462"/>
                                <a:pt x="419100" y="266700"/>
                              </a:cubicBezTo>
                              <a:cubicBezTo>
                                <a:pt x="244475" y="134937"/>
                                <a:pt x="122237" y="67468"/>
                                <a:pt x="0" y="0"/>
                              </a:cubicBezTo>
                            </a:path>
                          </a:pathLst>
                        </a:custGeom>
                        <a:noFill/>
                        <a:ln w="57150">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982FA3" id="Forme libre : forme 27" o:spid="_x0000_s1026" style="position:absolute;margin-left:128.55pt;margin-top:9.5pt;width:112.5pt;height:94.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1428750,1200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" path="m1428750,1200150c1322387,1073150,1216025,946150,1047750,790575,879475,635000,593725,398462,419100,266700,244475,134937,122237,67468,,e" filled="f" strokecolor="red" strokeweight="4.5pt">
                <v:stroke endarrow="block" joinstyle="miter"/>
                <v:path arrowok="t" o:connecttype="custom" o:connectlocs="1428750,1200150;1047750,790575;419100,266700;0,0" o:connectangles="0,0,0,0"/>
              </v:shape>
            </w:pict>
          </mc:Fallback>
        </mc:AlternateContent>
      </w:r>
      <w:r>
        <w:rPr>
          <w:noProof/>
        </w:rPr>
        <mc:AlternateContent>
          <mc:Choice Requires="wps">
            <w:drawing>
              <wp:anchor distT="0" distB="0" distL="114300" distR="114300" simplePos="0" relativeHeight="251691008" behindDoc="0" locked="0" layoutInCell="1" allowOverlap="1" wp14:anchorId="227E15EB" wp14:editId="72954CE7">
                <wp:simplePos x="0" y="0"/>
                <wp:positionH relativeFrom="column">
                  <wp:posOffset>699135</wp:posOffset>
                </wp:positionH>
                <wp:positionV relativeFrom="paragraph">
                  <wp:posOffset>120650</wp:posOffset>
                </wp:positionV>
                <wp:extent cx="0" cy="1187450"/>
                <wp:effectExtent l="114300" t="38100" r="76200" b="12700"/>
                <wp:wrapNone/>
                <wp:docPr id="26" name="Connecteur droit avec flèche 26"/>
                <wp:cNvGraphicFramePr/>
                <a:graphic xmlns:a="http://schemas.openxmlformats.org/drawingml/2006/main">
                  <a:graphicData uri="http://schemas.microsoft.com/office/word/2010/wordprocessingShape">
                    <wps:wsp>
                      <wps:cNvCnPr/>
                      <wps:spPr>
                        <a:xfrm flipV="1">
                          <a:off x="0" y="0"/>
                          <a:ext cx="0" cy="11874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0E7AA0" id="_x0000_t32" coordsize="21600,21600" o:spt="32" o:oned="t" path="m,l21600,21600e" filled="f">
                <v:path arrowok="t" fillok="f" o:connecttype="none"/>
                <o:lock v:ext="edit" shapetype="t"/>
              </v:shapetype>
              <v:shape id="Connecteur droit avec flèche 26" o:spid="_x0000_s1026" type="#_x0000_t32" style="position:absolute;margin-left:55.05pt;margin-top:9.5pt;width:0;height:93.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" strokecolor="#4472c4 [3204]" strokeweight="4.5pt">
                <v:stroke endarrow="block" joinstyle="miter"/>
              </v:shape>
            </w:pict>
          </mc:Fallback>
        </mc:AlternateContent>
      </w:r>
      <w:r w:rsidR="00B048AE">
        <w:rPr>
          <w:noProof/>
        </w:rPr>
        <mc:AlternateContent>
          <mc:Choice Requires="wps">
            <w:drawing>
              <wp:anchor distT="0" distB="0" distL="114300" distR="114300" simplePos="0" relativeHeight="251688960" behindDoc="0" locked="0" layoutInCell="1" allowOverlap="1" wp14:anchorId="2AD1C094" wp14:editId="724857E4">
                <wp:simplePos x="0" y="0"/>
                <wp:positionH relativeFrom="column">
                  <wp:posOffset>1632585</wp:posOffset>
                </wp:positionH>
                <wp:positionV relativeFrom="paragraph">
                  <wp:posOffset>130175</wp:posOffset>
                </wp:positionV>
                <wp:extent cx="0" cy="2152650"/>
                <wp:effectExtent l="0" t="0" r="38100" b="19050"/>
                <wp:wrapNone/>
                <wp:docPr id="25" name="Connecteur droit 25"/>
                <wp:cNvGraphicFramePr/>
                <a:graphic xmlns:a="http://schemas.openxmlformats.org/drawingml/2006/main">
                  <a:graphicData uri="http://schemas.microsoft.com/office/word/2010/wordprocessingShape">
                    <wps:wsp>
                      <wps:cNvCnPr/>
                      <wps:spPr>
                        <a:xfrm flipV="1">
                          <a:off x="0" y="0"/>
                          <a:ext cx="0" cy="21526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E854F0" id="Connecteur droit 25"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5pt,10.25pt" to="128.55pt,17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" strokecolor="black [3200]" strokeweight=".5pt">
                <v:stroke dashstyle="dash" joinstyle="miter"/>
              </v:line>
            </w:pict>
          </mc:Fallback>
        </mc:AlternateContent>
      </w:r>
    </w:p>
    <w:p w14:paraId="23F63C3D" w14:textId="2B857B67" w:rsidR="00B048AE" w:rsidRDefault="00B048AE" w:rsidP="00B048AE"/>
    <w:p w14:paraId="7C79C08B" w14:textId="4C29D86B" w:rsidR="00B048AE" w:rsidRDefault="00B048AE" w:rsidP="00B048AE"/>
    <w:p w14:paraId="5BC57764" w14:textId="6C6F1F62" w:rsidR="00B048AE" w:rsidRDefault="00B048AE" w:rsidP="00B048AE"/>
    <w:p w14:paraId="34FC1A41" w14:textId="47CF04AB" w:rsidR="00B048AE" w:rsidRDefault="00B048AE" w:rsidP="00B048AE"/>
    <w:p w14:paraId="679E09D3" w14:textId="34EBD864" w:rsidR="00B048AE" w:rsidRDefault="00B048AE" w:rsidP="00B048AE"/>
    <w:p w14:paraId="56D94E04" w14:textId="6992D98D" w:rsidR="00B048AE" w:rsidRDefault="00B048AE" w:rsidP="00B048AE"/>
    <w:p w14:paraId="41B0D7DB" w14:textId="3855BA09" w:rsidR="00B048AE" w:rsidRDefault="00B048AE" w:rsidP="00B048AE"/>
    <w:p w14:paraId="4BCEBE11" w14:textId="5286EA24" w:rsidR="00B048AE" w:rsidRDefault="00B048AE" w:rsidP="00B048AE">
      <w:r>
        <w:rPr>
          <w:noProof/>
        </w:rPr>
        <mc:AlternateContent>
          <mc:Choice Requires="wps">
            <w:drawing>
              <wp:anchor distT="0" distB="0" distL="114300" distR="114300" simplePos="0" relativeHeight="251685888" behindDoc="0" locked="0" layoutInCell="1" allowOverlap="1" wp14:anchorId="5587AA05" wp14:editId="083CD5B5">
                <wp:simplePos x="0" y="0"/>
                <wp:positionH relativeFrom="column">
                  <wp:posOffset>1632585</wp:posOffset>
                </wp:positionH>
                <wp:positionV relativeFrom="paragraph">
                  <wp:posOffset>64770</wp:posOffset>
                </wp:positionV>
                <wp:extent cx="0" cy="933450"/>
                <wp:effectExtent l="114300" t="38100" r="76200" b="19050"/>
                <wp:wrapNone/>
                <wp:docPr id="23" name="Connecteur droit avec flèche 23"/>
                <wp:cNvGraphicFramePr/>
                <a:graphic xmlns:a="http://schemas.openxmlformats.org/drawingml/2006/main">
                  <a:graphicData uri="http://schemas.microsoft.com/office/word/2010/wordprocessingShape">
                    <wps:wsp>
                      <wps:cNvCnPr/>
                      <wps:spPr>
                        <a:xfrm flipV="1">
                          <a:off x="0" y="0"/>
                          <a:ext cx="0" cy="9334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F1C856" id="Connecteur droit avec flèche 23" o:spid="_x0000_s1026" type="#_x0000_t32" style="position:absolute;margin-left:128.55pt;margin-top:5.1pt;width:0;height:73.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" strokecolor="#4472c4 [3204]" strokeweight="4.5pt">
                <v:stroke endarrow="block" joinstyle="miter"/>
              </v:shape>
            </w:pict>
          </mc:Fallback>
        </mc:AlternateContent>
      </w:r>
    </w:p>
    <w:p w14:paraId="20BC1A23" w14:textId="0E76F5D2" w:rsidR="00B048AE" w:rsidRDefault="00B048AE" w:rsidP="00B048AE"/>
    <w:p w14:paraId="17E269E0" w14:textId="64046ECB" w:rsidR="00B048AE" w:rsidRDefault="00B048AE" w:rsidP="00B048AE"/>
    <w:p w14:paraId="191B5956" w14:textId="493EE7D2" w:rsidR="00B048AE" w:rsidRDefault="00B048AE" w:rsidP="00B048AE"/>
    <w:p w14:paraId="0D504A3E" w14:textId="5C3CF607" w:rsidR="00B048AE" w:rsidRDefault="00B048AE" w:rsidP="00B048AE"/>
    <w:p w14:paraId="29B74BA7" w14:textId="77DE08BA" w:rsidR="00B048AE" w:rsidRDefault="00B048AE" w:rsidP="00B048AE"/>
    <w:p w14:paraId="1C01B737" w14:textId="44A9DB35" w:rsidR="00B048AE" w:rsidRDefault="00B048AE" w:rsidP="00B048AE"/>
    <w:p w14:paraId="5BADEB3D" w14:textId="3A266970" w:rsidR="00B048AE" w:rsidRDefault="00B048AE" w:rsidP="00B048AE"/>
    <w:p w14:paraId="6EA7C534" w14:textId="138956B0" w:rsidR="00B048AE" w:rsidRDefault="00B048AE" w:rsidP="00B048AE"/>
    <w:p w14:paraId="16CF6C77" w14:textId="78CFBBDE" w:rsidR="005B72AC" w:rsidRDefault="005B72AC" w:rsidP="00B048AE"/>
    <w:p w14:paraId="058BC135" w14:textId="77777777" w:rsidR="005B72AC" w:rsidRDefault="005B72AC" w:rsidP="005B72AC">
      <w:pPr>
        <w:pStyle w:val="-rponse"/>
      </w:pPr>
    </w:p>
    <w:p w14:paraId="23B15D0F" w14:textId="67BABE05" w:rsidR="005B72AC" w:rsidRDefault="005B72AC" w:rsidP="005B72AC">
      <w:pPr>
        <w:pStyle w:val="-rponse"/>
      </w:pPr>
      <w:r>
        <w:t xml:space="preserve">évolutions de la température et de la composition du solide (flèches bleues) et du liquide (flèches rouges) lors </w:t>
      </w:r>
      <w:r w:rsidR="00FC1769">
        <w:t>d’une</w:t>
      </w:r>
      <w:r>
        <w:t xml:space="preserve"> course de fusion totale jusqu’à la température TF . (TF : température de fusion totale = de disparition du dernier cristal)</w:t>
      </w:r>
    </w:p>
    <w:p w14:paraId="54672072" w14:textId="1354855E" w:rsidR="005B72AC" w:rsidRDefault="005B72AC" w:rsidP="00B048AE"/>
    <w:p w14:paraId="1DE73A95" w14:textId="5547A13F" w:rsidR="001E07B7" w:rsidRDefault="001E07B7" w:rsidP="001E07B7">
      <w:pPr>
        <w:pStyle w:val="-Question"/>
        <w:rPr>
          <w:lang w:eastAsia="ja-JP"/>
        </w:rPr>
      </w:pPr>
      <w:r>
        <w:rPr>
          <w:lang w:eastAsia="ja-JP"/>
        </w:rPr>
        <w:t>Fusion d'une source crustale : que représentent les points M, A et O dans le diagramme ternaire de la figure 4a</w:t>
      </w:r>
      <w:r w:rsidR="006607E2">
        <w:rPr>
          <w:lang w:eastAsia="ja-JP"/>
        </w:rPr>
        <w:t> </w:t>
      </w:r>
      <w:r>
        <w:rPr>
          <w:lang w:eastAsia="ja-JP"/>
        </w:rPr>
        <w:t>?</w:t>
      </w:r>
    </w:p>
    <w:p w14:paraId="3D652D5B" w14:textId="76AA00AB" w:rsidR="00961D84" w:rsidRDefault="00961D84" w:rsidP="00CC2580">
      <w:pPr>
        <w:pStyle w:val="-rponse"/>
      </w:pPr>
      <w:r>
        <w:t xml:space="preserve">M : eutectique du </w:t>
      </w:r>
      <w:r w:rsidR="00B72994">
        <w:t>système</w:t>
      </w:r>
      <w:r>
        <w:t xml:space="preserve"> ternaire albite – orthose – quartz </w:t>
      </w:r>
    </w:p>
    <w:p w14:paraId="0F667A50" w14:textId="193577F6" w:rsidR="00961D84" w:rsidRDefault="00961D84" w:rsidP="00CC2580">
      <w:pPr>
        <w:pStyle w:val="-rponse"/>
      </w:pPr>
      <w:r>
        <w:t>A</w:t>
      </w:r>
      <w:r w:rsidR="00B72994">
        <w:t> :</w:t>
      </w:r>
      <w:r>
        <w:t xml:space="preserve"> eutectique du </w:t>
      </w:r>
      <w:r w:rsidR="00B72994">
        <w:t>système</w:t>
      </w:r>
      <w:r>
        <w:t xml:space="preserve"> binaire albite – quartz</w:t>
      </w:r>
    </w:p>
    <w:p w14:paraId="693C6010" w14:textId="07F5DA86" w:rsidR="001E07B7" w:rsidRDefault="00961D84" w:rsidP="00CC2580">
      <w:pPr>
        <w:pStyle w:val="-rponse"/>
      </w:pPr>
      <w:r>
        <w:t xml:space="preserve">O : eutectique du </w:t>
      </w:r>
      <w:r w:rsidR="00B72994">
        <w:t>système</w:t>
      </w:r>
      <w:r>
        <w:t xml:space="preserve"> binaire orthose - quartz</w:t>
      </w:r>
    </w:p>
    <w:p w14:paraId="1A4C5E16" w14:textId="7EC233A0" w:rsidR="001E07B7" w:rsidRDefault="001E07B7" w:rsidP="00CC2580">
      <w:pPr>
        <w:pStyle w:val="-rponse"/>
      </w:pPr>
    </w:p>
    <w:p w14:paraId="62FAF91D" w14:textId="4B22E026" w:rsidR="001E07B7" w:rsidRDefault="001E07B7" w:rsidP="001E07B7">
      <w:pPr>
        <w:pStyle w:val="-Question"/>
        <w:rPr>
          <w:lang w:eastAsia="ja-JP"/>
        </w:rPr>
      </w:pPr>
      <w:r>
        <w:rPr>
          <w:lang w:eastAsia="ja-JP"/>
        </w:rPr>
        <w:t>A partir des diagrammes de la figure 4, montrez que les granites (Fig. 4b) peuvent dériver de la fusion partielle de matériaux enfouis de type gneiss.</w:t>
      </w:r>
    </w:p>
    <w:p w14:paraId="1375E29E" w14:textId="77777777" w:rsidR="004E08A9" w:rsidRPr="004E08A9" w:rsidRDefault="00961D84" w:rsidP="004E08A9">
      <w:pPr>
        <w:pStyle w:val="-rponse"/>
        <w:rPr>
          <w:i/>
          <w:iCs/>
        </w:rPr>
      </w:pPr>
      <w:r w:rsidRPr="004E08A9">
        <w:rPr>
          <w:i/>
          <w:iCs/>
        </w:rPr>
        <w:t>Le diagramme n’était pas à rendre donc aucune exploitation graphique attendue</w:t>
      </w:r>
      <w:r w:rsidR="004E08A9" w:rsidRPr="004E08A9">
        <w:rPr>
          <w:i/>
          <w:iCs/>
        </w:rPr>
        <w:t xml:space="preserve">. </w:t>
      </w:r>
    </w:p>
    <w:p w14:paraId="4CF74054" w14:textId="22AB1C8C" w:rsidR="004E08A9" w:rsidRDefault="004E08A9" w:rsidP="004E08A9">
      <w:pPr>
        <w:pStyle w:val="-rponse"/>
      </w:pPr>
      <w:r>
        <w:lastRenderedPageBreak/>
        <w:t xml:space="preserve">La fusion partielle  d’un </w:t>
      </w:r>
      <w:r w:rsidRPr="004E08A9">
        <w:rPr>
          <w:b/>
          <w:bCs/>
        </w:rPr>
        <w:t>gneiss</w:t>
      </w:r>
      <w:r>
        <w:t xml:space="preserve"> de composition équilibrée en quartz et feldspaths (1/3 quartz – 1/3 orthose – 1/3 albite), engendre un liquide de composition eutectique (« M »), de température proche de 700°C. Si le taux de fusion partielle est modéré, la composition du liquide reste proche de celle de l’eutectique, soit environ 35% quartz, 40% albite, 25% orthose, compatible avec la composition minéralogique d’un granite</w:t>
      </w:r>
      <w:r w:rsidR="001A0850">
        <w:t xml:space="preserve"> (fig. 4b)</w:t>
      </w:r>
      <w:r>
        <w:t>.</w:t>
      </w:r>
    </w:p>
    <w:p w14:paraId="52C7AFEE" w14:textId="62A73450" w:rsidR="001E07B7" w:rsidRDefault="001E07B7" w:rsidP="001E07B7">
      <w:pPr>
        <w:pStyle w:val="-Question"/>
        <w:rPr>
          <w:lang w:eastAsia="ja-JP"/>
        </w:rPr>
      </w:pPr>
      <w:r>
        <w:rPr>
          <w:lang w:eastAsia="ja-JP"/>
        </w:rPr>
        <w:t>Peut-on obtenir des granites par cristallisation fractionnée à partir d'un liquide basaltique évoluant au cours de son refroidissement dans une chambre magmatique ? Justifiez votre réponse.</w:t>
      </w:r>
    </w:p>
    <w:p w14:paraId="7802B737" w14:textId="040E163C" w:rsidR="001E07B7" w:rsidRDefault="008E4901" w:rsidP="00CC2580">
      <w:pPr>
        <w:pStyle w:val="-rponse"/>
      </w:pPr>
      <w:r>
        <w:t>La cristallisation d’un liquide basaltique est toujours fractionnée, mais quand elle se déroule avec des ruptures de l’équilibre solide-li</w:t>
      </w:r>
      <w:r w:rsidR="00572C49">
        <w:t>q</w:t>
      </w:r>
      <w:r>
        <w:t>uide (soit par extraction physique des cristaux formés soit par arrêt des interactions être liquide et cristaux), la composition du liquide résiduel évolue (augmentation de la teneur en silice, en alcalins,…)</w:t>
      </w:r>
      <w:r w:rsidR="00F12078">
        <w:t xml:space="preserve"> : c’est </w:t>
      </w:r>
      <w:r w:rsidR="000104B5">
        <w:t>un des processus de la</w:t>
      </w:r>
      <w:r w:rsidR="00F12078">
        <w:t xml:space="preserve"> </w:t>
      </w:r>
      <w:r w:rsidR="00F12078" w:rsidRPr="000104B5">
        <w:rPr>
          <w:b/>
          <w:bCs/>
        </w:rPr>
        <w:t>différenciation magmatique</w:t>
      </w:r>
      <w:r>
        <w:t>. Il est alors possible d’atteindre la composition d’un magma granitique.</w:t>
      </w:r>
    </w:p>
    <w:p w14:paraId="666D8AB5" w14:textId="0DE13CF2" w:rsidR="001E07B7" w:rsidRDefault="001E07B7" w:rsidP="001E07B7">
      <w:pPr>
        <w:pStyle w:val="Titrepartie"/>
      </w:pPr>
      <w:r w:rsidRPr="001E07B7">
        <w:t>Processus d’altération en domaine tempéré</w:t>
      </w:r>
    </w:p>
    <w:p w14:paraId="5E2BEE2E" w14:textId="6E03C617" w:rsidR="001E07B7" w:rsidRDefault="001E07B7" w:rsidP="001E07B7">
      <w:pPr>
        <w:pStyle w:val="-Question"/>
        <w:rPr>
          <w:lang w:eastAsia="ja-JP"/>
        </w:rPr>
      </w:pPr>
      <w:r>
        <w:rPr>
          <w:lang w:eastAsia="ja-JP"/>
        </w:rPr>
        <w:t xml:space="preserve">Décrivez la texture du </w:t>
      </w:r>
      <w:proofErr w:type="spellStart"/>
      <w:r>
        <w:rPr>
          <w:lang w:eastAsia="ja-JP"/>
        </w:rPr>
        <w:t>monzogranite</w:t>
      </w:r>
      <w:proofErr w:type="spellEnd"/>
      <w:r>
        <w:rPr>
          <w:lang w:eastAsia="ja-JP"/>
        </w:rPr>
        <w:t xml:space="preserve"> frais de Flamanville (Fig. Sc). Que déduisez-vous de la présence des feldspaths de grande taille</w:t>
      </w:r>
      <w:r w:rsidR="007A740D">
        <w:rPr>
          <w:lang w:eastAsia="ja-JP"/>
        </w:rPr>
        <w:t> </w:t>
      </w:r>
      <w:r>
        <w:rPr>
          <w:lang w:eastAsia="ja-JP"/>
        </w:rPr>
        <w:t>?</w:t>
      </w:r>
    </w:p>
    <w:p w14:paraId="34AA9F7A" w14:textId="77777777" w:rsidR="00A80325" w:rsidRDefault="00F12078" w:rsidP="00CC2580">
      <w:pPr>
        <w:pStyle w:val="-rponse"/>
      </w:pPr>
      <w:r>
        <w:t xml:space="preserve">La texture est </w:t>
      </w:r>
      <w:r w:rsidRPr="00C7013E">
        <w:rPr>
          <w:b/>
          <w:bCs/>
        </w:rPr>
        <w:t>grenue porphyroïde</w:t>
      </w:r>
      <w:r w:rsidR="00A80325">
        <w:t xml:space="preserve">, la roche est plutonique. Le quarte et les deux types de feldspaths sont présents, le </w:t>
      </w:r>
      <w:proofErr w:type="spellStart"/>
      <w:r w:rsidR="00A80325">
        <w:t>monzogranite</w:t>
      </w:r>
      <w:proofErr w:type="spellEnd"/>
      <w:r w:rsidR="00A80325">
        <w:t xml:space="preserve"> est un granitoïde (apparemment moins riche en quartz que le granite).</w:t>
      </w:r>
    </w:p>
    <w:p w14:paraId="2B39D20E" w14:textId="4807BCAA" w:rsidR="001E07B7" w:rsidRDefault="00F12078" w:rsidP="00CC2580">
      <w:pPr>
        <w:pStyle w:val="-rponse"/>
      </w:pPr>
      <w:r>
        <w:t xml:space="preserve"> La grande taille de</w:t>
      </w:r>
      <w:r w:rsidR="00A80325">
        <w:t xml:space="preserve"> certain</w:t>
      </w:r>
      <w:r>
        <w:t xml:space="preserve">s cristaux de feldspaths s’explique soit par une cinétique plus importante de leur croissance par rapport à celle </w:t>
      </w:r>
      <w:r w:rsidR="00A80325">
        <w:t xml:space="preserve">des feldspaths plus petits et </w:t>
      </w:r>
      <w:r>
        <w:t>du quartz, soit par un processus de cristallisation fractionnée.</w:t>
      </w:r>
    </w:p>
    <w:p w14:paraId="5481A17D" w14:textId="4354B4E8" w:rsidR="001E07B7" w:rsidRDefault="001E07B7" w:rsidP="001E07B7">
      <w:pPr>
        <w:pStyle w:val="-Question"/>
        <w:rPr>
          <w:lang w:eastAsia="ja-JP"/>
        </w:rPr>
      </w:pPr>
      <w:r>
        <w:rPr>
          <w:lang w:eastAsia="ja-JP"/>
        </w:rPr>
        <w:t xml:space="preserve">Résumez l'altération mécanique des granites en zone tempérée en se basant sur l'observation du granite de Flamanville (cf. </w:t>
      </w:r>
      <w:proofErr w:type="spellStart"/>
      <w:r>
        <w:rPr>
          <w:lang w:eastAsia="ja-JP"/>
        </w:rPr>
        <w:t>Figs</w:t>
      </w:r>
      <w:proofErr w:type="spellEnd"/>
      <w:r>
        <w:rPr>
          <w:lang w:eastAsia="ja-JP"/>
        </w:rPr>
        <w:t xml:space="preserve"> Sa et b). Quel est le nom de ce processus d'altération</w:t>
      </w:r>
      <w:r w:rsidR="007A740D">
        <w:rPr>
          <w:lang w:eastAsia="ja-JP"/>
        </w:rPr>
        <w:t> </w:t>
      </w:r>
      <w:r>
        <w:rPr>
          <w:lang w:eastAsia="ja-JP"/>
        </w:rPr>
        <w:t>? Quel est le nom de l'argile prédominante obtenue dans ce secteur</w:t>
      </w:r>
      <w:r w:rsidR="007A740D">
        <w:rPr>
          <w:lang w:eastAsia="ja-JP"/>
        </w:rPr>
        <w:t> </w:t>
      </w:r>
      <w:r>
        <w:rPr>
          <w:lang w:eastAsia="ja-JP"/>
        </w:rPr>
        <w:t>?</w:t>
      </w:r>
    </w:p>
    <w:p w14:paraId="5B80D347" w14:textId="77777777" w:rsidR="00F12078" w:rsidRDefault="00F12078" w:rsidP="00F12078">
      <w:pPr>
        <w:pStyle w:val="-rponse"/>
      </w:pPr>
      <w:r>
        <w:t>L’affleurement granitique montre deux parties, visible que les deux clichés</w:t>
      </w:r>
    </w:p>
    <w:p w14:paraId="74A60736" w14:textId="77777777" w:rsidR="00F12078" w:rsidRDefault="00F12078" w:rsidP="00F12078">
      <w:pPr>
        <w:pStyle w:val="-rponse"/>
        <w:numPr>
          <w:ilvl w:val="0"/>
          <w:numId w:val="44"/>
        </w:numPr>
      </w:pPr>
      <w:r>
        <w:t xml:space="preserve">Partie inférieure : roche massive, affectée par un réseau de </w:t>
      </w:r>
      <w:r w:rsidRPr="00C7013E">
        <w:rPr>
          <w:b/>
          <w:bCs/>
        </w:rPr>
        <w:t>diaclases</w:t>
      </w:r>
      <w:r>
        <w:t xml:space="preserve"> (fractures sans déplacement relatif)</w:t>
      </w:r>
    </w:p>
    <w:p w14:paraId="7C8CA348" w14:textId="77777777" w:rsidR="00F12078" w:rsidRDefault="00F12078" w:rsidP="00F12078">
      <w:pPr>
        <w:pStyle w:val="-rponse"/>
        <w:numPr>
          <w:ilvl w:val="0"/>
          <w:numId w:val="44"/>
        </w:numPr>
      </w:pPr>
      <w:r>
        <w:t xml:space="preserve">Partie supérieure : boules granitiques reliées par une formation rocheuse meuble, </w:t>
      </w:r>
      <w:r w:rsidRPr="00C7013E">
        <w:rPr>
          <w:b/>
          <w:bCs/>
        </w:rPr>
        <w:t>l’arène granitique</w:t>
      </w:r>
      <w:r>
        <w:t>.</w:t>
      </w:r>
    </w:p>
    <w:p w14:paraId="06D01B34" w14:textId="09478E9C" w:rsidR="00423745" w:rsidRDefault="00423745" w:rsidP="00F12078">
      <w:pPr>
        <w:pStyle w:val="-rponse"/>
      </w:pPr>
      <w:r>
        <w:t xml:space="preserve">Ce processus d’altération est </w:t>
      </w:r>
      <w:r w:rsidRPr="00C7013E">
        <w:rPr>
          <w:b/>
          <w:bCs/>
        </w:rPr>
        <w:t>l’arénisation</w:t>
      </w:r>
      <w:r>
        <w:t xml:space="preserve">, typique de l’altération des roches silicatées en milieu tempéré. Une observation détaillée de l’arène permettrait de voir que la perte d’identité structurale et minéralogique du granite est modérée. Le changement d’aspect et la perte de cohésion du matériau dans l’arène est liée à la néoformation de minéraux argileux, </w:t>
      </w:r>
      <w:r w:rsidR="00875A71">
        <w:t>par hydrolyse (et dans une moindre mesure oxydation)</w:t>
      </w:r>
      <w:r>
        <w:t xml:space="preserve"> des feldspaths et micas originels. L’argile prédominante obtenue dans ce secteur fait partie des argiles TOT (exemple</w:t>
      </w:r>
      <w:r w:rsidR="00875A71">
        <w:t>s</w:t>
      </w:r>
      <w:r>
        <w:t xml:space="preserve"> : </w:t>
      </w:r>
      <w:r w:rsidR="00875A71" w:rsidRPr="00875A71">
        <w:rPr>
          <w:b/>
          <w:bCs/>
        </w:rPr>
        <w:t>illite</w:t>
      </w:r>
      <w:r w:rsidR="00875A71">
        <w:t xml:space="preserve">, </w:t>
      </w:r>
      <w:r>
        <w:t xml:space="preserve"> </w:t>
      </w:r>
      <w:proofErr w:type="spellStart"/>
      <w:r w:rsidRPr="00C7013E">
        <w:rPr>
          <w:b/>
          <w:bCs/>
        </w:rPr>
        <w:t>smectites</w:t>
      </w:r>
      <w:proofErr w:type="spellEnd"/>
      <w:r>
        <w:t>).</w:t>
      </w:r>
    </w:p>
    <w:p w14:paraId="52CAAD7D" w14:textId="0B60598A" w:rsidR="001E07B7" w:rsidRDefault="001E07B7" w:rsidP="001E07B7">
      <w:pPr>
        <w:pStyle w:val="-Question"/>
        <w:rPr>
          <w:lang w:eastAsia="ja-JP"/>
        </w:rPr>
      </w:pPr>
      <w:r>
        <w:rPr>
          <w:lang w:eastAsia="ja-JP"/>
        </w:rPr>
        <w:t>La figure 5d montre un affleurement de calcaire crétacé, à La Pierre Saint-Martin dans les Pyrénées. Décrivez brièvement l'affleurement. Nommez le modelé de surface observé.</w:t>
      </w:r>
    </w:p>
    <w:p w14:paraId="1E877C48" w14:textId="574A0000" w:rsidR="001E07B7" w:rsidRDefault="0074738D" w:rsidP="00CC2580">
      <w:pPr>
        <w:pStyle w:val="-rponse"/>
      </w:pPr>
      <w:r>
        <w:t xml:space="preserve">La surface calcaire </w:t>
      </w:r>
      <w:r w:rsidR="00875A71">
        <w:t xml:space="preserve">(d’une centaine de m²) </w:t>
      </w:r>
      <w:r>
        <w:t xml:space="preserve">est affectée de cannelures, dépressions linéaires parallèles, </w:t>
      </w:r>
      <w:r w:rsidR="00C7013E">
        <w:t>formées par érosion du calcaire lors du ruissellement des</w:t>
      </w:r>
      <w:r>
        <w:t xml:space="preserve"> eaux météoriques. La surface est un </w:t>
      </w:r>
      <w:r w:rsidRPr="00C7013E">
        <w:rPr>
          <w:b/>
          <w:bCs/>
        </w:rPr>
        <w:t>lapiaz</w:t>
      </w:r>
      <w:r>
        <w:t xml:space="preserve">, exemple de forme de surface </w:t>
      </w:r>
      <w:r w:rsidR="00C7013E">
        <w:t xml:space="preserve">visible dans un </w:t>
      </w:r>
      <w:r w:rsidR="00C7013E" w:rsidRPr="00C7013E">
        <w:rPr>
          <w:b/>
          <w:bCs/>
        </w:rPr>
        <w:t>modelé karstique</w:t>
      </w:r>
      <w:r w:rsidR="00C7013E">
        <w:t>.</w:t>
      </w:r>
    </w:p>
    <w:p w14:paraId="73A34C73" w14:textId="5AB8D0A3" w:rsidR="001E07B7" w:rsidRDefault="001E07B7" w:rsidP="00CC2580">
      <w:pPr>
        <w:pStyle w:val="-rponse"/>
      </w:pPr>
    </w:p>
    <w:p w14:paraId="2915014C" w14:textId="6B1801F3" w:rsidR="001E07B7" w:rsidRDefault="001E07B7" w:rsidP="001E07B7">
      <w:pPr>
        <w:pStyle w:val="-Question"/>
        <w:rPr>
          <w:lang w:eastAsia="ja-JP"/>
        </w:rPr>
      </w:pPr>
      <w:r>
        <w:rPr>
          <w:lang w:eastAsia="ja-JP"/>
        </w:rPr>
        <w:lastRenderedPageBreak/>
        <w:t>Caractérisez le processus chimique qui aboutit à la disparition des calcaires. On donnera l'équation de l'équilibre des carbonates. Quels sont les principaux facteurs qui peuvent contrôler cette réaction sous climat tempéré ?</w:t>
      </w:r>
    </w:p>
    <w:p w14:paraId="39561E9C" w14:textId="11EF3CFF" w:rsidR="00C7013E" w:rsidRDefault="00C7013E" w:rsidP="00CC2580">
      <w:pPr>
        <w:pStyle w:val="-rponse"/>
      </w:pPr>
      <w:r>
        <w:t>La dissolution de la calcite CaCO</w:t>
      </w:r>
      <w:r w:rsidRPr="00CA5231">
        <w:rPr>
          <w:vertAlign w:val="subscript"/>
        </w:rPr>
        <w:t>3</w:t>
      </w:r>
      <w:r>
        <w:t xml:space="preserve">, suivie de l’évacuation des ions issus de la dissolution, est le processus chimique impliqué dans la disparition des calcaires. </w:t>
      </w:r>
    </w:p>
    <w:p w14:paraId="7EB17FCB" w14:textId="0DC87EFA" w:rsidR="00C7013E" w:rsidRPr="00D16EB1" w:rsidRDefault="00C7013E" w:rsidP="00CC2580">
      <w:pPr>
        <w:pStyle w:val="-rponse"/>
        <w:rPr>
          <w:lang w:val="en-US"/>
        </w:rPr>
      </w:pPr>
      <w:proofErr w:type="spellStart"/>
      <w:r w:rsidRPr="00D16EB1">
        <w:rPr>
          <w:lang w:val="en-US"/>
        </w:rPr>
        <w:t>L’équation</w:t>
      </w:r>
      <w:proofErr w:type="spellEnd"/>
      <w:r w:rsidRPr="00D16EB1">
        <w:rPr>
          <w:lang w:val="en-US"/>
        </w:rPr>
        <w:t xml:space="preserve"> </w:t>
      </w:r>
      <w:proofErr w:type="spellStart"/>
      <w:r w:rsidRPr="00D16EB1">
        <w:rPr>
          <w:lang w:val="en-US"/>
        </w:rPr>
        <w:t>bilan</w:t>
      </w:r>
      <w:proofErr w:type="spellEnd"/>
      <w:r w:rsidRPr="00D16EB1">
        <w:rPr>
          <w:lang w:val="en-US"/>
        </w:rPr>
        <w:t> </w:t>
      </w:r>
      <w:proofErr w:type="spellStart"/>
      <w:proofErr w:type="gramStart"/>
      <w:r w:rsidRPr="00D16EB1">
        <w:rPr>
          <w:lang w:val="en-US"/>
        </w:rPr>
        <w:t>es</w:t>
      </w:r>
      <w:r w:rsidR="00D16EB1">
        <w:rPr>
          <w:lang w:val="en-US"/>
        </w:rPr>
        <w:t>t</w:t>
      </w:r>
      <w:proofErr w:type="spellEnd"/>
      <w:r w:rsidRPr="00D16EB1">
        <w:rPr>
          <w:lang w:val="en-US"/>
        </w:rPr>
        <w:t> :</w:t>
      </w:r>
      <w:proofErr w:type="gramEnd"/>
    </w:p>
    <w:p w14:paraId="6E20D213" w14:textId="64DDE4C8" w:rsidR="00C7013E" w:rsidRPr="00D16EB1" w:rsidRDefault="00C7013E" w:rsidP="00DB1E91">
      <w:pPr>
        <w:pStyle w:val="-rponse"/>
        <w:jc w:val="center"/>
        <w:rPr>
          <w:lang w:val="en-US"/>
        </w:rPr>
      </w:pPr>
      <w:r w:rsidRPr="00D16EB1">
        <w:rPr>
          <w:lang w:val="en-US"/>
        </w:rPr>
        <w:t>CaCO</w:t>
      </w:r>
      <w:r w:rsidRPr="00D16EB1">
        <w:rPr>
          <w:vertAlign w:val="subscript"/>
          <w:lang w:val="en-US"/>
        </w:rPr>
        <w:t>3</w:t>
      </w:r>
      <w:r w:rsidRPr="00D16EB1">
        <w:rPr>
          <w:lang w:val="en-US"/>
        </w:rPr>
        <w:t xml:space="preserve"> + H</w:t>
      </w:r>
      <w:r w:rsidRPr="00D16EB1">
        <w:rPr>
          <w:vertAlign w:val="subscript"/>
          <w:lang w:val="en-US"/>
        </w:rPr>
        <w:t>2</w:t>
      </w:r>
      <w:r w:rsidRPr="00D16EB1">
        <w:rPr>
          <w:lang w:val="en-US"/>
        </w:rPr>
        <w:t>O + CO</w:t>
      </w:r>
      <w:r w:rsidRPr="00D16EB1">
        <w:rPr>
          <w:vertAlign w:val="subscript"/>
          <w:lang w:val="en-US"/>
        </w:rPr>
        <w:t>2</w:t>
      </w:r>
      <w:r w:rsidRPr="00D16EB1">
        <w:rPr>
          <w:lang w:val="en-US"/>
        </w:rPr>
        <w:t xml:space="preserve"> = 2HCO</w:t>
      </w:r>
      <w:r w:rsidRPr="00D16EB1">
        <w:rPr>
          <w:vertAlign w:val="subscript"/>
          <w:lang w:val="en-US"/>
        </w:rPr>
        <w:t>3</w:t>
      </w:r>
      <w:r w:rsidRPr="00D16EB1">
        <w:rPr>
          <w:vertAlign w:val="superscript"/>
          <w:lang w:val="en-US"/>
        </w:rPr>
        <w:t>-</w:t>
      </w:r>
      <w:r w:rsidRPr="00D16EB1">
        <w:rPr>
          <w:lang w:val="en-US"/>
        </w:rPr>
        <w:t xml:space="preserve"> + Ca</w:t>
      </w:r>
      <w:r w:rsidRPr="00D16EB1">
        <w:rPr>
          <w:vertAlign w:val="superscript"/>
          <w:lang w:val="en-US"/>
        </w:rPr>
        <w:t>2+</w:t>
      </w:r>
    </w:p>
    <w:p w14:paraId="36690DAB" w14:textId="2AF42747" w:rsidR="00C7013E" w:rsidRDefault="00C7013E" w:rsidP="00CC2580">
      <w:pPr>
        <w:pStyle w:val="-rponse"/>
      </w:pPr>
      <w:r>
        <w:t>Sou</w:t>
      </w:r>
      <w:r w:rsidR="00DB1E91">
        <w:t>s</w:t>
      </w:r>
      <w:r>
        <w:t xml:space="preserve"> climat tempéré, les facteurs contrôlant cette réaction sont :</w:t>
      </w:r>
    </w:p>
    <w:p w14:paraId="6A0A2D1B" w14:textId="77777777" w:rsidR="00C7013E" w:rsidRDefault="00C7013E" w:rsidP="00C7013E">
      <w:pPr>
        <w:pStyle w:val="-rponse"/>
        <w:numPr>
          <w:ilvl w:val="0"/>
          <w:numId w:val="29"/>
        </w:numPr>
      </w:pPr>
      <w:r>
        <w:t xml:space="preserve">La température (v </w:t>
      </w:r>
      <w:r>
        <w:sym w:font="Wingdings" w:char="F0E4"/>
      </w:r>
      <w:r>
        <w:t xml:space="preserve"> si T </w:t>
      </w:r>
      <w:r>
        <w:sym w:font="Wingdings" w:char="F0E4"/>
      </w:r>
      <w:r>
        <w:t>)</w:t>
      </w:r>
    </w:p>
    <w:p w14:paraId="1E8B2248" w14:textId="77777777" w:rsidR="00C7013E" w:rsidRDefault="00C7013E" w:rsidP="00C7013E">
      <w:pPr>
        <w:pStyle w:val="-rponse"/>
        <w:numPr>
          <w:ilvl w:val="0"/>
          <w:numId w:val="29"/>
        </w:numPr>
      </w:pPr>
      <w:r>
        <w:t>La quantité d’eau liquide</w:t>
      </w:r>
    </w:p>
    <w:p w14:paraId="157209D3" w14:textId="77777777" w:rsidR="00DB1E91" w:rsidRDefault="00C7013E" w:rsidP="00C7013E">
      <w:pPr>
        <w:pStyle w:val="-rponse"/>
        <w:numPr>
          <w:ilvl w:val="0"/>
          <w:numId w:val="29"/>
        </w:numPr>
      </w:pPr>
      <w:r>
        <w:t>L</w:t>
      </w:r>
      <w:r w:rsidR="00DB1E91">
        <w:t>e pH de la solution aqueuse : elle doit être acide pour que la dissolution ait lieu. La source essentielle de protons est la dissolution du CO</w:t>
      </w:r>
      <w:r w:rsidR="00DB1E91" w:rsidRPr="00DB1E91">
        <w:rPr>
          <w:vertAlign w:val="subscript"/>
        </w:rPr>
        <w:t>2</w:t>
      </w:r>
      <w:r w:rsidR="00DB1E91">
        <w:t>, dont la quantité augmente avec l’abondance du couvert végétal</w:t>
      </w:r>
    </w:p>
    <w:p w14:paraId="4E92D1C8" w14:textId="4241A20C" w:rsidR="001E07B7" w:rsidRDefault="00DB1E91" w:rsidP="00C7013E">
      <w:pPr>
        <w:pStyle w:val="-rponse"/>
        <w:numPr>
          <w:ilvl w:val="0"/>
          <w:numId w:val="29"/>
        </w:numPr>
      </w:pPr>
      <w:r>
        <w:t>Le drainage des eaux de surface</w:t>
      </w:r>
      <w:r w:rsidR="00875A71">
        <w:t>, et plus généralement la quantité d’eau (solvant) qui détermine la concentration en éléments dissous.</w:t>
      </w:r>
    </w:p>
    <w:p w14:paraId="03F51F47" w14:textId="33A545A6" w:rsidR="001E07B7" w:rsidRDefault="001E07B7" w:rsidP="001E07B7">
      <w:pPr>
        <w:pStyle w:val="Titrepartie"/>
      </w:pPr>
      <w:r w:rsidRPr="001E07B7">
        <w:t>Formation des évaporites</w:t>
      </w:r>
    </w:p>
    <w:p w14:paraId="1FDC73A6" w14:textId="77777777" w:rsidR="00A7127E" w:rsidRDefault="00A7127E" w:rsidP="00A7127E">
      <w:pPr>
        <w:pStyle w:val="-Question"/>
        <w:rPr>
          <w:lang w:eastAsia="ja-JP"/>
        </w:rPr>
      </w:pPr>
      <w:r>
        <w:rPr>
          <w:lang w:eastAsia="ja-JP"/>
        </w:rPr>
        <w:t>Définissez le terme "évaporite".</w:t>
      </w:r>
    </w:p>
    <w:p w14:paraId="2F71E5B7" w14:textId="4956B36E" w:rsidR="00A7127E" w:rsidRDefault="00DB1E91" w:rsidP="00CC2580">
      <w:pPr>
        <w:pStyle w:val="-rponse"/>
      </w:pPr>
      <w:r>
        <w:t xml:space="preserve">Roche sédimentaire </w:t>
      </w:r>
      <w:r w:rsidR="00572C49">
        <w:t xml:space="preserve">constitués de sels (sel = cation + anion) </w:t>
      </w:r>
      <w:r>
        <w:t xml:space="preserve">issue de la précipitation </w:t>
      </w:r>
      <w:r w:rsidR="00572C49">
        <w:t>des ions</w:t>
      </w:r>
      <w:r>
        <w:t xml:space="preserve"> en solution</w:t>
      </w:r>
      <w:r w:rsidR="00E71233">
        <w:t xml:space="preserve"> (</w:t>
      </w:r>
      <w:r w:rsidR="00572C49" w:rsidRPr="00572C49">
        <w:rPr>
          <w:u w:val="single"/>
        </w:rPr>
        <w:t>anions</w:t>
      </w:r>
      <w:r w:rsidR="00572C49">
        <w:t xml:space="preserve"> : </w:t>
      </w:r>
      <w:r w:rsidR="00E71233">
        <w:t xml:space="preserve">chlorure, sulfate, </w:t>
      </w:r>
      <w:r w:rsidR="00E71233" w:rsidRPr="00572C49">
        <w:rPr>
          <w:u w:val="single"/>
        </w:rPr>
        <w:t>cations</w:t>
      </w:r>
      <w:r w:rsidR="00572C49">
        <w:t xml:space="preserve"> : </w:t>
      </w:r>
      <w:r w:rsidR="00E71233">
        <w:t>alcalins</w:t>
      </w:r>
      <w:r w:rsidR="00572C49">
        <w:t xml:space="preserve"> Na</w:t>
      </w:r>
      <w:r w:rsidR="00572C49" w:rsidRPr="00572C49">
        <w:rPr>
          <w:vertAlign w:val="superscript"/>
        </w:rPr>
        <w:t>+</w:t>
      </w:r>
      <w:r w:rsidR="00572C49">
        <w:t>, K</w:t>
      </w:r>
      <w:r w:rsidR="00572C49" w:rsidRPr="007F1770">
        <w:rPr>
          <w:vertAlign w:val="superscript"/>
        </w:rPr>
        <w:t>+</w:t>
      </w:r>
      <w:r w:rsidR="00572C49">
        <w:t>, alcalino-terreux : Ca</w:t>
      </w:r>
      <w:r w:rsidR="00572C49" w:rsidRPr="00CA5231">
        <w:rPr>
          <w:vertAlign w:val="superscript"/>
        </w:rPr>
        <w:t>2+</w:t>
      </w:r>
      <w:r w:rsidR="00E71233">
        <w:t>)</w:t>
      </w:r>
      <w:r>
        <w:t>.</w:t>
      </w:r>
    </w:p>
    <w:p w14:paraId="1E2E5ADB" w14:textId="77777777" w:rsidR="00D16EB1" w:rsidRPr="00D16EB1" w:rsidRDefault="00D16EB1" w:rsidP="00D16EB1"/>
    <w:p w14:paraId="1F0D8BE8" w14:textId="09D24439" w:rsidR="00A7127E" w:rsidRDefault="00A7127E" w:rsidP="00A7127E">
      <w:pPr>
        <w:pStyle w:val="-Question"/>
        <w:rPr>
          <w:lang w:eastAsia="ja-JP"/>
        </w:rPr>
      </w:pPr>
      <w:r>
        <w:rPr>
          <w:lang w:eastAsia="ja-JP"/>
        </w:rPr>
        <w:t xml:space="preserve">Quel est l'ordre de précipitation des principaux solutés formés par évaporation d'une saumure (Fig. 8 et </w:t>
      </w:r>
      <w:proofErr w:type="spellStart"/>
      <w:r>
        <w:rPr>
          <w:lang w:eastAsia="ja-JP"/>
        </w:rPr>
        <w:t>Tab.</w:t>
      </w:r>
      <w:proofErr w:type="spellEnd"/>
      <w:r>
        <w:rPr>
          <w:lang w:eastAsia="ja-JP"/>
        </w:rPr>
        <w:t xml:space="preserve"> </w:t>
      </w:r>
      <w:proofErr w:type="gramStart"/>
      <w:r>
        <w:rPr>
          <w:lang w:eastAsia="ja-JP"/>
        </w:rPr>
        <w:t>1)?</w:t>
      </w:r>
      <w:proofErr w:type="gramEnd"/>
    </w:p>
    <w:p w14:paraId="31678BF6" w14:textId="371AC4E5" w:rsidR="00A203DA" w:rsidRPr="00A203DA" w:rsidRDefault="00A203DA" w:rsidP="00CC2580">
      <w:pPr>
        <w:pStyle w:val="-rponse"/>
        <w:rPr>
          <w:i/>
          <w:iCs/>
        </w:rPr>
      </w:pPr>
      <w:r w:rsidRPr="00A203DA">
        <w:rPr>
          <w:i/>
          <w:iCs/>
        </w:rPr>
        <w:t>La question demande l’ordre des solutés précipitant, qui se lit directement sur la figure 8, et non l’ordre des sels. Intérêt du tableau 1 pour cette question ????</w:t>
      </w:r>
    </w:p>
    <w:p w14:paraId="4A3CFA56" w14:textId="77777777" w:rsidR="00A203DA" w:rsidRDefault="00A203DA" w:rsidP="00CC2580">
      <w:pPr>
        <w:pStyle w:val="-rponse"/>
      </w:pPr>
    </w:p>
    <w:p w14:paraId="40572E33" w14:textId="6C711B9B" w:rsidR="00BA7256" w:rsidRDefault="00E71233" w:rsidP="00CC2580">
      <w:pPr>
        <w:pStyle w:val="-rponse"/>
      </w:pPr>
      <w:r>
        <w:t xml:space="preserve">La figure 8 donne les résultats </w:t>
      </w:r>
      <w:r w:rsidR="00572C49">
        <w:t xml:space="preserve">de l’analyse des sels précipités lors de l’évaporation d’une saumure, de composition initiale supposée similaire à celle de l’eau de mer. </w:t>
      </w:r>
      <w:r w:rsidR="00BA7256">
        <w:t>Au fur et à mesure de l’évaporation, la densité de la saumure augmente : l’axe des abscisses peut donc être considéré comme étant indicateur du temps.</w:t>
      </w:r>
    </w:p>
    <w:p w14:paraId="7098115E" w14:textId="77777777" w:rsidR="00BA7256" w:rsidRDefault="00BA7256" w:rsidP="00CC2580">
      <w:pPr>
        <w:pStyle w:val="-rponse"/>
      </w:pPr>
      <w:r>
        <w:t>On constate que :</w:t>
      </w:r>
    </w:p>
    <w:p w14:paraId="07B25841" w14:textId="3C300F1A" w:rsidR="00BA7256" w:rsidRDefault="00BA7256" w:rsidP="00BA7256">
      <w:pPr>
        <w:pStyle w:val="-rponse"/>
        <w:numPr>
          <w:ilvl w:val="0"/>
          <w:numId w:val="44"/>
        </w:numPr>
      </w:pPr>
      <w:r>
        <w:t xml:space="preserve">Les sels ne </w:t>
      </w:r>
      <w:r w:rsidR="00657BD2">
        <w:t>se forment</w:t>
      </w:r>
      <w:r>
        <w:t xml:space="preserve"> pas en même temps</w:t>
      </w:r>
    </w:p>
    <w:p w14:paraId="07085E4E" w14:textId="4BCEB58D" w:rsidR="00BA7256" w:rsidRDefault="00BA7256" w:rsidP="00BA7256">
      <w:pPr>
        <w:pStyle w:val="-rponse"/>
        <w:numPr>
          <w:ilvl w:val="0"/>
          <w:numId w:val="44"/>
        </w:numPr>
      </w:pPr>
      <w:r>
        <w:t>Les solutés précipitent dans l’ordre suivant :</w:t>
      </w:r>
    </w:p>
    <w:p w14:paraId="1E8ECD46" w14:textId="166B265A" w:rsidR="00A203DA" w:rsidRDefault="00BA7256" w:rsidP="00BA7256">
      <w:pPr>
        <w:pStyle w:val="-rponse"/>
        <w:numPr>
          <w:ilvl w:val="0"/>
          <w:numId w:val="45"/>
        </w:numPr>
      </w:pPr>
      <w:r>
        <w:t>Ca</w:t>
      </w:r>
      <w:r w:rsidRPr="00BA7256">
        <w:rPr>
          <w:vertAlign w:val="superscript"/>
        </w:rPr>
        <w:t>2+</w:t>
      </w:r>
      <w:r>
        <w:t xml:space="preserve"> et carbonate</w:t>
      </w:r>
      <w:r w:rsidR="00657BD2">
        <w:t xml:space="preserve"> </w:t>
      </w:r>
      <w:r w:rsidR="00657BD2">
        <w:sym w:font="Wingdings" w:char="F0E0"/>
      </w:r>
      <w:r w:rsidR="00657BD2">
        <w:t xml:space="preserve"> carbonates de calcium</w:t>
      </w:r>
    </w:p>
    <w:p w14:paraId="4752BFFB" w14:textId="63C7BB67" w:rsidR="00A203DA" w:rsidRDefault="00BA7256" w:rsidP="00A203DA">
      <w:pPr>
        <w:pStyle w:val="-rponse"/>
        <w:ind w:left="1500"/>
      </w:pPr>
      <w:r>
        <w:t>2-Ca</w:t>
      </w:r>
      <w:r w:rsidRPr="00BA7256">
        <w:rPr>
          <w:vertAlign w:val="superscript"/>
        </w:rPr>
        <w:t>2+</w:t>
      </w:r>
      <w:r>
        <w:t xml:space="preserve"> et sulfates</w:t>
      </w:r>
      <w:r w:rsidR="00657BD2">
        <w:t xml:space="preserve"> -&gt; gypse</w:t>
      </w:r>
    </w:p>
    <w:p w14:paraId="120DA999" w14:textId="265F2432" w:rsidR="00A203DA" w:rsidRDefault="00BA7256" w:rsidP="00A203DA">
      <w:pPr>
        <w:pStyle w:val="-rponse"/>
        <w:numPr>
          <w:ilvl w:val="0"/>
          <w:numId w:val="45"/>
        </w:numPr>
      </w:pPr>
      <w:r>
        <w:t>Na</w:t>
      </w:r>
      <w:r w:rsidRPr="00BA7256">
        <w:rPr>
          <w:vertAlign w:val="superscript"/>
        </w:rPr>
        <w:t>+</w:t>
      </w:r>
      <w:r>
        <w:t xml:space="preserve"> et Cl</w:t>
      </w:r>
      <w:r w:rsidRPr="00BA7256">
        <w:rPr>
          <w:vertAlign w:val="superscript"/>
        </w:rPr>
        <w:t>-</w:t>
      </w:r>
      <w:r w:rsidR="00657BD2">
        <w:t xml:space="preserve"> </w:t>
      </w:r>
      <w:r w:rsidR="00657BD2">
        <w:sym w:font="Wingdings" w:char="F0E0"/>
      </w:r>
      <w:r w:rsidR="00657BD2">
        <w:t xml:space="preserve"> halite</w:t>
      </w:r>
    </w:p>
    <w:p w14:paraId="56422CEF" w14:textId="3AA7317B" w:rsidR="00A203DA" w:rsidRDefault="00BA7256" w:rsidP="00A203DA">
      <w:pPr>
        <w:pStyle w:val="-rponse"/>
        <w:numPr>
          <w:ilvl w:val="0"/>
          <w:numId w:val="45"/>
        </w:numPr>
      </w:pPr>
      <w:r>
        <w:t>4- K</w:t>
      </w:r>
      <w:r w:rsidRPr="00CA5231">
        <w:rPr>
          <w:vertAlign w:val="superscript"/>
        </w:rPr>
        <w:t>+</w:t>
      </w:r>
      <w:r>
        <w:t xml:space="preserve"> et Cl</w:t>
      </w:r>
      <w:r w:rsidRPr="00CA5231">
        <w:rPr>
          <w:vertAlign w:val="superscript"/>
        </w:rPr>
        <w:t>-</w:t>
      </w:r>
      <w:r>
        <w:t>, Mg</w:t>
      </w:r>
      <w:r w:rsidRPr="00CA5231">
        <w:rPr>
          <w:vertAlign w:val="superscript"/>
        </w:rPr>
        <w:t>2+</w:t>
      </w:r>
      <w:r>
        <w:t xml:space="preserve"> et sulfates</w:t>
      </w:r>
      <w:r w:rsidR="00657BD2">
        <w:t xml:space="preserve"> </w:t>
      </w:r>
      <w:r w:rsidR="00657BD2">
        <w:sym w:font="Wingdings" w:char="F0E0"/>
      </w:r>
      <w:r w:rsidR="00657BD2">
        <w:t xml:space="preserve"> sylvite, chlorure de magnésium, sulfates de</w:t>
      </w:r>
      <w:r w:rsidR="00CA5231">
        <w:t xml:space="preserve"> </w:t>
      </w:r>
      <w:r w:rsidR="00657BD2">
        <w:t>magnésium</w:t>
      </w:r>
    </w:p>
    <w:p w14:paraId="37B78F1D" w14:textId="12AD8DE0" w:rsidR="00A7127E" w:rsidRDefault="00A203DA" w:rsidP="00A203DA">
      <w:pPr>
        <w:pStyle w:val="-rponse"/>
        <w:ind w:left="1500"/>
      </w:pPr>
      <w:r>
        <w:t>5 – Br</w:t>
      </w:r>
      <w:r w:rsidR="00657BD2">
        <w:t xml:space="preserve"> </w:t>
      </w:r>
      <w:r w:rsidR="00657BD2">
        <w:sym w:font="Wingdings" w:char="F0E0"/>
      </w:r>
      <w:r w:rsidR="00657BD2">
        <w:t xml:space="preserve"> sels de brome</w:t>
      </w:r>
    </w:p>
    <w:p w14:paraId="6F062D3F" w14:textId="77777777" w:rsidR="00A7127E" w:rsidRDefault="00A7127E" w:rsidP="00CC2580">
      <w:pPr>
        <w:pStyle w:val="-rponse"/>
      </w:pPr>
    </w:p>
    <w:p w14:paraId="1F500B43" w14:textId="14DEC861" w:rsidR="00A7127E" w:rsidRDefault="00A7127E" w:rsidP="00A7127E">
      <w:pPr>
        <w:pStyle w:val="-Question"/>
        <w:rPr>
          <w:lang w:eastAsia="ja-JP"/>
        </w:rPr>
      </w:pPr>
      <w:r>
        <w:rPr>
          <w:lang w:eastAsia="ja-JP"/>
        </w:rPr>
        <w:t xml:space="preserve">Précisez la succession des roches issues de la concentration progressive de l'eau de mer dans un bassin (cf </w:t>
      </w:r>
      <w:proofErr w:type="spellStart"/>
      <w:r>
        <w:rPr>
          <w:lang w:eastAsia="ja-JP"/>
        </w:rPr>
        <w:t>Figs</w:t>
      </w:r>
      <w:proofErr w:type="spellEnd"/>
      <w:r>
        <w:rPr>
          <w:lang w:eastAsia="ja-JP"/>
        </w:rPr>
        <w:t xml:space="preserve">. 6b, 7c, 8 et </w:t>
      </w:r>
      <w:proofErr w:type="spellStart"/>
      <w:r>
        <w:rPr>
          <w:lang w:eastAsia="ja-JP"/>
        </w:rPr>
        <w:t>Tab.</w:t>
      </w:r>
      <w:proofErr w:type="spellEnd"/>
      <w:r>
        <w:rPr>
          <w:lang w:eastAsia="ja-JP"/>
        </w:rPr>
        <w:t xml:space="preserve"> 1 ).</w:t>
      </w:r>
    </w:p>
    <w:p w14:paraId="10D9F442" w14:textId="77777777" w:rsidR="003A51A1" w:rsidRDefault="003A51A1" w:rsidP="00CC2580">
      <w:pPr>
        <w:pStyle w:val="-rponse"/>
      </w:pPr>
    </w:p>
    <w:p w14:paraId="4EC0FC24" w14:textId="50482883" w:rsidR="009B7616" w:rsidRDefault="00A203DA" w:rsidP="00CC2580">
      <w:pPr>
        <w:pStyle w:val="-rponse"/>
      </w:pPr>
      <w:r>
        <w:t xml:space="preserve">La figure 6 (carte géologique du </w:t>
      </w:r>
      <w:proofErr w:type="spellStart"/>
      <w:r>
        <w:t>paléolac</w:t>
      </w:r>
      <w:proofErr w:type="spellEnd"/>
      <w:r>
        <w:t xml:space="preserve"> </w:t>
      </w:r>
      <w:proofErr w:type="spellStart"/>
      <w:r>
        <w:t>Assal</w:t>
      </w:r>
      <w:proofErr w:type="spellEnd"/>
      <w:r>
        <w:t xml:space="preserve">) montre une distribution en auréoles grossièrement concentriques des dépôts évaporitiques, de la périphérie vers le centre : </w:t>
      </w:r>
      <w:r w:rsidR="00DB5CEA">
        <w:t xml:space="preserve">carbonates (dépôts localisés à l’Est </w:t>
      </w:r>
      <w:r w:rsidR="00DB5CEA">
        <w:lastRenderedPageBreak/>
        <w:t xml:space="preserve">du </w:t>
      </w:r>
      <w:proofErr w:type="spellStart"/>
      <w:r w:rsidR="00DB5CEA">
        <w:t>paléolac</w:t>
      </w:r>
      <w:proofErr w:type="spellEnd"/>
      <w:r w:rsidR="00DB5CEA">
        <w:t xml:space="preserve">),  </w:t>
      </w:r>
      <w:r>
        <w:t>gypse (sulfate de calcium hydraté), p</w:t>
      </w:r>
      <w:r w:rsidR="00DB5CEA">
        <w:t>u</w:t>
      </w:r>
      <w:r>
        <w:t xml:space="preserve">is « sel ». L’indication « sel » </w:t>
      </w:r>
      <w:r w:rsidR="009B7616">
        <w:t xml:space="preserve">désignant </w:t>
      </w:r>
      <w:r w:rsidR="007F1770">
        <w:t xml:space="preserve">en toute rigueur </w:t>
      </w:r>
      <w:r w:rsidR="009B7616">
        <w:t xml:space="preserve">toute association de cation et d’anion, </w:t>
      </w:r>
      <w:r w:rsidR="001E15B9">
        <w:t>sera interprétée ici comme signifiant « sel gemme » (NaCl).</w:t>
      </w:r>
      <w:r w:rsidR="009B7616">
        <w:t xml:space="preserve"> </w:t>
      </w:r>
    </w:p>
    <w:p w14:paraId="340B8806" w14:textId="77777777" w:rsidR="00D34EDD" w:rsidRDefault="00D34EDD" w:rsidP="00CC2580">
      <w:pPr>
        <w:pStyle w:val="-rponse"/>
      </w:pPr>
    </w:p>
    <w:p w14:paraId="6226DEE8" w14:textId="7A5B7719" w:rsidR="00A7127E" w:rsidRDefault="009B7616" w:rsidP="00CC2580">
      <w:pPr>
        <w:pStyle w:val="-rponse"/>
      </w:pPr>
      <w:r>
        <w:t xml:space="preserve">La figure 7 c fournit la succession verticale des dépôts </w:t>
      </w:r>
      <w:proofErr w:type="spellStart"/>
      <w:r>
        <w:t>évaporitiques</w:t>
      </w:r>
      <w:proofErr w:type="spellEnd"/>
      <w:r>
        <w:t xml:space="preserve"> du </w:t>
      </w:r>
      <w:proofErr w:type="spellStart"/>
      <w:r>
        <w:t>Zechstein</w:t>
      </w:r>
      <w:proofErr w:type="spellEnd"/>
      <w:r>
        <w:t xml:space="preserve"> : </w:t>
      </w:r>
      <w:r w:rsidR="00D34EDD">
        <w:t>la séquence suivante s’observe à cinq reprises : calcaires (donc riches en CaCO</w:t>
      </w:r>
      <w:r w:rsidR="00D34EDD" w:rsidRPr="00CA5231">
        <w:rPr>
          <w:vertAlign w:val="subscript"/>
        </w:rPr>
        <w:t>3</w:t>
      </w:r>
      <w:r w:rsidR="00D34EDD">
        <w:t>), anhydrite (CaSO</w:t>
      </w:r>
      <w:r w:rsidR="00D34EDD" w:rsidRPr="00CA5231">
        <w:rPr>
          <w:vertAlign w:val="subscript"/>
        </w:rPr>
        <w:t>4</w:t>
      </w:r>
      <w:r w:rsidR="00D34EDD">
        <w:t>) et sel gemme (NaCl).</w:t>
      </w:r>
    </w:p>
    <w:p w14:paraId="21F4F75D" w14:textId="77777777" w:rsidR="00D34EDD" w:rsidRPr="00D34EDD" w:rsidRDefault="00D34EDD" w:rsidP="00D34EDD"/>
    <w:p w14:paraId="74D6E16B" w14:textId="62F79E21" w:rsidR="00A7127E" w:rsidRDefault="00D34EDD" w:rsidP="00CC2580">
      <w:pPr>
        <w:pStyle w:val="-rponse"/>
      </w:pPr>
      <w:r>
        <w:t xml:space="preserve">La </w:t>
      </w:r>
      <w:r w:rsidR="001E15B9">
        <w:t>série</w:t>
      </w:r>
      <w:r>
        <w:t xml:space="preserve"> </w:t>
      </w:r>
      <w:r w:rsidR="001E15B9">
        <w:t>calcaire (</w:t>
      </w:r>
      <w:r>
        <w:t>carbonates de calcium</w:t>
      </w:r>
      <w:r w:rsidR="001E15B9">
        <w:t>)</w:t>
      </w:r>
      <w:r>
        <w:t xml:space="preserve"> </w:t>
      </w:r>
      <w:r>
        <w:sym w:font="Wingdings" w:char="F0E0"/>
      </w:r>
      <w:r>
        <w:t xml:space="preserve"> </w:t>
      </w:r>
      <w:r w:rsidR="001E15B9">
        <w:t>gypse/anhydrite (</w:t>
      </w:r>
      <w:r>
        <w:t>sulfates de calcium</w:t>
      </w:r>
      <w:r w:rsidR="001E15B9">
        <w:t>)</w:t>
      </w:r>
      <w:r>
        <w:t xml:space="preserve"> </w:t>
      </w:r>
      <w:r>
        <w:sym w:font="Wingdings" w:char="F0E0"/>
      </w:r>
      <w:r>
        <w:t xml:space="preserve"> </w:t>
      </w:r>
      <w:r w:rsidR="001E15B9">
        <w:t xml:space="preserve">halite </w:t>
      </w:r>
      <w:r>
        <w:t>(NaCl) repr</w:t>
      </w:r>
      <w:r w:rsidR="001E15B9">
        <w:t>é</w:t>
      </w:r>
      <w:r>
        <w:t>s</w:t>
      </w:r>
      <w:r w:rsidR="001E15B9">
        <w:t>e</w:t>
      </w:r>
      <w:r>
        <w:t xml:space="preserve">nte </w:t>
      </w:r>
      <w:r w:rsidR="001E15B9">
        <w:t xml:space="preserve">la succession des roches se formant lors de la concentration progressive de l’eau de mer dans un bassin. La durée d’une séquence est variable (jusqu’à 2 Ma dans le </w:t>
      </w:r>
      <w:proofErr w:type="spellStart"/>
      <w:r w:rsidR="001E15B9">
        <w:t>Zechstein</w:t>
      </w:r>
      <w:proofErr w:type="spellEnd"/>
      <w:r w:rsidR="001E15B9">
        <w:t xml:space="preserve">, 50 </w:t>
      </w:r>
      <w:proofErr w:type="gramStart"/>
      <w:r w:rsidR="001E15B9">
        <w:t>ka</w:t>
      </w:r>
      <w:proofErr w:type="gramEnd"/>
      <w:r w:rsidR="001E15B9">
        <w:t xml:space="preserve"> dans l</w:t>
      </w:r>
      <w:r w:rsidR="00CA5231">
        <w:t>e</w:t>
      </w:r>
      <w:r w:rsidR="001E15B9">
        <w:t xml:space="preserve"> </w:t>
      </w:r>
      <w:proofErr w:type="spellStart"/>
      <w:r w:rsidR="001E15B9">
        <w:t>pal</w:t>
      </w:r>
      <w:r w:rsidR="00CA5231">
        <w:t>é</w:t>
      </w:r>
      <w:r w:rsidR="001E15B9">
        <w:t>olac</w:t>
      </w:r>
      <w:proofErr w:type="spellEnd"/>
      <w:r w:rsidR="001E15B9">
        <w:t xml:space="preserve"> </w:t>
      </w:r>
      <w:proofErr w:type="spellStart"/>
      <w:r w:rsidR="001E15B9">
        <w:t>Assal</w:t>
      </w:r>
      <w:proofErr w:type="spellEnd"/>
      <w:r w:rsidR="001E15B9">
        <w:t>).</w:t>
      </w:r>
      <w:r w:rsidR="00B04118">
        <w:t xml:space="preserve"> Ces séquences sont souvent initiées par des dépôts argileux (</w:t>
      </w:r>
      <w:proofErr w:type="spellStart"/>
      <w:r w:rsidR="00B04118">
        <w:t>Zechstein</w:t>
      </w:r>
      <w:proofErr w:type="spellEnd"/>
      <w:r w:rsidR="00B04118">
        <w:t>), détritiques terrigènes.</w:t>
      </w:r>
    </w:p>
    <w:p w14:paraId="5B13210B" w14:textId="6EA99452" w:rsidR="00A7127E" w:rsidRDefault="00A7127E" w:rsidP="00A7127E">
      <w:pPr>
        <w:pStyle w:val="-Question"/>
        <w:rPr>
          <w:lang w:eastAsia="ja-JP"/>
        </w:rPr>
      </w:pPr>
      <w:r>
        <w:rPr>
          <w:lang w:eastAsia="ja-JP"/>
        </w:rPr>
        <w:t>Sachant que pour une tranche d'eau de mer de 1 m, on obtient par évaporation une couche de 12,9 mm de sel gemme (</w:t>
      </w:r>
      <w:proofErr w:type="spellStart"/>
      <w:r>
        <w:rPr>
          <w:lang w:eastAsia="ja-JP"/>
        </w:rPr>
        <w:t>NaCI</w:t>
      </w:r>
      <w:proofErr w:type="spellEnd"/>
      <w:r>
        <w:rPr>
          <w:lang w:eastAsia="ja-JP"/>
        </w:rPr>
        <w:t>), et une couche de 0, 1 mm de carbonates, quelle est la hauteur d'eau nécessaire pour obtenir respectivement une couche de 15 m de sel et une couche d'un mètre de carbonates ?</w:t>
      </w:r>
    </w:p>
    <w:p w14:paraId="11570D22" w14:textId="322B17B8" w:rsidR="00921EAD" w:rsidRDefault="001E15B9" w:rsidP="00CC2580">
      <w:pPr>
        <w:pStyle w:val="-rponse"/>
      </w:pPr>
      <w:r>
        <w:t xml:space="preserve">Pour 15 m de sel : une colonne d’eau </w:t>
      </w:r>
      <w:r w:rsidR="00921EAD">
        <w:t>de 1163 m serait nécessaire</w:t>
      </w:r>
    </w:p>
    <w:p w14:paraId="18B025EA" w14:textId="77777777" w:rsidR="00921EAD" w:rsidRDefault="00921EAD" w:rsidP="00CC2580">
      <w:pPr>
        <w:pStyle w:val="-rponse"/>
      </w:pPr>
      <w:r>
        <w:t>Pour 1 m de carbonates : une colonne d’eau de 10000 m  serait nécessaire !</w:t>
      </w:r>
    </w:p>
    <w:p w14:paraId="7EFD97B8" w14:textId="6435E31B" w:rsidR="00A7127E" w:rsidRDefault="00921EAD" w:rsidP="00CC2580">
      <w:pPr>
        <w:pStyle w:val="-rponse"/>
      </w:pPr>
      <w:r>
        <w:t>Ces valeurs sont considérables, et réfutent l’hypothèse d</w:t>
      </w:r>
      <w:r w:rsidR="00DB5CEA">
        <w:t xml:space="preserve">’une évaporation d’une unique colonne d’eau de mer.  </w:t>
      </w:r>
    </w:p>
    <w:p w14:paraId="07E79C89" w14:textId="4606692C" w:rsidR="00A7127E" w:rsidRDefault="00A7127E" w:rsidP="00A7127E">
      <w:pPr>
        <w:pStyle w:val="-Question"/>
        <w:rPr>
          <w:lang w:eastAsia="ja-JP"/>
        </w:rPr>
      </w:pPr>
      <w:r>
        <w:rPr>
          <w:lang w:eastAsia="ja-JP"/>
        </w:rPr>
        <w:t xml:space="preserve">Quel est le type d'alimentation en eau salée du lac </w:t>
      </w:r>
      <w:proofErr w:type="spellStart"/>
      <w:r>
        <w:rPr>
          <w:lang w:eastAsia="ja-JP"/>
        </w:rPr>
        <w:t>Asal</w:t>
      </w:r>
      <w:proofErr w:type="spellEnd"/>
      <w:r>
        <w:rPr>
          <w:lang w:eastAsia="ja-JP"/>
        </w:rPr>
        <w:t xml:space="preserve"> (cf Fig. 6b)?</w:t>
      </w:r>
    </w:p>
    <w:p w14:paraId="6C4F2202" w14:textId="507A55B8" w:rsidR="00A7127E" w:rsidRDefault="003A51A1" w:rsidP="00CC2580">
      <w:pPr>
        <w:pStyle w:val="-rponse"/>
      </w:pPr>
      <w:r>
        <w:t xml:space="preserve">Le lac </w:t>
      </w:r>
      <w:proofErr w:type="spellStart"/>
      <w:r>
        <w:t>Assal</w:t>
      </w:r>
      <w:proofErr w:type="spellEnd"/>
      <w:r>
        <w:t xml:space="preserve"> est actuellement alimenté en eau salé</w:t>
      </w:r>
      <w:r w:rsidR="00CA5231">
        <w:t>e</w:t>
      </w:r>
      <w:r>
        <w:t xml:space="preserve"> par des infiltrations d’eau de mer.</w:t>
      </w:r>
    </w:p>
    <w:p w14:paraId="36B4618D" w14:textId="5F76072A" w:rsidR="00A7127E" w:rsidRDefault="003A51A1" w:rsidP="003A51A1">
      <w:pPr>
        <w:pStyle w:val="-Question"/>
        <w:numPr>
          <w:ilvl w:val="0"/>
          <w:numId w:val="0"/>
        </w:numPr>
        <w:ind w:firstLine="284"/>
        <w:rPr>
          <w:lang w:eastAsia="ja-JP"/>
        </w:rPr>
      </w:pPr>
      <w:r>
        <w:rPr>
          <w:lang w:eastAsia="ja-JP"/>
        </w:rPr>
        <w:t xml:space="preserve">3.6  </w:t>
      </w:r>
      <w:r w:rsidR="00A7127E">
        <w:rPr>
          <w:lang w:eastAsia="ja-JP"/>
        </w:rPr>
        <w:t>En considérant la géologie du rift d'</w:t>
      </w:r>
      <w:proofErr w:type="spellStart"/>
      <w:r w:rsidR="00A7127E">
        <w:rPr>
          <w:lang w:eastAsia="ja-JP"/>
        </w:rPr>
        <w:t>Asal</w:t>
      </w:r>
      <w:proofErr w:type="spellEnd"/>
      <w:r w:rsidR="00A7127E">
        <w:rPr>
          <w:lang w:eastAsia="ja-JP"/>
        </w:rPr>
        <w:t xml:space="preserve"> (cf Fig. 6b), et la situation géographique des autres </w:t>
      </w:r>
      <w:proofErr w:type="spellStart"/>
      <w:r w:rsidR="00A7127E">
        <w:rPr>
          <w:lang w:eastAsia="ja-JP"/>
        </w:rPr>
        <w:t>sebkras</w:t>
      </w:r>
      <w:proofErr w:type="spellEnd"/>
      <w:r w:rsidR="00A7127E">
        <w:rPr>
          <w:lang w:eastAsia="ja-JP"/>
        </w:rPr>
        <w:t xml:space="preserve"> (cf Fig. 6a), indiquez les processus climatiques et géologiques nécessaires à l'origine des dépôts de sel gemme dans ces </w:t>
      </w:r>
      <w:proofErr w:type="spellStart"/>
      <w:r w:rsidR="00A7127E">
        <w:rPr>
          <w:lang w:eastAsia="ja-JP"/>
        </w:rPr>
        <w:t>sebkras</w:t>
      </w:r>
      <w:proofErr w:type="spellEnd"/>
      <w:r w:rsidR="00A7127E">
        <w:rPr>
          <w:lang w:eastAsia="ja-JP"/>
        </w:rPr>
        <w:t>.</w:t>
      </w:r>
    </w:p>
    <w:p w14:paraId="5ED77156" w14:textId="2AE3ED93" w:rsidR="00591190" w:rsidRDefault="003A51A1" w:rsidP="00CC2580">
      <w:pPr>
        <w:pStyle w:val="-rponse"/>
      </w:pPr>
      <w:r>
        <w:t xml:space="preserve">Le lac </w:t>
      </w:r>
      <w:proofErr w:type="spellStart"/>
      <w:r>
        <w:t>Assal</w:t>
      </w:r>
      <w:proofErr w:type="spellEnd"/>
      <w:r>
        <w:t xml:space="preserve"> est situé à l’extrémité d’un réseau de failles liés au rift </w:t>
      </w:r>
      <w:proofErr w:type="spellStart"/>
      <w:r>
        <w:t>Assal</w:t>
      </w:r>
      <w:proofErr w:type="spellEnd"/>
      <w:r>
        <w:t xml:space="preserve">. Ces failles normales , de direction NW-SE, constituent probablement un drain pour l’eau de mer du </w:t>
      </w:r>
      <w:r w:rsidR="00591190">
        <w:t>système mer Rouge/</w:t>
      </w:r>
      <w:r>
        <w:t>golfe d’Aden</w:t>
      </w:r>
      <w:r w:rsidR="00591190">
        <w:t>. Les conditions arides permettent l’évaporation de l’eau salée ainsi drainée jusqu’à la dépression d’</w:t>
      </w:r>
      <w:proofErr w:type="spellStart"/>
      <w:r w:rsidR="00591190">
        <w:t>Assal</w:t>
      </w:r>
      <w:proofErr w:type="spellEnd"/>
      <w:r w:rsidR="00591190">
        <w:t xml:space="preserve"> (-155 m sous le niveau de la mer) et les précipitations évaporitiques.</w:t>
      </w:r>
    </w:p>
    <w:p w14:paraId="4CC04426" w14:textId="404FD690" w:rsidR="00A7127E" w:rsidRDefault="00A7127E" w:rsidP="003A51A1">
      <w:pPr>
        <w:pStyle w:val="-Question"/>
        <w:numPr>
          <w:ilvl w:val="1"/>
          <w:numId w:val="46"/>
        </w:numPr>
        <w:rPr>
          <w:lang w:eastAsia="ja-JP"/>
        </w:rPr>
      </w:pPr>
      <w:r>
        <w:rPr>
          <w:lang w:eastAsia="ja-JP"/>
        </w:rPr>
        <w:t xml:space="preserve">La figure 7c des formations </w:t>
      </w:r>
      <w:proofErr w:type="spellStart"/>
      <w:r>
        <w:rPr>
          <w:lang w:eastAsia="ja-JP"/>
        </w:rPr>
        <w:t>évaporitiques</w:t>
      </w:r>
      <w:proofErr w:type="spellEnd"/>
      <w:r>
        <w:rPr>
          <w:lang w:eastAsia="ja-JP"/>
        </w:rPr>
        <w:t xml:space="preserve"> du </w:t>
      </w:r>
      <w:proofErr w:type="spellStart"/>
      <w:r>
        <w:rPr>
          <w:lang w:eastAsia="ja-JP"/>
        </w:rPr>
        <w:t>Zechstein</w:t>
      </w:r>
      <w:proofErr w:type="spellEnd"/>
      <w:r>
        <w:rPr>
          <w:lang w:eastAsia="ja-JP"/>
        </w:rPr>
        <w:t xml:space="preserve"> montre plusieurs niveaux puissants de roches carbonatées. Quelle peut être l'origine de ces calcaires (cf. question 3.4) ?</w:t>
      </w:r>
    </w:p>
    <w:p w14:paraId="794A5DE9" w14:textId="39EA3EA1" w:rsidR="00A7127E" w:rsidRDefault="00A7127E" w:rsidP="00A7127E">
      <w:pPr>
        <w:pStyle w:val="-Question"/>
        <w:numPr>
          <w:ilvl w:val="0"/>
          <w:numId w:val="0"/>
        </w:numPr>
        <w:rPr>
          <w:lang w:eastAsia="ja-JP"/>
        </w:rPr>
      </w:pPr>
      <w:r>
        <w:rPr>
          <w:lang w:eastAsia="ja-JP"/>
        </w:rPr>
        <w:t>Les roches carbonatées sont localement riches en magnésium : il s'agit de dolomies (</w:t>
      </w:r>
      <w:proofErr w:type="spellStart"/>
      <w:r>
        <w:rPr>
          <w:lang w:eastAsia="ja-JP"/>
        </w:rPr>
        <w:t>Tab.</w:t>
      </w:r>
      <w:proofErr w:type="spellEnd"/>
      <w:r>
        <w:rPr>
          <w:lang w:eastAsia="ja-JP"/>
        </w:rPr>
        <w:t xml:space="preserve"> 1).</w:t>
      </w:r>
    </w:p>
    <w:p w14:paraId="1F0A8CC6" w14:textId="1BD130AB" w:rsidR="001E07B7" w:rsidRDefault="00A7127E" w:rsidP="00A7127E">
      <w:pPr>
        <w:pStyle w:val="-Question"/>
        <w:numPr>
          <w:ilvl w:val="0"/>
          <w:numId w:val="0"/>
        </w:numPr>
        <w:rPr>
          <w:lang w:eastAsia="ja-JP"/>
        </w:rPr>
      </w:pPr>
      <w:r>
        <w:rPr>
          <w:lang w:eastAsia="ja-JP"/>
        </w:rPr>
        <w:t>Comment peuvent se former les dolomies dans un contexte de bassin évaporitique si leur dépôt n'est pas primaire</w:t>
      </w:r>
      <w:r w:rsidR="006607E2">
        <w:rPr>
          <w:lang w:eastAsia="ja-JP"/>
        </w:rPr>
        <w:t> </w:t>
      </w:r>
      <w:r>
        <w:rPr>
          <w:lang w:eastAsia="ja-JP"/>
        </w:rPr>
        <w:t>?</w:t>
      </w:r>
    </w:p>
    <w:p w14:paraId="0C8F2026" w14:textId="342499A0" w:rsidR="00B04118" w:rsidRDefault="00B04118" w:rsidP="00CC2580">
      <w:pPr>
        <w:pStyle w:val="-rponse"/>
      </w:pPr>
      <w:r>
        <w:t>D’après notre réponse à la question 3.4,  les formations calcaires épaisses peuvent difficilement être d’origine évaporitique, et une analyse pétrographique serait nécessaire pour montrer leur origine biogène plus probable</w:t>
      </w:r>
      <w:r w:rsidR="000658F4">
        <w:t xml:space="preserve"> (calcaires récifaux ou/et calcaires détritiques biogènes)</w:t>
      </w:r>
      <w:r>
        <w:t>.</w:t>
      </w:r>
    </w:p>
    <w:p w14:paraId="0AF1C4C7" w14:textId="77777777" w:rsidR="000658F4" w:rsidRDefault="000658F4" w:rsidP="00CC2580">
      <w:pPr>
        <w:pStyle w:val="-rponse"/>
      </w:pPr>
    </w:p>
    <w:p w14:paraId="627DBC96" w14:textId="4054B0FB" w:rsidR="001E07B7" w:rsidRDefault="00B04118" w:rsidP="00CC2580">
      <w:pPr>
        <w:pStyle w:val="-rponse"/>
      </w:pPr>
      <w:r>
        <w:t>La dolomitisat</w:t>
      </w:r>
      <w:r w:rsidR="000658F4">
        <w:t>i</w:t>
      </w:r>
      <w:r>
        <w:t xml:space="preserve">on secondaire est un processus qui implique la transformation de calcite en dolomite </w:t>
      </w:r>
      <w:proofErr w:type="spellStart"/>
      <w:proofErr w:type="gramStart"/>
      <w:r>
        <w:t>CaMg</w:t>
      </w:r>
      <w:proofErr w:type="spellEnd"/>
      <w:r>
        <w:t>(</w:t>
      </w:r>
      <w:proofErr w:type="gramEnd"/>
      <w:r>
        <w:t>CO</w:t>
      </w:r>
      <w:r w:rsidRPr="00CA5231">
        <w:rPr>
          <w:vertAlign w:val="subscript"/>
        </w:rPr>
        <w:t>3</w:t>
      </w:r>
      <w:r>
        <w:t>)</w:t>
      </w:r>
      <w:r w:rsidRPr="000658F4">
        <w:rPr>
          <w:vertAlign w:val="subscript"/>
        </w:rPr>
        <w:t>2</w:t>
      </w:r>
      <w:r>
        <w:t xml:space="preserve">, </w:t>
      </w:r>
      <w:r w:rsidR="000658F4">
        <w:t xml:space="preserve">donc des calcaires en dolomies, </w:t>
      </w:r>
      <w:r>
        <w:t>par substitution d’une partie du Ca</w:t>
      </w:r>
      <w:r w:rsidRPr="000658F4">
        <w:rPr>
          <w:vertAlign w:val="superscript"/>
        </w:rPr>
        <w:t>2+</w:t>
      </w:r>
      <w:r>
        <w:t xml:space="preserve"> par Mg</w:t>
      </w:r>
      <w:r w:rsidRPr="000658F4">
        <w:rPr>
          <w:vertAlign w:val="superscript"/>
        </w:rPr>
        <w:t>2+</w:t>
      </w:r>
      <w:r>
        <w:t>, présents dans les solutions aqueuses</w:t>
      </w:r>
      <w:r w:rsidR="000658F4">
        <w:t xml:space="preserve"> en interaction avec le sédiment.</w:t>
      </w:r>
    </w:p>
    <w:p w14:paraId="24D70CEE" w14:textId="6917BC2F" w:rsidR="001E07B7" w:rsidRDefault="001E07B7" w:rsidP="00CC2580">
      <w:pPr>
        <w:pStyle w:val="-rponse"/>
      </w:pPr>
    </w:p>
    <w:p w14:paraId="4751922D" w14:textId="4344DB0D" w:rsidR="00A7127E" w:rsidRDefault="00A7127E" w:rsidP="00A7127E">
      <w:pPr>
        <w:pStyle w:val="-Question"/>
        <w:rPr>
          <w:lang w:eastAsia="ja-JP"/>
        </w:rPr>
      </w:pPr>
      <w:r>
        <w:rPr>
          <w:lang w:eastAsia="ja-JP"/>
        </w:rPr>
        <w:t>Comparez l'évolution de la courbe représentative des argiles avec celles du sable et du sel, en particulier dans les premiers 500 mètres (Fig. 9). Quels sont les facteurs responsables de l'évolution des argiles avec la profondeur</w:t>
      </w:r>
      <w:r w:rsidR="006607E2">
        <w:rPr>
          <w:lang w:eastAsia="ja-JP"/>
        </w:rPr>
        <w:t> </w:t>
      </w:r>
      <w:r>
        <w:rPr>
          <w:lang w:eastAsia="ja-JP"/>
        </w:rPr>
        <w:t>? Comment nomme-t-on le phénomène géologique au cours duquel a lieu une telle évolution ?</w:t>
      </w:r>
    </w:p>
    <w:p w14:paraId="74A5DCAD" w14:textId="27161D67" w:rsidR="00EB710E" w:rsidRDefault="00EB710E" w:rsidP="00632C11">
      <w:pPr>
        <w:pStyle w:val="-rponse"/>
      </w:pPr>
      <w:r w:rsidRPr="00EB710E">
        <w:lastRenderedPageBreak/>
        <w:t xml:space="preserve">La densité du </w:t>
      </w:r>
      <w:r w:rsidRPr="00014416">
        <w:rPr>
          <w:b/>
          <w:bCs/>
        </w:rPr>
        <w:t>sel</w:t>
      </w:r>
      <w:r w:rsidRPr="00EB710E">
        <w:t xml:space="preserve"> est quasiment constante avec la profondeur (</w:t>
      </w:r>
      <w:r w:rsidR="00014416">
        <w:t xml:space="preserve">très légère </w:t>
      </w:r>
      <w:r w:rsidRPr="00EB710E">
        <w:t>baisse de la densité).</w:t>
      </w:r>
    </w:p>
    <w:p w14:paraId="61F7ABCD" w14:textId="359D7532" w:rsidR="00632C11" w:rsidRDefault="000658F4" w:rsidP="00632C11">
      <w:pPr>
        <w:pStyle w:val="-rponse"/>
      </w:pPr>
      <w:r w:rsidRPr="00014416">
        <w:rPr>
          <w:b/>
          <w:bCs/>
        </w:rPr>
        <w:t>Argiles et sables</w:t>
      </w:r>
      <w:r>
        <w:t xml:space="preserve"> voient leur densité augmenter avec la profondeur : l’évolution est régulière pour les sables (accroissement de densité de  0.08 / km environ)</w:t>
      </w:r>
      <w:r w:rsidR="001F0161">
        <w:t xml:space="preserve"> et peut s’interpréter comme résultant de</w:t>
      </w:r>
      <w:r>
        <w:t xml:space="preserve"> leur compaction progressive</w:t>
      </w:r>
      <w:r w:rsidR="00632C11">
        <w:t xml:space="preserve"> au cours de leur enfouissement.</w:t>
      </w:r>
    </w:p>
    <w:p w14:paraId="355A61EB" w14:textId="71AE9B5A" w:rsidR="001F0161" w:rsidRPr="001F0161" w:rsidRDefault="001F0161" w:rsidP="00632C11">
      <w:pPr>
        <w:pStyle w:val="-rponse"/>
      </w:pPr>
      <w:r>
        <w:t xml:space="preserve">L’augmentation de la densité des argiles est irrégulière : + 0.3 dans le premier km puis +0.06/km dans les 5 km suivants). </w:t>
      </w:r>
      <w:r w:rsidR="00632C11">
        <w:t>La compaction semble donc avoir des effets plus marqués dans le 1</w:t>
      </w:r>
      <w:r w:rsidR="00632C11" w:rsidRPr="00632C11">
        <w:rPr>
          <w:vertAlign w:val="superscript"/>
        </w:rPr>
        <w:t>er</w:t>
      </w:r>
      <w:r w:rsidR="00632C11">
        <w:t xml:space="preserve"> km de profondeur (évacuation efficace des fluides présents en abondance dans les argiles</w:t>
      </w:r>
      <w:r w:rsidR="00014416">
        <w:t>, cimentation importante des argiles au-delà du 1</w:t>
      </w:r>
      <w:r w:rsidR="00014416" w:rsidRPr="00014416">
        <w:rPr>
          <w:vertAlign w:val="superscript"/>
        </w:rPr>
        <w:t>er</w:t>
      </w:r>
      <w:r w:rsidR="00014416">
        <w:t xml:space="preserve"> km</w:t>
      </w:r>
      <w:r w:rsidR="00632C11">
        <w:t>).</w:t>
      </w:r>
    </w:p>
    <w:p w14:paraId="28982C11" w14:textId="6FB87BCB" w:rsidR="00A7127E" w:rsidRDefault="00EB710E" w:rsidP="00CC2580">
      <w:pPr>
        <w:pStyle w:val="-rponse"/>
      </w:pPr>
      <w:r>
        <w:t xml:space="preserve">Le phénomène géologique au cours duquel a lieu cette évolution est la </w:t>
      </w:r>
      <w:r w:rsidRPr="00EB710E">
        <w:rPr>
          <w:b/>
          <w:bCs/>
        </w:rPr>
        <w:t>diagenèse</w:t>
      </w:r>
      <w:r>
        <w:t>, ensemble des processus conduisant à la transformation d’un sédiment en roche sédimentaire.</w:t>
      </w:r>
    </w:p>
    <w:p w14:paraId="2A9ADD0A" w14:textId="77777777" w:rsidR="006607E2" w:rsidRDefault="00A7127E" w:rsidP="00A7127E">
      <w:pPr>
        <w:pStyle w:val="-Question"/>
        <w:rPr>
          <w:lang w:eastAsia="ja-JP"/>
        </w:rPr>
      </w:pPr>
      <w:r>
        <w:rPr>
          <w:lang w:eastAsia="ja-JP"/>
        </w:rPr>
        <w:t>Les diagraphies sont couramment utilisées dans les gisements de sel pour déterminer la nature des roches.</w:t>
      </w:r>
    </w:p>
    <w:p w14:paraId="6871E01A" w14:textId="23526289" w:rsidR="006607E2" w:rsidRDefault="00A7127E" w:rsidP="006607E2">
      <w:pPr>
        <w:pStyle w:val="-Question"/>
        <w:numPr>
          <w:ilvl w:val="0"/>
          <w:numId w:val="0"/>
        </w:numPr>
        <w:rPr>
          <w:lang w:eastAsia="ja-JP"/>
        </w:rPr>
      </w:pPr>
      <w:r>
        <w:rPr>
          <w:lang w:eastAsia="ja-JP"/>
        </w:rPr>
        <w:t xml:space="preserve">Sachant que toute la colonne lithologique de la figure 10 est constituée d'évaporites, sauf le niveau Z3a, précisez la nature prédominante des niveaux de sel Z2a, Z2b, Z3b, Z3c et Z3d. Justifiez votre réponse (cf. </w:t>
      </w:r>
      <w:proofErr w:type="spellStart"/>
      <w:r>
        <w:rPr>
          <w:lang w:eastAsia="ja-JP"/>
        </w:rPr>
        <w:t>Tab.</w:t>
      </w:r>
      <w:proofErr w:type="spellEnd"/>
      <w:r>
        <w:rPr>
          <w:lang w:eastAsia="ja-JP"/>
        </w:rPr>
        <w:t xml:space="preserve"> 1).</w:t>
      </w:r>
    </w:p>
    <w:p w14:paraId="2DE78991" w14:textId="4ABDA50E" w:rsidR="00A7127E" w:rsidRDefault="00A7127E" w:rsidP="006607E2">
      <w:pPr>
        <w:pStyle w:val="-Question"/>
        <w:numPr>
          <w:ilvl w:val="0"/>
          <w:numId w:val="0"/>
        </w:numPr>
        <w:rPr>
          <w:lang w:eastAsia="ja-JP"/>
        </w:rPr>
      </w:pPr>
      <w:r>
        <w:rPr>
          <w:lang w:eastAsia="ja-JP"/>
        </w:rPr>
        <w:t>Dans le niveau Z3a, où les roches sédimentaires autres que les évaporites prédominent largement, qu'est-ce qui peut être à l'origine de l'anomalie du gamma-ray ?</w:t>
      </w:r>
    </w:p>
    <w:p w14:paraId="18808289" w14:textId="003745BF" w:rsidR="00EE7BA4" w:rsidRDefault="00A919E5" w:rsidP="00CC2580">
      <w:pPr>
        <w:pStyle w:val="-rponse"/>
      </w:pPr>
      <w:r>
        <w:t xml:space="preserve">La technique gamma Ray repose sur la mesure de la radioactivité naturelle des matériaux. Une sonde est introduite dans un trou de forage et remontée à vitesse connue. L’enregistrement de la radioactivité des matériaux </w:t>
      </w:r>
      <w:r w:rsidR="00EE7BA4">
        <w:t xml:space="preserve">est effectué lors de cette remontée. Les formations rocheuses qui montrent une forte réponse gamma ray sont celles qui contiennent des isotopes radioactifs. Parmi les évaporites, seule la sylvite (KCl) est d’avoir une radioactivité </w:t>
      </w:r>
      <w:r w:rsidR="0015528F">
        <w:t>naturelle</w:t>
      </w:r>
      <w:r w:rsidR="00EE7BA4">
        <w:t xml:space="preserve">, du fait de la présence possible de l’isotope radioactif </w:t>
      </w:r>
      <w:r w:rsidR="00EE7BA4" w:rsidRPr="00EE7BA4">
        <w:rPr>
          <w:vertAlign w:val="superscript"/>
        </w:rPr>
        <w:t>40</w:t>
      </w:r>
      <w:r w:rsidR="00EE7BA4">
        <w:t>K.</w:t>
      </w:r>
      <w:r w:rsidR="00CA5231">
        <w:t xml:space="preserve"> </w:t>
      </w:r>
      <w:proofErr w:type="gramStart"/>
      <w:r w:rsidR="00EE7BA4">
        <w:t>La halite</w:t>
      </w:r>
      <w:proofErr w:type="gramEnd"/>
      <w:r w:rsidR="00EE7BA4">
        <w:t xml:space="preserve"> (</w:t>
      </w:r>
      <w:proofErr w:type="spellStart"/>
      <w:r w:rsidR="00EE7BA4">
        <w:t>NaCl</w:t>
      </w:r>
      <w:proofErr w:type="spellEnd"/>
      <w:r w:rsidR="00EE7BA4">
        <w:t>) et l’ensemble gypse/anhydrite (CaSO</w:t>
      </w:r>
      <w:r w:rsidR="00EE7BA4" w:rsidRPr="00CA5231">
        <w:rPr>
          <w:vertAlign w:val="subscript"/>
        </w:rPr>
        <w:t>4</w:t>
      </w:r>
      <w:r w:rsidR="00EE7BA4">
        <w:t>) ne possèdent pas d’isotopes radioactifs abondants.</w:t>
      </w:r>
    </w:p>
    <w:p w14:paraId="031D9D48" w14:textId="77777777" w:rsidR="00EE7BA4" w:rsidRDefault="00EE7BA4" w:rsidP="00CC2580">
      <w:pPr>
        <w:pStyle w:val="-rponse"/>
      </w:pPr>
    </w:p>
    <w:p w14:paraId="0D87F992" w14:textId="40D8EB5B" w:rsidR="00A7127E" w:rsidRDefault="00EE7BA4" w:rsidP="00CC2580">
      <w:pPr>
        <w:pStyle w:val="-rponse"/>
      </w:pPr>
      <w:r>
        <w:t xml:space="preserve">Les formations détritiques terrigènes </w:t>
      </w:r>
      <w:r w:rsidR="0015528F">
        <w:t>(</w:t>
      </w:r>
      <w:r>
        <w:t>argilites, grès) et carbonatées de la couche Z3a ont une radioactivité naturelle du fait de la présence possible de l’i</w:t>
      </w:r>
      <w:r w:rsidR="007252B9">
        <w:t>s</w:t>
      </w:r>
      <w:r>
        <w:t xml:space="preserve">otope </w:t>
      </w:r>
      <w:r w:rsidRPr="00CA5231">
        <w:rPr>
          <w:vertAlign w:val="superscript"/>
        </w:rPr>
        <w:t>40</w:t>
      </w:r>
      <w:r>
        <w:t xml:space="preserve">K (dans les argilites) ou d’isotopes de l’uranium, possiblement </w:t>
      </w:r>
      <w:r w:rsidR="007252B9">
        <w:t>concentré dans des grès</w:t>
      </w:r>
      <w:r>
        <w:t>.</w:t>
      </w:r>
    </w:p>
    <w:p w14:paraId="2FBA32EB" w14:textId="77777777" w:rsidR="006607E2" w:rsidRDefault="00A7127E" w:rsidP="00A7127E">
      <w:pPr>
        <w:pStyle w:val="-Question"/>
        <w:rPr>
          <w:lang w:eastAsia="ja-JP"/>
        </w:rPr>
      </w:pPr>
      <w:r>
        <w:rPr>
          <w:lang w:eastAsia="ja-JP"/>
        </w:rPr>
        <w:t xml:space="preserve">La géométrie des bassins évaporitiques, comme ceux du </w:t>
      </w:r>
      <w:proofErr w:type="spellStart"/>
      <w:r>
        <w:rPr>
          <w:lang w:eastAsia="ja-JP"/>
        </w:rPr>
        <w:t>Zechstein</w:t>
      </w:r>
      <w:proofErr w:type="spellEnd"/>
      <w:r>
        <w:rPr>
          <w:lang w:eastAsia="ja-JP"/>
        </w:rPr>
        <w:t xml:space="preserve"> et de Santos, est dessinée d'après la répartition et la puissance des formations évaporitiques. On sait par exemple que le bassin du </w:t>
      </w:r>
      <w:proofErr w:type="spellStart"/>
      <w:r>
        <w:rPr>
          <w:lang w:eastAsia="ja-JP"/>
        </w:rPr>
        <w:t>Zechstein</w:t>
      </w:r>
      <w:proofErr w:type="spellEnd"/>
      <w:r>
        <w:rPr>
          <w:lang w:eastAsia="ja-JP"/>
        </w:rPr>
        <w:t xml:space="preserve"> a été régulièrement alimenté au Permien par des eaux océaniques provenant du nord de l'Europe actuelle (Fig. 7b).</w:t>
      </w:r>
    </w:p>
    <w:p w14:paraId="4E9B39FB" w14:textId="15403E83" w:rsidR="001E07B7" w:rsidRDefault="00A7127E" w:rsidP="006607E2">
      <w:pPr>
        <w:pStyle w:val="-Question"/>
        <w:numPr>
          <w:ilvl w:val="0"/>
          <w:numId w:val="0"/>
        </w:numPr>
        <w:rPr>
          <w:lang w:eastAsia="ja-JP"/>
        </w:rPr>
      </w:pPr>
      <w:r>
        <w:rPr>
          <w:lang w:eastAsia="ja-JP"/>
        </w:rPr>
        <w:t>Quel est le processus géologique qui peut expliquer la puissance et la courte période de formation des bassins évaporitiques</w:t>
      </w:r>
      <w:r w:rsidR="006607E2">
        <w:rPr>
          <w:lang w:eastAsia="ja-JP"/>
        </w:rPr>
        <w:t> </w:t>
      </w:r>
      <w:r>
        <w:rPr>
          <w:lang w:eastAsia="ja-JP"/>
        </w:rPr>
        <w:t>? Précisez les mécanismes à l'œuvre lors de ce processus.</w:t>
      </w:r>
    </w:p>
    <w:p w14:paraId="7F19C1C8" w14:textId="1E52FAED" w:rsidR="001E07B7" w:rsidRDefault="006E5F18" w:rsidP="00CC2580">
      <w:pPr>
        <w:pStyle w:val="-rponse"/>
      </w:pPr>
      <w:r>
        <w:t>Le processus impliqué est la subsidence, enfoncement du fond du bassin sédimentaire, d’origine tectonique (assistée par des failles normales) ou/et thermique (liée au refroidissement de la portion de croûte concernée) ou/et liée au poids des sédiments déposés.</w:t>
      </w:r>
    </w:p>
    <w:p w14:paraId="7071163C" w14:textId="3D6EE838" w:rsidR="00CA5231" w:rsidRDefault="00CA523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60" w:line="259" w:lineRule="auto"/>
        <w:jc w:val="left"/>
      </w:pPr>
      <w:r>
        <w:br w:type="page"/>
      </w:r>
    </w:p>
    <w:p w14:paraId="62CF7FE3" w14:textId="77777777" w:rsidR="00CA5231" w:rsidRPr="00CA5231" w:rsidRDefault="00CA5231" w:rsidP="00CA5231"/>
    <w:p w14:paraId="2A3254F2" w14:textId="2A959BF7" w:rsidR="001E07B7" w:rsidRPr="00E7169F" w:rsidRDefault="00E7169F" w:rsidP="00E7169F">
      <w:pPr>
        <w:pStyle w:val="Titrepartie"/>
      </w:pPr>
      <w:r>
        <w:t>D</w:t>
      </w:r>
      <w:r w:rsidRPr="00E7169F">
        <w:t>éformation des formations évaporitiques</w:t>
      </w:r>
    </w:p>
    <w:p w14:paraId="36CC94DA" w14:textId="3EAD6D9D" w:rsidR="00CA5231" w:rsidRDefault="00B6545B" w:rsidP="00E7169F">
      <w:pPr>
        <w:pStyle w:val="-Question"/>
        <w:rPr>
          <w:lang w:eastAsia="ja-JP"/>
        </w:rPr>
      </w:pPr>
      <w:r>
        <w:rPr>
          <w:noProof/>
        </w:rPr>
        <w:drawing>
          <wp:anchor distT="0" distB="0" distL="114300" distR="114300" simplePos="0" relativeHeight="251715584" behindDoc="0" locked="0" layoutInCell="1" allowOverlap="1" wp14:anchorId="29926076" wp14:editId="717D7ACB">
            <wp:simplePos x="0" y="0"/>
            <wp:positionH relativeFrom="column">
              <wp:posOffset>2061210</wp:posOffset>
            </wp:positionH>
            <wp:positionV relativeFrom="paragraph">
              <wp:posOffset>557530</wp:posOffset>
            </wp:positionV>
            <wp:extent cx="1914525" cy="2352675"/>
            <wp:effectExtent l="0" t="0" r="9525" b="9525"/>
            <wp:wrapNone/>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14525" cy="2352675"/>
                    </a:xfrm>
                    <a:prstGeom prst="rect">
                      <a:avLst/>
                    </a:prstGeom>
                  </pic:spPr>
                </pic:pic>
              </a:graphicData>
            </a:graphic>
          </wp:anchor>
        </w:drawing>
      </w:r>
      <w:r w:rsidR="00E7169F">
        <w:rPr>
          <w:lang w:eastAsia="ja-JP"/>
        </w:rPr>
        <w:t xml:space="preserve">Dessinez et légendez les relations géométriques entre les différents réflecteurs sismiques </w:t>
      </w:r>
      <w:r w:rsidR="00E7169F" w:rsidRPr="00E02D73">
        <w:rPr>
          <w:b/>
          <w:bCs/>
          <w:lang w:eastAsia="ja-JP"/>
        </w:rPr>
        <w:t>délimités par le cadre blanc</w:t>
      </w:r>
      <w:r w:rsidR="00E7169F">
        <w:rPr>
          <w:lang w:eastAsia="ja-JP"/>
        </w:rPr>
        <w:t xml:space="preserve"> (Fig. 11 b). Identifiez et nommez les géométries remarquables. Datez le début de mise en place du dôme de sel en vous basant sur l'échelle chronologique (Fig. 11 b).</w:t>
      </w:r>
    </w:p>
    <w:p w14:paraId="0D03E5DF" w14:textId="1A1F66ED" w:rsidR="001E07B7" w:rsidRDefault="001E07B7" w:rsidP="00E7169F">
      <w:pPr>
        <w:pStyle w:val="-Question"/>
        <w:rPr>
          <w:lang w:eastAsia="ja-JP"/>
        </w:rPr>
      </w:pPr>
    </w:p>
    <w:p w14:paraId="2F11CDEF" w14:textId="3522903A" w:rsidR="00B6545B" w:rsidRDefault="00B6545B" w:rsidP="00CC2580">
      <w:pPr>
        <w:pStyle w:val="-rponse"/>
      </w:pPr>
      <w:r>
        <w:rPr>
          <w:noProof/>
        </w:rPr>
        <mc:AlternateContent>
          <mc:Choice Requires="wps">
            <w:drawing>
              <wp:anchor distT="0" distB="0" distL="114300" distR="114300" simplePos="0" relativeHeight="251723776" behindDoc="0" locked="0" layoutInCell="1" allowOverlap="1" wp14:anchorId="6512E0D1" wp14:editId="63891145">
                <wp:simplePos x="0" y="0"/>
                <wp:positionH relativeFrom="column">
                  <wp:posOffset>4061460</wp:posOffset>
                </wp:positionH>
                <wp:positionV relativeFrom="paragraph">
                  <wp:posOffset>100330</wp:posOffset>
                </wp:positionV>
                <wp:extent cx="581025" cy="295275"/>
                <wp:effectExtent l="0" t="0" r="28575" b="28575"/>
                <wp:wrapNone/>
                <wp:docPr id="207" name="Zone de texte 207"/>
                <wp:cNvGraphicFramePr/>
                <a:graphic xmlns:a="http://schemas.openxmlformats.org/drawingml/2006/main">
                  <a:graphicData uri="http://schemas.microsoft.com/office/word/2010/wordprocessingShape">
                    <wps:wsp>
                      <wps:cNvSpPr txBox="1"/>
                      <wps:spPr>
                        <a:xfrm>
                          <a:off x="0" y="0"/>
                          <a:ext cx="581025" cy="295275"/>
                        </a:xfrm>
                        <a:prstGeom prst="rect">
                          <a:avLst/>
                        </a:prstGeom>
                        <a:solidFill>
                          <a:schemeClr val="lt1"/>
                        </a:solidFill>
                        <a:ln w="6350">
                          <a:solidFill>
                            <a:prstClr val="black"/>
                          </a:solidFill>
                        </a:ln>
                      </wps:spPr>
                      <wps:txbx>
                        <w:txbxContent>
                          <w:p w14:paraId="482D0EA8" w14:textId="195BA725" w:rsidR="00B6545B" w:rsidRDefault="00B6545B">
                            <w:proofErr w:type="spellStart"/>
                            <w:r>
                              <w:t>toplap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2E0D1" id="Zone de texte 207" o:spid="_x0000_s1038" type="#_x0000_t202" style="position:absolute;left:0;text-align:left;margin-left:319.8pt;margin-top:7.9pt;width:45.75pt;height:2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" fillcolor="white [3201]" strokeweight=".5pt">
                <v:textbox>
                  <w:txbxContent>
                    <w:p w14:paraId="482D0EA8" w14:textId="195BA725" w:rsidR="00B6545B" w:rsidRDefault="00B6545B">
                      <w:proofErr w:type="spellStart"/>
                      <w:r>
                        <w:t>toplap</w:t>
                      </w:r>
                      <w:proofErr w:type="spellEnd"/>
                    </w:p>
                  </w:txbxContent>
                </v:textbox>
              </v:shape>
            </w:pict>
          </mc:Fallback>
        </mc:AlternateContent>
      </w:r>
    </w:p>
    <w:p w14:paraId="418B409F" w14:textId="69123F19" w:rsidR="00B6545B" w:rsidRDefault="00B6545B" w:rsidP="00CC2580">
      <w:pPr>
        <w:pStyle w:val="-rponse"/>
      </w:pPr>
      <w:r>
        <w:rPr>
          <w:noProof/>
        </w:rPr>
        <mc:AlternateContent>
          <mc:Choice Requires="wps">
            <w:drawing>
              <wp:anchor distT="0" distB="0" distL="114300" distR="114300" simplePos="0" relativeHeight="251725824" behindDoc="0" locked="0" layoutInCell="1" allowOverlap="1" wp14:anchorId="617B4CBC" wp14:editId="7EAA8E52">
                <wp:simplePos x="0" y="0"/>
                <wp:positionH relativeFrom="column">
                  <wp:posOffset>3518535</wp:posOffset>
                </wp:positionH>
                <wp:positionV relativeFrom="paragraph">
                  <wp:posOffset>8890</wp:posOffset>
                </wp:positionV>
                <wp:extent cx="542925" cy="45719"/>
                <wp:effectExtent l="0" t="57150" r="28575" b="50165"/>
                <wp:wrapNone/>
                <wp:docPr id="208" name="Connecteur droit avec flèche 208"/>
                <wp:cNvGraphicFramePr/>
                <a:graphic xmlns:a="http://schemas.openxmlformats.org/drawingml/2006/main">
                  <a:graphicData uri="http://schemas.microsoft.com/office/word/2010/wordprocessingShape">
                    <wps:wsp>
                      <wps:cNvCnPr/>
                      <wps:spPr>
                        <a:xfrm flipH="1" flipV="1">
                          <a:off x="0" y="0"/>
                          <a:ext cx="5429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C202F4" id="Connecteur droit avec flèche 208" o:spid="_x0000_s1026" type="#_x0000_t32" style="position:absolute;margin-left:277.05pt;margin-top:.7pt;width:42.75pt;height:3.6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" strokecolor="black [3200]" strokeweight=".5pt">
                <v:stroke endarrow="block" joinstyle="miter"/>
              </v:shape>
            </w:pict>
          </mc:Fallback>
        </mc:AlternateContent>
      </w:r>
      <w:r>
        <w:rPr>
          <w:noProof/>
        </w:rPr>
        <mc:AlternateContent>
          <mc:Choice Requires="wps">
            <w:drawing>
              <wp:anchor distT="0" distB="0" distL="114300" distR="114300" simplePos="0" relativeHeight="251721728" behindDoc="0" locked="0" layoutInCell="1" allowOverlap="1" wp14:anchorId="0C3C858B" wp14:editId="7022E250">
                <wp:simplePos x="0" y="0"/>
                <wp:positionH relativeFrom="column">
                  <wp:posOffset>3137535</wp:posOffset>
                </wp:positionH>
                <wp:positionV relativeFrom="paragraph">
                  <wp:posOffset>123825</wp:posOffset>
                </wp:positionV>
                <wp:extent cx="209550" cy="304800"/>
                <wp:effectExtent l="19050" t="19050" r="38100" b="38100"/>
                <wp:wrapNone/>
                <wp:docPr id="206" name="Connecteur droit 206"/>
                <wp:cNvGraphicFramePr/>
                <a:graphic xmlns:a="http://schemas.openxmlformats.org/drawingml/2006/main">
                  <a:graphicData uri="http://schemas.microsoft.com/office/word/2010/wordprocessingShape">
                    <wps:wsp>
                      <wps:cNvCnPr/>
                      <wps:spPr>
                        <a:xfrm flipV="1">
                          <a:off x="0" y="0"/>
                          <a:ext cx="209550" cy="30480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0C0FE" id="Connecteur droit 206"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05pt,9.75pt" to="263.55pt,3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" strokecolor="black [3200]" strokeweight="4.5pt">
                <v:stroke joinstyle="miter"/>
              </v:line>
            </w:pict>
          </mc:Fallback>
        </mc:AlternateContent>
      </w:r>
      <w:r>
        <w:rPr>
          <w:noProof/>
        </w:rPr>
        <mc:AlternateContent>
          <mc:Choice Requires="wps">
            <w:drawing>
              <wp:anchor distT="0" distB="0" distL="114300" distR="114300" simplePos="0" relativeHeight="251719680" behindDoc="0" locked="0" layoutInCell="1" allowOverlap="1" wp14:anchorId="4983BFDF" wp14:editId="05510117">
                <wp:simplePos x="0" y="0"/>
                <wp:positionH relativeFrom="column">
                  <wp:posOffset>2947035</wp:posOffset>
                </wp:positionH>
                <wp:positionV relativeFrom="paragraph">
                  <wp:posOffset>9524</wp:posOffset>
                </wp:positionV>
                <wp:extent cx="571500" cy="352425"/>
                <wp:effectExtent l="19050" t="19050" r="38100" b="47625"/>
                <wp:wrapNone/>
                <wp:docPr id="205" name="Connecteur droit 205"/>
                <wp:cNvGraphicFramePr/>
                <a:graphic xmlns:a="http://schemas.openxmlformats.org/drawingml/2006/main">
                  <a:graphicData uri="http://schemas.microsoft.com/office/word/2010/wordprocessingShape">
                    <wps:wsp>
                      <wps:cNvCnPr/>
                      <wps:spPr>
                        <a:xfrm flipV="1">
                          <a:off x="0" y="0"/>
                          <a:ext cx="571500" cy="352425"/>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23A3A" id="Connecteur droit 205"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05pt,.75pt" to="277.05pt,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" strokecolor="black [3200]" strokeweight="4.5pt">
                <v:stroke joinstyle="miter"/>
              </v:line>
            </w:pict>
          </mc:Fallback>
        </mc:AlternateContent>
      </w:r>
      <w:r>
        <w:rPr>
          <w:noProof/>
        </w:rPr>
        <mc:AlternateContent>
          <mc:Choice Requires="wps">
            <w:drawing>
              <wp:anchor distT="0" distB="0" distL="114300" distR="114300" simplePos="0" relativeHeight="251717632" behindDoc="0" locked="0" layoutInCell="1" allowOverlap="1" wp14:anchorId="140934E5" wp14:editId="0FA383BC">
                <wp:simplePos x="0" y="0"/>
                <wp:positionH relativeFrom="column">
                  <wp:posOffset>-62865</wp:posOffset>
                </wp:positionH>
                <wp:positionV relativeFrom="paragraph">
                  <wp:posOffset>190500</wp:posOffset>
                </wp:positionV>
                <wp:extent cx="1333500" cy="914400"/>
                <wp:effectExtent l="0" t="0" r="19050" b="19050"/>
                <wp:wrapNone/>
                <wp:docPr id="203" name="Zone de texte 203"/>
                <wp:cNvGraphicFramePr/>
                <a:graphic xmlns:a="http://schemas.openxmlformats.org/drawingml/2006/main">
                  <a:graphicData uri="http://schemas.microsoft.com/office/word/2010/wordprocessingShape">
                    <wps:wsp>
                      <wps:cNvSpPr txBox="1"/>
                      <wps:spPr>
                        <a:xfrm>
                          <a:off x="0" y="0"/>
                          <a:ext cx="1333500" cy="914400"/>
                        </a:xfrm>
                        <a:prstGeom prst="rect">
                          <a:avLst/>
                        </a:prstGeom>
                        <a:solidFill>
                          <a:schemeClr val="lt1"/>
                        </a:solidFill>
                        <a:ln w="6350">
                          <a:solidFill>
                            <a:prstClr val="black"/>
                          </a:solidFill>
                        </a:ln>
                      </wps:spPr>
                      <wps:txbx>
                        <w:txbxContent>
                          <w:p w14:paraId="00154B94" w14:textId="6A2EBD28" w:rsidR="00B6545B" w:rsidRDefault="00B6545B">
                            <w:r>
                              <w:t>Réflecteurs sismiques continus = limites de dépôts sédimentaires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0934E5" id="Zone de texte 203" o:spid="_x0000_s1039" type="#_x0000_t202" style="position:absolute;left:0;text-align:left;margin-left:-4.95pt;margin-top:15pt;width:105pt;height:1in;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" fillcolor="white [3201]" strokeweight=".5pt">
                <v:textbox>
                  <w:txbxContent>
                    <w:p w14:paraId="00154B94" w14:textId="6A2EBD28" w:rsidR="00B6545B" w:rsidRDefault="00B6545B">
                      <w:r>
                        <w:t>Réflecteurs sismiques continus = limites de dépôts sédimentaires</w:t>
                      </w:r>
                    </w:p>
                  </w:txbxContent>
                </v:textbox>
              </v:shape>
            </w:pict>
          </mc:Fallback>
        </mc:AlternateContent>
      </w:r>
    </w:p>
    <w:p w14:paraId="6AC320C2" w14:textId="597F7B42" w:rsidR="00B6545B" w:rsidRDefault="00B6545B" w:rsidP="00CC2580">
      <w:pPr>
        <w:pStyle w:val="-rponse"/>
      </w:pPr>
      <w:r>
        <w:rPr>
          <w:noProof/>
        </w:rPr>
        <mc:AlternateContent>
          <mc:Choice Requires="wps">
            <w:drawing>
              <wp:anchor distT="0" distB="0" distL="114300" distR="114300" simplePos="0" relativeHeight="251727872" behindDoc="0" locked="0" layoutInCell="1" allowOverlap="1" wp14:anchorId="104C0531" wp14:editId="7D3B4B6A">
                <wp:simplePos x="0" y="0"/>
                <wp:positionH relativeFrom="column">
                  <wp:posOffset>3185160</wp:posOffset>
                </wp:positionH>
                <wp:positionV relativeFrom="paragraph">
                  <wp:posOffset>71755</wp:posOffset>
                </wp:positionV>
                <wp:extent cx="314325" cy="723900"/>
                <wp:effectExtent l="19050" t="19050" r="47625" b="38100"/>
                <wp:wrapNone/>
                <wp:docPr id="209" name="Connecteur droit 209"/>
                <wp:cNvGraphicFramePr/>
                <a:graphic xmlns:a="http://schemas.openxmlformats.org/drawingml/2006/main">
                  <a:graphicData uri="http://schemas.microsoft.com/office/word/2010/wordprocessingShape">
                    <wps:wsp>
                      <wps:cNvCnPr/>
                      <wps:spPr>
                        <a:xfrm flipV="1">
                          <a:off x="0" y="0"/>
                          <a:ext cx="314325" cy="72390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01ACB1" id="Connecteur droit 209"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8pt,5.65pt" to="275.55pt,6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" strokecolor="black [3200]" strokeweight="4.5pt">
                <v:stroke joinstyle="miter"/>
              </v:line>
            </w:pict>
          </mc:Fallback>
        </mc:AlternateContent>
      </w:r>
    </w:p>
    <w:p w14:paraId="762F7A13" w14:textId="1B612F3A" w:rsidR="00B6545B" w:rsidRDefault="00B6545B" w:rsidP="00CC2580">
      <w:pPr>
        <w:pStyle w:val="-rponse"/>
      </w:pPr>
      <w:r>
        <w:rPr>
          <w:noProof/>
        </w:rPr>
        <mc:AlternateContent>
          <mc:Choice Requires="wps">
            <w:drawing>
              <wp:anchor distT="0" distB="0" distL="114300" distR="114300" simplePos="0" relativeHeight="251731968" behindDoc="0" locked="0" layoutInCell="1" allowOverlap="1" wp14:anchorId="3755EEC3" wp14:editId="5C7E4479">
                <wp:simplePos x="0" y="0"/>
                <wp:positionH relativeFrom="column">
                  <wp:posOffset>3918585</wp:posOffset>
                </wp:positionH>
                <wp:positionV relativeFrom="paragraph">
                  <wp:posOffset>179070</wp:posOffset>
                </wp:positionV>
                <wp:extent cx="581025" cy="295275"/>
                <wp:effectExtent l="0" t="0" r="28575" b="28575"/>
                <wp:wrapNone/>
                <wp:docPr id="211" name="Zone de texte 211"/>
                <wp:cNvGraphicFramePr/>
                <a:graphic xmlns:a="http://schemas.openxmlformats.org/drawingml/2006/main">
                  <a:graphicData uri="http://schemas.microsoft.com/office/word/2010/wordprocessingShape">
                    <wps:wsp>
                      <wps:cNvSpPr txBox="1"/>
                      <wps:spPr>
                        <a:xfrm>
                          <a:off x="0" y="0"/>
                          <a:ext cx="581025" cy="295275"/>
                        </a:xfrm>
                        <a:prstGeom prst="rect">
                          <a:avLst/>
                        </a:prstGeom>
                        <a:solidFill>
                          <a:schemeClr val="lt1"/>
                        </a:solidFill>
                        <a:ln w="6350">
                          <a:solidFill>
                            <a:prstClr val="black"/>
                          </a:solidFill>
                        </a:ln>
                      </wps:spPr>
                      <wps:txbx>
                        <w:txbxContent>
                          <w:p w14:paraId="078827F7" w14:textId="0D6DB303" w:rsidR="00B6545B" w:rsidRDefault="00B6545B">
                            <w:proofErr w:type="spellStart"/>
                            <w:r>
                              <w:t>onlap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5EEC3" id="Zone de texte 211" o:spid="_x0000_s1040" type="#_x0000_t202" style="position:absolute;left:0;text-align:left;margin-left:308.55pt;margin-top:14.1pt;width:45.75pt;height:2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" fillcolor="white [3201]" strokeweight=".5pt">
                <v:textbox>
                  <w:txbxContent>
                    <w:p w14:paraId="078827F7" w14:textId="0D6DB303" w:rsidR="00B6545B" w:rsidRDefault="00B6545B">
                      <w:proofErr w:type="spellStart"/>
                      <w:r>
                        <w:t>onlap</w:t>
                      </w:r>
                      <w:proofErr w:type="spellEnd"/>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23BD64CA" wp14:editId="7315AE12">
                <wp:simplePos x="0" y="0"/>
                <wp:positionH relativeFrom="column">
                  <wp:posOffset>3004185</wp:posOffset>
                </wp:positionH>
                <wp:positionV relativeFrom="paragraph">
                  <wp:posOffset>191135</wp:posOffset>
                </wp:positionV>
                <wp:extent cx="342900" cy="504825"/>
                <wp:effectExtent l="19050" t="19050" r="38100" b="28575"/>
                <wp:wrapNone/>
                <wp:docPr id="210" name="Connecteur droit 210"/>
                <wp:cNvGraphicFramePr/>
                <a:graphic xmlns:a="http://schemas.openxmlformats.org/drawingml/2006/main">
                  <a:graphicData uri="http://schemas.microsoft.com/office/word/2010/wordprocessingShape">
                    <wps:wsp>
                      <wps:cNvCnPr/>
                      <wps:spPr>
                        <a:xfrm flipV="1">
                          <a:off x="0" y="0"/>
                          <a:ext cx="342900" cy="504825"/>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1D23B6" id="Connecteur droit 210"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5pt,15.05pt" to="263.55pt,5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" strokecolor="black [3200]" strokeweight="4.5pt">
                <v:stroke joinstyle="miter"/>
              </v:line>
            </w:pict>
          </mc:Fallback>
        </mc:AlternateContent>
      </w:r>
      <w:r>
        <w:rPr>
          <w:noProof/>
        </w:rPr>
        <mc:AlternateContent>
          <mc:Choice Requires="wps">
            <w:drawing>
              <wp:anchor distT="0" distB="0" distL="114300" distR="114300" simplePos="0" relativeHeight="251718656" behindDoc="0" locked="0" layoutInCell="1" allowOverlap="1" wp14:anchorId="15189426" wp14:editId="21C3D9C2">
                <wp:simplePos x="0" y="0"/>
                <wp:positionH relativeFrom="column">
                  <wp:posOffset>1270635</wp:posOffset>
                </wp:positionH>
                <wp:positionV relativeFrom="paragraph">
                  <wp:posOffset>19685</wp:posOffset>
                </wp:positionV>
                <wp:extent cx="895350" cy="381000"/>
                <wp:effectExtent l="0" t="0" r="76200" b="57150"/>
                <wp:wrapNone/>
                <wp:docPr id="204" name="Connecteur droit avec flèche 204"/>
                <wp:cNvGraphicFramePr/>
                <a:graphic xmlns:a="http://schemas.openxmlformats.org/drawingml/2006/main">
                  <a:graphicData uri="http://schemas.microsoft.com/office/word/2010/wordprocessingShape">
                    <wps:wsp>
                      <wps:cNvCnPr/>
                      <wps:spPr>
                        <a:xfrm>
                          <a:off x="0" y="0"/>
                          <a:ext cx="89535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A8AC00" id="Connecteur droit avec flèche 204" o:spid="_x0000_s1026" type="#_x0000_t32" style="position:absolute;margin-left:100.05pt;margin-top:1.55pt;width:70.5pt;height:30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" strokecolor="black [3200]" strokeweight=".5pt">
                <v:stroke endarrow="block" joinstyle="miter"/>
              </v:shape>
            </w:pict>
          </mc:Fallback>
        </mc:AlternateContent>
      </w:r>
      <w:r>
        <w:rPr>
          <w:noProof/>
        </w:rPr>
        <mc:AlternateContent>
          <mc:Choice Requires="wps">
            <w:drawing>
              <wp:anchor distT="0" distB="0" distL="114300" distR="114300" simplePos="0" relativeHeight="251716608" behindDoc="0" locked="0" layoutInCell="1" allowOverlap="1" wp14:anchorId="11CBB125" wp14:editId="7185ACA2">
                <wp:simplePos x="0" y="0"/>
                <wp:positionH relativeFrom="column">
                  <wp:posOffset>1270635</wp:posOffset>
                </wp:positionH>
                <wp:positionV relativeFrom="paragraph">
                  <wp:posOffset>19685</wp:posOffset>
                </wp:positionV>
                <wp:extent cx="790575" cy="0"/>
                <wp:effectExtent l="0" t="76200" r="9525" b="95250"/>
                <wp:wrapNone/>
                <wp:docPr id="202" name="Connecteur droit avec flèche 202"/>
                <wp:cNvGraphicFramePr/>
                <a:graphic xmlns:a="http://schemas.openxmlformats.org/drawingml/2006/main">
                  <a:graphicData uri="http://schemas.microsoft.com/office/word/2010/wordprocessingShape">
                    <wps:wsp>
                      <wps:cNvCnPr/>
                      <wps:spPr>
                        <a:xfrm>
                          <a:off x="0" y="0"/>
                          <a:ext cx="7905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F352A6" id="Connecteur droit avec flèche 202" o:spid="_x0000_s1026" type="#_x0000_t32" style="position:absolute;margin-left:100.05pt;margin-top:1.55pt;width:62.25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" strokecolor="black [3200]" strokeweight=".5pt">
                <v:stroke endarrow="block" joinstyle="miter"/>
              </v:shape>
            </w:pict>
          </mc:Fallback>
        </mc:AlternateContent>
      </w:r>
    </w:p>
    <w:p w14:paraId="279E055A" w14:textId="089B3C69" w:rsidR="00B6545B" w:rsidRDefault="00B6545B" w:rsidP="00CC2580">
      <w:pPr>
        <w:pStyle w:val="-rponse"/>
      </w:pPr>
      <w:r>
        <w:rPr>
          <w:noProof/>
        </w:rPr>
        <mc:AlternateContent>
          <mc:Choice Requires="wps">
            <w:drawing>
              <wp:anchor distT="0" distB="0" distL="114300" distR="114300" simplePos="0" relativeHeight="251732992" behindDoc="0" locked="0" layoutInCell="1" allowOverlap="1" wp14:anchorId="2E2C62AB" wp14:editId="3552071D">
                <wp:simplePos x="0" y="0"/>
                <wp:positionH relativeFrom="column">
                  <wp:posOffset>3375660</wp:posOffset>
                </wp:positionH>
                <wp:positionV relativeFrom="paragraph">
                  <wp:posOffset>88265</wp:posOffset>
                </wp:positionV>
                <wp:extent cx="542925" cy="45719"/>
                <wp:effectExtent l="0" t="57150" r="28575" b="50165"/>
                <wp:wrapNone/>
                <wp:docPr id="212" name="Connecteur droit avec flèche 212"/>
                <wp:cNvGraphicFramePr/>
                <a:graphic xmlns:a="http://schemas.openxmlformats.org/drawingml/2006/main">
                  <a:graphicData uri="http://schemas.microsoft.com/office/word/2010/wordprocessingShape">
                    <wps:wsp>
                      <wps:cNvCnPr/>
                      <wps:spPr>
                        <a:xfrm flipH="1" flipV="1">
                          <a:off x="0" y="0"/>
                          <a:ext cx="5429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7E14C8" id="Connecteur droit avec flèche 212" o:spid="_x0000_s1026" type="#_x0000_t32" style="position:absolute;margin-left:265.8pt;margin-top:6.95pt;width:42.75pt;height:3.6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" strokecolor="black [3200]" strokeweight=".5pt">
                <v:stroke endarrow="block" joinstyle="miter"/>
              </v:shape>
            </w:pict>
          </mc:Fallback>
        </mc:AlternateContent>
      </w:r>
    </w:p>
    <w:p w14:paraId="753DBE1D" w14:textId="48868DD7" w:rsidR="00B6545B" w:rsidRDefault="00B6545B" w:rsidP="00B6545B"/>
    <w:p w14:paraId="68B3857E" w14:textId="37364D98" w:rsidR="00B6545B" w:rsidRDefault="00B6545B" w:rsidP="00B6545B">
      <w:r>
        <w:rPr>
          <w:noProof/>
        </w:rPr>
        <mc:AlternateContent>
          <mc:Choice Requires="wps">
            <w:drawing>
              <wp:anchor distT="0" distB="0" distL="114300" distR="114300" simplePos="0" relativeHeight="251735040" behindDoc="0" locked="0" layoutInCell="1" allowOverlap="1" wp14:anchorId="3D9086F9" wp14:editId="2327A95F">
                <wp:simplePos x="0" y="0"/>
                <wp:positionH relativeFrom="column">
                  <wp:posOffset>4070985</wp:posOffset>
                </wp:positionH>
                <wp:positionV relativeFrom="paragraph">
                  <wp:posOffset>125730</wp:posOffset>
                </wp:positionV>
                <wp:extent cx="2200275" cy="647700"/>
                <wp:effectExtent l="0" t="0" r="28575" b="19050"/>
                <wp:wrapNone/>
                <wp:docPr id="213" name="Zone de texte 213"/>
                <wp:cNvGraphicFramePr/>
                <a:graphic xmlns:a="http://schemas.openxmlformats.org/drawingml/2006/main">
                  <a:graphicData uri="http://schemas.microsoft.com/office/word/2010/wordprocessingShape">
                    <wps:wsp>
                      <wps:cNvSpPr txBox="1"/>
                      <wps:spPr>
                        <a:xfrm>
                          <a:off x="0" y="0"/>
                          <a:ext cx="2200275" cy="647700"/>
                        </a:xfrm>
                        <a:prstGeom prst="rect">
                          <a:avLst/>
                        </a:prstGeom>
                        <a:solidFill>
                          <a:schemeClr val="lt1"/>
                        </a:solidFill>
                        <a:ln w="6350">
                          <a:solidFill>
                            <a:prstClr val="black"/>
                          </a:solidFill>
                        </a:ln>
                      </wps:spPr>
                      <wps:txbx>
                        <w:txbxContent>
                          <w:p w14:paraId="2C777F81" w14:textId="57746154" w:rsidR="00B6545B" w:rsidRDefault="00B6545B">
                            <w:r>
                              <w:t>En rose, limite du dôme de sel, qui a déformé la série sédimentaire en synforme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086F9" id="Zone de texte 213" o:spid="_x0000_s1041" type="#_x0000_t202" style="position:absolute;left:0;text-align:left;margin-left:320.55pt;margin-top:9.9pt;width:173.25pt;height:5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" fillcolor="white [3201]" strokeweight=".5pt">
                <v:textbox>
                  <w:txbxContent>
                    <w:p w14:paraId="2C777F81" w14:textId="57746154" w:rsidR="00B6545B" w:rsidRDefault="00B6545B">
                      <w:r>
                        <w:t>En rose, limite du dôme de sel, qui a déformé la série sédimentaire en synforme</w:t>
                      </w:r>
                    </w:p>
                  </w:txbxContent>
                </v:textbox>
              </v:shape>
            </w:pict>
          </mc:Fallback>
        </mc:AlternateContent>
      </w:r>
    </w:p>
    <w:p w14:paraId="25130EE4" w14:textId="394B8B5F" w:rsidR="00B6545B" w:rsidRPr="00B6545B" w:rsidRDefault="00B6545B" w:rsidP="00B6545B">
      <w:r>
        <w:rPr>
          <w:noProof/>
        </w:rPr>
        <mc:AlternateContent>
          <mc:Choice Requires="wps">
            <w:drawing>
              <wp:anchor distT="0" distB="0" distL="114300" distR="114300" simplePos="0" relativeHeight="251736064" behindDoc="0" locked="0" layoutInCell="1" allowOverlap="1" wp14:anchorId="7333BEEC" wp14:editId="58A035B3">
                <wp:simplePos x="0" y="0"/>
                <wp:positionH relativeFrom="column">
                  <wp:posOffset>3528060</wp:posOffset>
                </wp:positionH>
                <wp:positionV relativeFrom="paragraph">
                  <wp:posOffset>76200</wp:posOffset>
                </wp:positionV>
                <wp:extent cx="542925" cy="45719"/>
                <wp:effectExtent l="0" t="57150" r="28575" b="50165"/>
                <wp:wrapNone/>
                <wp:docPr id="214" name="Connecteur droit avec flèche 214"/>
                <wp:cNvGraphicFramePr/>
                <a:graphic xmlns:a="http://schemas.openxmlformats.org/drawingml/2006/main">
                  <a:graphicData uri="http://schemas.microsoft.com/office/word/2010/wordprocessingShape">
                    <wps:wsp>
                      <wps:cNvCnPr/>
                      <wps:spPr>
                        <a:xfrm flipH="1" flipV="1">
                          <a:off x="0" y="0"/>
                          <a:ext cx="5429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75EFDE" id="Connecteur droit avec flèche 214" o:spid="_x0000_s1026" type="#_x0000_t32" style="position:absolute;margin-left:277.8pt;margin-top:6pt;width:42.75pt;height:3.6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" strokecolor="black [3200]" strokeweight=".5pt">
                <v:stroke endarrow="block" joinstyle="miter"/>
              </v:shape>
            </w:pict>
          </mc:Fallback>
        </mc:AlternateContent>
      </w:r>
    </w:p>
    <w:p w14:paraId="5934473B" w14:textId="77777777" w:rsidR="00B6545B" w:rsidRDefault="00B6545B" w:rsidP="00CC2580">
      <w:pPr>
        <w:pStyle w:val="-rponse"/>
      </w:pPr>
    </w:p>
    <w:p w14:paraId="450EA29A" w14:textId="77777777" w:rsidR="00B6545B" w:rsidRDefault="00B6545B" w:rsidP="00CC2580">
      <w:pPr>
        <w:pStyle w:val="-rponse"/>
      </w:pPr>
    </w:p>
    <w:p w14:paraId="31BF2D35" w14:textId="77777777" w:rsidR="00B6545B" w:rsidRDefault="00B6545B" w:rsidP="00CC2580">
      <w:pPr>
        <w:pStyle w:val="-rponse"/>
      </w:pPr>
    </w:p>
    <w:p w14:paraId="0B1A5890" w14:textId="2AE04AF2" w:rsidR="00FD6FAC" w:rsidRDefault="0014784E" w:rsidP="00CC2580">
      <w:pPr>
        <w:pStyle w:val="-rponse"/>
      </w:pPr>
      <w:r>
        <w:rPr>
          <w:noProof/>
        </w:rPr>
        <mc:AlternateContent>
          <mc:Choice Requires="wps">
            <w:drawing>
              <wp:anchor distT="0" distB="0" distL="114300" distR="114300" simplePos="0" relativeHeight="251738112" behindDoc="0" locked="0" layoutInCell="1" allowOverlap="1" wp14:anchorId="555C8563" wp14:editId="6978D48F">
                <wp:simplePos x="0" y="0"/>
                <wp:positionH relativeFrom="column">
                  <wp:posOffset>929640</wp:posOffset>
                </wp:positionH>
                <wp:positionV relativeFrom="paragraph">
                  <wp:posOffset>2142754</wp:posOffset>
                </wp:positionV>
                <wp:extent cx="720000" cy="168"/>
                <wp:effectExtent l="0" t="95250" r="4445" b="95250"/>
                <wp:wrapNone/>
                <wp:docPr id="216" name="Connecteur droit 216"/>
                <wp:cNvGraphicFramePr/>
                <a:graphic xmlns:a="http://schemas.openxmlformats.org/drawingml/2006/main">
                  <a:graphicData uri="http://schemas.microsoft.com/office/word/2010/wordprocessingShape">
                    <wps:wsp>
                      <wps:cNvCnPr/>
                      <wps:spPr>
                        <a:xfrm flipH="1" flipV="1">
                          <a:off x="0" y="0"/>
                          <a:ext cx="720000" cy="168"/>
                        </a:xfrm>
                        <a:prstGeom prst="line">
                          <a:avLst/>
                        </a:prstGeom>
                        <a:ln w="28575">
                          <a:solidFill>
                            <a:srgbClr val="FFFF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54DD3D" id="Connecteur droit 216" o:spid="_x0000_s1026" style="position:absolute;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pt,168.7pt" to="129.9pt,16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" strokecolor="yellow" strokeweight="2.25pt">
                <v:stroke startarrow="open" joinstyle="miter"/>
              </v:line>
            </w:pict>
          </mc:Fallback>
        </mc:AlternateContent>
      </w:r>
      <w:r>
        <w:rPr>
          <w:noProof/>
        </w:rPr>
        <mc:AlternateContent>
          <mc:Choice Requires="wps">
            <w:drawing>
              <wp:anchor distT="0" distB="0" distL="114300" distR="114300" simplePos="0" relativeHeight="251762688" behindDoc="0" locked="0" layoutInCell="1" allowOverlap="1" wp14:anchorId="6F877438" wp14:editId="4A48F3E0">
                <wp:simplePos x="0" y="0"/>
                <wp:positionH relativeFrom="column">
                  <wp:posOffset>-345656</wp:posOffset>
                </wp:positionH>
                <wp:positionV relativeFrom="paragraph">
                  <wp:posOffset>2214173</wp:posOffset>
                </wp:positionV>
                <wp:extent cx="914400" cy="301924"/>
                <wp:effectExtent l="0" t="0" r="17780" b="22225"/>
                <wp:wrapNone/>
                <wp:docPr id="242" name="Zone de texte 242"/>
                <wp:cNvGraphicFramePr/>
                <a:graphic xmlns:a="http://schemas.openxmlformats.org/drawingml/2006/main">
                  <a:graphicData uri="http://schemas.microsoft.com/office/word/2010/wordprocessingShape">
                    <wps:wsp>
                      <wps:cNvSpPr txBox="1"/>
                      <wps:spPr>
                        <a:xfrm>
                          <a:off x="0" y="0"/>
                          <a:ext cx="914400" cy="301924"/>
                        </a:xfrm>
                        <a:prstGeom prst="rect">
                          <a:avLst/>
                        </a:prstGeom>
                        <a:solidFill>
                          <a:schemeClr val="lt1"/>
                        </a:solidFill>
                        <a:ln w="6350">
                          <a:solidFill>
                            <a:prstClr val="black"/>
                          </a:solidFill>
                        </a:ln>
                      </wps:spPr>
                      <wps:txbx>
                        <w:txbxContent>
                          <w:p w14:paraId="1705B69F" w14:textId="00743FED" w:rsidR="0014784E" w:rsidRDefault="0014784E">
                            <w:r>
                              <w:t>105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877438" id="Zone de texte 242" o:spid="_x0000_s1042" type="#_x0000_t202" style="position:absolute;left:0;text-align:left;margin-left:-27.2pt;margin-top:174.35pt;width:1in;height:23.75pt;z-index:25176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" fillcolor="white [3201]" strokeweight=".5pt">
                <v:textbox>
                  <w:txbxContent>
                    <w:p w14:paraId="1705B69F" w14:textId="00743FED" w:rsidR="0014784E" w:rsidRDefault="0014784E">
                      <w:r>
                        <w:t>105</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7BB7B099" wp14:editId="47FB5D4C">
                <wp:simplePos x="0" y="0"/>
                <wp:positionH relativeFrom="column">
                  <wp:posOffset>56287</wp:posOffset>
                </wp:positionH>
                <wp:positionV relativeFrom="paragraph">
                  <wp:posOffset>2214209</wp:posOffset>
                </wp:positionV>
                <wp:extent cx="251964" cy="189781"/>
                <wp:effectExtent l="0" t="0" r="34290" b="20320"/>
                <wp:wrapNone/>
                <wp:docPr id="240" name="Connecteur droit 240"/>
                <wp:cNvGraphicFramePr/>
                <a:graphic xmlns:a="http://schemas.openxmlformats.org/drawingml/2006/main">
                  <a:graphicData uri="http://schemas.microsoft.com/office/word/2010/wordprocessingShape">
                    <wps:wsp>
                      <wps:cNvCnPr/>
                      <wps:spPr>
                        <a:xfrm>
                          <a:off x="0" y="0"/>
                          <a:ext cx="251964" cy="1897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3DCC32" id="Connecteur droit 240"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4.45pt,174.35pt" to="24.3pt,18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" strokecolor="black [3200]" strokeweight=".5pt">
                <v:stroke joinstyle="miter"/>
              </v:line>
            </w:pict>
          </mc:Fallback>
        </mc:AlternateContent>
      </w:r>
      <w:r w:rsidR="00303A1D">
        <w:rPr>
          <w:noProof/>
        </w:rPr>
        <w:drawing>
          <wp:anchor distT="0" distB="0" distL="114300" distR="114300" simplePos="0" relativeHeight="251737088" behindDoc="0" locked="0" layoutInCell="1" allowOverlap="1" wp14:anchorId="4F33C2C5" wp14:editId="3C892416">
            <wp:simplePos x="0" y="0"/>
            <wp:positionH relativeFrom="column">
              <wp:posOffset>58420</wp:posOffset>
            </wp:positionH>
            <wp:positionV relativeFrom="paragraph">
              <wp:posOffset>206375</wp:posOffset>
            </wp:positionV>
            <wp:extent cx="6570980" cy="3613785"/>
            <wp:effectExtent l="0" t="0" r="1270" b="5715"/>
            <wp:wrapSquare wrapText="bothSides"/>
            <wp:docPr id="215" name="Image 2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 215" descr="Une image contenant text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6570980" cy="3613785"/>
                    </a:xfrm>
                    <a:prstGeom prst="rect">
                      <a:avLst/>
                    </a:prstGeom>
                  </pic:spPr>
                </pic:pic>
              </a:graphicData>
            </a:graphic>
          </wp:anchor>
        </w:drawing>
      </w:r>
    </w:p>
    <w:p w14:paraId="30D05F6A" w14:textId="54CE6E37" w:rsidR="00303A1D" w:rsidRPr="00303A1D" w:rsidRDefault="00E02D73" w:rsidP="00303A1D">
      <w:pPr>
        <w:pStyle w:val="-rponse"/>
      </w:pPr>
      <w:r>
        <w:t xml:space="preserve">Pour dater la mise en place du dôme de sel, </w:t>
      </w:r>
      <w:r w:rsidR="00303A1D">
        <w:t xml:space="preserve">le seul moyen est de repérer les terrains sédimentaires les plus anciens (donc les plus profonds) discordants par rapport à l’enveloppe du diapir. Les terrains les plus anciens en </w:t>
      </w:r>
      <w:proofErr w:type="spellStart"/>
      <w:r w:rsidR="00303A1D">
        <w:t>onlap</w:t>
      </w:r>
      <w:proofErr w:type="spellEnd"/>
      <w:r w:rsidR="00303A1D">
        <w:t xml:space="preserve"> sur l’enveloppe du diapir sont âgés de 100 Ma, âge maximal du début du diapirisme (</w:t>
      </w:r>
      <w:r w:rsidR="00230251">
        <w:t>flèche</w:t>
      </w:r>
      <w:r w:rsidR="00303A1D">
        <w:t xml:space="preserve"> jaune </w:t>
      </w:r>
      <w:r w:rsidR="00230251">
        <w:t>rajoutée</w:t>
      </w:r>
      <w:r w:rsidR="00303A1D">
        <w:t xml:space="preserve"> sur le document).</w:t>
      </w:r>
    </w:p>
    <w:p w14:paraId="272B7B8F" w14:textId="48DEE2CA" w:rsidR="00E02D73" w:rsidRPr="00E02D73" w:rsidRDefault="00E02D73" w:rsidP="00E02D73"/>
    <w:p w14:paraId="59B0D4FD" w14:textId="77777777" w:rsidR="00BC5F1E" w:rsidRDefault="00BC5F1E" w:rsidP="00BC5F1E">
      <w:pPr>
        <w:pStyle w:val="-Question"/>
        <w:rPr>
          <w:lang w:eastAsia="ja-JP"/>
        </w:rPr>
      </w:pPr>
      <w:r>
        <w:rPr>
          <w:lang w:eastAsia="ja-JP"/>
        </w:rPr>
        <w:t xml:space="preserve">La figure 12 illustre le comportement du sel gemme (a) et d'un calcaire (b) auxquels une contrainte </w:t>
      </w:r>
      <w:proofErr w:type="spellStart"/>
      <w:r>
        <w:rPr>
          <w:lang w:eastAsia="ja-JP"/>
        </w:rPr>
        <w:t>déviatorique</w:t>
      </w:r>
      <w:proofErr w:type="spellEnd"/>
      <w:r>
        <w:rPr>
          <w:lang w:eastAsia="ja-JP"/>
        </w:rPr>
        <w:t xml:space="preserve"> est appliquée à différentes températures.</w:t>
      </w:r>
    </w:p>
    <w:p w14:paraId="2124B308" w14:textId="06FC6406" w:rsidR="00BC5F1E" w:rsidRDefault="00BC5F1E" w:rsidP="00BC5F1E">
      <w:pPr>
        <w:pStyle w:val="-Question"/>
        <w:numPr>
          <w:ilvl w:val="0"/>
          <w:numId w:val="0"/>
        </w:numPr>
        <w:rPr>
          <w:lang w:eastAsia="ja-JP"/>
        </w:rPr>
      </w:pPr>
      <w:r>
        <w:rPr>
          <w:lang w:eastAsia="ja-JP"/>
        </w:rPr>
        <w:t>Que peut-on déduire des courbes contrainte-déformation quant au comportement du sel (Fig. 12a)</w:t>
      </w:r>
      <w:r w:rsidR="006607E2">
        <w:rPr>
          <w:lang w:eastAsia="ja-JP"/>
        </w:rPr>
        <w:t> </w:t>
      </w:r>
      <w:r>
        <w:rPr>
          <w:lang w:eastAsia="ja-JP"/>
        </w:rPr>
        <w:t>?</w:t>
      </w:r>
    </w:p>
    <w:p w14:paraId="7B1B25A1" w14:textId="61D3B750" w:rsidR="00BC5F1E" w:rsidRDefault="00BC5F1E" w:rsidP="00BC5F1E">
      <w:pPr>
        <w:pStyle w:val="-Question"/>
        <w:numPr>
          <w:ilvl w:val="0"/>
          <w:numId w:val="0"/>
        </w:numPr>
        <w:rPr>
          <w:lang w:eastAsia="ja-JP"/>
        </w:rPr>
      </w:pPr>
      <w:r>
        <w:rPr>
          <w:lang w:eastAsia="ja-JP"/>
        </w:rPr>
        <w:t>Que dire de la plasticité du sel gemme par rapport à celle du calcaire (Fig. 12b)</w:t>
      </w:r>
      <w:r w:rsidR="006607E2">
        <w:rPr>
          <w:lang w:eastAsia="ja-JP"/>
        </w:rPr>
        <w:t> </w:t>
      </w:r>
      <w:r>
        <w:rPr>
          <w:lang w:eastAsia="ja-JP"/>
        </w:rPr>
        <w:t>?</w:t>
      </w:r>
    </w:p>
    <w:p w14:paraId="10D55B0C" w14:textId="79CBDBF5" w:rsidR="001E43C3" w:rsidRDefault="00602891" w:rsidP="001E43C3">
      <w:pPr>
        <w:pStyle w:val="-rponse"/>
      </w:pPr>
      <w:r w:rsidRPr="001E43C3">
        <w:rPr>
          <w:b/>
          <w:bCs/>
        </w:rPr>
        <w:lastRenderedPageBreak/>
        <w:t>Sel gemme</w:t>
      </w:r>
      <w:r>
        <w:t> : à basse température (2</w:t>
      </w:r>
      <w:r w:rsidR="0014784E">
        <w:t>3</w:t>
      </w:r>
      <w:r>
        <w:t>°C), le sel gemme a un comportement élastique</w:t>
      </w:r>
      <w:r w:rsidR="00CA5231">
        <w:t>,</w:t>
      </w:r>
      <w:r>
        <w:t xml:space="preserve"> et un domaine plastique </w:t>
      </w:r>
      <w:r w:rsidR="0014784E">
        <w:t xml:space="preserve">atteint à des taux de déformation de l’ordre de 2% mais pour des contraintes </w:t>
      </w:r>
      <w:proofErr w:type="spellStart"/>
      <w:r w:rsidR="0014784E">
        <w:t>déviatoriques</w:t>
      </w:r>
      <w:proofErr w:type="spellEnd"/>
      <w:r w:rsidR="0014784E">
        <w:t xml:space="preserve"> élevées (env. 35 MPa).</w:t>
      </w:r>
      <w:r>
        <w:t xml:space="preserve"> Quand la température augmente, le seuil de plasticité diminue fortement</w:t>
      </w:r>
      <w:r w:rsidR="0014784E">
        <w:t xml:space="preserve">, c’est-à-dire que </w:t>
      </w:r>
      <w:r>
        <w:t xml:space="preserve">la contrainte </w:t>
      </w:r>
      <w:proofErr w:type="spellStart"/>
      <w:r>
        <w:t>déviatorique</w:t>
      </w:r>
      <w:proofErr w:type="spellEnd"/>
      <w:r>
        <w:t xml:space="preserve"> nécessaire pour atteindre la transition élastique/plastique diminue fortement (respectivement </w:t>
      </w:r>
      <w:r w:rsidR="0014784E">
        <w:t>35</w:t>
      </w:r>
      <w:r>
        <w:t xml:space="preserve"> MPa et </w:t>
      </w:r>
      <w:r w:rsidR="0014784E">
        <w:t>5</w:t>
      </w:r>
      <w:r>
        <w:t xml:space="preserve"> MPa à 2</w:t>
      </w:r>
      <w:r w:rsidR="0014784E">
        <w:t>3</w:t>
      </w:r>
      <w:r>
        <w:t xml:space="preserve">°C et </w:t>
      </w:r>
      <w:r w:rsidR="0014784E">
        <w:t>3</w:t>
      </w:r>
      <w:r>
        <w:t>00°C)</w:t>
      </w:r>
      <w:r w:rsidR="001E43C3">
        <w:t xml:space="preserve"> : la plasticité du sel augmente et son fluage devient important . </w:t>
      </w:r>
    </w:p>
    <w:p w14:paraId="6F001566" w14:textId="77777777" w:rsidR="00230251" w:rsidRPr="00230251" w:rsidRDefault="00230251" w:rsidP="00230251">
      <w:pPr>
        <w:rPr>
          <w:rFonts w:asciiTheme="majorHAnsi" w:hAnsiTheme="majorHAnsi" w:cstheme="majorHAnsi"/>
          <w:color w:val="2E74B5" w:themeColor="accent5" w:themeShade="BF"/>
          <w:sz w:val="24"/>
          <w:szCs w:val="24"/>
        </w:rPr>
      </w:pPr>
      <w:r w:rsidRPr="00230251">
        <w:rPr>
          <w:rFonts w:asciiTheme="majorHAnsi" w:hAnsiTheme="majorHAnsi" w:cstheme="majorHAnsi"/>
          <w:color w:val="2E74B5" w:themeColor="accent5" w:themeShade="BF"/>
          <w:sz w:val="24"/>
          <w:szCs w:val="24"/>
        </w:rPr>
        <w:t xml:space="preserve">Le calcaire a, à 25°C, un comportement élastique, et un seuil de plasticité très proche de son seuil de rupture. L’augmentation de T lui confère un comportement de plus en plus plastique mais à des contraintes </w:t>
      </w:r>
      <w:proofErr w:type="spellStart"/>
      <w:r w:rsidRPr="00230251">
        <w:rPr>
          <w:rFonts w:asciiTheme="majorHAnsi" w:hAnsiTheme="majorHAnsi" w:cstheme="majorHAnsi"/>
          <w:color w:val="2E74B5" w:themeColor="accent5" w:themeShade="BF"/>
          <w:sz w:val="24"/>
          <w:szCs w:val="24"/>
        </w:rPr>
        <w:t>déviatoriques</w:t>
      </w:r>
      <w:proofErr w:type="spellEnd"/>
      <w:r w:rsidRPr="00230251">
        <w:rPr>
          <w:rFonts w:asciiTheme="majorHAnsi" w:hAnsiTheme="majorHAnsi" w:cstheme="majorHAnsi"/>
          <w:color w:val="2E74B5" w:themeColor="accent5" w:themeShade="BF"/>
          <w:sz w:val="24"/>
          <w:szCs w:val="24"/>
        </w:rPr>
        <w:t xml:space="preserve"> nettement plus importantes que pour le sel (à 300°C, 1500 MPa pour le calcaire, 5 MPa pour le sel). </w:t>
      </w:r>
    </w:p>
    <w:p w14:paraId="5A9AA72B" w14:textId="7945C863" w:rsidR="00230251" w:rsidRPr="00230251" w:rsidRDefault="00230251" w:rsidP="00230251">
      <w:pPr>
        <w:rPr>
          <w:rFonts w:asciiTheme="majorHAnsi" w:hAnsiTheme="majorHAnsi" w:cstheme="majorHAnsi"/>
          <w:color w:val="2E74B5" w:themeColor="accent5" w:themeShade="BF"/>
          <w:sz w:val="24"/>
          <w:szCs w:val="24"/>
        </w:rPr>
      </w:pPr>
      <w:r w:rsidRPr="00230251">
        <w:rPr>
          <w:rFonts w:asciiTheme="majorHAnsi" w:hAnsiTheme="majorHAnsi" w:cstheme="majorHAnsi"/>
          <w:color w:val="2E74B5" w:themeColor="accent5" w:themeShade="BF"/>
          <w:sz w:val="24"/>
          <w:szCs w:val="24"/>
        </w:rPr>
        <w:t>Bilan : le calcaire est nettement plus compétent que le sel gemme.</w:t>
      </w:r>
    </w:p>
    <w:p w14:paraId="76601878" w14:textId="1B8CE077" w:rsidR="00FD6FAC" w:rsidRDefault="00FD6FAC" w:rsidP="00CC2580">
      <w:pPr>
        <w:pStyle w:val="-rponse"/>
      </w:pPr>
    </w:p>
    <w:p w14:paraId="26AB56B9" w14:textId="5BDA3DF0" w:rsidR="00E7169F" w:rsidRDefault="00E7169F" w:rsidP="00E7169F">
      <w:pPr>
        <w:pStyle w:val="-Question"/>
        <w:rPr>
          <w:lang w:eastAsia="ja-JP"/>
        </w:rPr>
      </w:pPr>
      <w:r>
        <w:rPr>
          <w:lang w:eastAsia="ja-JP"/>
        </w:rPr>
        <w:t>Quel peut être le comportement d'une couche de sel gemme, située sous des sédiments consolidés, compte tenu des propriétés décrites au point 4.2 et de la densité du sel gemme (cf Tab.1 et Fig. 9)</w:t>
      </w:r>
      <w:r w:rsidR="006607E2">
        <w:rPr>
          <w:lang w:eastAsia="ja-JP"/>
        </w:rPr>
        <w:t> </w:t>
      </w:r>
      <w:r>
        <w:rPr>
          <w:lang w:eastAsia="ja-JP"/>
        </w:rPr>
        <w:t xml:space="preserve">? Quels sont les facteurs qui peuvent être à l'origine du comportement envisagé, et/ou qui le </w:t>
      </w:r>
      <w:r w:rsidR="00BC5F1E">
        <w:rPr>
          <w:lang w:eastAsia="ja-JP"/>
        </w:rPr>
        <w:t>facilitent ?</w:t>
      </w:r>
    </w:p>
    <w:p w14:paraId="001086BC" w14:textId="36269568" w:rsidR="00E7169F" w:rsidRDefault="00C67516" w:rsidP="00CC2580">
      <w:pPr>
        <w:pStyle w:val="-rponse"/>
      </w:pPr>
      <w:r>
        <w:t xml:space="preserve">La température augmentant avec la profondeur, la densité du sel gemme devient inférieure à celle des autres matériaux sédimentaires </w:t>
      </w:r>
      <w:r>
        <w:sym w:font="Wingdings" w:char="F0E0"/>
      </w:r>
      <w:r>
        <w:t xml:space="preserve"> tendance à </w:t>
      </w:r>
      <w:r w:rsidR="008F71C3">
        <w:t>l’ascension. L’</w:t>
      </w:r>
      <w:r w:rsidR="00230251">
        <w:t>incompétence du sel et l’</w:t>
      </w:r>
      <w:r w:rsidR="008F71C3">
        <w:t xml:space="preserve">augmentation de </w:t>
      </w:r>
      <w:r w:rsidR="00230251">
        <w:t>s</w:t>
      </w:r>
      <w:r w:rsidR="008F71C3">
        <w:t>a plasticité avec la température permet le diapirisme.</w:t>
      </w:r>
    </w:p>
    <w:p w14:paraId="43413F66" w14:textId="30B42208" w:rsidR="00E7169F" w:rsidRDefault="00E7169F" w:rsidP="00CC2580">
      <w:pPr>
        <w:pStyle w:val="-rponse"/>
      </w:pPr>
    </w:p>
    <w:p w14:paraId="7815FE1D" w14:textId="14FE26ED" w:rsidR="006607E2" w:rsidRDefault="00BC5F1E" w:rsidP="00E7169F">
      <w:pPr>
        <w:pStyle w:val="-Question"/>
        <w:rPr>
          <w:lang w:eastAsia="ja-JP"/>
        </w:rPr>
      </w:pPr>
      <w:r>
        <w:rPr>
          <w:lang w:eastAsia="ja-JP"/>
        </w:rPr>
        <w:t>La figure 13 montre une figure d</w:t>
      </w:r>
      <w:r w:rsidR="00E7169F">
        <w:rPr>
          <w:lang w:eastAsia="ja-JP"/>
        </w:rPr>
        <w:t xml:space="preserve">ans la mine d'Asse (Allemagne) qui fut l'une des mines de sel </w:t>
      </w:r>
      <w:r>
        <w:rPr>
          <w:lang w:eastAsia="ja-JP"/>
        </w:rPr>
        <w:t xml:space="preserve">les plus importantes du XIXe siècle, </w:t>
      </w:r>
      <w:r w:rsidR="00E7169F">
        <w:rPr>
          <w:lang w:eastAsia="ja-JP"/>
        </w:rPr>
        <w:t xml:space="preserve">exploitant les formations salifères du </w:t>
      </w:r>
      <w:proofErr w:type="spellStart"/>
      <w:r w:rsidR="00E7169F">
        <w:rPr>
          <w:lang w:eastAsia="ja-JP"/>
        </w:rPr>
        <w:t>Zechstein</w:t>
      </w:r>
      <w:proofErr w:type="spellEnd"/>
      <w:r w:rsidR="00E7169F">
        <w:rPr>
          <w:lang w:eastAsia="ja-JP"/>
        </w:rPr>
        <w:t xml:space="preserve"> (</w:t>
      </w:r>
      <w:proofErr w:type="spellStart"/>
      <w:r w:rsidR="00E7169F">
        <w:rPr>
          <w:lang w:eastAsia="ja-JP"/>
        </w:rPr>
        <w:t>Figs</w:t>
      </w:r>
      <w:proofErr w:type="spellEnd"/>
      <w:r w:rsidR="00E7169F">
        <w:rPr>
          <w:lang w:eastAsia="ja-JP"/>
        </w:rPr>
        <w:t xml:space="preserve"> 7b </w:t>
      </w:r>
      <w:proofErr w:type="spellStart"/>
      <w:r w:rsidR="00E7169F">
        <w:rPr>
          <w:lang w:eastAsia="ja-JP"/>
        </w:rPr>
        <w:t>etc</w:t>
      </w:r>
      <w:proofErr w:type="spellEnd"/>
      <w:r w:rsidR="00E7169F">
        <w:rPr>
          <w:lang w:eastAsia="ja-JP"/>
        </w:rPr>
        <w:t>).</w:t>
      </w:r>
    </w:p>
    <w:p w14:paraId="00750FA2" w14:textId="4ECA65B8" w:rsidR="00E7169F" w:rsidRDefault="008F71C3" w:rsidP="006607E2">
      <w:pPr>
        <w:pStyle w:val="-Question"/>
        <w:numPr>
          <w:ilvl w:val="0"/>
          <w:numId w:val="0"/>
        </w:numPr>
        <w:rPr>
          <w:lang w:eastAsia="ja-JP"/>
        </w:rPr>
      </w:pPr>
      <w:r>
        <w:rPr>
          <w:noProof/>
        </w:rPr>
        <w:drawing>
          <wp:anchor distT="0" distB="0" distL="114300" distR="114300" simplePos="0" relativeHeight="251739136" behindDoc="0" locked="0" layoutInCell="1" allowOverlap="1" wp14:anchorId="547FDCB0" wp14:editId="062D5B16">
            <wp:simplePos x="0" y="0"/>
            <wp:positionH relativeFrom="column">
              <wp:posOffset>1470660</wp:posOffset>
            </wp:positionH>
            <wp:positionV relativeFrom="paragraph">
              <wp:posOffset>393700</wp:posOffset>
            </wp:positionV>
            <wp:extent cx="3679100" cy="3429000"/>
            <wp:effectExtent l="0" t="0" r="0" b="0"/>
            <wp:wrapNone/>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79100" cy="3429000"/>
                    </a:xfrm>
                    <a:prstGeom prst="rect">
                      <a:avLst/>
                    </a:prstGeom>
                  </pic:spPr>
                </pic:pic>
              </a:graphicData>
            </a:graphic>
          </wp:anchor>
        </w:drawing>
      </w:r>
      <w:r w:rsidR="00BC5F1E">
        <w:rPr>
          <w:lang w:eastAsia="ja-JP"/>
        </w:rPr>
        <w:t>Quelle est la nature des failles immédiatement situées sous le point A ? Indiquez le mouvement de part et d’autre d’un plan de faille (Fig. 13 à rendre).</w:t>
      </w:r>
    </w:p>
    <w:p w14:paraId="42143981" w14:textId="6E1B6F8D" w:rsidR="00E7169F" w:rsidRPr="008F71C3" w:rsidRDefault="008F71C3" w:rsidP="00CC2580">
      <w:pPr>
        <w:pStyle w:val="-rponse"/>
        <w:rPr>
          <w:color w:val="0070C0"/>
        </w:rPr>
      </w:pPr>
      <w:r>
        <w:rPr>
          <w:color w:val="0070C0"/>
        </w:rPr>
        <w:t>Faille normale</w:t>
      </w:r>
    </w:p>
    <w:p w14:paraId="38F8E5A5" w14:textId="548889EF" w:rsidR="00BC5F1E" w:rsidRDefault="008F71C3" w:rsidP="00CC2580">
      <w:pPr>
        <w:pStyle w:val="-rponse"/>
      </w:pPr>
      <w:r>
        <w:rPr>
          <w:noProof/>
        </w:rPr>
        <mc:AlternateContent>
          <mc:Choice Requires="wps">
            <w:drawing>
              <wp:anchor distT="0" distB="0" distL="114300" distR="114300" simplePos="0" relativeHeight="251742208" behindDoc="0" locked="0" layoutInCell="1" allowOverlap="1" wp14:anchorId="74EF040B" wp14:editId="622ED9CA">
                <wp:simplePos x="0" y="0"/>
                <wp:positionH relativeFrom="column">
                  <wp:posOffset>2566035</wp:posOffset>
                </wp:positionH>
                <wp:positionV relativeFrom="paragraph">
                  <wp:posOffset>187960</wp:posOffset>
                </wp:positionV>
                <wp:extent cx="238125" cy="257175"/>
                <wp:effectExtent l="38100" t="38100" r="28575" b="28575"/>
                <wp:wrapNone/>
                <wp:docPr id="220" name="Connecteur droit avec flèche 220"/>
                <wp:cNvGraphicFramePr/>
                <a:graphic xmlns:a="http://schemas.openxmlformats.org/drawingml/2006/main">
                  <a:graphicData uri="http://schemas.microsoft.com/office/word/2010/wordprocessingShape">
                    <wps:wsp>
                      <wps:cNvCnPr/>
                      <wps:spPr>
                        <a:xfrm flipH="1" flipV="1">
                          <a:off x="0" y="0"/>
                          <a:ext cx="23812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9180F5" id="Connecteur droit avec flèche 220" o:spid="_x0000_s1026" type="#_x0000_t32" style="position:absolute;margin-left:202.05pt;margin-top:14.8pt;width:18.75pt;height:20.25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" strokecolor="black [3200]" strokeweight=".5pt">
                <v:stroke endarrow="block" joinstyle="miter"/>
              </v:shape>
            </w:pict>
          </mc:Fallback>
        </mc:AlternateContent>
      </w:r>
      <w:r>
        <w:rPr>
          <w:noProof/>
        </w:rPr>
        <mc:AlternateContent>
          <mc:Choice Requires="wps">
            <w:drawing>
              <wp:anchor distT="0" distB="0" distL="114300" distR="114300" simplePos="0" relativeHeight="251740160" behindDoc="0" locked="0" layoutInCell="1" allowOverlap="1" wp14:anchorId="53FF64C5" wp14:editId="0D460825">
                <wp:simplePos x="0" y="0"/>
                <wp:positionH relativeFrom="column">
                  <wp:posOffset>2804160</wp:posOffset>
                </wp:positionH>
                <wp:positionV relativeFrom="paragraph">
                  <wp:posOffset>187960</wp:posOffset>
                </wp:positionV>
                <wp:extent cx="180975" cy="209550"/>
                <wp:effectExtent l="0" t="0" r="66675" b="57150"/>
                <wp:wrapNone/>
                <wp:docPr id="219" name="Connecteur droit avec flèche 219"/>
                <wp:cNvGraphicFramePr/>
                <a:graphic xmlns:a="http://schemas.openxmlformats.org/drawingml/2006/main">
                  <a:graphicData uri="http://schemas.microsoft.com/office/word/2010/wordprocessingShape">
                    <wps:wsp>
                      <wps:cNvCnPr/>
                      <wps:spPr>
                        <a:xfrm>
                          <a:off x="0" y="0"/>
                          <a:ext cx="18097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C28499" id="Connecteur droit avec flèche 219" o:spid="_x0000_s1026" type="#_x0000_t32" style="position:absolute;margin-left:220.8pt;margin-top:14.8pt;width:14.25pt;height:16.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" strokecolor="black [3200]" strokeweight=".5pt">
                <v:stroke endarrow="block" joinstyle="miter"/>
              </v:shape>
            </w:pict>
          </mc:Fallback>
        </mc:AlternateContent>
      </w:r>
    </w:p>
    <w:p w14:paraId="56D480A2" w14:textId="230D692C" w:rsidR="008F71C3" w:rsidRDefault="008F71C3" w:rsidP="008F71C3"/>
    <w:p w14:paraId="0AA26DA1" w14:textId="14547C1A" w:rsidR="008F71C3" w:rsidRDefault="008F71C3" w:rsidP="008F71C3"/>
    <w:p w14:paraId="0829B748" w14:textId="436903B9" w:rsidR="008F71C3" w:rsidRDefault="008F71C3" w:rsidP="008F71C3"/>
    <w:p w14:paraId="2EC09D62" w14:textId="2E6295E4" w:rsidR="008F71C3" w:rsidRDefault="008F71C3" w:rsidP="008F71C3"/>
    <w:p w14:paraId="171D04C7" w14:textId="4F4CFB91" w:rsidR="008F71C3" w:rsidRDefault="008F71C3" w:rsidP="008F71C3"/>
    <w:p w14:paraId="575BC922" w14:textId="774006EC" w:rsidR="008F71C3" w:rsidRDefault="008F71C3" w:rsidP="008F71C3"/>
    <w:p w14:paraId="6E568950" w14:textId="08DEAC64" w:rsidR="008F71C3" w:rsidRDefault="008F71C3" w:rsidP="008F71C3"/>
    <w:p w14:paraId="61882236" w14:textId="3E956010" w:rsidR="008F71C3" w:rsidRDefault="008F71C3" w:rsidP="008F71C3"/>
    <w:p w14:paraId="0393159D" w14:textId="3CB0ECAC" w:rsidR="008F71C3" w:rsidRDefault="008F71C3" w:rsidP="008F71C3"/>
    <w:p w14:paraId="6A7444A5" w14:textId="097A56B2" w:rsidR="008F71C3" w:rsidRDefault="008F71C3" w:rsidP="008F71C3"/>
    <w:p w14:paraId="355C9B98" w14:textId="3CC9E126" w:rsidR="008F71C3" w:rsidRDefault="008F71C3" w:rsidP="008F71C3"/>
    <w:p w14:paraId="27CF3ADC" w14:textId="5411CB69" w:rsidR="008F71C3" w:rsidRDefault="008F71C3" w:rsidP="008F71C3"/>
    <w:p w14:paraId="49B54B8B" w14:textId="7B4708BF" w:rsidR="008F71C3" w:rsidRDefault="008F71C3" w:rsidP="008F71C3"/>
    <w:p w14:paraId="6F277B73" w14:textId="58B7D28D" w:rsidR="007F1770" w:rsidRDefault="007F1770" w:rsidP="008F71C3"/>
    <w:p w14:paraId="1F155B18" w14:textId="11546277" w:rsidR="007F1770" w:rsidRDefault="007F1770" w:rsidP="008F71C3"/>
    <w:p w14:paraId="6D52324A" w14:textId="77777777" w:rsidR="007F1770" w:rsidRDefault="007F1770" w:rsidP="008F71C3"/>
    <w:p w14:paraId="224E3483" w14:textId="2D414AFA" w:rsidR="008F71C3" w:rsidRDefault="008F71C3" w:rsidP="008F71C3"/>
    <w:p w14:paraId="3CE613F0" w14:textId="3AEF6C0D" w:rsidR="008F71C3" w:rsidRDefault="008F71C3" w:rsidP="008F71C3"/>
    <w:p w14:paraId="0E110A70" w14:textId="3ECA2AC0" w:rsidR="00D16EB1" w:rsidRDefault="00D16EB1" w:rsidP="008F71C3"/>
    <w:p w14:paraId="6CD6ED33" w14:textId="0C56BB7C" w:rsidR="00D16EB1" w:rsidRDefault="00D16EB1" w:rsidP="008F71C3"/>
    <w:p w14:paraId="7663448F" w14:textId="594A0AD9" w:rsidR="00D16EB1" w:rsidRDefault="00D16EB1" w:rsidP="008F71C3"/>
    <w:p w14:paraId="088F0C10" w14:textId="72CE847F" w:rsidR="00D16EB1" w:rsidRDefault="00D16EB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60" w:line="259" w:lineRule="auto"/>
        <w:jc w:val="left"/>
      </w:pPr>
      <w:r>
        <w:br w:type="page"/>
      </w:r>
    </w:p>
    <w:p w14:paraId="77BDEF4C" w14:textId="77777777" w:rsidR="00D16EB1" w:rsidRDefault="00D16EB1" w:rsidP="008F71C3"/>
    <w:p w14:paraId="0B28B2E6" w14:textId="537C821A" w:rsidR="00BC5F1E" w:rsidRDefault="00BC5F1E" w:rsidP="00BC5F1E">
      <w:pPr>
        <w:pStyle w:val="-Question"/>
        <w:rPr>
          <w:lang w:eastAsia="ja-JP"/>
        </w:rPr>
      </w:pPr>
      <w:r w:rsidRPr="00BC5F1E">
        <w:rPr>
          <w:lang w:eastAsia="ja-JP"/>
        </w:rPr>
        <w:t>Quelle est la nature de la faille située au voisinage du point B, vers le Nord-Est de la coupe, entre les numéros 13 et 16. Indiquez le mouvement de part et d’autre d’un plan de faille (Fig. 13 à rendre).</w:t>
      </w:r>
    </w:p>
    <w:p w14:paraId="425B7776" w14:textId="45AD2746" w:rsidR="00E7169F" w:rsidRDefault="008F71C3" w:rsidP="00BC5F1E">
      <w:pPr>
        <w:pStyle w:val="-Question"/>
        <w:numPr>
          <w:ilvl w:val="0"/>
          <w:numId w:val="0"/>
        </w:numPr>
        <w:rPr>
          <w:lang w:eastAsia="ja-JP"/>
        </w:rPr>
      </w:pPr>
      <w:r>
        <w:rPr>
          <w:noProof/>
        </w:rPr>
        <w:drawing>
          <wp:anchor distT="0" distB="0" distL="114300" distR="114300" simplePos="0" relativeHeight="251661311" behindDoc="0" locked="0" layoutInCell="1" allowOverlap="1" wp14:anchorId="0C17FC61" wp14:editId="0D710049">
            <wp:simplePos x="0" y="0"/>
            <wp:positionH relativeFrom="column">
              <wp:posOffset>1261110</wp:posOffset>
            </wp:positionH>
            <wp:positionV relativeFrom="paragraph">
              <wp:posOffset>231140</wp:posOffset>
            </wp:positionV>
            <wp:extent cx="3679100" cy="3429000"/>
            <wp:effectExtent l="0" t="0" r="0" b="0"/>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79100" cy="3429000"/>
                    </a:xfrm>
                    <a:prstGeom prst="rect">
                      <a:avLst/>
                    </a:prstGeom>
                  </pic:spPr>
                </pic:pic>
              </a:graphicData>
            </a:graphic>
          </wp:anchor>
        </w:drawing>
      </w:r>
      <w:r w:rsidR="00BC5F1E" w:rsidRPr="00BC5F1E">
        <w:rPr>
          <w:lang w:eastAsia="ja-JP"/>
        </w:rPr>
        <w:t>Pourquoi ces différentes failles ne se prolongent-elles pas dans le Permien ?</w:t>
      </w:r>
    </w:p>
    <w:p w14:paraId="74B1E7D4" w14:textId="07A5A0C6" w:rsidR="008F71C3" w:rsidRPr="008F71C3" w:rsidRDefault="008F71C3" w:rsidP="008F71C3">
      <w:pPr>
        <w:pStyle w:val="-rponse"/>
        <w:rPr>
          <w:color w:val="0070C0"/>
        </w:rPr>
      </w:pPr>
      <w:r>
        <w:rPr>
          <w:color w:val="0070C0"/>
        </w:rPr>
        <w:t xml:space="preserve">Faille </w:t>
      </w:r>
      <w:r w:rsidR="00F858EC">
        <w:rPr>
          <w:color w:val="0070C0"/>
        </w:rPr>
        <w:t>inverse</w:t>
      </w:r>
    </w:p>
    <w:p w14:paraId="6817B649" w14:textId="6C9D4FDF" w:rsidR="008F71C3" w:rsidRDefault="008F71C3" w:rsidP="008F71C3">
      <w:pPr>
        <w:pStyle w:val="-rponse"/>
      </w:pPr>
    </w:p>
    <w:p w14:paraId="70B8FB8A" w14:textId="7A237A12" w:rsidR="008F71C3" w:rsidRDefault="008F71C3" w:rsidP="008F71C3"/>
    <w:p w14:paraId="0396C1FE" w14:textId="66EB8071" w:rsidR="008F71C3" w:rsidRDefault="008F71C3" w:rsidP="008F71C3"/>
    <w:p w14:paraId="499CCD44" w14:textId="7FAA3FF1" w:rsidR="008F71C3" w:rsidRDefault="008F71C3" w:rsidP="008F71C3"/>
    <w:p w14:paraId="1F7B990D" w14:textId="077184B1" w:rsidR="008F71C3" w:rsidRDefault="00F858EC" w:rsidP="008F71C3">
      <w:r>
        <w:rPr>
          <w:noProof/>
        </w:rPr>
        <mc:AlternateContent>
          <mc:Choice Requires="wps">
            <w:drawing>
              <wp:anchor distT="0" distB="0" distL="114300" distR="114300" simplePos="0" relativeHeight="251744256" behindDoc="0" locked="0" layoutInCell="1" allowOverlap="1" wp14:anchorId="1A1D227A" wp14:editId="6FB3E319">
                <wp:simplePos x="0" y="0"/>
                <wp:positionH relativeFrom="column">
                  <wp:posOffset>4147185</wp:posOffset>
                </wp:positionH>
                <wp:positionV relativeFrom="paragraph">
                  <wp:posOffset>87629</wp:posOffset>
                </wp:positionV>
                <wp:extent cx="257175" cy="295275"/>
                <wp:effectExtent l="0" t="38100" r="47625" b="28575"/>
                <wp:wrapNone/>
                <wp:docPr id="224" name="Connecteur droit avec flèche 224"/>
                <wp:cNvGraphicFramePr/>
                <a:graphic xmlns:a="http://schemas.openxmlformats.org/drawingml/2006/main">
                  <a:graphicData uri="http://schemas.microsoft.com/office/word/2010/wordprocessingShape">
                    <wps:wsp>
                      <wps:cNvCnPr/>
                      <wps:spPr>
                        <a:xfrm flipV="1">
                          <a:off x="0" y="0"/>
                          <a:ext cx="25717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5A865D" id="Connecteur droit avec flèche 224" o:spid="_x0000_s1026" type="#_x0000_t32" style="position:absolute;margin-left:326.55pt;margin-top:6.9pt;width:20.25pt;height:23.2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" strokecolor="black [3200]" strokeweight=".5pt">
                <v:stroke endarrow="block" joinstyle="miter"/>
              </v:shape>
            </w:pict>
          </mc:Fallback>
        </mc:AlternateContent>
      </w:r>
    </w:p>
    <w:p w14:paraId="63AB380D" w14:textId="5129C6BF" w:rsidR="008F71C3" w:rsidRDefault="00F858EC" w:rsidP="008F71C3">
      <w:r>
        <w:rPr>
          <w:noProof/>
        </w:rPr>
        <mc:AlternateContent>
          <mc:Choice Requires="wps">
            <w:drawing>
              <wp:anchor distT="0" distB="0" distL="114300" distR="114300" simplePos="0" relativeHeight="251745280" behindDoc="0" locked="0" layoutInCell="1" allowOverlap="1" wp14:anchorId="28082379" wp14:editId="2A4886B3">
                <wp:simplePos x="0" y="0"/>
                <wp:positionH relativeFrom="column">
                  <wp:posOffset>4327525</wp:posOffset>
                </wp:positionH>
                <wp:positionV relativeFrom="paragraph">
                  <wp:posOffset>12065</wp:posOffset>
                </wp:positionV>
                <wp:extent cx="180975" cy="333375"/>
                <wp:effectExtent l="38100" t="0" r="28575" b="47625"/>
                <wp:wrapNone/>
                <wp:docPr id="223" name="Connecteur droit avec flèche 223"/>
                <wp:cNvGraphicFramePr/>
                <a:graphic xmlns:a="http://schemas.openxmlformats.org/drawingml/2006/main">
                  <a:graphicData uri="http://schemas.microsoft.com/office/word/2010/wordprocessingShape">
                    <wps:wsp>
                      <wps:cNvCnPr/>
                      <wps:spPr>
                        <a:xfrm flipH="1">
                          <a:off x="0" y="0"/>
                          <a:ext cx="18097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4B07C1" id="Connecteur droit avec flèche 223" o:spid="_x0000_s1026" type="#_x0000_t32" style="position:absolute;margin-left:340.75pt;margin-top:.95pt;width:14.25pt;height:26.2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" strokecolor="black [3200]" strokeweight=".5pt">
                <v:stroke endarrow="block" joinstyle="miter"/>
              </v:shape>
            </w:pict>
          </mc:Fallback>
        </mc:AlternateContent>
      </w:r>
    </w:p>
    <w:p w14:paraId="3A922AA2" w14:textId="5BDD3AE8" w:rsidR="008F71C3" w:rsidRDefault="008F71C3" w:rsidP="008F71C3"/>
    <w:p w14:paraId="147A4F83" w14:textId="77777777" w:rsidR="008F71C3" w:rsidRDefault="008F71C3" w:rsidP="008F71C3"/>
    <w:p w14:paraId="33491315" w14:textId="77777777" w:rsidR="008F71C3" w:rsidRDefault="008F71C3" w:rsidP="008F71C3"/>
    <w:p w14:paraId="156DD2D7" w14:textId="77777777" w:rsidR="008F71C3" w:rsidRDefault="008F71C3" w:rsidP="008F71C3"/>
    <w:p w14:paraId="313E3D26" w14:textId="77777777" w:rsidR="008F71C3" w:rsidRDefault="008F71C3" w:rsidP="008F71C3"/>
    <w:p w14:paraId="3BBCB9BD" w14:textId="77777777" w:rsidR="008F71C3" w:rsidRDefault="008F71C3" w:rsidP="008F71C3"/>
    <w:p w14:paraId="522E66D1" w14:textId="77777777" w:rsidR="008F71C3" w:rsidRDefault="008F71C3" w:rsidP="008F71C3"/>
    <w:p w14:paraId="592B53FD" w14:textId="77777777" w:rsidR="008F71C3" w:rsidRDefault="008F71C3" w:rsidP="008F71C3"/>
    <w:p w14:paraId="6E41F89C" w14:textId="77777777" w:rsidR="008F71C3" w:rsidRDefault="008F71C3" w:rsidP="008F71C3"/>
    <w:p w14:paraId="73EB617E" w14:textId="1C8BF5D8" w:rsidR="008F71C3" w:rsidRDefault="008F71C3" w:rsidP="008F71C3"/>
    <w:p w14:paraId="406330B1" w14:textId="77777777" w:rsidR="00F858EC" w:rsidRDefault="00F858EC" w:rsidP="008F71C3"/>
    <w:p w14:paraId="50C6E559" w14:textId="2D9366F0" w:rsidR="00BC5F1E" w:rsidRDefault="00BC5F1E" w:rsidP="00CC2580">
      <w:pPr>
        <w:pStyle w:val="-rponse"/>
      </w:pPr>
    </w:p>
    <w:p w14:paraId="0AE0E2A0" w14:textId="7062DB01" w:rsidR="00F858EC" w:rsidRDefault="00F858EC" w:rsidP="00F858EC"/>
    <w:p w14:paraId="6A367D83" w14:textId="77777777" w:rsidR="00F858EC" w:rsidRPr="0059714F" w:rsidRDefault="00F858EC" w:rsidP="00F858EC">
      <w:pPr>
        <w:rPr>
          <w:rFonts w:asciiTheme="majorHAnsi" w:hAnsiTheme="majorHAnsi" w:cstheme="majorHAnsi"/>
          <w:color w:val="0070C0"/>
          <w:sz w:val="24"/>
          <w:szCs w:val="24"/>
        </w:rPr>
      </w:pPr>
      <w:r w:rsidRPr="0059714F">
        <w:rPr>
          <w:rFonts w:asciiTheme="majorHAnsi" w:hAnsiTheme="majorHAnsi" w:cstheme="majorHAnsi"/>
          <w:color w:val="0070C0"/>
          <w:sz w:val="24"/>
          <w:szCs w:val="24"/>
        </w:rPr>
        <w:t>Le « Permien » de l’énoncé se réfère au dôme de sel (d’âge Permien supérieur d’après le doc 7c)</w:t>
      </w:r>
    </w:p>
    <w:p w14:paraId="1B78AF20" w14:textId="59CD993B" w:rsidR="00F858EC" w:rsidRPr="0059714F" w:rsidRDefault="00F858EC" w:rsidP="00F858EC">
      <w:pPr>
        <w:rPr>
          <w:rFonts w:asciiTheme="majorHAnsi" w:hAnsiTheme="majorHAnsi" w:cstheme="majorHAnsi"/>
          <w:color w:val="0070C0"/>
          <w:sz w:val="24"/>
          <w:szCs w:val="24"/>
        </w:rPr>
      </w:pPr>
      <w:r w:rsidRPr="0059714F">
        <w:rPr>
          <w:rFonts w:asciiTheme="majorHAnsi" w:hAnsiTheme="majorHAnsi" w:cstheme="majorHAnsi"/>
          <w:color w:val="0070C0"/>
          <w:sz w:val="24"/>
          <w:szCs w:val="24"/>
        </w:rPr>
        <w:t xml:space="preserve">Deux hypothèses possibles au </w:t>
      </w:r>
      <w:r w:rsidR="0059714F" w:rsidRPr="0059714F">
        <w:rPr>
          <w:rFonts w:asciiTheme="majorHAnsi" w:hAnsiTheme="majorHAnsi" w:cstheme="majorHAnsi"/>
          <w:color w:val="0070C0"/>
          <w:sz w:val="24"/>
          <w:szCs w:val="24"/>
        </w:rPr>
        <w:t>non-prolongement</w:t>
      </w:r>
      <w:r w:rsidRPr="0059714F">
        <w:rPr>
          <w:rFonts w:asciiTheme="majorHAnsi" w:hAnsiTheme="majorHAnsi" w:cstheme="majorHAnsi"/>
          <w:color w:val="0070C0"/>
          <w:sz w:val="24"/>
          <w:szCs w:val="24"/>
        </w:rPr>
        <w:t xml:space="preserve"> des failles dans le dôme de sel :</w:t>
      </w:r>
    </w:p>
    <w:p w14:paraId="2C047094" w14:textId="743E1002" w:rsidR="00F858EC" w:rsidRPr="0059714F" w:rsidRDefault="00F858EC" w:rsidP="00F858EC">
      <w:pPr>
        <w:rPr>
          <w:rFonts w:asciiTheme="majorHAnsi" w:hAnsiTheme="majorHAnsi" w:cstheme="majorHAnsi"/>
          <w:color w:val="0070C0"/>
          <w:sz w:val="24"/>
          <w:szCs w:val="24"/>
        </w:rPr>
      </w:pPr>
      <w:r w:rsidRPr="0059714F">
        <w:rPr>
          <w:rFonts w:asciiTheme="majorHAnsi" w:hAnsiTheme="majorHAnsi" w:cstheme="majorHAnsi"/>
          <w:color w:val="0070C0"/>
          <w:sz w:val="24"/>
          <w:szCs w:val="24"/>
        </w:rPr>
        <w:t>1 – elles sont locales, et dues au diapir, donc ne concernent que l’encaissant</w:t>
      </w:r>
    </w:p>
    <w:p w14:paraId="0BF91CEF" w14:textId="3C77AE16" w:rsidR="00F858EC" w:rsidRPr="0059714F" w:rsidRDefault="00F858EC" w:rsidP="00F858EC">
      <w:pPr>
        <w:rPr>
          <w:rFonts w:asciiTheme="majorHAnsi" w:hAnsiTheme="majorHAnsi" w:cstheme="majorHAnsi"/>
          <w:color w:val="0070C0"/>
          <w:sz w:val="24"/>
          <w:szCs w:val="24"/>
        </w:rPr>
      </w:pPr>
      <w:r w:rsidRPr="0059714F">
        <w:rPr>
          <w:rFonts w:asciiTheme="majorHAnsi" w:hAnsiTheme="majorHAnsi" w:cstheme="majorHAnsi"/>
          <w:color w:val="0070C0"/>
          <w:sz w:val="24"/>
          <w:szCs w:val="24"/>
        </w:rPr>
        <w:t xml:space="preserve">2 – d’après le doc 12b, le sel </w:t>
      </w:r>
      <w:r w:rsidR="0059714F">
        <w:rPr>
          <w:rFonts w:asciiTheme="majorHAnsi" w:hAnsiTheme="majorHAnsi" w:cstheme="majorHAnsi"/>
          <w:color w:val="0070C0"/>
          <w:sz w:val="24"/>
          <w:szCs w:val="24"/>
        </w:rPr>
        <w:t>est très incompétent</w:t>
      </w:r>
      <w:r w:rsidRPr="0059714F">
        <w:rPr>
          <w:rFonts w:asciiTheme="majorHAnsi" w:hAnsiTheme="majorHAnsi" w:cstheme="majorHAnsi"/>
          <w:color w:val="0070C0"/>
          <w:sz w:val="24"/>
          <w:szCs w:val="24"/>
        </w:rPr>
        <w:t xml:space="preserve"> </w:t>
      </w:r>
      <w:r w:rsidR="0059714F">
        <w:rPr>
          <w:rFonts w:asciiTheme="majorHAnsi" w:hAnsiTheme="majorHAnsi" w:cstheme="majorHAnsi"/>
          <w:color w:val="0070C0"/>
          <w:sz w:val="24"/>
          <w:szCs w:val="24"/>
        </w:rPr>
        <w:t>(</w:t>
      </w:r>
      <w:r w:rsidRPr="0059714F">
        <w:rPr>
          <w:rFonts w:asciiTheme="majorHAnsi" w:hAnsiTheme="majorHAnsi" w:cstheme="majorHAnsi"/>
          <w:color w:val="0070C0"/>
          <w:sz w:val="24"/>
          <w:szCs w:val="24"/>
        </w:rPr>
        <w:t xml:space="preserve">comportement plastique et </w:t>
      </w:r>
      <w:r w:rsidR="0059714F">
        <w:rPr>
          <w:rFonts w:asciiTheme="majorHAnsi" w:hAnsiTheme="majorHAnsi" w:cstheme="majorHAnsi"/>
          <w:color w:val="0070C0"/>
          <w:sz w:val="24"/>
          <w:szCs w:val="24"/>
        </w:rPr>
        <w:t>fluage</w:t>
      </w:r>
      <w:r w:rsidRPr="0059714F">
        <w:rPr>
          <w:rFonts w:asciiTheme="majorHAnsi" w:hAnsiTheme="majorHAnsi" w:cstheme="majorHAnsi"/>
          <w:color w:val="0070C0"/>
          <w:sz w:val="24"/>
          <w:szCs w:val="24"/>
        </w:rPr>
        <w:t xml:space="preserve"> important</w:t>
      </w:r>
      <w:r w:rsidR="0059714F">
        <w:rPr>
          <w:rFonts w:asciiTheme="majorHAnsi" w:hAnsiTheme="majorHAnsi" w:cstheme="majorHAnsi"/>
          <w:color w:val="0070C0"/>
          <w:sz w:val="24"/>
          <w:szCs w:val="24"/>
        </w:rPr>
        <w:t xml:space="preserve">, </w:t>
      </w:r>
      <w:r w:rsidRPr="0059714F">
        <w:rPr>
          <w:rFonts w:asciiTheme="majorHAnsi" w:hAnsiTheme="majorHAnsi" w:cstheme="majorHAnsi"/>
          <w:color w:val="0070C0"/>
          <w:sz w:val="24"/>
          <w:szCs w:val="24"/>
        </w:rPr>
        <w:t xml:space="preserve">surtout à </w:t>
      </w:r>
      <w:r w:rsidR="0059714F" w:rsidRPr="0059714F">
        <w:rPr>
          <w:rFonts w:asciiTheme="majorHAnsi" w:hAnsiTheme="majorHAnsi" w:cstheme="majorHAnsi"/>
          <w:color w:val="0070C0"/>
          <w:sz w:val="24"/>
          <w:szCs w:val="24"/>
        </w:rPr>
        <w:t>température</w:t>
      </w:r>
      <w:r w:rsidRPr="0059714F">
        <w:rPr>
          <w:rFonts w:asciiTheme="majorHAnsi" w:hAnsiTheme="majorHAnsi" w:cstheme="majorHAnsi"/>
          <w:color w:val="0070C0"/>
          <w:sz w:val="24"/>
          <w:szCs w:val="24"/>
        </w:rPr>
        <w:t xml:space="preserve"> élevée) </w:t>
      </w:r>
      <w:r w:rsidR="0059714F" w:rsidRPr="0059714F">
        <w:rPr>
          <w:rFonts w:asciiTheme="majorHAnsi" w:hAnsiTheme="majorHAnsi" w:cstheme="majorHAnsi"/>
          <w:color w:val="0070C0"/>
          <w:sz w:val="24"/>
          <w:szCs w:val="24"/>
        </w:rPr>
        <w:t xml:space="preserve">donc ne </w:t>
      </w:r>
      <w:r w:rsidR="0059714F">
        <w:rPr>
          <w:rFonts w:asciiTheme="majorHAnsi" w:hAnsiTheme="majorHAnsi" w:cstheme="majorHAnsi"/>
          <w:color w:val="0070C0"/>
          <w:sz w:val="24"/>
          <w:szCs w:val="24"/>
        </w:rPr>
        <w:t>se fracture</w:t>
      </w:r>
      <w:r w:rsidR="0059714F" w:rsidRPr="0059714F">
        <w:rPr>
          <w:rFonts w:asciiTheme="majorHAnsi" w:hAnsiTheme="majorHAnsi" w:cstheme="majorHAnsi"/>
          <w:color w:val="0070C0"/>
          <w:sz w:val="24"/>
          <w:szCs w:val="24"/>
        </w:rPr>
        <w:t xml:space="preserve"> qu’au-delà d’un taux de déformation bien plus important que les autres matériaux sédimentaires.</w:t>
      </w:r>
    </w:p>
    <w:p w14:paraId="782201ED" w14:textId="77777777" w:rsidR="00BC5F1E" w:rsidRDefault="00BC5F1E" w:rsidP="00CC2580">
      <w:pPr>
        <w:pStyle w:val="-rponse"/>
      </w:pPr>
    </w:p>
    <w:p w14:paraId="733D6513" w14:textId="77777777" w:rsidR="006607E2" w:rsidRDefault="00E7169F" w:rsidP="00E7169F">
      <w:pPr>
        <w:pStyle w:val="-Question"/>
        <w:rPr>
          <w:lang w:eastAsia="ja-JP"/>
        </w:rPr>
      </w:pPr>
      <w:r>
        <w:rPr>
          <w:lang w:eastAsia="ja-JP"/>
        </w:rPr>
        <w:t>Des plans de discontinuité n'ont pas été reportés sur la figure de la mine d'Asse (Fig. 13).</w:t>
      </w:r>
    </w:p>
    <w:p w14:paraId="7F3B0641" w14:textId="77777777" w:rsidR="006607E2" w:rsidRDefault="00E7169F" w:rsidP="006607E2">
      <w:pPr>
        <w:pStyle w:val="-Question"/>
        <w:numPr>
          <w:ilvl w:val="0"/>
          <w:numId w:val="0"/>
        </w:numPr>
        <w:rPr>
          <w:lang w:eastAsia="ja-JP"/>
        </w:rPr>
      </w:pPr>
      <w:r>
        <w:rPr>
          <w:lang w:eastAsia="ja-JP"/>
        </w:rPr>
        <w:t>Repérez les discontinuités éventuelles d'après la stratigraphie et reportez ces plans sur la figure 13 (à rendre).</w:t>
      </w:r>
    </w:p>
    <w:p w14:paraId="292E900F" w14:textId="77777777" w:rsidR="006607E2" w:rsidRDefault="00E7169F" w:rsidP="006607E2">
      <w:pPr>
        <w:pStyle w:val="-Question"/>
        <w:numPr>
          <w:ilvl w:val="0"/>
          <w:numId w:val="0"/>
        </w:numPr>
        <w:rPr>
          <w:lang w:eastAsia="ja-JP"/>
        </w:rPr>
      </w:pPr>
      <w:r>
        <w:rPr>
          <w:lang w:eastAsia="ja-JP"/>
        </w:rPr>
        <w:t>Numérotez les plans identifiés sur la figure. Précisez leur nature.</w:t>
      </w:r>
    </w:p>
    <w:p w14:paraId="0A82AEAF" w14:textId="4733CC39" w:rsidR="00E7169F" w:rsidRDefault="00E7169F" w:rsidP="006607E2">
      <w:pPr>
        <w:pStyle w:val="-Question"/>
        <w:numPr>
          <w:ilvl w:val="0"/>
          <w:numId w:val="0"/>
        </w:numPr>
        <w:rPr>
          <w:lang w:eastAsia="ja-JP"/>
        </w:rPr>
      </w:pPr>
      <w:r>
        <w:rPr>
          <w:lang w:eastAsia="ja-JP"/>
        </w:rPr>
        <w:t>Dans les niveaux évaporitiques, l'anhydrite est compétente, contrairement au sel gemme (cf. Fig. 12).</w:t>
      </w:r>
    </w:p>
    <w:p w14:paraId="50E657C3" w14:textId="0FA772ED" w:rsidR="00E7169F" w:rsidRPr="0086551B" w:rsidRDefault="007C485C" w:rsidP="00CC2580">
      <w:pPr>
        <w:pStyle w:val="-rponse"/>
        <w:rPr>
          <w:rFonts w:asciiTheme="majorHAnsi" w:hAnsiTheme="majorHAnsi" w:cstheme="majorHAnsi"/>
          <w:color w:val="0070C0"/>
          <w:szCs w:val="24"/>
        </w:rPr>
      </w:pPr>
      <w:r>
        <w:rPr>
          <w:rFonts w:asciiTheme="majorHAnsi" w:hAnsiTheme="majorHAnsi" w:cstheme="majorHAnsi"/>
          <w:color w:val="0070C0"/>
          <w:szCs w:val="24"/>
        </w:rPr>
        <w:t>D</w:t>
      </w:r>
      <w:r w:rsidR="0086551B" w:rsidRPr="0086551B">
        <w:rPr>
          <w:rFonts w:asciiTheme="majorHAnsi" w:hAnsiTheme="majorHAnsi" w:cstheme="majorHAnsi"/>
          <w:color w:val="0070C0"/>
          <w:szCs w:val="24"/>
        </w:rPr>
        <w:t>ans la moitié SW de la coupe, on constate l’absence :</w:t>
      </w:r>
    </w:p>
    <w:p w14:paraId="0C406D29" w14:textId="0A5BC17F" w:rsidR="0086551B" w:rsidRDefault="0086551B" w:rsidP="0086551B">
      <w:pPr>
        <w:numPr>
          <w:ilvl w:val="0"/>
          <w:numId w:val="29"/>
        </w:numPr>
        <w:rPr>
          <w:rFonts w:asciiTheme="majorHAnsi" w:hAnsiTheme="majorHAnsi" w:cstheme="majorHAnsi"/>
          <w:color w:val="0070C0"/>
          <w:sz w:val="24"/>
          <w:szCs w:val="24"/>
        </w:rPr>
      </w:pPr>
      <w:r w:rsidRPr="0086551B">
        <w:rPr>
          <w:rFonts w:asciiTheme="majorHAnsi" w:hAnsiTheme="majorHAnsi" w:cstheme="majorHAnsi"/>
          <w:color w:val="0070C0"/>
          <w:sz w:val="24"/>
          <w:szCs w:val="24"/>
        </w:rPr>
        <w:t>Du ni</w:t>
      </w:r>
      <w:r>
        <w:rPr>
          <w:rFonts w:asciiTheme="majorHAnsi" w:hAnsiTheme="majorHAnsi" w:cstheme="majorHAnsi"/>
          <w:color w:val="0070C0"/>
          <w:sz w:val="24"/>
          <w:szCs w:val="24"/>
        </w:rPr>
        <w:t>veau 3 (sels de potasse)</w:t>
      </w:r>
      <w:r w:rsidR="0052631E">
        <w:rPr>
          <w:rFonts w:asciiTheme="majorHAnsi" w:hAnsiTheme="majorHAnsi" w:cstheme="majorHAnsi"/>
          <w:color w:val="0070C0"/>
          <w:sz w:val="24"/>
          <w:szCs w:val="24"/>
        </w:rPr>
        <w:t xml:space="preserve">   (</w:t>
      </w:r>
      <w:r w:rsidR="007C485C">
        <w:rPr>
          <w:rFonts w:asciiTheme="majorHAnsi" w:hAnsiTheme="majorHAnsi" w:cstheme="majorHAnsi"/>
          <w:color w:val="0070C0"/>
          <w:sz w:val="24"/>
          <w:szCs w:val="24"/>
        </w:rPr>
        <w:t>discontinuité</w:t>
      </w:r>
      <w:r w:rsidR="0052631E">
        <w:rPr>
          <w:rFonts w:asciiTheme="majorHAnsi" w:hAnsiTheme="majorHAnsi" w:cstheme="majorHAnsi"/>
          <w:color w:val="0070C0"/>
          <w:sz w:val="24"/>
          <w:szCs w:val="24"/>
        </w:rPr>
        <w:t xml:space="preserve"> </w:t>
      </w:r>
      <w:r w:rsidR="0052631E" w:rsidRPr="0052631E">
        <w:rPr>
          <w:rFonts w:asciiTheme="majorHAnsi" w:hAnsiTheme="majorHAnsi" w:cstheme="majorHAnsi"/>
          <w:b/>
          <w:bCs/>
          <w:color w:val="0070C0"/>
          <w:sz w:val="24"/>
          <w:szCs w:val="24"/>
        </w:rPr>
        <w:t>1</w:t>
      </w:r>
      <w:r w:rsidR="0052631E">
        <w:rPr>
          <w:rFonts w:asciiTheme="majorHAnsi" w:hAnsiTheme="majorHAnsi" w:cstheme="majorHAnsi"/>
          <w:color w:val="0070C0"/>
          <w:sz w:val="24"/>
          <w:szCs w:val="24"/>
        </w:rPr>
        <w:t>)</w:t>
      </w:r>
    </w:p>
    <w:p w14:paraId="35144FBB" w14:textId="04089EDC" w:rsidR="0052631E" w:rsidRDefault="0086551B" w:rsidP="0052631E">
      <w:pPr>
        <w:numPr>
          <w:ilvl w:val="0"/>
          <w:numId w:val="29"/>
        </w:numPr>
        <w:rPr>
          <w:rFonts w:asciiTheme="majorHAnsi" w:hAnsiTheme="majorHAnsi" w:cstheme="majorHAnsi"/>
          <w:color w:val="0070C0"/>
          <w:sz w:val="24"/>
          <w:szCs w:val="24"/>
        </w:rPr>
      </w:pPr>
      <w:r w:rsidRPr="0052631E">
        <w:rPr>
          <w:rFonts w:asciiTheme="majorHAnsi" w:hAnsiTheme="majorHAnsi" w:cstheme="majorHAnsi"/>
          <w:color w:val="0070C0"/>
          <w:sz w:val="24"/>
          <w:szCs w:val="24"/>
        </w:rPr>
        <w:t xml:space="preserve">Des niveaux 5 à 13 (inclus), autrement dit les niveaux Z3-Z4 et Z5 du </w:t>
      </w:r>
      <w:proofErr w:type="spellStart"/>
      <w:r w:rsidRPr="0052631E">
        <w:rPr>
          <w:rFonts w:asciiTheme="majorHAnsi" w:hAnsiTheme="majorHAnsi" w:cstheme="majorHAnsi"/>
          <w:color w:val="0070C0"/>
          <w:sz w:val="24"/>
          <w:szCs w:val="24"/>
        </w:rPr>
        <w:t>Zechstein</w:t>
      </w:r>
      <w:proofErr w:type="spellEnd"/>
      <w:r w:rsidRPr="0052631E">
        <w:rPr>
          <w:rFonts w:asciiTheme="majorHAnsi" w:hAnsiTheme="majorHAnsi" w:cstheme="majorHAnsi"/>
          <w:color w:val="0070C0"/>
          <w:sz w:val="24"/>
          <w:szCs w:val="24"/>
        </w:rPr>
        <w:t xml:space="preserve"> </w:t>
      </w:r>
      <w:proofErr w:type="spellStart"/>
      <w:r w:rsidRPr="0052631E">
        <w:rPr>
          <w:rFonts w:asciiTheme="majorHAnsi" w:hAnsiTheme="majorHAnsi" w:cstheme="majorHAnsi"/>
          <w:color w:val="0070C0"/>
          <w:sz w:val="24"/>
          <w:szCs w:val="24"/>
        </w:rPr>
        <w:t>évaporitique</w:t>
      </w:r>
      <w:proofErr w:type="spellEnd"/>
      <w:r w:rsidRPr="0052631E">
        <w:rPr>
          <w:rFonts w:asciiTheme="majorHAnsi" w:hAnsiTheme="majorHAnsi" w:cstheme="majorHAnsi"/>
          <w:color w:val="0070C0"/>
          <w:sz w:val="24"/>
          <w:szCs w:val="24"/>
        </w:rPr>
        <w:t>, et les niveaux gréseux du Trias inférieur</w:t>
      </w:r>
      <w:r w:rsidR="0052631E" w:rsidRPr="0052631E">
        <w:rPr>
          <w:rFonts w:asciiTheme="majorHAnsi" w:hAnsiTheme="majorHAnsi" w:cstheme="majorHAnsi"/>
          <w:color w:val="0070C0"/>
          <w:sz w:val="24"/>
          <w:szCs w:val="24"/>
        </w:rPr>
        <w:t xml:space="preserve"> : </w:t>
      </w:r>
      <w:r w:rsidR="007C485C">
        <w:rPr>
          <w:rFonts w:asciiTheme="majorHAnsi" w:hAnsiTheme="majorHAnsi" w:cstheme="majorHAnsi"/>
          <w:color w:val="0070C0"/>
          <w:sz w:val="24"/>
          <w:szCs w:val="24"/>
        </w:rPr>
        <w:t xml:space="preserve">discontinuité </w:t>
      </w:r>
      <w:r w:rsidR="0052631E" w:rsidRPr="0052631E">
        <w:rPr>
          <w:rFonts w:asciiTheme="majorHAnsi" w:hAnsiTheme="majorHAnsi" w:cstheme="majorHAnsi"/>
          <w:b/>
          <w:bCs/>
          <w:color w:val="0070C0"/>
          <w:sz w:val="24"/>
          <w:szCs w:val="24"/>
        </w:rPr>
        <w:t>2</w:t>
      </w:r>
      <w:r w:rsidR="0052631E" w:rsidRPr="0052631E">
        <w:rPr>
          <w:rFonts w:asciiTheme="majorHAnsi" w:hAnsiTheme="majorHAnsi" w:cstheme="majorHAnsi"/>
          <w:color w:val="0070C0"/>
          <w:sz w:val="24"/>
          <w:szCs w:val="24"/>
        </w:rPr>
        <w:t xml:space="preserve">. </w:t>
      </w:r>
    </w:p>
    <w:p w14:paraId="179DD78D" w14:textId="45ED20E8" w:rsidR="0052631E" w:rsidRPr="0052631E" w:rsidRDefault="0052631E" w:rsidP="0052631E">
      <w:pPr>
        <w:rPr>
          <w:rFonts w:asciiTheme="majorHAnsi" w:hAnsiTheme="majorHAnsi" w:cstheme="majorHAnsi"/>
          <w:color w:val="0070C0"/>
          <w:sz w:val="24"/>
          <w:szCs w:val="24"/>
        </w:rPr>
      </w:pPr>
      <w:r w:rsidRPr="0052631E">
        <w:rPr>
          <w:rFonts w:asciiTheme="majorHAnsi" w:hAnsiTheme="majorHAnsi" w:cstheme="majorHAnsi"/>
          <w:color w:val="0070C0"/>
          <w:sz w:val="24"/>
          <w:szCs w:val="24"/>
        </w:rPr>
        <w:t>Dans la moitié NE, absence :</w:t>
      </w:r>
    </w:p>
    <w:p w14:paraId="56174D45" w14:textId="3D994658" w:rsidR="0052631E" w:rsidRDefault="0052631E" w:rsidP="0052631E">
      <w:pPr>
        <w:numPr>
          <w:ilvl w:val="0"/>
          <w:numId w:val="29"/>
        </w:numPr>
        <w:rPr>
          <w:rFonts w:asciiTheme="majorHAnsi" w:hAnsiTheme="majorHAnsi" w:cstheme="majorHAnsi"/>
          <w:color w:val="0070C0"/>
          <w:sz w:val="24"/>
          <w:szCs w:val="24"/>
        </w:rPr>
      </w:pPr>
      <w:r>
        <w:rPr>
          <w:rFonts w:asciiTheme="majorHAnsi" w:hAnsiTheme="majorHAnsi" w:cstheme="majorHAnsi"/>
          <w:color w:val="0070C0"/>
          <w:sz w:val="24"/>
          <w:szCs w:val="24"/>
        </w:rPr>
        <w:t>Des niveaux évaporitiques 4 et 5 (</w:t>
      </w:r>
      <w:r w:rsidR="007C485C">
        <w:rPr>
          <w:rFonts w:asciiTheme="majorHAnsi" w:hAnsiTheme="majorHAnsi" w:cstheme="majorHAnsi"/>
          <w:color w:val="0070C0"/>
          <w:sz w:val="24"/>
          <w:szCs w:val="24"/>
        </w:rPr>
        <w:t xml:space="preserve">discontinuité </w:t>
      </w:r>
      <w:r w:rsidRPr="0052631E">
        <w:rPr>
          <w:rFonts w:asciiTheme="majorHAnsi" w:hAnsiTheme="majorHAnsi" w:cstheme="majorHAnsi"/>
          <w:b/>
          <w:bCs/>
          <w:color w:val="0070C0"/>
          <w:sz w:val="24"/>
          <w:szCs w:val="24"/>
        </w:rPr>
        <w:t>3</w:t>
      </w:r>
      <w:r>
        <w:rPr>
          <w:rFonts w:asciiTheme="majorHAnsi" w:hAnsiTheme="majorHAnsi" w:cstheme="majorHAnsi"/>
          <w:color w:val="0070C0"/>
          <w:sz w:val="24"/>
          <w:szCs w:val="24"/>
        </w:rPr>
        <w:t>)</w:t>
      </w:r>
    </w:p>
    <w:p w14:paraId="38480089" w14:textId="5FF9B04C" w:rsidR="0052631E" w:rsidRPr="0086551B" w:rsidRDefault="0052631E" w:rsidP="0052631E">
      <w:pPr>
        <w:numPr>
          <w:ilvl w:val="0"/>
          <w:numId w:val="29"/>
        </w:numPr>
        <w:rPr>
          <w:rFonts w:asciiTheme="majorHAnsi" w:hAnsiTheme="majorHAnsi" w:cstheme="majorHAnsi"/>
          <w:color w:val="0070C0"/>
          <w:sz w:val="24"/>
          <w:szCs w:val="24"/>
        </w:rPr>
      </w:pPr>
      <w:r>
        <w:rPr>
          <w:rFonts w:asciiTheme="majorHAnsi" w:hAnsiTheme="majorHAnsi" w:cstheme="majorHAnsi"/>
          <w:color w:val="0070C0"/>
          <w:sz w:val="24"/>
          <w:szCs w:val="24"/>
        </w:rPr>
        <w:t>Du niveau 14, constitué de sel gemme (</w:t>
      </w:r>
      <w:r w:rsidR="007C485C">
        <w:rPr>
          <w:rFonts w:asciiTheme="majorHAnsi" w:hAnsiTheme="majorHAnsi" w:cstheme="majorHAnsi"/>
          <w:color w:val="0070C0"/>
          <w:sz w:val="24"/>
          <w:szCs w:val="24"/>
        </w:rPr>
        <w:t xml:space="preserve">discontinuité </w:t>
      </w:r>
      <w:r w:rsidRPr="0052631E">
        <w:rPr>
          <w:rFonts w:asciiTheme="majorHAnsi" w:hAnsiTheme="majorHAnsi" w:cstheme="majorHAnsi"/>
          <w:b/>
          <w:bCs/>
          <w:color w:val="0070C0"/>
          <w:sz w:val="24"/>
          <w:szCs w:val="24"/>
        </w:rPr>
        <w:t>4</w:t>
      </w:r>
      <w:r>
        <w:rPr>
          <w:rFonts w:asciiTheme="majorHAnsi" w:hAnsiTheme="majorHAnsi" w:cstheme="majorHAnsi"/>
          <w:color w:val="0070C0"/>
          <w:sz w:val="24"/>
          <w:szCs w:val="24"/>
        </w:rPr>
        <w:t>).</w:t>
      </w:r>
    </w:p>
    <w:p w14:paraId="3752B9CD" w14:textId="33CD2B57" w:rsidR="00E7169F" w:rsidRDefault="0052631E" w:rsidP="00CC2580">
      <w:pPr>
        <w:pStyle w:val="-rponse"/>
        <w:rPr>
          <w:rFonts w:asciiTheme="majorHAnsi" w:hAnsiTheme="majorHAnsi" w:cstheme="majorHAnsi"/>
          <w:color w:val="0070C0"/>
          <w:szCs w:val="24"/>
        </w:rPr>
      </w:pPr>
      <w:r>
        <w:rPr>
          <w:rFonts w:asciiTheme="majorHAnsi" w:hAnsiTheme="majorHAnsi" w:cstheme="majorHAnsi"/>
          <w:color w:val="0070C0"/>
          <w:szCs w:val="24"/>
        </w:rPr>
        <w:t>Ces quatre discontinuités correspondent à des failles au niveau desquelles se seraient opérés les détachements des niveaux évaporitiques (très incompétents, à l’exception de l’anhydrite).</w:t>
      </w:r>
    </w:p>
    <w:p w14:paraId="61048A03" w14:textId="16CAC27C" w:rsidR="0052631E" w:rsidRPr="007C485C" w:rsidRDefault="007C485C" w:rsidP="0052631E">
      <w:pPr>
        <w:rPr>
          <w:rFonts w:asciiTheme="majorHAnsi" w:hAnsiTheme="majorHAnsi" w:cstheme="majorHAnsi"/>
          <w:color w:val="0070C0"/>
          <w:sz w:val="24"/>
          <w:szCs w:val="24"/>
        </w:rPr>
      </w:pPr>
      <w:r w:rsidRPr="007C485C">
        <w:rPr>
          <w:rFonts w:asciiTheme="majorHAnsi" w:hAnsiTheme="majorHAnsi" w:cstheme="majorHAnsi"/>
          <w:color w:val="0070C0"/>
          <w:sz w:val="24"/>
          <w:szCs w:val="24"/>
        </w:rPr>
        <w:t>Le contact entre la série « NE » et la série « SW » est également anormal, la faille pointée par une flèche mettant en contact le mur de l’unité 12 sur les unités 16-17-18 (faille inverse).</w:t>
      </w:r>
    </w:p>
    <w:p w14:paraId="6582E956" w14:textId="6A3E7C4E" w:rsidR="0052631E" w:rsidRDefault="0052631E" w:rsidP="0052631E"/>
    <w:p w14:paraId="7A33A409" w14:textId="66C5EAE4" w:rsidR="0052631E" w:rsidRDefault="005271C8" w:rsidP="0052631E">
      <w:r>
        <w:rPr>
          <w:noProof/>
        </w:rPr>
        <mc:AlternateContent>
          <mc:Choice Requires="wps">
            <w:drawing>
              <wp:anchor distT="0" distB="0" distL="114300" distR="114300" simplePos="0" relativeHeight="251760640" behindDoc="0" locked="0" layoutInCell="1" allowOverlap="1" wp14:anchorId="51D113DB" wp14:editId="06713A64">
                <wp:simplePos x="0" y="0"/>
                <wp:positionH relativeFrom="column">
                  <wp:posOffset>2766060</wp:posOffset>
                </wp:positionH>
                <wp:positionV relativeFrom="paragraph">
                  <wp:posOffset>146685</wp:posOffset>
                </wp:positionV>
                <wp:extent cx="0" cy="476250"/>
                <wp:effectExtent l="114300" t="0" r="133350" b="57150"/>
                <wp:wrapNone/>
                <wp:docPr id="236" name="Connecteur droit avec flèche 236"/>
                <wp:cNvGraphicFramePr/>
                <a:graphic xmlns:a="http://schemas.openxmlformats.org/drawingml/2006/main">
                  <a:graphicData uri="http://schemas.microsoft.com/office/word/2010/wordprocessingShape">
                    <wps:wsp>
                      <wps:cNvCnPr/>
                      <wps:spPr>
                        <a:xfrm>
                          <a:off x="0" y="0"/>
                          <a:ext cx="0" cy="4762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C930DB" id="Connecteur droit avec flèche 236" o:spid="_x0000_s1026" type="#_x0000_t32" style="position:absolute;margin-left:217.8pt;margin-top:11.55pt;width:0;height:37.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" strokecolor="#4472c4 [3204]" strokeweight="4.5pt">
                <v:stroke endarrow="block" joinstyle="miter"/>
              </v:shape>
            </w:pict>
          </mc:Fallback>
        </mc:AlternateContent>
      </w:r>
    </w:p>
    <w:p w14:paraId="7BAA350D" w14:textId="4BC227DC" w:rsidR="0052631E" w:rsidRDefault="0052631E" w:rsidP="0052631E"/>
    <w:p w14:paraId="728011BD" w14:textId="28011B77" w:rsidR="0052631E" w:rsidRDefault="0052631E" w:rsidP="0052631E">
      <w:r>
        <w:rPr>
          <w:noProof/>
        </w:rPr>
        <w:drawing>
          <wp:anchor distT="0" distB="0" distL="114300" distR="114300" simplePos="0" relativeHeight="251747328" behindDoc="0" locked="0" layoutInCell="1" allowOverlap="1" wp14:anchorId="4D875B74" wp14:editId="330AF705">
            <wp:simplePos x="0" y="0"/>
            <wp:positionH relativeFrom="column">
              <wp:posOffset>1133475</wp:posOffset>
            </wp:positionH>
            <wp:positionV relativeFrom="paragraph">
              <wp:posOffset>-76835</wp:posOffset>
            </wp:positionV>
            <wp:extent cx="3679100" cy="3429000"/>
            <wp:effectExtent l="0" t="0" r="0" b="0"/>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79100" cy="3429000"/>
                    </a:xfrm>
                    <a:prstGeom prst="rect">
                      <a:avLst/>
                    </a:prstGeom>
                  </pic:spPr>
                </pic:pic>
              </a:graphicData>
            </a:graphic>
          </wp:anchor>
        </w:drawing>
      </w:r>
    </w:p>
    <w:p w14:paraId="3B6ECA84" w14:textId="15E2B494" w:rsidR="0052631E" w:rsidRDefault="007C485C" w:rsidP="0052631E">
      <w:r>
        <w:rPr>
          <w:noProof/>
        </w:rPr>
        <mc:AlternateContent>
          <mc:Choice Requires="wps">
            <w:drawing>
              <wp:anchor distT="0" distB="0" distL="114300" distR="114300" simplePos="0" relativeHeight="251757568" behindDoc="0" locked="0" layoutInCell="1" allowOverlap="1" wp14:anchorId="353653A1" wp14:editId="311EF59D">
                <wp:simplePos x="0" y="0"/>
                <wp:positionH relativeFrom="column">
                  <wp:posOffset>3899535</wp:posOffset>
                </wp:positionH>
                <wp:positionV relativeFrom="paragraph">
                  <wp:posOffset>90805</wp:posOffset>
                </wp:positionV>
                <wp:extent cx="485775" cy="676275"/>
                <wp:effectExtent l="19050" t="19050" r="28575" b="28575"/>
                <wp:wrapNone/>
                <wp:docPr id="234" name="Forme libre : forme 234"/>
                <wp:cNvGraphicFramePr/>
                <a:graphic xmlns:a="http://schemas.openxmlformats.org/drawingml/2006/main">
                  <a:graphicData uri="http://schemas.microsoft.com/office/word/2010/wordprocessingShape">
                    <wps:wsp>
                      <wps:cNvSpPr/>
                      <wps:spPr>
                        <a:xfrm>
                          <a:off x="0" y="0"/>
                          <a:ext cx="485775" cy="676275"/>
                        </a:xfrm>
                        <a:custGeom>
                          <a:avLst/>
                          <a:gdLst>
                            <a:gd name="connsiteX0" fmla="*/ 485775 w 485775"/>
                            <a:gd name="connsiteY0" fmla="*/ 676275 h 676275"/>
                            <a:gd name="connsiteX1" fmla="*/ 209550 w 485775"/>
                            <a:gd name="connsiteY1" fmla="*/ 371475 h 676275"/>
                            <a:gd name="connsiteX2" fmla="*/ 0 w 485775"/>
                            <a:gd name="connsiteY2" fmla="*/ 0 h 676275"/>
                          </a:gdLst>
                          <a:ahLst/>
                          <a:cxnLst>
                            <a:cxn ang="0">
                              <a:pos x="connsiteX0" y="connsiteY0"/>
                            </a:cxn>
                            <a:cxn ang="0">
                              <a:pos x="connsiteX1" y="connsiteY1"/>
                            </a:cxn>
                            <a:cxn ang="0">
                              <a:pos x="connsiteX2" y="connsiteY2"/>
                            </a:cxn>
                          </a:cxnLst>
                          <a:rect l="l" t="t" r="r" b="b"/>
                          <a:pathLst>
                            <a:path w="485775" h="676275">
                              <a:moveTo>
                                <a:pt x="485775" y="676275"/>
                              </a:moveTo>
                              <a:cubicBezTo>
                                <a:pt x="388143" y="580231"/>
                                <a:pt x="290512" y="484187"/>
                                <a:pt x="209550" y="371475"/>
                              </a:cubicBezTo>
                              <a:cubicBezTo>
                                <a:pt x="128588" y="258763"/>
                                <a:pt x="64294" y="129381"/>
                                <a:pt x="0" y="0"/>
                              </a:cubicBezTo>
                            </a:path>
                          </a:pathLst>
                        </a:custGeom>
                        <a:ln w="381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1DE7B6" id="Forme libre : forme 234" o:spid="_x0000_s1026" style="position:absolute;margin-left:307.05pt;margin-top:7.15pt;width:38.25pt;height:53.25pt;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485775,6762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" path="m485775,676275c388143,580231,290512,484187,209550,371475,128588,258763,64294,129381,,e" filled="f" strokecolor="black [3200]" strokeweight="3pt">
                <v:stroke joinstyle="miter"/>
                <v:path arrowok="t" o:connecttype="custom" o:connectlocs="485775,676275;209550,371475;0,0" o:connectangles="0,0,0"/>
              </v:shape>
            </w:pict>
          </mc:Fallback>
        </mc:AlternateContent>
      </w:r>
    </w:p>
    <w:p w14:paraId="77DC81FE" w14:textId="6173F7BD" w:rsidR="0052631E" w:rsidRDefault="0052631E" w:rsidP="0052631E"/>
    <w:p w14:paraId="38F40146" w14:textId="03E1BEB0" w:rsidR="0052631E" w:rsidRDefault="0052631E" w:rsidP="0052631E"/>
    <w:p w14:paraId="065D1AC4" w14:textId="3CD886DA" w:rsidR="0052631E" w:rsidRDefault="0052631E" w:rsidP="0052631E"/>
    <w:p w14:paraId="59BA3522" w14:textId="57952E52" w:rsidR="0052631E" w:rsidRDefault="0052631E" w:rsidP="0052631E"/>
    <w:p w14:paraId="111ED8E2" w14:textId="181C4AD6" w:rsidR="0052631E" w:rsidRDefault="007C485C" w:rsidP="0052631E">
      <w:r>
        <w:rPr>
          <w:noProof/>
        </w:rPr>
        <mc:AlternateContent>
          <mc:Choice Requires="wps">
            <w:drawing>
              <wp:anchor distT="0" distB="0" distL="114300" distR="114300" simplePos="0" relativeHeight="251756544" behindDoc="0" locked="0" layoutInCell="1" allowOverlap="1" wp14:anchorId="79ACC6B7" wp14:editId="2A293615">
                <wp:simplePos x="0" y="0"/>
                <wp:positionH relativeFrom="column">
                  <wp:posOffset>4375785</wp:posOffset>
                </wp:positionH>
                <wp:positionV relativeFrom="paragraph">
                  <wp:posOffset>59055</wp:posOffset>
                </wp:positionV>
                <wp:extent cx="390525" cy="285750"/>
                <wp:effectExtent l="19050" t="19050" r="28575" b="19050"/>
                <wp:wrapNone/>
                <wp:docPr id="233" name="Forme libre : forme 233"/>
                <wp:cNvGraphicFramePr/>
                <a:graphic xmlns:a="http://schemas.openxmlformats.org/drawingml/2006/main">
                  <a:graphicData uri="http://schemas.microsoft.com/office/word/2010/wordprocessingShape">
                    <wps:wsp>
                      <wps:cNvSpPr/>
                      <wps:spPr>
                        <a:xfrm>
                          <a:off x="0" y="0"/>
                          <a:ext cx="390525" cy="285750"/>
                        </a:xfrm>
                        <a:custGeom>
                          <a:avLst/>
                          <a:gdLst>
                            <a:gd name="connsiteX0" fmla="*/ 390525 w 390525"/>
                            <a:gd name="connsiteY0" fmla="*/ 285750 h 285750"/>
                            <a:gd name="connsiteX1" fmla="*/ 0 w 390525"/>
                            <a:gd name="connsiteY1" fmla="*/ 0 h 285750"/>
                          </a:gdLst>
                          <a:ahLst/>
                          <a:cxnLst>
                            <a:cxn ang="0">
                              <a:pos x="connsiteX0" y="connsiteY0"/>
                            </a:cxn>
                            <a:cxn ang="0">
                              <a:pos x="connsiteX1" y="connsiteY1"/>
                            </a:cxn>
                          </a:cxnLst>
                          <a:rect l="l" t="t" r="r" b="b"/>
                          <a:pathLst>
                            <a:path w="390525" h="285750">
                              <a:moveTo>
                                <a:pt x="390525" y="285750"/>
                              </a:moveTo>
                              <a:lnTo>
                                <a:pt x="0" y="0"/>
                              </a:lnTo>
                            </a:path>
                          </a:pathLst>
                        </a:custGeom>
                        <a:ln w="381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2B37DE" id="Forme libre : forme 233" o:spid="_x0000_s1026" style="position:absolute;margin-left:344.55pt;margin-top:4.65pt;width:30.75pt;height:22.5pt;z-index:251756544;visibility:visible;mso-wrap-style:square;mso-wrap-distance-left:9pt;mso-wrap-distance-top:0;mso-wrap-distance-right:9pt;mso-wrap-distance-bottom:0;mso-position-horizontal:absolute;mso-position-horizontal-relative:text;mso-position-vertical:absolute;mso-position-vertical-relative:text;v-text-anchor:middle" coordsize="390525,285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" path="m390525,285750l,e" filled="f" strokecolor="black [3200]" strokeweight="3pt">
                <v:stroke joinstyle="miter"/>
                <v:path arrowok="t" o:connecttype="custom" o:connectlocs="390525,285750;0,0" o:connectangles="0,0"/>
              </v:shape>
            </w:pict>
          </mc:Fallback>
        </mc:AlternateContent>
      </w:r>
    </w:p>
    <w:p w14:paraId="43182661" w14:textId="6783349E" w:rsidR="0052631E" w:rsidRDefault="007C485C" w:rsidP="0052631E">
      <w:r>
        <w:rPr>
          <w:noProof/>
        </w:rPr>
        <mc:AlternateContent>
          <mc:Choice Requires="wps">
            <w:drawing>
              <wp:anchor distT="0" distB="0" distL="114300" distR="114300" simplePos="0" relativeHeight="251759616" behindDoc="0" locked="0" layoutInCell="1" allowOverlap="1" wp14:anchorId="52BE38CE" wp14:editId="1D1F4304">
                <wp:simplePos x="0" y="0"/>
                <wp:positionH relativeFrom="column">
                  <wp:posOffset>4815840</wp:posOffset>
                </wp:positionH>
                <wp:positionV relativeFrom="paragraph">
                  <wp:posOffset>31750</wp:posOffset>
                </wp:positionV>
                <wp:extent cx="914400" cy="266700"/>
                <wp:effectExtent l="0" t="0" r="24130" b="19050"/>
                <wp:wrapNone/>
                <wp:docPr id="235" name="Zone de texte 235"/>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wps:spPr>
                      <wps:txbx>
                        <w:txbxContent>
                          <w:p w14:paraId="6C040531" w14:textId="57928955" w:rsidR="007C485C" w:rsidRDefault="007C485C">
                            <w:r>
                              <w:t>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BE38CE" id="Zone de texte 235" o:spid="_x0000_s1043" type="#_x0000_t202" style="position:absolute;left:0;text-align:left;margin-left:379.2pt;margin-top:2.5pt;width:1in;height:21pt;z-index:251759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" fillcolor="white [3201]" strokeweight=".5pt">
                <v:textbox>
                  <w:txbxContent>
                    <w:p w14:paraId="6C040531" w14:textId="57928955" w:rsidR="007C485C" w:rsidRDefault="007C485C">
                      <w:r>
                        <w:t>T4</w:t>
                      </w:r>
                    </w:p>
                  </w:txbxContent>
                </v:textbox>
              </v:shape>
            </w:pict>
          </mc:Fallback>
        </mc:AlternateContent>
      </w:r>
    </w:p>
    <w:p w14:paraId="5E6B5873" w14:textId="219DC865" w:rsidR="0052631E" w:rsidRDefault="0052631E" w:rsidP="0052631E"/>
    <w:p w14:paraId="6598E72C" w14:textId="5B2AEDAA" w:rsidR="0052631E" w:rsidRDefault="007C485C" w:rsidP="0052631E">
      <w:r>
        <w:rPr>
          <w:noProof/>
        </w:rPr>
        <mc:AlternateContent>
          <mc:Choice Requires="wps">
            <w:drawing>
              <wp:anchor distT="0" distB="0" distL="114300" distR="114300" simplePos="0" relativeHeight="251748352" behindDoc="0" locked="0" layoutInCell="1" allowOverlap="1" wp14:anchorId="43E91AC0" wp14:editId="3F177E98">
                <wp:simplePos x="0" y="0"/>
                <wp:positionH relativeFrom="column">
                  <wp:posOffset>1661160</wp:posOffset>
                </wp:positionH>
                <wp:positionV relativeFrom="paragraph">
                  <wp:posOffset>129540</wp:posOffset>
                </wp:positionV>
                <wp:extent cx="990600" cy="1733550"/>
                <wp:effectExtent l="19050" t="19050" r="19050" b="19050"/>
                <wp:wrapNone/>
                <wp:docPr id="227" name="Forme libre : forme 227"/>
                <wp:cNvGraphicFramePr/>
                <a:graphic xmlns:a="http://schemas.openxmlformats.org/drawingml/2006/main">
                  <a:graphicData uri="http://schemas.microsoft.com/office/word/2010/wordprocessingShape">
                    <wps:wsp>
                      <wps:cNvSpPr/>
                      <wps:spPr>
                        <a:xfrm>
                          <a:off x="0" y="0"/>
                          <a:ext cx="990600" cy="1733550"/>
                        </a:xfrm>
                        <a:custGeom>
                          <a:avLst/>
                          <a:gdLst>
                            <a:gd name="connsiteX0" fmla="*/ 0 w 990600"/>
                            <a:gd name="connsiteY0" fmla="*/ 1733550 h 1733550"/>
                            <a:gd name="connsiteX1" fmla="*/ 361950 w 990600"/>
                            <a:gd name="connsiteY1" fmla="*/ 1343025 h 1733550"/>
                            <a:gd name="connsiteX2" fmla="*/ 628650 w 990600"/>
                            <a:gd name="connsiteY2" fmla="*/ 876300 h 1733550"/>
                            <a:gd name="connsiteX3" fmla="*/ 819150 w 990600"/>
                            <a:gd name="connsiteY3" fmla="*/ 371475 h 1733550"/>
                            <a:gd name="connsiteX4" fmla="*/ 990600 w 990600"/>
                            <a:gd name="connsiteY4" fmla="*/ 0 h 1733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90600" h="1733550">
                              <a:moveTo>
                                <a:pt x="0" y="1733550"/>
                              </a:moveTo>
                              <a:cubicBezTo>
                                <a:pt x="128587" y="1609725"/>
                                <a:pt x="257175" y="1485900"/>
                                <a:pt x="361950" y="1343025"/>
                              </a:cubicBezTo>
                              <a:cubicBezTo>
                                <a:pt x="466725" y="1200150"/>
                                <a:pt x="552450" y="1038225"/>
                                <a:pt x="628650" y="876300"/>
                              </a:cubicBezTo>
                              <a:cubicBezTo>
                                <a:pt x="704850" y="714375"/>
                                <a:pt x="758825" y="517525"/>
                                <a:pt x="819150" y="371475"/>
                              </a:cubicBezTo>
                              <a:cubicBezTo>
                                <a:pt x="879475" y="225425"/>
                                <a:pt x="935037" y="112712"/>
                                <a:pt x="990600" y="0"/>
                              </a:cubicBezTo>
                            </a:path>
                          </a:pathLst>
                        </a:custGeom>
                        <a:ln w="381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613EAD" id="Forme libre : forme 227" o:spid="_x0000_s1026" style="position:absolute;margin-left:130.8pt;margin-top:10.2pt;width:78pt;height:136.5pt;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990600,17335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" path="m,1733550c128587,1609725,257175,1485900,361950,1343025,466725,1200150,552450,1038225,628650,876300,704850,714375,758825,517525,819150,371475,879475,225425,935037,112712,990600,e" filled="f" strokecolor="black [3200]" strokeweight="3pt">
                <v:stroke joinstyle="miter"/>
                <v:path arrowok="t" o:connecttype="custom" o:connectlocs="0,1733550;361950,1343025;628650,876300;819150,371475;990600,0" o:connectangles="0,0,0,0,0"/>
              </v:shape>
            </w:pict>
          </mc:Fallback>
        </mc:AlternateContent>
      </w:r>
    </w:p>
    <w:p w14:paraId="5638C9B3" w14:textId="4F8D7624" w:rsidR="0052631E" w:rsidRDefault="007C485C" w:rsidP="0052631E">
      <w:r>
        <w:rPr>
          <w:noProof/>
        </w:rPr>
        <mc:AlternateContent>
          <mc:Choice Requires="wps">
            <w:drawing>
              <wp:anchor distT="0" distB="0" distL="114300" distR="114300" simplePos="0" relativeHeight="251753472" behindDoc="0" locked="0" layoutInCell="1" allowOverlap="1" wp14:anchorId="00FA2191" wp14:editId="3D627875">
                <wp:simplePos x="0" y="0"/>
                <wp:positionH relativeFrom="column">
                  <wp:posOffset>2823210</wp:posOffset>
                </wp:positionH>
                <wp:positionV relativeFrom="paragraph">
                  <wp:posOffset>159385</wp:posOffset>
                </wp:positionV>
                <wp:extent cx="1514475" cy="1504950"/>
                <wp:effectExtent l="19050" t="19050" r="28575" b="19050"/>
                <wp:wrapNone/>
                <wp:docPr id="231" name="Forme libre : forme 231"/>
                <wp:cNvGraphicFramePr/>
                <a:graphic xmlns:a="http://schemas.openxmlformats.org/drawingml/2006/main">
                  <a:graphicData uri="http://schemas.microsoft.com/office/word/2010/wordprocessingShape">
                    <wps:wsp>
                      <wps:cNvSpPr/>
                      <wps:spPr>
                        <a:xfrm>
                          <a:off x="0" y="0"/>
                          <a:ext cx="1514475" cy="1504950"/>
                        </a:xfrm>
                        <a:custGeom>
                          <a:avLst/>
                          <a:gdLst>
                            <a:gd name="connsiteX0" fmla="*/ 1514475 w 1514475"/>
                            <a:gd name="connsiteY0" fmla="*/ 1504950 h 1504950"/>
                            <a:gd name="connsiteX1" fmla="*/ 1162050 w 1514475"/>
                            <a:gd name="connsiteY1" fmla="*/ 1162050 h 1504950"/>
                            <a:gd name="connsiteX2" fmla="*/ 628650 w 1514475"/>
                            <a:gd name="connsiteY2" fmla="*/ 723900 h 1504950"/>
                            <a:gd name="connsiteX3" fmla="*/ 361950 w 1514475"/>
                            <a:gd name="connsiteY3" fmla="*/ 485775 h 1504950"/>
                            <a:gd name="connsiteX4" fmla="*/ 190500 w 1514475"/>
                            <a:gd name="connsiteY4" fmla="*/ 276225 h 1504950"/>
                            <a:gd name="connsiteX5" fmla="*/ 0 w 1514475"/>
                            <a:gd name="connsiteY5" fmla="*/ 0 h 1504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14475" h="1504950">
                              <a:moveTo>
                                <a:pt x="1514475" y="1504950"/>
                              </a:moveTo>
                              <a:cubicBezTo>
                                <a:pt x="1412081" y="1398587"/>
                                <a:pt x="1309687" y="1292225"/>
                                <a:pt x="1162050" y="1162050"/>
                              </a:cubicBezTo>
                              <a:cubicBezTo>
                                <a:pt x="1014413" y="1031875"/>
                                <a:pt x="762000" y="836612"/>
                                <a:pt x="628650" y="723900"/>
                              </a:cubicBezTo>
                              <a:cubicBezTo>
                                <a:pt x="495300" y="611188"/>
                                <a:pt x="434975" y="560387"/>
                                <a:pt x="361950" y="485775"/>
                              </a:cubicBezTo>
                              <a:cubicBezTo>
                                <a:pt x="288925" y="411162"/>
                                <a:pt x="250825" y="357187"/>
                                <a:pt x="190500" y="276225"/>
                              </a:cubicBezTo>
                              <a:cubicBezTo>
                                <a:pt x="130175" y="195262"/>
                                <a:pt x="65087" y="97631"/>
                                <a:pt x="0" y="0"/>
                              </a:cubicBezTo>
                            </a:path>
                          </a:pathLst>
                        </a:custGeom>
                        <a:ln w="381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DD1924" id="Forme libre : forme 231" o:spid="_x0000_s1026" style="position:absolute;margin-left:222.3pt;margin-top:12.55pt;width:119.25pt;height:118.5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1514475,15049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" path="m1514475,1504950c1412081,1398587,1309687,1292225,1162050,1162050,1014413,1031875,762000,836612,628650,723900,495300,611188,434975,560387,361950,485775,288925,411162,250825,357187,190500,276225,130175,195262,65087,97631,,e" filled="f" strokecolor="black [3200]" strokeweight="3pt">
                <v:stroke joinstyle="miter"/>
                <v:path arrowok="t" o:connecttype="custom" o:connectlocs="1514475,1504950;1162050,1162050;628650,723900;361950,485775;190500,276225;0,0" o:connectangles="0,0,0,0,0,0"/>
              </v:shape>
            </w:pict>
          </mc:Fallback>
        </mc:AlternateContent>
      </w:r>
    </w:p>
    <w:p w14:paraId="751700EB" w14:textId="0E8B2119" w:rsidR="0052631E" w:rsidRDefault="0052631E" w:rsidP="0052631E"/>
    <w:p w14:paraId="0A817AF3" w14:textId="24567EF7" w:rsidR="0052631E" w:rsidRDefault="0052631E" w:rsidP="0052631E"/>
    <w:p w14:paraId="25519689" w14:textId="0D27A439" w:rsidR="0052631E" w:rsidRDefault="007C485C" w:rsidP="0052631E">
      <w:r>
        <w:rPr>
          <w:noProof/>
        </w:rPr>
        <mc:AlternateContent>
          <mc:Choice Requires="wps">
            <w:drawing>
              <wp:anchor distT="0" distB="0" distL="114300" distR="114300" simplePos="0" relativeHeight="251749376" behindDoc="0" locked="0" layoutInCell="1" allowOverlap="1" wp14:anchorId="44D3DD46" wp14:editId="248546B0">
                <wp:simplePos x="0" y="0"/>
                <wp:positionH relativeFrom="column">
                  <wp:posOffset>1584960</wp:posOffset>
                </wp:positionH>
                <wp:positionV relativeFrom="paragraph">
                  <wp:posOffset>39370</wp:posOffset>
                </wp:positionV>
                <wp:extent cx="800100" cy="1152525"/>
                <wp:effectExtent l="19050" t="19050" r="19050" b="28575"/>
                <wp:wrapNone/>
                <wp:docPr id="228" name="Forme libre : forme 228"/>
                <wp:cNvGraphicFramePr/>
                <a:graphic xmlns:a="http://schemas.openxmlformats.org/drawingml/2006/main">
                  <a:graphicData uri="http://schemas.microsoft.com/office/word/2010/wordprocessingShape">
                    <wps:wsp>
                      <wps:cNvSpPr/>
                      <wps:spPr>
                        <a:xfrm>
                          <a:off x="0" y="0"/>
                          <a:ext cx="800100" cy="1152525"/>
                        </a:xfrm>
                        <a:custGeom>
                          <a:avLst/>
                          <a:gdLst>
                            <a:gd name="connsiteX0" fmla="*/ 0 w 800100"/>
                            <a:gd name="connsiteY0" fmla="*/ 1152525 h 1152525"/>
                            <a:gd name="connsiteX1" fmla="*/ 333375 w 800100"/>
                            <a:gd name="connsiteY1" fmla="*/ 762000 h 1152525"/>
                            <a:gd name="connsiteX2" fmla="*/ 685800 w 800100"/>
                            <a:gd name="connsiteY2" fmla="*/ 247650 h 1152525"/>
                            <a:gd name="connsiteX3" fmla="*/ 800100 w 800100"/>
                            <a:gd name="connsiteY3" fmla="*/ 0 h 1152525"/>
                          </a:gdLst>
                          <a:ahLst/>
                          <a:cxnLst>
                            <a:cxn ang="0">
                              <a:pos x="connsiteX0" y="connsiteY0"/>
                            </a:cxn>
                            <a:cxn ang="0">
                              <a:pos x="connsiteX1" y="connsiteY1"/>
                            </a:cxn>
                            <a:cxn ang="0">
                              <a:pos x="connsiteX2" y="connsiteY2"/>
                            </a:cxn>
                            <a:cxn ang="0">
                              <a:pos x="connsiteX3" y="connsiteY3"/>
                            </a:cxn>
                          </a:cxnLst>
                          <a:rect l="l" t="t" r="r" b="b"/>
                          <a:pathLst>
                            <a:path w="800100" h="1152525">
                              <a:moveTo>
                                <a:pt x="0" y="1152525"/>
                              </a:moveTo>
                              <a:cubicBezTo>
                                <a:pt x="109537" y="1032668"/>
                                <a:pt x="219075" y="912812"/>
                                <a:pt x="333375" y="762000"/>
                              </a:cubicBezTo>
                              <a:cubicBezTo>
                                <a:pt x="447675" y="611188"/>
                                <a:pt x="608013" y="374650"/>
                                <a:pt x="685800" y="247650"/>
                              </a:cubicBezTo>
                              <a:cubicBezTo>
                                <a:pt x="763588" y="120650"/>
                                <a:pt x="781844" y="60325"/>
                                <a:pt x="800100" y="0"/>
                              </a:cubicBezTo>
                            </a:path>
                          </a:pathLst>
                        </a:custGeom>
                        <a:ln w="381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3A3A99" id="Forme libre : forme 228" o:spid="_x0000_s1026" style="position:absolute;margin-left:124.8pt;margin-top:3.1pt;width:63pt;height:90.75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800100,1152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" path="m,1152525c109537,1032668,219075,912812,333375,762000,447675,611188,608013,374650,685800,247650,763588,120650,781844,60325,800100,e" filled="f" strokecolor="black [3200]" strokeweight="3pt">
                <v:stroke joinstyle="miter"/>
                <v:path arrowok="t" o:connecttype="custom" o:connectlocs="0,1152525;333375,762000;685800,247650;800100,0" o:connectangles="0,0,0,0"/>
              </v:shape>
            </w:pict>
          </mc:Fallback>
        </mc:AlternateContent>
      </w:r>
    </w:p>
    <w:p w14:paraId="58C2CB88" w14:textId="4406FA2C" w:rsidR="0052631E" w:rsidRDefault="0052631E" w:rsidP="0052631E"/>
    <w:p w14:paraId="5AB834B0" w14:textId="67CA2172" w:rsidR="0052631E" w:rsidRDefault="0052631E" w:rsidP="0052631E"/>
    <w:p w14:paraId="507206A1" w14:textId="41751DC3" w:rsidR="0052631E" w:rsidRDefault="0052631E" w:rsidP="0052631E"/>
    <w:p w14:paraId="4503A26C" w14:textId="377AE83F" w:rsidR="0052631E" w:rsidRDefault="0052631E" w:rsidP="0052631E"/>
    <w:p w14:paraId="012C78A8" w14:textId="1B95023F" w:rsidR="0052631E" w:rsidRDefault="0052631E" w:rsidP="0052631E"/>
    <w:p w14:paraId="5D3520F6" w14:textId="4A3AE5A3" w:rsidR="0052631E" w:rsidRDefault="007C485C" w:rsidP="0052631E">
      <w:r>
        <w:rPr>
          <w:noProof/>
        </w:rPr>
        <mc:AlternateContent>
          <mc:Choice Requires="wps">
            <w:drawing>
              <wp:anchor distT="0" distB="0" distL="114300" distR="114300" simplePos="0" relativeHeight="251752448" behindDoc="0" locked="0" layoutInCell="1" allowOverlap="1" wp14:anchorId="2E41B06D" wp14:editId="2AAF163C">
                <wp:simplePos x="0" y="0"/>
                <wp:positionH relativeFrom="column">
                  <wp:posOffset>1137285</wp:posOffset>
                </wp:positionH>
                <wp:positionV relativeFrom="paragraph">
                  <wp:posOffset>161290</wp:posOffset>
                </wp:positionV>
                <wp:extent cx="914400" cy="266700"/>
                <wp:effectExtent l="0" t="0" r="24130" b="19050"/>
                <wp:wrapNone/>
                <wp:docPr id="230" name="Zone de texte 230"/>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wps:spPr>
                      <wps:txbx>
                        <w:txbxContent>
                          <w:p w14:paraId="0F5DEABA" w14:textId="20584CE7" w:rsidR="007C485C" w:rsidRDefault="007C485C">
                            <w:r>
                              <w:t>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41B06D" id="Zone de texte 230" o:spid="_x0000_s1044" type="#_x0000_t202" style="position:absolute;left:0;text-align:left;margin-left:89.55pt;margin-top:12.7pt;width:1in;height:21pt;z-index:251752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" fillcolor="white [3201]" strokeweight=".5pt">
                <v:textbox>
                  <w:txbxContent>
                    <w:p w14:paraId="0F5DEABA" w14:textId="20584CE7" w:rsidR="007C485C" w:rsidRDefault="007C485C">
                      <w:r>
                        <w:t>T2</w:t>
                      </w:r>
                    </w:p>
                  </w:txbxContent>
                </v:textbox>
              </v:shape>
            </w:pict>
          </mc:Fallback>
        </mc:AlternateContent>
      </w:r>
    </w:p>
    <w:p w14:paraId="767E976C" w14:textId="01063DF3" w:rsidR="0052631E" w:rsidRDefault="007C485C" w:rsidP="0052631E">
      <w:r>
        <w:rPr>
          <w:noProof/>
        </w:rPr>
        <mc:AlternateContent>
          <mc:Choice Requires="wps">
            <w:drawing>
              <wp:anchor distT="0" distB="0" distL="114300" distR="114300" simplePos="0" relativeHeight="251755520" behindDoc="0" locked="0" layoutInCell="1" allowOverlap="1" wp14:anchorId="4C373F61" wp14:editId="6C23DEF4">
                <wp:simplePos x="0" y="0"/>
                <wp:positionH relativeFrom="column">
                  <wp:posOffset>4290060</wp:posOffset>
                </wp:positionH>
                <wp:positionV relativeFrom="paragraph">
                  <wp:posOffset>153035</wp:posOffset>
                </wp:positionV>
                <wp:extent cx="914400" cy="266700"/>
                <wp:effectExtent l="0" t="0" r="24130" b="19050"/>
                <wp:wrapNone/>
                <wp:docPr id="232" name="Zone de texte 232"/>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wps:spPr>
                      <wps:txbx>
                        <w:txbxContent>
                          <w:p w14:paraId="553F9D72" w14:textId="5850DFAC" w:rsidR="007C485C" w:rsidRDefault="007C485C">
                            <w:r>
                              <w:t>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73F61" id="Zone de texte 232" o:spid="_x0000_s1045" type="#_x0000_t202" style="position:absolute;left:0;text-align:left;margin-left:337.8pt;margin-top:12.05pt;width:1in;height:21pt;z-index:251755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" fillcolor="white [3201]" strokeweight=".5pt">
                <v:textbox>
                  <w:txbxContent>
                    <w:p w14:paraId="553F9D72" w14:textId="5850DFAC" w:rsidR="007C485C" w:rsidRDefault="007C485C">
                      <w:r>
                        <w:t>T3</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46D39854" wp14:editId="41F16FE7">
                <wp:simplePos x="0" y="0"/>
                <wp:positionH relativeFrom="column">
                  <wp:posOffset>1661160</wp:posOffset>
                </wp:positionH>
                <wp:positionV relativeFrom="paragraph">
                  <wp:posOffset>162560</wp:posOffset>
                </wp:positionV>
                <wp:extent cx="914400" cy="266700"/>
                <wp:effectExtent l="0" t="0" r="24130" b="19050"/>
                <wp:wrapNone/>
                <wp:docPr id="229" name="Zone de texte 229"/>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wps:spPr>
                      <wps:txbx>
                        <w:txbxContent>
                          <w:p w14:paraId="417444EE" w14:textId="2011CE54" w:rsidR="007C485C" w:rsidRDefault="007C485C">
                            <w:r>
                              <w:t>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D39854" id="Zone de texte 229" o:spid="_x0000_s1046" type="#_x0000_t202" style="position:absolute;left:0;text-align:left;margin-left:130.8pt;margin-top:12.8pt;width:1in;height:21pt;z-index:251750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" fillcolor="white [3201]" strokeweight=".5pt">
                <v:textbox>
                  <w:txbxContent>
                    <w:p w14:paraId="417444EE" w14:textId="2011CE54" w:rsidR="007C485C" w:rsidRDefault="007C485C">
                      <w:r>
                        <w:t>T1</w:t>
                      </w:r>
                    </w:p>
                  </w:txbxContent>
                </v:textbox>
              </v:shape>
            </w:pict>
          </mc:Fallback>
        </mc:AlternateContent>
      </w:r>
    </w:p>
    <w:p w14:paraId="6E6980D9" w14:textId="49FA6239" w:rsidR="0052631E" w:rsidRDefault="0052631E" w:rsidP="0052631E"/>
    <w:p w14:paraId="4E049A89" w14:textId="21A9679E" w:rsidR="0052631E" w:rsidRDefault="0052631E" w:rsidP="0052631E"/>
    <w:p w14:paraId="7AF8D6CF" w14:textId="77777777" w:rsidR="0052631E" w:rsidRPr="0052631E" w:rsidRDefault="0052631E" w:rsidP="0052631E"/>
    <w:p w14:paraId="7B72012C" w14:textId="0AC54FA6" w:rsidR="00E7169F" w:rsidRDefault="00E7169F" w:rsidP="00E7169F">
      <w:pPr>
        <w:pStyle w:val="-Question"/>
        <w:rPr>
          <w:lang w:eastAsia="ja-JP"/>
        </w:rPr>
      </w:pPr>
      <w:r>
        <w:rPr>
          <w:lang w:eastAsia="ja-JP"/>
        </w:rPr>
        <w:t>Relevez les principales analogies entre les coupes sismiques réalisées dans le gisement de sel gemme crétacé du bassin de Santos (Fig. 11) et la coupe géologique du gisement permien d'Asse (Fig.13). Comment les expliquez-vous ?</w:t>
      </w:r>
    </w:p>
    <w:tbl>
      <w:tblPr>
        <w:tblStyle w:val="Grilledutableau"/>
        <w:tblW w:w="0" w:type="auto"/>
        <w:tblLook w:val="04A0" w:firstRow="1" w:lastRow="0" w:firstColumn="1" w:lastColumn="0" w:noHBand="0" w:noVBand="1"/>
      </w:tblPr>
      <w:tblGrid>
        <w:gridCol w:w="5169"/>
        <w:gridCol w:w="5169"/>
      </w:tblGrid>
      <w:tr w:rsidR="005271C8" w14:paraId="4EC33640" w14:textId="77777777" w:rsidTr="005271C8">
        <w:tc>
          <w:tcPr>
            <w:tcW w:w="5169" w:type="dxa"/>
          </w:tcPr>
          <w:p w14:paraId="5D5CC26C" w14:textId="7BE9E3BB" w:rsidR="005271C8" w:rsidRPr="005271C8" w:rsidRDefault="005271C8" w:rsidP="005271C8">
            <w:pPr>
              <w:pStyle w:val="-rponse"/>
              <w:jc w:val="center"/>
              <w:rPr>
                <w:b/>
                <w:bCs/>
              </w:rPr>
            </w:pPr>
            <w:r w:rsidRPr="005271C8">
              <w:rPr>
                <w:b/>
                <w:bCs/>
              </w:rPr>
              <w:t>observations</w:t>
            </w:r>
          </w:p>
        </w:tc>
        <w:tc>
          <w:tcPr>
            <w:tcW w:w="5169" w:type="dxa"/>
          </w:tcPr>
          <w:p w14:paraId="4A9B9C2D" w14:textId="1F9C901A" w:rsidR="005271C8" w:rsidRPr="005271C8" w:rsidRDefault="005271C8" w:rsidP="005271C8">
            <w:pPr>
              <w:pStyle w:val="-rponse"/>
              <w:jc w:val="center"/>
              <w:rPr>
                <w:b/>
                <w:bCs/>
              </w:rPr>
            </w:pPr>
            <w:r w:rsidRPr="005271C8">
              <w:rPr>
                <w:b/>
                <w:bCs/>
              </w:rPr>
              <w:t>interprétations</w:t>
            </w:r>
          </w:p>
        </w:tc>
      </w:tr>
      <w:tr w:rsidR="005271C8" w14:paraId="7B60CAD2" w14:textId="77777777" w:rsidTr="005271C8">
        <w:tc>
          <w:tcPr>
            <w:tcW w:w="5169" w:type="dxa"/>
          </w:tcPr>
          <w:p w14:paraId="32050F2A" w14:textId="2308640F" w:rsidR="005271C8" w:rsidRDefault="005271C8" w:rsidP="00CC2580">
            <w:pPr>
              <w:pStyle w:val="-rponse"/>
            </w:pPr>
            <w:r>
              <w:t xml:space="preserve">Le dôme de sel est un antiforme, présentant des plis de second ordre </w:t>
            </w:r>
          </w:p>
        </w:tc>
        <w:tc>
          <w:tcPr>
            <w:tcW w:w="5169" w:type="dxa"/>
          </w:tcPr>
          <w:p w14:paraId="072396E7" w14:textId="4DBCCADE" w:rsidR="005271C8" w:rsidRDefault="005271C8" w:rsidP="00CC2580">
            <w:pPr>
              <w:pStyle w:val="-rponse"/>
            </w:pPr>
            <w:r>
              <w:t xml:space="preserve">Résultat de l’ascension </w:t>
            </w:r>
            <w:proofErr w:type="spellStart"/>
            <w:r>
              <w:t>diapirique</w:t>
            </w:r>
            <w:proofErr w:type="spellEnd"/>
            <w:r>
              <w:t xml:space="preserve"> et de l’incompétence du sel</w:t>
            </w:r>
          </w:p>
        </w:tc>
      </w:tr>
      <w:tr w:rsidR="005271C8" w14:paraId="442AF413" w14:textId="77777777" w:rsidTr="005271C8">
        <w:tc>
          <w:tcPr>
            <w:tcW w:w="5169" w:type="dxa"/>
          </w:tcPr>
          <w:p w14:paraId="4B51CF40" w14:textId="58536FDF" w:rsidR="005271C8" w:rsidRDefault="005271C8" w:rsidP="00CC2580">
            <w:pPr>
              <w:pStyle w:val="-rponse"/>
            </w:pPr>
            <w:r>
              <w:t>Série sédimentaire encaissant le dôme plissée en antiforme</w:t>
            </w:r>
          </w:p>
        </w:tc>
        <w:tc>
          <w:tcPr>
            <w:tcW w:w="5169" w:type="dxa"/>
          </w:tcPr>
          <w:p w14:paraId="1C88B8EC" w14:textId="5B1AB6BF" w:rsidR="005271C8" w:rsidRDefault="005271C8" w:rsidP="00CC2580">
            <w:pPr>
              <w:pStyle w:val="-rponse"/>
            </w:pPr>
            <w:r>
              <w:t>Résultat de la déformation par l’intrusion du diapir de sel</w:t>
            </w:r>
          </w:p>
        </w:tc>
      </w:tr>
      <w:tr w:rsidR="005271C8" w14:paraId="4EF1670E" w14:textId="77777777" w:rsidTr="005271C8">
        <w:tc>
          <w:tcPr>
            <w:tcW w:w="5169" w:type="dxa"/>
          </w:tcPr>
          <w:p w14:paraId="3EE25B8A" w14:textId="6D22C02E" w:rsidR="005271C8" w:rsidRDefault="005271C8" w:rsidP="00CC2580">
            <w:pPr>
              <w:pStyle w:val="-rponse"/>
            </w:pPr>
            <w:r>
              <w:t>Failles en éventail dans l’encaissant au sommet du dôme de sel, et pas dans le dôme lui même</w:t>
            </w:r>
          </w:p>
        </w:tc>
        <w:tc>
          <w:tcPr>
            <w:tcW w:w="5169" w:type="dxa"/>
          </w:tcPr>
          <w:p w14:paraId="248F7DA7" w14:textId="77777777" w:rsidR="005271C8" w:rsidRPr="005271C8" w:rsidRDefault="005271C8" w:rsidP="00CC2580">
            <w:pPr>
              <w:pStyle w:val="-rponse"/>
              <w:rPr>
                <w:rFonts w:asciiTheme="majorHAnsi" w:hAnsiTheme="majorHAnsi" w:cstheme="majorHAnsi"/>
                <w:color w:val="0070C0"/>
                <w:szCs w:val="24"/>
              </w:rPr>
            </w:pPr>
            <w:r>
              <w:t xml:space="preserve">Déformation complexe de la série sédimentaire </w:t>
            </w:r>
            <w:r w:rsidRPr="005271C8">
              <w:rPr>
                <w:rFonts w:asciiTheme="majorHAnsi" w:hAnsiTheme="majorHAnsi" w:cstheme="majorHAnsi"/>
                <w:color w:val="0070C0"/>
                <w:szCs w:val="24"/>
              </w:rPr>
              <w:t>surmontant le dôme : c’est là où le gradient de déformation est probablement le plus fort.</w:t>
            </w:r>
          </w:p>
          <w:p w14:paraId="0CDE806C" w14:textId="1C7C102F" w:rsidR="005271C8" w:rsidRPr="005271C8" w:rsidRDefault="005271C8" w:rsidP="005271C8">
            <w:r w:rsidRPr="005271C8">
              <w:rPr>
                <w:rFonts w:asciiTheme="majorHAnsi" w:hAnsiTheme="majorHAnsi" w:cstheme="majorHAnsi"/>
                <w:color w:val="0070C0"/>
                <w:sz w:val="24"/>
                <w:szCs w:val="24"/>
              </w:rPr>
              <w:t xml:space="preserve">L’incompétence du sel du </w:t>
            </w:r>
            <w:r w:rsidR="006E3F23">
              <w:rPr>
                <w:rFonts w:asciiTheme="majorHAnsi" w:hAnsiTheme="majorHAnsi" w:cstheme="majorHAnsi"/>
                <w:color w:val="0070C0"/>
                <w:sz w:val="24"/>
                <w:szCs w:val="24"/>
              </w:rPr>
              <w:t>dô</w:t>
            </w:r>
            <w:r w:rsidRPr="005271C8">
              <w:rPr>
                <w:rFonts w:asciiTheme="majorHAnsi" w:hAnsiTheme="majorHAnsi" w:cstheme="majorHAnsi"/>
                <w:color w:val="0070C0"/>
                <w:sz w:val="24"/>
                <w:szCs w:val="24"/>
              </w:rPr>
              <w:t>me fait qu’il n’est pas affecté par les fractures.</w:t>
            </w:r>
          </w:p>
        </w:tc>
      </w:tr>
    </w:tbl>
    <w:p w14:paraId="04C1DB25" w14:textId="1C00C71A" w:rsidR="00E7169F" w:rsidRDefault="00E7169F" w:rsidP="00CC2580">
      <w:pPr>
        <w:pStyle w:val="-rponse"/>
      </w:pPr>
    </w:p>
    <w:p w14:paraId="52CC82DE" w14:textId="77777777" w:rsidR="00BC5F1E" w:rsidRDefault="00E7169F" w:rsidP="00E7169F">
      <w:pPr>
        <w:pStyle w:val="-Question"/>
        <w:rPr>
          <w:lang w:eastAsia="ja-JP"/>
        </w:rPr>
      </w:pPr>
      <w:r>
        <w:rPr>
          <w:lang w:eastAsia="ja-JP"/>
        </w:rPr>
        <w:t xml:space="preserve">Le profil sismique d'une partie du bassin permien en Hollande, reporté en figure 14 (cf Fig. 7b), illustre à grande échelle le comportement des formations salifères par rapport aux formations </w:t>
      </w:r>
      <w:proofErr w:type="spellStart"/>
      <w:r>
        <w:rPr>
          <w:lang w:eastAsia="ja-JP"/>
        </w:rPr>
        <w:t>antésalifères</w:t>
      </w:r>
      <w:proofErr w:type="spellEnd"/>
      <w:r>
        <w:rPr>
          <w:lang w:eastAsia="ja-JP"/>
        </w:rPr>
        <w:t xml:space="preserve"> et post-salifères.</w:t>
      </w:r>
    </w:p>
    <w:p w14:paraId="068BE69D" w14:textId="6705564C" w:rsidR="00E7169F" w:rsidRDefault="00E7169F" w:rsidP="00BC5F1E">
      <w:pPr>
        <w:pStyle w:val="-Question"/>
        <w:numPr>
          <w:ilvl w:val="0"/>
          <w:numId w:val="0"/>
        </w:numPr>
        <w:rPr>
          <w:lang w:eastAsia="ja-JP"/>
        </w:rPr>
      </w:pPr>
      <w:r>
        <w:rPr>
          <w:lang w:eastAsia="ja-JP"/>
        </w:rPr>
        <w:t>Résumez l'histoire géologique du secteur depuis la fin de l'orogenèse hercynienne jusqu'aux dépôts tertiaires. Justifiez vos réponses.</w:t>
      </w:r>
    </w:p>
    <w:p w14:paraId="5CD34F0C" w14:textId="257FEA36" w:rsidR="00E7169F" w:rsidRPr="00E56F1C" w:rsidRDefault="003F14C7" w:rsidP="00CC2580">
      <w:pPr>
        <w:pStyle w:val="-rponse"/>
        <w:rPr>
          <w:rFonts w:asciiTheme="majorHAnsi" w:hAnsiTheme="majorHAnsi" w:cstheme="majorHAnsi"/>
          <w:color w:val="0070C0"/>
          <w:szCs w:val="24"/>
        </w:rPr>
      </w:pPr>
      <w:r w:rsidRPr="00E56F1C">
        <w:rPr>
          <w:rFonts w:asciiTheme="majorHAnsi" w:hAnsiTheme="majorHAnsi" w:cstheme="majorHAnsi"/>
          <w:color w:val="0070C0"/>
          <w:szCs w:val="24"/>
        </w:rPr>
        <w:t xml:space="preserve">1 – socle hercynien affecté de failles normales, un bloc basculé visible dans la partie Sud : le socle hercynien a subi une extension. Les séquences </w:t>
      </w:r>
      <w:proofErr w:type="spellStart"/>
      <w:r w:rsidRPr="00E56F1C">
        <w:rPr>
          <w:rFonts w:asciiTheme="majorHAnsi" w:hAnsiTheme="majorHAnsi" w:cstheme="majorHAnsi"/>
          <w:color w:val="0070C0"/>
          <w:szCs w:val="24"/>
        </w:rPr>
        <w:t>anté</w:t>
      </w:r>
      <w:proofErr w:type="spellEnd"/>
      <w:r w:rsidRPr="00E56F1C">
        <w:rPr>
          <w:rFonts w:asciiTheme="majorHAnsi" w:hAnsiTheme="majorHAnsi" w:cstheme="majorHAnsi"/>
          <w:color w:val="0070C0"/>
          <w:szCs w:val="24"/>
        </w:rPr>
        <w:t xml:space="preserve">-rift et </w:t>
      </w:r>
      <w:proofErr w:type="spellStart"/>
      <w:r w:rsidRPr="00E56F1C">
        <w:rPr>
          <w:rFonts w:asciiTheme="majorHAnsi" w:hAnsiTheme="majorHAnsi" w:cstheme="majorHAnsi"/>
          <w:color w:val="0070C0"/>
          <w:szCs w:val="24"/>
        </w:rPr>
        <w:t>syn</w:t>
      </w:r>
      <w:proofErr w:type="spellEnd"/>
      <w:r w:rsidRPr="00E56F1C">
        <w:rPr>
          <w:rFonts w:asciiTheme="majorHAnsi" w:hAnsiTheme="majorHAnsi" w:cstheme="majorHAnsi"/>
          <w:color w:val="0070C0"/>
          <w:szCs w:val="24"/>
        </w:rPr>
        <w:t>-rift ne sont pas datées.</w:t>
      </w:r>
    </w:p>
    <w:p w14:paraId="3748D7CF" w14:textId="5EACC3B1" w:rsidR="003F14C7" w:rsidRPr="00E56F1C" w:rsidRDefault="003F14C7" w:rsidP="003F14C7">
      <w:pPr>
        <w:rPr>
          <w:rFonts w:asciiTheme="majorHAnsi" w:hAnsiTheme="majorHAnsi" w:cstheme="majorHAnsi"/>
          <w:color w:val="0070C0"/>
          <w:sz w:val="24"/>
          <w:szCs w:val="24"/>
        </w:rPr>
      </w:pPr>
      <w:r w:rsidRPr="00E56F1C">
        <w:rPr>
          <w:rFonts w:asciiTheme="majorHAnsi" w:hAnsiTheme="majorHAnsi" w:cstheme="majorHAnsi"/>
          <w:color w:val="0070C0"/>
          <w:sz w:val="24"/>
          <w:szCs w:val="24"/>
        </w:rPr>
        <w:lastRenderedPageBreak/>
        <w:t xml:space="preserve">2- dépôt des séquences </w:t>
      </w:r>
      <w:proofErr w:type="spellStart"/>
      <w:r w:rsidRPr="00E56F1C">
        <w:rPr>
          <w:rFonts w:asciiTheme="majorHAnsi" w:hAnsiTheme="majorHAnsi" w:cstheme="majorHAnsi"/>
          <w:color w:val="0070C0"/>
          <w:sz w:val="24"/>
          <w:szCs w:val="24"/>
        </w:rPr>
        <w:t>évaporitiques</w:t>
      </w:r>
      <w:proofErr w:type="spellEnd"/>
      <w:r w:rsidRPr="00E56F1C">
        <w:rPr>
          <w:rFonts w:asciiTheme="majorHAnsi" w:hAnsiTheme="majorHAnsi" w:cstheme="majorHAnsi"/>
          <w:color w:val="0070C0"/>
          <w:sz w:val="24"/>
          <w:szCs w:val="24"/>
        </w:rPr>
        <w:t xml:space="preserve"> du </w:t>
      </w:r>
      <w:proofErr w:type="spellStart"/>
      <w:r w:rsidRPr="00E56F1C">
        <w:rPr>
          <w:rFonts w:asciiTheme="majorHAnsi" w:hAnsiTheme="majorHAnsi" w:cstheme="majorHAnsi"/>
          <w:color w:val="0070C0"/>
          <w:sz w:val="24"/>
          <w:szCs w:val="24"/>
        </w:rPr>
        <w:t>Zechstein</w:t>
      </w:r>
      <w:proofErr w:type="spellEnd"/>
      <w:r w:rsidRPr="00E56F1C">
        <w:rPr>
          <w:rFonts w:asciiTheme="majorHAnsi" w:hAnsiTheme="majorHAnsi" w:cstheme="majorHAnsi"/>
          <w:color w:val="0070C0"/>
          <w:sz w:val="24"/>
          <w:szCs w:val="24"/>
        </w:rPr>
        <w:t xml:space="preserve"> Z1 et Z2 (anhydrite)</w:t>
      </w:r>
    </w:p>
    <w:p w14:paraId="0F2D40AD" w14:textId="7AB93CB5" w:rsidR="003F14C7" w:rsidRPr="00E56F1C" w:rsidRDefault="003F14C7" w:rsidP="003F14C7">
      <w:pPr>
        <w:rPr>
          <w:rFonts w:asciiTheme="majorHAnsi" w:hAnsiTheme="majorHAnsi" w:cstheme="majorHAnsi"/>
          <w:color w:val="0070C0"/>
          <w:sz w:val="24"/>
          <w:szCs w:val="24"/>
        </w:rPr>
      </w:pPr>
      <w:r w:rsidRPr="00E56F1C">
        <w:rPr>
          <w:rFonts w:asciiTheme="majorHAnsi" w:hAnsiTheme="majorHAnsi" w:cstheme="majorHAnsi"/>
          <w:color w:val="0070C0"/>
          <w:sz w:val="24"/>
          <w:szCs w:val="24"/>
        </w:rPr>
        <w:t xml:space="preserve">3 – failles à jeu </w:t>
      </w:r>
      <w:proofErr w:type="spellStart"/>
      <w:r w:rsidRPr="00E56F1C">
        <w:rPr>
          <w:rFonts w:asciiTheme="majorHAnsi" w:hAnsiTheme="majorHAnsi" w:cstheme="majorHAnsi"/>
          <w:color w:val="0070C0"/>
          <w:sz w:val="24"/>
          <w:szCs w:val="24"/>
        </w:rPr>
        <w:t>subvertical</w:t>
      </w:r>
      <w:proofErr w:type="spellEnd"/>
      <w:r w:rsidRPr="00E56F1C">
        <w:rPr>
          <w:rFonts w:asciiTheme="majorHAnsi" w:hAnsiTheme="majorHAnsi" w:cstheme="majorHAnsi"/>
          <w:color w:val="0070C0"/>
          <w:sz w:val="24"/>
          <w:szCs w:val="24"/>
        </w:rPr>
        <w:t>, localement normales (extension), pendant le dépôt de sel Z2 (qui semble syntectonique)</w:t>
      </w:r>
    </w:p>
    <w:p w14:paraId="4C017CA7" w14:textId="3602913D" w:rsidR="003F14C7" w:rsidRPr="00E56F1C" w:rsidRDefault="003F14C7" w:rsidP="003F14C7">
      <w:pPr>
        <w:rPr>
          <w:rFonts w:asciiTheme="majorHAnsi" w:hAnsiTheme="majorHAnsi" w:cstheme="majorHAnsi"/>
          <w:color w:val="0070C0"/>
          <w:sz w:val="24"/>
          <w:szCs w:val="24"/>
        </w:rPr>
      </w:pPr>
      <w:r w:rsidRPr="00E56F1C">
        <w:rPr>
          <w:rFonts w:asciiTheme="majorHAnsi" w:hAnsiTheme="majorHAnsi" w:cstheme="majorHAnsi"/>
          <w:color w:val="0070C0"/>
          <w:sz w:val="24"/>
          <w:szCs w:val="24"/>
        </w:rPr>
        <w:t>4 – dépôt des séquences Z</w:t>
      </w:r>
      <w:r w:rsidR="00E56F1C" w:rsidRPr="00E56F1C">
        <w:rPr>
          <w:rFonts w:asciiTheme="majorHAnsi" w:hAnsiTheme="majorHAnsi" w:cstheme="majorHAnsi"/>
          <w:color w:val="0070C0"/>
          <w:sz w:val="24"/>
          <w:szCs w:val="24"/>
        </w:rPr>
        <w:t>3</w:t>
      </w:r>
      <w:r w:rsidRPr="00E56F1C">
        <w:rPr>
          <w:rFonts w:asciiTheme="majorHAnsi" w:hAnsiTheme="majorHAnsi" w:cstheme="majorHAnsi"/>
          <w:color w:val="0070C0"/>
          <w:sz w:val="24"/>
          <w:szCs w:val="24"/>
        </w:rPr>
        <w:t xml:space="preserve"> à Z5</w:t>
      </w:r>
    </w:p>
    <w:p w14:paraId="4F2F39CA" w14:textId="698AFC5F" w:rsidR="003F14C7" w:rsidRPr="00E56F1C" w:rsidRDefault="003F14C7" w:rsidP="003F14C7">
      <w:pPr>
        <w:rPr>
          <w:rFonts w:asciiTheme="majorHAnsi" w:hAnsiTheme="majorHAnsi" w:cstheme="majorHAnsi"/>
          <w:color w:val="0070C0"/>
          <w:sz w:val="24"/>
          <w:szCs w:val="24"/>
        </w:rPr>
      </w:pPr>
      <w:r w:rsidRPr="00E56F1C">
        <w:rPr>
          <w:rFonts w:asciiTheme="majorHAnsi" w:hAnsiTheme="majorHAnsi" w:cstheme="majorHAnsi"/>
          <w:color w:val="0070C0"/>
          <w:sz w:val="24"/>
          <w:szCs w:val="24"/>
        </w:rPr>
        <w:t>5 – diapirisme salifère à partir d</w:t>
      </w:r>
      <w:r w:rsidR="00E56F1C" w:rsidRPr="00E56F1C">
        <w:rPr>
          <w:rFonts w:asciiTheme="majorHAnsi" w:hAnsiTheme="majorHAnsi" w:cstheme="majorHAnsi"/>
          <w:color w:val="0070C0"/>
          <w:sz w:val="24"/>
          <w:szCs w:val="24"/>
        </w:rPr>
        <w:t>u sel Z2</w:t>
      </w:r>
    </w:p>
    <w:p w14:paraId="1400B60F" w14:textId="2BE7064B" w:rsidR="00E56F1C" w:rsidRPr="00E56F1C" w:rsidRDefault="00E56F1C" w:rsidP="003F14C7">
      <w:pPr>
        <w:rPr>
          <w:rFonts w:asciiTheme="majorHAnsi" w:hAnsiTheme="majorHAnsi" w:cstheme="majorHAnsi"/>
          <w:color w:val="0070C0"/>
          <w:sz w:val="24"/>
          <w:szCs w:val="24"/>
        </w:rPr>
      </w:pPr>
      <w:r w:rsidRPr="00E56F1C">
        <w:rPr>
          <w:rFonts w:asciiTheme="majorHAnsi" w:hAnsiTheme="majorHAnsi" w:cstheme="majorHAnsi"/>
          <w:color w:val="0070C0"/>
          <w:sz w:val="24"/>
          <w:szCs w:val="24"/>
        </w:rPr>
        <w:t>6 – dépôt du Trias</w:t>
      </w:r>
    </w:p>
    <w:p w14:paraId="596ED7E8" w14:textId="0814CE48" w:rsidR="00E56F1C" w:rsidRPr="00E56F1C" w:rsidRDefault="00E56F1C" w:rsidP="003F14C7">
      <w:pPr>
        <w:rPr>
          <w:rFonts w:asciiTheme="majorHAnsi" w:hAnsiTheme="majorHAnsi" w:cstheme="majorHAnsi"/>
          <w:color w:val="0070C0"/>
          <w:sz w:val="24"/>
          <w:szCs w:val="24"/>
        </w:rPr>
      </w:pPr>
      <w:r w:rsidRPr="00E56F1C">
        <w:rPr>
          <w:rFonts w:asciiTheme="majorHAnsi" w:hAnsiTheme="majorHAnsi" w:cstheme="majorHAnsi"/>
          <w:color w:val="0070C0"/>
          <w:sz w:val="24"/>
          <w:szCs w:val="24"/>
        </w:rPr>
        <w:t>7- lacune sédimentaire du Jurassique</w:t>
      </w:r>
    </w:p>
    <w:p w14:paraId="517D3023" w14:textId="5FD09591" w:rsidR="00E56F1C" w:rsidRPr="00E56F1C" w:rsidRDefault="00E56F1C" w:rsidP="003F14C7">
      <w:pPr>
        <w:rPr>
          <w:rFonts w:asciiTheme="majorHAnsi" w:hAnsiTheme="majorHAnsi" w:cstheme="majorHAnsi"/>
          <w:color w:val="0070C0"/>
          <w:sz w:val="24"/>
          <w:szCs w:val="24"/>
        </w:rPr>
      </w:pPr>
      <w:r w:rsidRPr="00E56F1C">
        <w:rPr>
          <w:rFonts w:asciiTheme="majorHAnsi" w:hAnsiTheme="majorHAnsi" w:cstheme="majorHAnsi"/>
          <w:color w:val="0070C0"/>
          <w:sz w:val="24"/>
          <w:szCs w:val="24"/>
        </w:rPr>
        <w:t>8 – dépôt du Crétacé et du Cénozoïque</w:t>
      </w:r>
    </w:p>
    <w:p w14:paraId="53BBB5A3" w14:textId="633415C4" w:rsidR="00E56F1C" w:rsidRPr="00E56F1C" w:rsidRDefault="00E56F1C" w:rsidP="003F14C7">
      <w:pPr>
        <w:rPr>
          <w:rFonts w:asciiTheme="majorHAnsi" w:hAnsiTheme="majorHAnsi" w:cstheme="majorHAnsi"/>
          <w:color w:val="0070C0"/>
          <w:sz w:val="24"/>
          <w:szCs w:val="24"/>
        </w:rPr>
      </w:pPr>
    </w:p>
    <w:p w14:paraId="6033DB17" w14:textId="0E53414C" w:rsidR="00E56F1C" w:rsidRPr="00E56F1C" w:rsidRDefault="00E56F1C" w:rsidP="003F14C7">
      <w:pPr>
        <w:rPr>
          <w:rFonts w:asciiTheme="majorHAnsi" w:hAnsiTheme="majorHAnsi" w:cstheme="majorHAnsi"/>
          <w:color w:val="0070C0"/>
          <w:sz w:val="24"/>
          <w:szCs w:val="24"/>
        </w:rPr>
      </w:pPr>
      <w:r w:rsidRPr="00E56F1C">
        <w:rPr>
          <w:rFonts w:asciiTheme="majorHAnsi" w:hAnsiTheme="majorHAnsi" w:cstheme="majorHAnsi"/>
          <w:color w:val="0070C0"/>
          <w:sz w:val="24"/>
          <w:szCs w:val="24"/>
        </w:rPr>
        <w:t>Le diapirisme de la séquence Z2 semble donc s’être initié dès Z2-Z3 et achevé pendant le Crétacé supérieur.</w:t>
      </w:r>
    </w:p>
    <w:p w14:paraId="2853CDC0" w14:textId="3D644CD8" w:rsidR="00E7169F" w:rsidRDefault="00E7169F" w:rsidP="00E7169F">
      <w:pPr>
        <w:pStyle w:val="Titrepartie"/>
      </w:pPr>
      <w:r w:rsidRPr="00E7169F">
        <w:t>Les risques li</w:t>
      </w:r>
      <w:r>
        <w:t>é</w:t>
      </w:r>
      <w:r w:rsidRPr="00E7169F">
        <w:t xml:space="preserve">s </w:t>
      </w:r>
      <w:r w:rsidR="00FD79CB">
        <w:t>à</w:t>
      </w:r>
      <w:r w:rsidRPr="00E7169F">
        <w:t xml:space="preserve"> l'exploitation du sel</w:t>
      </w:r>
    </w:p>
    <w:p w14:paraId="6F293D7D" w14:textId="77777777" w:rsidR="00BC5F1E" w:rsidRDefault="00E7169F" w:rsidP="00E7169F">
      <w:pPr>
        <w:pStyle w:val="-Question"/>
        <w:rPr>
          <w:lang w:eastAsia="ja-JP"/>
        </w:rPr>
      </w:pPr>
      <w:r>
        <w:rPr>
          <w:lang w:eastAsia="ja-JP"/>
        </w:rPr>
        <w:t>Nommez et expliquez le mécanisme à l'origine d'une telle structure (cf. Fig. 15). Le schéma de la figure 16 vous présente une coupe géologique simplifiée caractéristique de l'état initial avant exploitation. La couche de sel est interstratifiée dans des roches sédimentaires variées.</w:t>
      </w:r>
    </w:p>
    <w:p w14:paraId="4A9F4BCE" w14:textId="2DDF6B6F" w:rsidR="00E7169F" w:rsidRDefault="00E7169F" w:rsidP="00BC5F1E">
      <w:pPr>
        <w:pStyle w:val="-Question"/>
        <w:numPr>
          <w:ilvl w:val="0"/>
          <w:numId w:val="0"/>
        </w:numPr>
        <w:rPr>
          <w:lang w:eastAsia="ja-JP"/>
        </w:rPr>
      </w:pPr>
      <w:r>
        <w:rPr>
          <w:lang w:eastAsia="ja-JP"/>
        </w:rPr>
        <w:t>Effectuez deux schémas à partir de cet état initial, l'un illustrant un état intermédiaire et l'autre, l'état final montrant la structure reconnue en figure 15.</w:t>
      </w:r>
    </w:p>
    <w:p w14:paraId="495DFF94" w14:textId="5E71FA96" w:rsidR="00E7169F" w:rsidRPr="007B389A" w:rsidRDefault="00C64BA7" w:rsidP="007B389A">
      <w:pPr>
        <w:pStyle w:val="-rponse"/>
        <w:spacing w:after="0" w:line="240" w:lineRule="auto"/>
        <w:rPr>
          <w:szCs w:val="24"/>
        </w:rPr>
      </w:pPr>
      <w:r w:rsidRPr="007B389A">
        <w:rPr>
          <w:szCs w:val="24"/>
        </w:rPr>
        <w:t xml:space="preserve">L’exploitation du sel se fait par dissolution (eau injectée au niveau des puits puis solution saturée en sels récupérée en surface). La dissolution du sel en profondeur entraine un effondrement de la surface qui engendre la dépression observée. </w:t>
      </w:r>
    </w:p>
    <w:p w14:paraId="57B94BD1" w14:textId="6395834E" w:rsidR="00BC5F1E" w:rsidRDefault="00E7169F" w:rsidP="00E7169F">
      <w:pPr>
        <w:pStyle w:val="-Question"/>
        <w:rPr>
          <w:lang w:eastAsia="ja-JP"/>
        </w:rPr>
      </w:pPr>
      <w:r>
        <w:rPr>
          <w:lang w:eastAsia="ja-JP"/>
        </w:rPr>
        <w:t>Après la fin de l'exploitation du sel gemme, la mine d'Asse a été utilisée comme site de stockage pour les déchets nucléaires. Des travaux sont entrepris actuellement pour extraire les fûts renfermant les déchets car de l'eau circule dans la mine.</w:t>
      </w:r>
    </w:p>
    <w:p w14:paraId="1CB187B3" w14:textId="06E244A6" w:rsidR="00E7169F" w:rsidRDefault="00E7169F" w:rsidP="00BC5F1E">
      <w:pPr>
        <w:pStyle w:val="-Question"/>
        <w:numPr>
          <w:ilvl w:val="0"/>
          <w:numId w:val="0"/>
        </w:numPr>
        <w:rPr>
          <w:lang w:eastAsia="ja-JP"/>
        </w:rPr>
      </w:pPr>
      <w:r>
        <w:rPr>
          <w:lang w:eastAsia="ja-JP"/>
        </w:rPr>
        <w:t>Quelle peut être la ou les cause(s) de ces arrivées d'eau ? Quelle est la conséquence de la présence d'eau sur la stabilité de la mine ?</w:t>
      </w:r>
    </w:p>
    <w:p w14:paraId="0DCF4A2B" w14:textId="6D6EAC1D" w:rsidR="00E7169F" w:rsidRPr="007B389A" w:rsidRDefault="00C64BA7" w:rsidP="007B389A">
      <w:pPr>
        <w:pStyle w:val="-rponse"/>
        <w:spacing w:after="0" w:line="240" w:lineRule="auto"/>
        <w:rPr>
          <w:rFonts w:asciiTheme="majorHAnsi" w:hAnsiTheme="majorHAnsi" w:cstheme="majorHAnsi"/>
          <w:color w:val="0070C0"/>
        </w:rPr>
      </w:pPr>
      <w:r w:rsidRPr="007B389A">
        <w:rPr>
          <w:rFonts w:asciiTheme="majorHAnsi" w:hAnsiTheme="majorHAnsi" w:cstheme="majorHAnsi"/>
          <w:color w:val="0070C0"/>
        </w:rPr>
        <w:t>L’infiltration des eaux de surface est facilitée par les multiples fractures qui af</w:t>
      </w:r>
      <w:r w:rsidR="007B389A" w:rsidRPr="007B389A">
        <w:rPr>
          <w:rFonts w:asciiTheme="majorHAnsi" w:hAnsiTheme="majorHAnsi" w:cstheme="majorHAnsi"/>
          <w:color w:val="0070C0"/>
        </w:rPr>
        <w:t>f</w:t>
      </w:r>
      <w:r w:rsidRPr="007B389A">
        <w:rPr>
          <w:rFonts w:asciiTheme="majorHAnsi" w:hAnsiTheme="majorHAnsi" w:cstheme="majorHAnsi"/>
          <w:color w:val="0070C0"/>
        </w:rPr>
        <w:t xml:space="preserve">ectent l’encaissant </w:t>
      </w:r>
      <w:r w:rsidR="007B389A" w:rsidRPr="007B389A">
        <w:rPr>
          <w:rFonts w:asciiTheme="majorHAnsi" w:hAnsiTheme="majorHAnsi" w:cstheme="majorHAnsi"/>
          <w:color w:val="0070C0"/>
        </w:rPr>
        <w:t xml:space="preserve">du diapir de sel. </w:t>
      </w:r>
    </w:p>
    <w:p w14:paraId="057E936B" w14:textId="6933DEC5" w:rsidR="007B389A" w:rsidRPr="007B389A" w:rsidRDefault="007B389A" w:rsidP="007B389A">
      <w:pPr>
        <w:spacing w:line="240" w:lineRule="auto"/>
        <w:rPr>
          <w:rFonts w:asciiTheme="majorHAnsi" w:hAnsiTheme="majorHAnsi" w:cstheme="majorHAnsi"/>
          <w:color w:val="0070C0"/>
          <w:sz w:val="24"/>
          <w:szCs w:val="24"/>
        </w:rPr>
      </w:pPr>
      <w:r w:rsidRPr="007B389A">
        <w:rPr>
          <w:rFonts w:asciiTheme="majorHAnsi" w:hAnsiTheme="majorHAnsi" w:cstheme="majorHAnsi"/>
          <w:color w:val="0070C0"/>
          <w:sz w:val="24"/>
          <w:szCs w:val="24"/>
        </w:rPr>
        <w:t xml:space="preserve">Les infiltrations engendrent </w:t>
      </w:r>
      <w:r>
        <w:rPr>
          <w:rFonts w:asciiTheme="majorHAnsi" w:hAnsiTheme="majorHAnsi" w:cstheme="majorHAnsi"/>
          <w:color w:val="0070C0"/>
          <w:sz w:val="24"/>
          <w:szCs w:val="24"/>
        </w:rPr>
        <w:t xml:space="preserve">la dissolution du sel qui </w:t>
      </w:r>
      <w:r w:rsidR="006E3F23">
        <w:rPr>
          <w:rFonts w:asciiTheme="majorHAnsi" w:hAnsiTheme="majorHAnsi" w:cstheme="majorHAnsi"/>
          <w:color w:val="0070C0"/>
          <w:sz w:val="24"/>
          <w:szCs w:val="24"/>
        </w:rPr>
        <w:t>déstabilise</w:t>
      </w:r>
      <w:r>
        <w:rPr>
          <w:rFonts w:asciiTheme="majorHAnsi" w:hAnsiTheme="majorHAnsi" w:cstheme="majorHAnsi"/>
          <w:color w:val="0070C0"/>
          <w:sz w:val="24"/>
          <w:szCs w:val="24"/>
        </w:rPr>
        <w:t xml:space="preserve"> la mine. </w:t>
      </w:r>
    </w:p>
    <w:p w14:paraId="03B1A71C" w14:textId="7541C075" w:rsidR="00E7169F" w:rsidRDefault="00E7169F" w:rsidP="00E7169F">
      <w:pPr>
        <w:pStyle w:val="Titrepartie"/>
      </w:pPr>
      <w:r w:rsidRPr="00E7169F">
        <w:t>Synthèse</w:t>
      </w:r>
      <w:r w:rsidR="00172143">
        <w:t> </w:t>
      </w:r>
      <w:r w:rsidRPr="00E7169F">
        <w:t>: le cycle du potassium</w:t>
      </w:r>
    </w:p>
    <w:p w14:paraId="1C8B1CAF" w14:textId="45E0E361" w:rsidR="00E7169F" w:rsidRDefault="00E7169F" w:rsidP="00E7169F">
      <w:pPr>
        <w:pStyle w:val="-Question"/>
        <w:numPr>
          <w:ilvl w:val="0"/>
          <w:numId w:val="0"/>
        </w:numPr>
        <w:rPr>
          <w:lang w:eastAsia="ja-JP"/>
        </w:rPr>
      </w:pPr>
      <w:r>
        <w:rPr>
          <w:lang w:eastAsia="ja-JP"/>
        </w:rPr>
        <w:t>On suivra le cheminement d'un ion potassium, initialement présent dans un granite A formé lors d'une orogenèse X, qui va se retrouver dans un autre granite B, formé lors d'une orogenèse X+1.</w:t>
      </w:r>
    </w:p>
    <w:p w14:paraId="1920DC63" w14:textId="14A4C429" w:rsidR="00E7169F" w:rsidRDefault="00E7169F" w:rsidP="00E7169F">
      <w:pPr>
        <w:pStyle w:val="-Question"/>
        <w:numPr>
          <w:ilvl w:val="0"/>
          <w:numId w:val="0"/>
        </w:numPr>
        <w:rPr>
          <w:lang w:eastAsia="ja-JP"/>
        </w:rPr>
      </w:pPr>
      <w:r>
        <w:rPr>
          <w:lang w:eastAsia="ja-JP"/>
        </w:rPr>
        <w:t>Identifiez, dans le cycle du potassium, les minéraux et/ou les roches porteuses de ce potassium que vous placerez à l'intérieur du cercle (Fig. 17, à rendre).</w:t>
      </w:r>
    </w:p>
    <w:p w14:paraId="1C3E88C3" w14:textId="3714C0F1" w:rsidR="00E7169F" w:rsidRDefault="00E7169F" w:rsidP="00E7169F">
      <w:pPr>
        <w:pStyle w:val="-Question"/>
        <w:numPr>
          <w:ilvl w:val="0"/>
          <w:numId w:val="0"/>
        </w:numPr>
        <w:rPr>
          <w:lang w:eastAsia="ja-JP"/>
        </w:rPr>
      </w:pPr>
      <w:r>
        <w:rPr>
          <w:lang w:eastAsia="ja-JP"/>
        </w:rPr>
        <w:t>Reportez les principaux processus géologiques ayant conduit aux libérations et concentrations successives du potassium, à l'extérieur du cercle.</w:t>
      </w:r>
    </w:p>
    <w:p w14:paraId="0218D663" w14:textId="1FAD2B38" w:rsidR="00E7169F" w:rsidRDefault="007F4397" w:rsidP="00CC2580">
      <w:pPr>
        <w:pStyle w:val="-rponse"/>
      </w:pPr>
      <w:r>
        <w:rPr>
          <w:noProof/>
        </w:rPr>
        <w:lastRenderedPageBreak/>
        <w:drawing>
          <wp:inline distT="0" distB="0" distL="0" distR="0" wp14:anchorId="4F34EC43" wp14:editId="25CC0A20">
            <wp:extent cx="6570980" cy="5532755"/>
            <wp:effectExtent l="0" t="0" r="127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0980" cy="5532755"/>
                    </a:xfrm>
                    <a:prstGeom prst="rect">
                      <a:avLst/>
                    </a:prstGeom>
                    <a:noFill/>
                    <a:ln>
                      <a:noFill/>
                    </a:ln>
                  </pic:spPr>
                </pic:pic>
              </a:graphicData>
            </a:graphic>
          </wp:inline>
        </w:drawing>
      </w:r>
    </w:p>
    <w:p w14:paraId="2E68BD72" w14:textId="03387D95" w:rsidR="00E7169F" w:rsidRDefault="00E7169F" w:rsidP="00CC2580">
      <w:pPr>
        <w:pStyle w:val="-rponse"/>
      </w:pPr>
    </w:p>
    <w:p w14:paraId="29367554" w14:textId="77777777" w:rsidR="00E7169F" w:rsidRDefault="00E7169F" w:rsidP="00CC2580">
      <w:pPr>
        <w:pStyle w:val="-rponse"/>
      </w:pPr>
    </w:p>
    <w:p w14:paraId="571C0A69" w14:textId="77777777" w:rsidR="00FD6FAC" w:rsidRPr="00FD6FAC" w:rsidRDefault="00FD6FAC" w:rsidP="00CC2580">
      <w:pPr>
        <w:pStyle w:val="-rponse"/>
      </w:pPr>
    </w:p>
    <w:sectPr w:rsidR="00FD6FAC" w:rsidRPr="00FD6FAC" w:rsidSect="0063713F">
      <w:headerReference w:type="default" r:id="rId15"/>
      <w:footerReference w:type="default" r:id="rId16"/>
      <w:pgSz w:w="11906" w:h="16838"/>
      <w:pgMar w:top="1134" w:right="42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3D325" w14:textId="77777777" w:rsidR="007E0E8D" w:rsidRDefault="007E0E8D" w:rsidP="00E67212">
      <w:pPr>
        <w:spacing w:line="240" w:lineRule="auto"/>
      </w:pPr>
      <w:r>
        <w:separator/>
      </w:r>
    </w:p>
  </w:endnote>
  <w:endnote w:type="continuationSeparator" w:id="0">
    <w:p w14:paraId="640D2CA6" w14:textId="77777777" w:rsidR="007E0E8D" w:rsidRDefault="007E0E8D" w:rsidP="00E672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MT">
    <w:altName w:val="Arial"/>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216A9" w14:textId="0778A8C6" w:rsidR="007176BD" w:rsidRPr="00E67212" w:rsidRDefault="007176BD" w:rsidP="00D16EB1">
    <w:pPr>
      <w:pStyle w:val="Pieddepage"/>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293A0" w14:textId="77777777" w:rsidR="007E0E8D" w:rsidRDefault="007E0E8D" w:rsidP="00E67212">
      <w:pPr>
        <w:spacing w:line="240" w:lineRule="auto"/>
      </w:pPr>
      <w:r>
        <w:separator/>
      </w:r>
    </w:p>
  </w:footnote>
  <w:footnote w:type="continuationSeparator" w:id="0">
    <w:p w14:paraId="5F1C81D7" w14:textId="77777777" w:rsidR="007E0E8D" w:rsidRDefault="007E0E8D" w:rsidP="00E672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82E3" w14:textId="77777777" w:rsidR="007176BD" w:rsidRPr="00E67212" w:rsidRDefault="007176BD" w:rsidP="00E67212">
    <w:pPr>
      <w:pStyle w:val="En-tte"/>
      <w:jc w:val="right"/>
      <w:rPr>
        <w:sz w:val="16"/>
        <w:szCs w:val="16"/>
      </w:rPr>
    </w:pPr>
    <w:r>
      <w:rPr>
        <w:noProof/>
        <w:sz w:val="16"/>
        <w:szCs w:val="16"/>
      </w:rPr>
      <w:fldChar w:fldCharType="begin"/>
    </w:r>
    <w:r>
      <w:rPr>
        <w:noProof/>
        <w:sz w:val="16"/>
        <w:szCs w:val="16"/>
      </w:rPr>
      <w:instrText xml:space="preserve"> PAGE   \* MERGEFORMAT </w:instrText>
    </w:r>
    <w:r>
      <w:rPr>
        <w:noProof/>
        <w:sz w:val="16"/>
        <w:szCs w:val="16"/>
      </w:rPr>
      <w:fldChar w:fldCharType="separate"/>
    </w:r>
    <w:r w:rsidR="0064632A">
      <w:rPr>
        <w:noProof/>
        <w:sz w:val="16"/>
        <w:szCs w:val="16"/>
      </w:rPr>
      <w:t>6</w:t>
    </w:r>
    <w:r>
      <w:rPr>
        <w:noProof/>
        <w:sz w:val="16"/>
        <w:szCs w:val="16"/>
      </w:rPr>
      <w:fldChar w:fldCharType="end"/>
    </w:r>
    <w:r w:rsidRPr="00E67212">
      <w:rPr>
        <w:sz w:val="16"/>
        <w:szCs w:val="16"/>
      </w:rPr>
      <w:t> / </w:t>
    </w:r>
    <w:r>
      <w:rPr>
        <w:noProof/>
        <w:sz w:val="16"/>
        <w:szCs w:val="16"/>
      </w:rPr>
      <w:fldChar w:fldCharType="begin"/>
    </w:r>
    <w:r>
      <w:rPr>
        <w:noProof/>
        <w:sz w:val="16"/>
        <w:szCs w:val="16"/>
      </w:rPr>
      <w:instrText xml:space="preserve"> NUMPAGES   \* MERGEFORMAT </w:instrText>
    </w:r>
    <w:r>
      <w:rPr>
        <w:noProof/>
        <w:sz w:val="16"/>
        <w:szCs w:val="16"/>
      </w:rPr>
      <w:fldChar w:fldCharType="separate"/>
    </w:r>
    <w:r w:rsidR="0064632A">
      <w:rPr>
        <w:noProof/>
        <w:sz w:val="16"/>
        <w:szCs w:val="16"/>
      </w:rPr>
      <w:t>21</w:t>
    </w:r>
    <w:r>
      <w:rPr>
        <w:noProo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A7A61"/>
    <w:multiLevelType w:val="multilevel"/>
    <w:tmpl w:val="02F6FA7C"/>
    <w:lvl w:ilvl="0">
      <w:start w:val="2"/>
      <w:numFmt w:val="decimal"/>
      <w:lvlText w:val="%1"/>
      <w:lvlJc w:val="left"/>
      <w:pPr>
        <w:ind w:left="115" w:hanging="444"/>
      </w:pPr>
      <w:rPr>
        <w:rFonts w:hint="default"/>
      </w:rPr>
    </w:lvl>
    <w:lvl w:ilvl="1">
      <w:start w:val="1"/>
      <w:numFmt w:val="decimal"/>
      <w:lvlText w:val="%1.%2."/>
      <w:lvlJc w:val="left"/>
      <w:pPr>
        <w:ind w:left="115" w:hanging="444"/>
      </w:pPr>
      <w:rPr>
        <w:rFonts w:ascii="Arial" w:eastAsia="Arial" w:hAnsi="Arial" w:cs="Arial" w:hint="default"/>
        <w:b/>
        <w:bCs/>
        <w:w w:val="100"/>
        <w:sz w:val="22"/>
        <w:szCs w:val="22"/>
      </w:rPr>
    </w:lvl>
    <w:lvl w:ilvl="2">
      <w:numFmt w:val="bullet"/>
      <w:lvlText w:val="•"/>
      <w:lvlJc w:val="left"/>
      <w:pPr>
        <w:ind w:left="2089" w:hanging="444"/>
      </w:pPr>
      <w:rPr>
        <w:rFonts w:hint="default"/>
      </w:rPr>
    </w:lvl>
    <w:lvl w:ilvl="3">
      <w:numFmt w:val="bullet"/>
      <w:lvlText w:val="•"/>
      <w:lvlJc w:val="left"/>
      <w:pPr>
        <w:ind w:left="3073" w:hanging="444"/>
      </w:pPr>
      <w:rPr>
        <w:rFonts w:hint="default"/>
      </w:rPr>
    </w:lvl>
    <w:lvl w:ilvl="4">
      <w:numFmt w:val="bullet"/>
      <w:lvlText w:val="•"/>
      <w:lvlJc w:val="left"/>
      <w:pPr>
        <w:ind w:left="4058" w:hanging="444"/>
      </w:pPr>
      <w:rPr>
        <w:rFonts w:hint="default"/>
      </w:rPr>
    </w:lvl>
    <w:lvl w:ilvl="5">
      <w:numFmt w:val="bullet"/>
      <w:lvlText w:val="•"/>
      <w:lvlJc w:val="left"/>
      <w:pPr>
        <w:ind w:left="5042" w:hanging="444"/>
      </w:pPr>
      <w:rPr>
        <w:rFonts w:hint="default"/>
      </w:rPr>
    </w:lvl>
    <w:lvl w:ilvl="6">
      <w:numFmt w:val="bullet"/>
      <w:lvlText w:val="•"/>
      <w:lvlJc w:val="left"/>
      <w:pPr>
        <w:ind w:left="6027" w:hanging="444"/>
      </w:pPr>
      <w:rPr>
        <w:rFonts w:hint="default"/>
      </w:rPr>
    </w:lvl>
    <w:lvl w:ilvl="7">
      <w:numFmt w:val="bullet"/>
      <w:lvlText w:val="•"/>
      <w:lvlJc w:val="left"/>
      <w:pPr>
        <w:ind w:left="7011" w:hanging="444"/>
      </w:pPr>
      <w:rPr>
        <w:rFonts w:hint="default"/>
      </w:rPr>
    </w:lvl>
    <w:lvl w:ilvl="8">
      <w:numFmt w:val="bullet"/>
      <w:lvlText w:val="•"/>
      <w:lvlJc w:val="left"/>
      <w:pPr>
        <w:ind w:left="7996" w:hanging="444"/>
      </w:pPr>
      <w:rPr>
        <w:rFonts w:hint="default"/>
      </w:rPr>
    </w:lvl>
  </w:abstractNum>
  <w:abstractNum w:abstractNumId="1" w15:restartNumberingAfterBreak="0">
    <w:nsid w:val="13251A66"/>
    <w:multiLevelType w:val="multilevel"/>
    <w:tmpl w:val="559A476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284"/>
      </w:pPr>
      <w:rPr>
        <w:rFonts w:hint="default"/>
      </w:rPr>
    </w:lvl>
    <w:lvl w:ilvl="2">
      <w:start w:val="1"/>
      <w:numFmt w:val="decimal"/>
      <w:suff w:val="space"/>
      <w:lvlText w:val=".%3%2"/>
      <w:lvlJc w:val="left"/>
      <w:pPr>
        <w:ind w:left="0" w:firstLine="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DE93D1A"/>
    <w:multiLevelType w:val="multilevel"/>
    <w:tmpl w:val="09CE9AFE"/>
    <w:name w:val="-question"/>
    <w:lvl w:ilvl="0">
      <w:start w:val="1"/>
      <w:numFmt w:val="decimal"/>
      <w:suff w:val="space"/>
      <w:lvlText w:val="Question %1"/>
      <w:lvlJc w:val="left"/>
      <w:pPr>
        <w:ind w:left="0" w:firstLine="0"/>
      </w:pPr>
      <w:rPr>
        <w:rFonts w:hint="default"/>
        <w:b/>
        <w:bCs w:val="0"/>
        <w:u w:val="single"/>
      </w:rPr>
    </w:lvl>
    <w:lvl w:ilvl="1">
      <w:start w:val="1"/>
      <w:numFmt w:val="decimal"/>
      <w:lvlText w:val="%1.%2)"/>
      <w:lvlJc w:val="left"/>
      <w:pPr>
        <w:ind w:left="0" w:firstLine="0"/>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5531217"/>
    <w:multiLevelType w:val="hybridMultilevel"/>
    <w:tmpl w:val="6C50BA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85266F"/>
    <w:multiLevelType w:val="hybridMultilevel"/>
    <w:tmpl w:val="F4BEC25E"/>
    <w:lvl w:ilvl="0" w:tplc="9CF6FB4A">
      <w:start w:val="1"/>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522630"/>
    <w:multiLevelType w:val="hybridMultilevel"/>
    <w:tmpl w:val="6DBA1A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4F062E8"/>
    <w:multiLevelType w:val="hybridMultilevel"/>
    <w:tmpl w:val="E044385A"/>
    <w:lvl w:ilvl="0" w:tplc="17FC9A3E">
      <w:start w:val="1"/>
      <w:numFmt w:val="bullet"/>
      <w:suff w:val="space"/>
      <w:lvlText w:val="­"/>
      <w:lvlJc w:val="left"/>
      <w:pPr>
        <w:ind w:left="0" w:firstLine="284"/>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A875984"/>
    <w:multiLevelType w:val="multilevel"/>
    <w:tmpl w:val="53602162"/>
    <w:name w:val="-NUM22"/>
    <w:lvl w:ilvl="0">
      <w:start w:val="1"/>
      <w:numFmt w:val="decimal"/>
      <w:pStyle w:val="Titrepartie"/>
      <w:suff w:val="space"/>
      <w:lvlText w:val="%1"/>
      <w:lvlJc w:val="left"/>
      <w:pPr>
        <w:ind w:left="0" w:firstLine="0"/>
      </w:pPr>
      <w:rPr>
        <w:rFonts w:hint="default"/>
      </w:rPr>
    </w:lvl>
    <w:lvl w:ilvl="1">
      <w:start w:val="1"/>
      <w:numFmt w:val="decimal"/>
      <w:pStyle w:val="-Question"/>
      <w:suff w:val="space"/>
      <w:lvlText w:val="%1.%2"/>
      <w:lvlJc w:val="left"/>
      <w:pPr>
        <w:ind w:left="0" w:firstLine="284"/>
      </w:pPr>
      <w:rPr>
        <w:rFonts w:hint="default"/>
      </w:rPr>
    </w:lvl>
    <w:lvl w:ilvl="2">
      <w:start w:val="1"/>
      <w:numFmt w:val="decimal"/>
      <w:suff w:val="space"/>
      <w:lvlText w:val="%1.%2.%3"/>
      <w:lvlJc w:val="left"/>
      <w:pPr>
        <w:ind w:left="0" w:firstLine="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F2F0A36"/>
    <w:multiLevelType w:val="multilevel"/>
    <w:tmpl w:val="A8484C64"/>
    <w:lvl w:ilvl="0">
      <w:start w:val="1"/>
      <w:numFmt w:val="decimal"/>
      <w:suff w:val="space"/>
      <w:lvlText w:val="Question %1"/>
      <w:lvlJc w:val="left"/>
      <w:pPr>
        <w:ind w:left="0" w:firstLine="0"/>
      </w:pPr>
      <w:rPr>
        <w:rFonts w:hint="default"/>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3645C8A"/>
    <w:multiLevelType w:val="multilevel"/>
    <w:tmpl w:val="01206986"/>
    <w:lvl w:ilvl="0">
      <w:start w:val="1"/>
      <w:numFmt w:val="decimal"/>
      <w:suff w:val="space"/>
      <w:lvlText w:val="Question %1"/>
      <w:lvlJc w:val="left"/>
      <w:pPr>
        <w:ind w:left="0" w:firstLine="0"/>
      </w:pPr>
      <w:rPr>
        <w:rFonts w:hint="default"/>
        <w:u w:val="single"/>
      </w:rPr>
    </w:lvl>
    <w:lvl w:ilvl="1">
      <w:start w:val="1"/>
      <w:numFmt w:val="lowerLetter"/>
      <w:suff w:val="space"/>
      <w:lvlText w:val="%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E7625EC"/>
    <w:multiLevelType w:val="multilevel"/>
    <w:tmpl w:val="EAC05CA6"/>
    <w:name w:val="-NUM2"/>
    <w:lvl w:ilvl="0">
      <w:start w:val="1"/>
      <w:numFmt w:val="decimal"/>
      <w:suff w:val="space"/>
      <w:lvlText w:val="%1 - "/>
      <w:lvlJc w:val="left"/>
      <w:pPr>
        <w:ind w:left="0" w:firstLine="0"/>
      </w:pPr>
      <w:rPr>
        <w:rFonts w:hint="default"/>
      </w:rPr>
    </w:lvl>
    <w:lvl w:ilvl="1">
      <w:start w:val="1"/>
      <w:numFmt w:val="decimal"/>
      <w:suff w:val="space"/>
      <w:lvlText w:val="%1.%2)"/>
      <w:lvlJc w:val="left"/>
      <w:pPr>
        <w:ind w:left="0" w:firstLine="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5CA45BC"/>
    <w:multiLevelType w:val="hybridMultilevel"/>
    <w:tmpl w:val="DE368168"/>
    <w:lvl w:ilvl="0" w:tplc="E08E58BE">
      <w:start w:val="1"/>
      <w:numFmt w:val="decimal"/>
      <w:lvlText w:val="%1-"/>
      <w:lvlJc w:val="left"/>
      <w:pPr>
        <w:ind w:left="1860" w:hanging="360"/>
      </w:pPr>
      <w:rPr>
        <w:rFonts w:hint="default"/>
      </w:rPr>
    </w:lvl>
    <w:lvl w:ilvl="1" w:tplc="040C0019" w:tentative="1">
      <w:start w:val="1"/>
      <w:numFmt w:val="lowerLetter"/>
      <w:lvlText w:val="%2."/>
      <w:lvlJc w:val="left"/>
      <w:pPr>
        <w:ind w:left="2580" w:hanging="360"/>
      </w:pPr>
    </w:lvl>
    <w:lvl w:ilvl="2" w:tplc="040C001B" w:tentative="1">
      <w:start w:val="1"/>
      <w:numFmt w:val="lowerRoman"/>
      <w:lvlText w:val="%3."/>
      <w:lvlJc w:val="right"/>
      <w:pPr>
        <w:ind w:left="3300" w:hanging="180"/>
      </w:pPr>
    </w:lvl>
    <w:lvl w:ilvl="3" w:tplc="040C000F" w:tentative="1">
      <w:start w:val="1"/>
      <w:numFmt w:val="decimal"/>
      <w:lvlText w:val="%4."/>
      <w:lvlJc w:val="left"/>
      <w:pPr>
        <w:ind w:left="4020" w:hanging="360"/>
      </w:pPr>
    </w:lvl>
    <w:lvl w:ilvl="4" w:tplc="040C0019" w:tentative="1">
      <w:start w:val="1"/>
      <w:numFmt w:val="lowerLetter"/>
      <w:lvlText w:val="%5."/>
      <w:lvlJc w:val="left"/>
      <w:pPr>
        <w:ind w:left="4740" w:hanging="360"/>
      </w:pPr>
    </w:lvl>
    <w:lvl w:ilvl="5" w:tplc="040C001B" w:tentative="1">
      <w:start w:val="1"/>
      <w:numFmt w:val="lowerRoman"/>
      <w:lvlText w:val="%6."/>
      <w:lvlJc w:val="right"/>
      <w:pPr>
        <w:ind w:left="5460" w:hanging="180"/>
      </w:pPr>
    </w:lvl>
    <w:lvl w:ilvl="6" w:tplc="040C000F" w:tentative="1">
      <w:start w:val="1"/>
      <w:numFmt w:val="decimal"/>
      <w:lvlText w:val="%7."/>
      <w:lvlJc w:val="left"/>
      <w:pPr>
        <w:ind w:left="6180" w:hanging="360"/>
      </w:pPr>
    </w:lvl>
    <w:lvl w:ilvl="7" w:tplc="040C0019" w:tentative="1">
      <w:start w:val="1"/>
      <w:numFmt w:val="lowerLetter"/>
      <w:lvlText w:val="%8."/>
      <w:lvlJc w:val="left"/>
      <w:pPr>
        <w:ind w:left="6900" w:hanging="360"/>
      </w:pPr>
    </w:lvl>
    <w:lvl w:ilvl="8" w:tplc="040C001B" w:tentative="1">
      <w:start w:val="1"/>
      <w:numFmt w:val="lowerRoman"/>
      <w:lvlText w:val="%9."/>
      <w:lvlJc w:val="right"/>
      <w:pPr>
        <w:ind w:left="7620" w:hanging="180"/>
      </w:pPr>
    </w:lvl>
  </w:abstractNum>
  <w:abstractNum w:abstractNumId="12" w15:restartNumberingAfterBreak="0">
    <w:nsid w:val="730A174F"/>
    <w:multiLevelType w:val="hybridMultilevel"/>
    <w:tmpl w:val="436E22FE"/>
    <w:lvl w:ilvl="0" w:tplc="DD686DD6">
      <w:numFmt w:val="bullet"/>
      <w:lvlText w:val="-"/>
      <w:lvlJc w:val="left"/>
      <w:pPr>
        <w:ind w:left="1500" w:hanging="360"/>
      </w:pPr>
      <w:rPr>
        <w:rFonts w:ascii="Calibri" w:eastAsiaTheme="minorHAnsi" w:hAnsi="Calibri" w:cs="Calibri"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num w:numId="1">
    <w:abstractNumId w:val="0"/>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8"/>
  </w:num>
  <w:num w:numId="26">
    <w:abstractNumId w:val="9"/>
  </w:num>
  <w:num w:numId="27">
    <w:abstractNumId w:val="2"/>
  </w:num>
  <w:num w:numId="28">
    <w:abstractNumId w:val="3"/>
  </w:num>
  <w:num w:numId="29">
    <w:abstractNumId w:val="5"/>
  </w:num>
  <w:num w:numId="30">
    <w:abstractNumId w:val="4"/>
  </w:num>
  <w:num w:numId="31">
    <w:abstractNumId w:val="6"/>
  </w:num>
  <w:num w:numId="32">
    <w:abstractNumId w:val="6"/>
    <w:lvlOverride w:ilvl="0">
      <w:startOverride w:val="1"/>
    </w:lvlOverride>
  </w:num>
  <w:num w:numId="33">
    <w:abstractNumId w:val="10"/>
  </w:num>
  <w:num w:numId="34">
    <w:abstractNumId w:val="7"/>
  </w:num>
  <w:num w:numId="35">
    <w:abstractNumId w:val="1"/>
  </w:num>
  <w:num w:numId="36">
    <w:abstractNumId w:val="7"/>
  </w:num>
  <w:num w:numId="37">
    <w:abstractNumId w:val="7"/>
  </w:num>
  <w:num w:numId="38">
    <w:abstractNumId w:val="7"/>
  </w:num>
  <w:num w:numId="39">
    <w:abstractNumId w:val="7"/>
  </w:num>
  <w:num w:numId="40">
    <w:abstractNumId w:val="7"/>
  </w:num>
  <w:num w:numId="41">
    <w:abstractNumId w:val="7"/>
  </w:num>
  <w:num w:numId="42">
    <w:abstractNumId w:val="7"/>
  </w:num>
  <w:num w:numId="43">
    <w:abstractNumId w:val="7"/>
  </w:num>
  <w:num w:numId="44">
    <w:abstractNumId w:val="12"/>
  </w:num>
  <w:num w:numId="45">
    <w:abstractNumId w:val="11"/>
  </w:num>
  <w:num w:numId="46">
    <w:abstractNumId w:val="7"/>
    <w:lvlOverride w:ilvl="0">
      <w:startOverride w:val="3"/>
    </w:lvlOverride>
    <w:lvlOverride w:ilvl="1">
      <w:startOverride w:val="7"/>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9C7"/>
    <w:rsid w:val="000006FB"/>
    <w:rsid w:val="000104B5"/>
    <w:rsid w:val="00014416"/>
    <w:rsid w:val="00016263"/>
    <w:rsid w:val="00035310"/>
    <w:rsid w:val="00035895"/>
    <w:rsid w:val="000359D4"/>
    <w:rsid w:val="00036C2F"/>
    <w:rsid w:val="000411F6"/>
    <w:rsid w:val="00043890"/>
    <w:rsid w:val="00044BFF"/>
    <w:rsid w:val="000455E0"/>
    <w:rsid w:val="0005187B"/>
    <w:rsid w:val="000658F4"/>
    <w:rsid w:val="0006632D"/>
    <w:rsid w:val="00074035"/>
    <w:rsid w:val="00076FAF"/>
    <w:rsid w:val="000820B9"/>
    <w:rsid w:val="00085B05"/>
    <w:rsid w:val="0008705F"/>
    <w:rsid w:val="00095C42"/>
    <w:rsid w:val="000A677B"/>
    <w:rsid w:val="000A6A9D"/>
    <w:rsid w:val="000B129C"/>
    <w:rsid w:val="000B44BA"/>
    <w:rsid w:val="000B582C"/>
    <w:rsid w:val="000C4B49"/>
    <w:rsid w:val="000D192E"/>
    <w:rsid w:val="000D63D7"/>
    <w:rsid w:val="00106C60"/>
    <w:rsid w:val="001234EE"/>
    <w:rsid w:val="0012499B"/>
    <w:rsid w:val="001271F6"/>
    <w:rsid w:val="001279C7"/>
    <w:rsid w:val="00135B6D"/>
    <w:rsid w:val="0014784E"/>
    <w:rsid w:val="0015528F"/>
    <w:rsid w:val="0016208E"/>
    <w:rsid w:val="00162411"/>
    <w:rsid w:val="00172143"/>
    <w:rsid w:val="001726E6"/>
    <w:rsid w:val="00177952"/>
    <w:rsid w:val="001A0850"/>
    <w:rsid w:val="001A35E1"/>
    <w:rsid w:val="001A684C"/>
    <w:rsid w:val="001A6CCD"/>
    <w:rsid w:val="001B24CF"/>
    <w:rsid w:val="001B7151"/>
    <w:rsid w:val="001C060B"/>
    <w:rsid w:val="001C68AF"/>
    <w:rsid w:val="001D1768"/>
    <w:rsid w:val="001D563E"/>
    <w:rsid w:val="001E07B7"/>
    <w:rsid w:val="001E15B9"/>
    <w:rsid w:val="001E43C3"/>
    <w:rsid w:val="001F0161"/>
    <w:rsid w:val="001F0DFB"/>
    <w:rsid w:val="001F6FE3"/>
    <w:rsid w:val="0020000F"/>
    <w:rsid w:val="002142C8"/>
    <w:rsid w:val="0021567E"/>
    <w:rsid w:val="00226E7F"/>
    <w:rsid w:val="00230251"/>
    <w:rsid w:val="00244552"/>
    <w:rsid w:val="00250CC4"/>
    <w:rsid w:val="00256466"/>
    <w:rsid w:val="00266CEB"/>
    <w:rsid w:val="00270FE7"/>
    <w:rsid w:val="00272FFE"/>
    <w:rsid w:val="00276452"/>
    <w:rsid w:val="002845A1"/>
    <w:rsid w:val="00291BA1"/>
    <w:rsid w:val="00293FEC"/>
    <w:rsid w:val="00295840"/>
    <w:rsid w:val="002A3BDE"/>
    <w:rsid w:val="002A75D2"/>
    <w:rsid w:val="002B0997"/>
    <w:rsid w:val="002D5419"/>
    <w:rsid w:val="002D75FD"/>
    <w:rsid w:val="002E0ED7"/>
    <w:rsid w:val="002E6DFB"/>
    <w:rsid w:val="002E7C58"/>
    <w:rsid w:val="002F13D3"/>
    <w:rsid w:val="002F3E59"/>
    <w:rsid w:val="00303A1D"/>
    <w:rsid w:val="003218A5"/>
    <w:rsid w:val="00334F5F"/>
    <w:rsid w:val="003470C2"/>
    <w:rsid w:val="003558BB"/>
    <w:rsid w:val="00361F1A"/>
    <w:rsid w:val="0037389C"/>
    <w:rsid w:val="00373AF4"/>
    <w:rsid w:val="00375283"/>
    <w:rsid w:val="00382753"/>
    <w:rsid w:val="0038360B"/>
    <w:rsid w:val="003848A4"/>
    <w:rsid w:val="00387132"/>
    <w:rsid w:val="00387C92"/>
    <w:rsid w:val="00391F54"/>
    <w:rsid w:val="003A1C11"/>
    <w:rsid w:val="003A51A1"/>
    <w:rsid w:val="003B0A4A"/>
    <w:rsid w:val="003B195E"/>
    <w:rsid w:val="003B2A23"/>
    <w:rsid w:val="003B3F93"/>
    <w:rsid w:val="003E0290"/>
    <w:rsid w:val="003E484C"/>
    <w:rsid w:val="003E4F12"/>
    <w:rsid w:val="003E7FD3"/>
    <w:rsid w:val="003F14C7"/>
    <w:rsid w:val="003F54B9"/>
    <w:rsid w:val="0040527A"/>
    <w:rsid w:val="00405ECF"/>
    <w:rsid w:val="004063CA"/>
    <w:rsid w:val="00420EF5"/>
    <w:rsid w:val="00423745"/>
    <w:rsid w:val="00425329"/>
    <w:rsid w:val="00430D7C"/>
    <w:rsid w:val="00433CDE"/>
    <w:rsid w:val="004359EA"/>
    <w:rsid w:val="00440727"/>
    <w:rsid w:val="0045399A"/>
    <w:rsid w:val="00464BA9"/>
    <w:rsid w:val="00466165"/>
    <w:rsid w:val="00471EE8"/>
    <w:rsid w:val="004723DD"/>
    <w:rsid w:val="004838B1"/>
    <w:rsid w:val="00485A16"/>
    <w:rsid w:val="00485D4C"/>
    <w:rsid w:val="004B0249"/>
    <w:rsid w:val="004C0EA6"/>
    <w:rsid w:val="004C67DF"/>
    <w:rsid w:val="004E08A9"/>
    <w:rsid w:val="004E3C2C"/>
    <w:rsid w:val="00501692"/>
    <w:rsid w:val="005076AC"/>
    <w:rsid w:val="005154C9"/>
    <w:rsid w:val="0051709C"/>
    <w:rsid w:val="00520DAF"/>
    <w:rsid w:val="00521EA3"/>
    <w:rsid w:val="00525234"/>
    <w:rsid w:val="0052631E"/>
    <w:rsid w:val="005271C8"/>
    <w:rsid w:val="00532991"/>
    <w:rsid w:val="0054005D"/>
    <w:rsid w:val="00572C49"/>
    <w:rsid w:val="00580E61"/>
    <w:rsid w:val="00591190"/>
    <w:rsid w:val="0059607E"/>
    <w:rsid w:val="0059714F"/>
    <w:rsid w:val="005A157F"/>
    <w:rsid w:val="005A461A"/>
    <w:rsid w:val="005B72AC"/>
    <w:rsid w:val="005C73DB"/>
    <w:rsid w:val="00602891"/>
    <w:rsid w:val="00632C11"/>
    <w:rsid w:val="0063713F"/>
    <w:rsid w:val="00641ED9"/>
    <w:rsid w:val="0064632A"/>
    <w:rsid w:val="0065038A"/>
    <w:rsid w:val="006547C0"/>
    <w:rsid w:val="00657BD2"/>
    <w:rsid w:val="006607E2"/>
    <w:rsid w:val="00666DF4"/>
    <w:rsid w:val="00667046"/>
    <w:rsid w:val="00671D08"/>
    <w:rsid w:val="006744AD"/>
    <w:rsid w:val="00674911"/>
    <w:rsid w:val="00680151"/>
    <w:rsid w:val="006903AD"/>
    <w:rsid w:val="006930E4"/>
    <w:rsid w:val="006964C3"/>
    <w:rsid w:val="00697A1E"/>
    <w:rsid w:val="006A19E6"/>
    <w:rsid w:val="006A219D"/>
    <w:rsid w:val="006A4A1E"/>
    <w:rsid w:val="006B079E"/>
    <w:rsid w:val="006B1D52"/>
    <w:rsid w:val="006B3153"/>
    <w:rsid w:val="006B3D91"/>
    <w:rsid w:val="006C16AC"/>
    <w:rsid w:val="006D2FE8"/>
    <w:rsid w:val="006E3F23"/>
    <w:rsid w:val="006E5F18"/>
    <w:rsid w:val="006F3CE5"/>
    <w:rsid w:val="00701553"/>
    <w:rsid w:val="007017F6"/>
    <w:rsid w:val="00711C93"/>
    <w:rsid w:val="007176BD"/>
    <w:rsid w:val="00722E24"/>
    <w:rsid w:val="00722EE0"/>
    <w:rsid w:val="007252B9"/>
    <w:rsid w:val="00727871"/>
    <w:rsid w:val="007350B8"/>
    <w:rsid w:val="00735896"/>
    <w:rsid w:val="0074738D"/>
    <w:rsid w:val="007521C1"/>
    <w:rsid w:val="00753729"/>
    <w:rsid w:val="00760A9F"/>
    <w:rsid w:val="00761973"/>
    <w:rsid w:val="00766DF1"/>
    <w:rsid w:val="00767A06"/>
    <w:rsid w:val="00771810"/>
    <w:rsid w:val="00773D11"/>
    <w:rsid w:val="00781A5B"/>
    <w:rsid w:val="007861F0"/>
    <w:rsid w:val="007A2ECF"/>
    <w:rsid w:val="007A740D"/>
    <w:rsid w:val="007B389A"/>
    <w:rsid w:val="007B5FFB"/>
    <w:rsid w:val="007B6A47"/>
    <w:rsid w:val="007C485C"/>
    <w:rsid w:val="007C76F0"/>
    <w:rsid w:val="007E0E8D"/>
    <w:rsid w:val="007F1770"/>
    <w:rsid w:val="007F4397"/>
    <w:rsid w:val="007F52DD"/>
    <w:rsid w:val="0080098C"/>
    <w:rsid w:val="00800C10"/>
    <w:rsid w:val="00820F76"/>
    <w:rsid w:val="008359C2"/>
    <w:rsid w:val="008366A3"/>
    <w:rsid w:val="00837DCC"/>
    <w:rsid w:val="008440D9"/>
    <w:rsid w:val="00845725"/>
    <w:rsid w:val="00846271"/>
    <w:rsid w:val="00851438"/>
    <w:rsid w:val="0085216E"/>
    <w:rsid w:val="00853386"/>
    <w:rsid w:val="008570E6"/>
    <w:rsid w:val="00863D85"/>
    <w:rsid w:val="008654E5"/>
    <w:rsid w:val="0086551B"/>
    <w:rsid w:val="00875A71"/>
    <w:rsid w:val="008770A3"/>
    <w:rsid w:val="00883886"/>
    <w:rsid w:val="00885586"/>
    <w:rsid w:val="00886A29"/>
    <w:rsid w:val="008879A4"/>
    <w:rsid w:val="0089608E"/>
    <w:rsid w:val="008A1967"/>
    <w:rsid w:val="008B322B"/>
    <w:rsid w:val="008B7864"/>
    <w:rsid w:val="008C287E"/>
    <w:rsid w:val="008C66B6"/>
    <w:rsid w:val="008C7FDA"/>
    <w:rsid w:val="008D0615"/>
    <w:rsid w:val="008D1D32"/>
    <w:rsid w:val="008E1352"/>
    <w:rsid w:val="008E1960"/>
    <w:rsid w:val="008E4901"/>
    <w:rsid w:val="008E5B53"/>
    <w:rsid w:val="008F71C3"/>
    <w:rsid w:val="009175B9"/>
    <w:rsid w:val="00921EAD"/>
    <w:rsid w:val="00932E3F"/>
    <w:rsid w:val="00934EE8"/>
    <w:rsid w:val="00943F03"/>
    <w:rsid w:val="00944300"/>
    <w:rsid w:val="00944489"/>
    <w:rsid w:val="00961D84"/>
    <w:rsid w:val="009803CB"/>
    <w:rsid w:val="00981031"/>
    <w:rsid w:val="009A1280"/>
    <w:rsid w:val="009A5ECE"/>
    <w:rsid w:val="009B7616"/>
    <w:rsid w:val="009C3BF3"/>
    <w:rsid w:val="009E43F3"/>
    <w:rsid w:val="009F0CCF"/>
    <w:rsid w:val="009F1E68"/>
    <w:rsid w:val="009F7179"/>
    <w:rsid w:val="00A12B41"/>
    <w:rsid w:val="00A203DA"/>
    <w:rsid w:val="00A26600"/>
    <w:rsid w:val="00A30B07"/>
    <w:rsid w:val="00A37D44"/>
    <w:rsid w:val="00A514B5"/>
    <w:rsid w:val="00A54636"/>
    <w:rsid w:val="00A60393"/>
    <w:rsid w:val="00A66FAF"/>
    <w:rsid w:val="00A7127E"/>
    <w:rsid w:val="00A73E8F"/>
    <w:rsid w:val="00A76BE1"/>
    <w:rsid w:val="00A772F5"/>
    <w:rsid w:val="00A80325"/>
    <w:rsid w:val="00A82296"/>
    <w:rsid w:val="00A82680"/>
    <w:rsid w:val="00A919E5"/>
    <w:rsid w:val="00A9712E"/>
    <w:rsid w:val="00AA38B9"/>
    <w:rsid w:val="00AA40BA"/>
    <w:rsid w:val="00AB3F6B"/>
    <w:rsid w:val="00AB6580"/>
    <w:rsid w:val="00AC0D7D"/>
    <w:rsid w:val="00AC0E57"/>
    <w:rsid w:val="00AC11EE"/>
    <w:rsid w:val="00AD268D"/>
    <w:rsid w:val="00AD771B"/>
    <w:rsid w:val="00AE0D92"/>
    <w:rsid w:val="00AE1D1A"/>
    <w:rsid w:val="00AE27D0"/>
    <w:rsid w:val="00AE3A9A"/>
    <w:rsid w:val="00AE63BA"/>
    <w:rsid w:val="00AF211B"/>
    <w:rsid w:val="00B04118"/>
    <w:rsid w:val="00B04528"/>
    <w:rsid w:val="00B048AE"/>
    <w:rsid w:val="00B05290"/>
    <w:rsid w:val="00B059AA"/>
    <w:rsid w:val="00B07AA2"/>
    <w:rsid w:val="00B11458"/>
    <w:rsid w:val="00B16441"/>
    <w:rsid w:val="00B16981"/>
    <w:rsid w:val="00B22570"/>
    <w:rsid w:val="00B255FC"/>
    <w:rsid w:val="00B36428"/>
    <w:rsid w:val="00B637F4"/>
    <w:rsid w:val="00B64171"/>
    <w:rsid w:val="00B6545B"/>
    <w:rsid w:val="00B66F75"/>
    <w:rsid w:val="00B72956"/>
    <w:rsid w:val="00B72994"/>
    <w:rsid w:val="00B80A48"/>
    <w:rsid w:val="00B82FE4"/>
    <w:rsid w:val="00B84096"/>
    <w:rsid w:val="00B84E12"/>
    <w:rsid w:val="00B92CF3"/>
    <w:rsid w:val="00B9698A"/>
    <w:rsid w:val="00BA0826"/>
    <w:rsid w:val="00BA7256"/>
    <w:rsid w:val="00BA7DA9"/>
    <w:rsid w:val="00BB4910"/>
    <w:rsid w:val="00BB5B9D"/>
    <w:rsid w:val="00BC0140"/>
    <w:rsid w:val="00BC5F1E"/>
    <w:rsid w:val="00BD0EB5"/>
    <w:rsid w:val="00BD11FF"/>
    <w:rsid w:val="00BE0B49"/>
    <w:rsid w:val="00BE64D0"/>
    <w:rsid w:val="00BF02BB"/>
    <w:rsid w:val="00BF05F5"/>
    <w:rsid w:val="00BF3046"/>
    <w:rsid w:val="00BF44E9"/>
    <w:rsid w:val="00BF5F45"/>
    <w:rsid w:val="00BF75A6"/>
    <w:rsid w:val="00C10017"/>
    <w:rsid w:val="00C21F27"/>
    <w:rsid w:val="00C31582"/>
    <w:rsid w:val="00C40C3E"/>
    <w:rsid w:val="00C414B2"/>
    <w:rsid w:val="00C51328"/>
    <w:rsid w:val="00C53529"/>
    <w:rsid w:val="00C55267"/>
    <w:rsid w:val="00C55B51"/>
    <w:rsid w:val="00C64258"/>
    <w:rsid w:val="00C64BA7"/>
    <w:rsid w:val="00C67516"/>
    <w:rsid w:val="00C7013E"/>
    <w:rsid w:val="00C7229B"/>
    <w:rsid w:val="00C91242"/>
    <w:rsid w:val="00CA5231"/>
    <w:rsid w:val="00CA710C"/>
    <w:rsid w:val="00CB48C1"/>
    <w:rsid w:val="00CB6DDF"/>
    <w:rsid w:val="00CC2580"/>
    <w:rsid w:val="00CC3EEE"/>
    <w:rsid w:val="00CD486F"/>
    <w:rsid w:val="00CE4910"/>
    <w:rsid w:val="00CF25A2"/>
    <w:rsid w:val="00CF4FE2"/>
    <w:rsid w:val="00CF6940"/>
    <w:rsid w:val="00D01454"/>
    <w:rsid w:val="00D04A3F"/>
    <w:rsid w:val="00D118DF"/>
    <w:rsid w:val="00D16EB1"/>
    <w:rsid w:val="00D27E21"/>
    <w:rsid w:val="00D349B0"/>
    <w:rsid w:val="00D34EDD"/>
    <w:rsid w:val="00D4365F"/>
    <w:rsid w:val="00D56C01"/>
    <w:rsid w:val="00D6445E"/>
    <w:rsid w:val="00D704F6"/>
    <w:rsid w:val="00D92F29"/>
    <w:rsid w:val="00DA09CF"/>
    <w:rsid w:val="00DB1E91"/>
    <w:rsid w:val="00DB2691"/>
    <w:rsid w:val="00DB342F"/>
    <w:rsid w:val="00DB4924"/>
    <w:rsid w:val="00DB5CEA"/>
    <w:rsid w:val="00DC2898"/>
    <w:rsid w:val="00DD2C47"/>
    <w:rsid w:val="00DE54B3"/>
    <w:rsid w:val="00DE7A34"/>
    <w:rsid w:val="00DF140C"/>
    <w:rsid w:val="00DF796B"/>
    <w:rsid w:val="00E02D73"/>
    <w:rsid w:val="00E118E2"/>
    <w:rsid w:val="00E305D1"/>
    <w:rsid w:val="00E5516F"/>
    <w:rsid w:val="00E56F1C"/>
    <w:rsid w:val="00E64A60"/>
    <w:rsid w:val="00E6529F"/>
    <w:rsid w:val="00E67212"/>
    <w:rsid w:val="00E71233"/>
    <w:rsid w:val="00E7169F"/>
    <w:rsid w:val="00E77AA7"/>
    <w:rsid w:val="00EA2EAF"/>
    <w:rsid w:val="00EB2DB4"/>
    <w:rsid w:val="00EB3ACE"/>
    <w:rsid w:val="00EB710E"/>
    <w:rsid w:val="00EB7F66"/>
    <w:rsid w:val="00EC07CC"/>
    <w:rsid w:val="00EC21B1"/>
    <w:rsid w:val="00EC4BE3"/>
    <w:rsid w:val="00EC75A8"/>
    <w:rsid w:val="00ED550E"/>
    <w:rsid w:val="00EE2D64"/>
    <w:rsid w:val="00EE5B4A"/>
    <w:rsid w:val="00EE7BA4"/>
    <w:rsid w:val="00F12078"/>
    <w:rsid w:val="00F122A6"/>
    <w:rsid w:val="00F25809"/>
    <w:rsid w:val="00F27A3B"/>
    <w:rsid w:val="00F3398A"/>
    <w:rsid w:val="00F378E4"/>
    <w:rsid w:val="00F40954"/>
    <w:rsid w:val="00F44430"/>
    <w:rsid w:val="00F568A7"/>
    <w:rsid w:val="00F62775"/>
    <w:rsid w:val="00F74E68"/>
    <w:rsid w:val="00F81516"/>
    <w:rsid w:val="00F858EC"/>
    <w:rsid w:val="00F86279"/>
    <w:rsid w:val="00F9007B"/>
    <w:rsid w:val="00F92C18"/>
    <w:rsid w:val="00F96893"/>
    <w:rsid w:val="00F97531"/>
    <w:rsid w:val="00FA2689"/>
    <w:rsid w:val="00FA4679"/>
    <w:rsid w:val="00FA79E5"/>
    <w:rsid w:val="00FB018F"/>
    <w:rsid w:val="00FB03BD"/>
    <w:rsid w:val="00FB72C5"/>
    <w:rsid w:val="00FC1769"/>
    <w:rsid w:val="00FD5F1D"/>
    <w:rsid w:val="00FD6FAC"/>
    <w:rsid w:val="00FD79CB"/>
    <w:rsid w:val="00FE3122"/>
    <w:rsid w:val="00FE765E"/>
    <w:rsid w:val="00FF4A0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A1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9C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line="264" w:lineRule="auto"/>
      <w:jc w:val="both"/>
    </w:pPr>
    <w:rPr>
      <w:rFonts w:ascii="Arial" w:hAnsi="Arial"/>
      <w:sz w:val="20"/>
    </w:rPr>
  </w:style>
  <w:style w:type="paragraph" w:styleId="Titre1">
    <w:name w:val="heading 1"/>
    <w:basedOn w:val="Normal"/>
    <w:next w:val="Normal"/>
    <w:link w:val="Titre1Car"/>
    <w:uiPriority w:val="9"/>
    <w:qFormat/>
    <w:rsid w:val="009A1280"/>
    <w:pPr>
      <w:spacing w:after="120"/>
      <w:contextualSpacing/>
      <w:jc w:val="center"/>
      <w:outlineLvl w:val="0"/>
    </w:pPr>
    <w:rPr>
      <w:b/>
      <w:bCs/>
      <w:sz w:val="24"/>
    </w:rPr>
  </w:style>
  <w:style w:type="paragraph" w:styleId="Titre2">
    <w:name w:val="heading 2"/>
    <w:basedOn w:val="Normal"/>
    <w:next w:val="Normal"/>
    <w:link w:val="Titre2Car"/>
    <w:uiPriority w:val="9"/>
    <w:unhideWhenUsed/>
    <w:qFormat/>
    <w:rsid w:val="00B9698A"/>
    <w:pPr>
      <w:spacing w:after="120"/>
      <w:contextualSpacing/>
      <w:jc w:val="center"/>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59607E"/>
    <w:pPr>
      <w:spacing w:line="240" w:lineRule="auto"/>
      <w:contextualSpacing/>
    </w:pPr>
    <w:rPr>
      <w:rFonts w:eastAsiaTheme="majorEastAsia" w:cstheme="minorHAnsi"/>
      <w:color w:val="404040" w:themeColor="text1" w:themeTint="BF"/>
      <w:kern w:val="28"/>
      <w:sz w:val="24"/>
      <w:szCs w:val="28"/>
    </w:rPr>
  </w:style>
  <w:style w:type="character" w:customStyle="1" w:styleId="TitreCar">
    <w:name w:val="Titre Car"/>
    <w:basedOn w:val="Policepardfaut"/>
    <w:link w:val="Titre"/>
    <w:uiPriority w:val="10"/>
    <w:rsid w:val="0059607E"/>
    <w:rPr>
      <w:rFonts w:ascii="Arial" w:eastAsiaTheme="majorEastAsia" w:hAnsi="Arial" w:cstheme="minorHAnsi"/>
      <w:color w:val="404040" w:themeColor="text1" w:themeTint="BF"/>
      <w:kern w:val="28"/>
      <w:sz w:val="24"/>
      <w:szCs w:val="28"/>
    </w:rPr>
  </w:style>
  <w:style w:type="character" w:customStyle="1" w:styleId="Titre1Car">
    <w:name w:val="Titre 1 Car"/>
    <w:basedOn w:val="Policepardfaut"/>
    <w:link w:val="Titre1"/>
    <w:uiPriority w:val="9"/>
    <w:rsid w:val="009A1280"/>
    <w:rPr>
      <w:rFonts w:ascii="Arial" w:hAnsi="Arial"/>
      <w:b/>
      <w:bCs/>
      <w:sz w:val="24"/>
    </w:rPr>
  </w:style>
  <w:style w:type="character" w:customStyle="1" w:styleId="Titre2Car">
    <w:name w:val="Titre 2 Car"/>
    <w:basedOn w:val="Policepardfaut"/>
    <w:link w:val="Titre2"/>
    <w:uiPriority w:val="9"/>
    <w:rsid w:val="00B9698A"/>
    <w:rPr>
      <w:rFonts w:ascii="Arial" w:hAnsi="Arial"/>
      <w:b/>
    </w:rPr>
  </w:style>
  <w:style w:type="paragraph" w:styleId="Corpsdetexte">
    <w:name w:val="Body Text"/>
    <w:basedOn w:val="Normal"/>
    <w:link w:val="CorpsdetexteCar"/>
    <w:uiPriority w:val="1"/>
    <w:qFormat/>
    <w:rsid w:val="0059607E"/>
    <w:pPr>
      <w:widowControl w:val="0"/>
      <w:autoSpaceDE w:val="0"/>
      <w:autoSpaceDN w:val="0"/>
      <w:spacing w:line="240" w:lineRule="auto"/>
      <w:jc w:val="left"/>
    </w:pPr>
    <w:rPr>
      <w:rFonts w:eastAsia="Arial" w:cs="Arial"/>
      <w:lang w:val="en-US"/>
    </w:rPr>
  </w:style>
  <w:style w:type="character" w:customStyle="1" w:styleId="CorpsdetexteCar">
    <w:name w:val="Corps de texte Car"/>
    <w:basedOn w:val="Policepardfaut"/>
    <w:link w:val="Corpsdetexte"/>
    <w:uiPriority w:val="1"/>
    <w:rsid w:val="0059607E"/>
    <w:rPr>
      <w:rFonts w:ascii="Arial" w:eastAsia="Arial" w:hAnsi="Arial" w:cs="Arial"/>
      <w:lang w:val="en-US"/>
    </w:rPr>
  </w:style>
  <w:style w:type="paragraph" w:styleId="Paragraphedeliste">
    <w:name w:val="List Paragraph"/>
    <w:basedOn w:val="Normal"/>
    <w:uiPriority w:val="34"/>
    <w:qFormat/>
    <w:rsid w:val="0059607E"/>
    <w:pPr>
      <w:widowControl w:val="0"/>
      <w:autoSpaceDE w:val="0"/>
      <w:autoSpaceDN w:val="0"/>
      <w:spacing w:line="252" w:lineRule="exact"/>
      <w:ind w:left="546" w:hanging="554"/>
      <w:jc w:val="left"/>
    </w:pPr>
    <w:rPr>
      <w:rFonts w:eastAsia="Arial" w:cs="Arial"/>
      <w:lang w:val="en-US"/>
    </w:rPr>
  </w:style>
  <w:style w:type="paragraph" w:customStyle="1" w:styleId="-rponse">
    <w:name w:val="-réponse"/>
    <w:basedOn w:val="Normal"/>
    <w:next w:val="Normal"/>
    <w:link w:val="-rponseCar"/>
    <w:qFormat/>
    <w:rsid w:val="008E1960"/>
    <w:pPr>
      <w:spacing w:after="120"/>
      <w:contextualSpacing/>
    </w:pPr>
    <w:rPr>
      <w:rFonts w:asciiTheme="minorHAnsi" w:hAnsiTheme="minorHAnsi" w:cstheme="minorHAnsi"/>
      <w:color w:val="2F5496" w:themeColor="accent1" w:themeShade="BF"/>
      <w:sz w:val="24"/>
    </w:rPr>
  </w:style>
  <w:style w:type="character" w:customStyle="1" w:styleId="-rponseCar">
    <w:name w:val="-réponse Car"/>
    <w:basedOn w:val="Policepardfaut"/>
    <w:link w:val="-rponse"/>
    <w:rsid w:val="008E1960"/>
    <w:rPr>
      <w:rFonts w:cstheme="minorHAnsi"/>
      <w:color w:val="2F5496" w:themeColor="accent1" w:themeShade="BF"/>
      <w:sz w:val="24"/>
    </w:rPr>
  </w:style>
  <w:style w:type="character" w:styleId="Textedelespacerserv">
    <w:name w:val="Placeholder Text"/>
    <w:basedOn w:val="Policepardfaut"/>
    <w:uiPriority w:val="99"/>
    <w:semiHidden/>
    <w:rsid w:val="00361F1A"/>
    <w:rPr>
      <w:color w:val="808080"/>
    </w:rPr>
  </w:style>
  <w:style w:type="paragraph" w:styleId="En-tte">
    <w:name w:val="header"/>
    <w:basedOn w:val="Normal"/>
    <w:link w:val="En-tteCar"/>
    <w:uiPriority w:val="99"/>
    <w:unhideWhenUsed/>
    <w:rsid w:val="00E67212"/>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639"/>
        <w:tab w:val="clear" w:pos="10206"/>
        <w:tab w:val="center" w:pos="4536"/>
        <w:tab w:val="right" w:pos="9072"/>
      </w:tabs>
      <w:spacing w:line="240" w:lineRule="auto"/>
    </w:pPr>
  </w:style>
  <w:style w:type="character" w:customStyle="1" w:styleId="En-tteCar">
    <w:name w:val="En-tête Car"/>
    <w:basedOn w:val="Policepardfaut"/>
    <w:link w:val="En-tte"/>
    <w:uiPriority w:val="99"/>
    <w:rsid w:val="00E67212"/>
    <w:rPr>
      <w:rFonts w:ascii="Arial" w:hAnsi="Arial"/>
    </w:rPr>
  </w:style>
  <w:style w:type="paragraph" w:styleId="Pieddepage">
    <w:name w:val="footer"/>
    <w:basedOn w:val="Normal"/>
    <w:link w:val="PieddepageCar"/>
    <w:uiPriority w:val="99"/>
    <w:unhideWhenUsed/>
    <w:rsid w:val="00E67212"/>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639"/>
        <w:tab w:val="clear" w:pos="10206"/>
        <w:tab w:val="center" w:pos="4536"/>
        <w:tab w:val="right" w:pos="9072"/>
      </w:tabs>
      <w:spacing w:line="240" w:lineRule="auto"/>
    </w:pPr>
  </w:style>
  <w:style w:type="character" w:customStyle="1" w:styleId="PieddepageCar">
    <w:name w:val="Pied de page Car"/>
    <w:basedOn w:val="Policepardfaut"/>
    <w:link w:val="Pieddepage"/>
    <w:uiPriority w:val="99"/>
    <w:rsid w:val="00E67212"/>
    <w:rPr>
      <w:rFonts w:ascii="Arial" w:hAnsi="Arial"/>
    </w:rPr>
  </w:style>
  <w:style w:type="character" w:styleId="Marquedecommentaire">
    <w:name w:val="annotation reference"/>
    <w:basedOn w:val="Policepardfaut"/>
    <w:uiPriority w:val="99"/>
    <w:semiHidden/>
    <w:unhideWhenUsed/>
    <w:rsid w:val="00373AF4"/>
    <w:rPr>
      <w:sz w:val="16"/>
      <w:szCs w:val="16"/>
    </w:rPr>
  </w:style>
  <w:style w:type="paragraph" w:styleId="Commentaire">
    <w:name w:val="annotation text"/>
    <w:basedOn w:val="Normal"/>
    <w:link w:val="CommentaireCar"/>
    <w:uiPriority w:val="99"/>
    <w:semiHidden/>
    <w:unhideWhenUsed/>
    <w:rsid w:val="00373AF4"/>
    <w:pPr>
      <w:spacing w:line="240" w:lineRule="auto"/>
    </w:pPr>
    <w:rPr>
      <w:szCs w:val="20"/>
    </w:rPr>
  </w:style>
  <w:style w:type="character" w:customStyle="1" w:styleId="CommentaireCar">
    <w:name w:val="Commentaire Car"/>
    <w:basedOn w:val="Policepardfaut"/>
    <w:link w:val="Commentaire"/>
    <w:uiPriority w:val="99"/>
    <w:semiHidden/>
    <w:rsid w:val="00373AF4"/>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73AF4"/>
    <w:rPr>
      <w:b/>
      <w:bCs/>
    </w:rPr>
  </w:style>
  <w:style w:type="character" w:customStyle="1" w:styleId="ObjetducommentaireCar">
    <w:name w:val="Objet du commentaire Car"/>
    <w:basedOn w:val="CommentaireCar"/>
    <w:link w:val="Objetducommentaire"/>
    <w:uiPriority w:val="99"/>
    <w:semiHidden/>
    <w:rsid w:val="00373AF4"/>
    <w:rPr>
      <w:rFonts w:ascii="Arial" w:hAnsi="Arial"/>
      <w:b/>
      <w:bCs/>
      <w:sz w:val="20"/>
      <w:szCs w:val="20"/>
    </w:rPr>
  </w:style>
  <w:style w:type="paragraph" w:styleId="Rvision">
    <w:name w:val="Revision"/>
    <w:hidden/>
    <w:uiPriority w:val="99"/>
    <w:semiHidden/>
    <w:rsid w:val="00373AF4"/>
    <w:pPr>
      <w:spacing w:after="0" w:line="240" w:lineRule="auto"/>
    </w:pPr>
    <w:rPr>
      <w:rFonts w:ascii="Arial" w:hAnsi="Arial"/>
    </w:rPr>
  </w:style>
  <w:style w:type="paragraph" w:customStyle="1" w:styleId="-commentaire">
    <w:name w:val="-commentaire"/>
    <w:basedOn w:val="Normal"/>
    <w:next w:val="Normal"/>
    <w:qFormat/>
    <w:rsid w:val="0037389C"/>
    <w:pPr>
      <w:pBdr>
        <w:left w:val="single" w:sz="8" w:space="4" w:color="2F5496" w:themeColor="accent1" w:themeShade="BF"/>
      </w:pBdr>
      <w:shd w:val="clear" w:color="auto" w:fill="F2F2F2" w:themeFill="background1" w:themeFillShade="F2"/>
      <w:spacing w:before="120" w:after="120"/>
      <w:ind w:left="567"/>
    </w:pPr>
    <w:rPr>
      <w:rFonts w:asciiTheme="minorHAnsi" w:hAnsiTheme="minorHAnsi" w:cstheme="minorHAnsi"/>
      <w:i/>
      <w:iCs/>
      <w:color w:val="2F5496" w:themeColor="accent1" w:themeShade="BF"/>
      <w:sz w:val="24"/>
      <w:szCs w:val="24"/>
    </w:rPr>
  </w:style>
  <w:style w:type="paragraph" w:customStyle="1" w:styleId="Titrepartie">
    <w:name w:val="Titre partie"/>
    <w:basedOn w:val="Titre"/>
    <w:next w:val="Normal"/>
    <w:qFormat/>
    <w:rsid w:val="00C40C3E"/>
    <w:pPr>
      <w:numPr>
        <w:numId w:val="34"/>
      </w:numPr>
      <w:spacing w:before="240" w:after="120"/>
    </w:pPr>
    <w:rPr>
      <w:rFonts w:cs="Arial"/>
      <w:b/>
      <w:bCs/>
      <w:spacing w:val="-10"/>
      <w:kern w:val="0"/>
      <w:sz w:val="28"/>
      <w:u w:val="single" w:color="C00000"/>
      <w:lang w:eastAsia="ja-JP"/>
    </w:rPr>
  </w:style>
  <w:style w:type="table" w:styleId="Grilledutableau">
    <w:name w:val="Table Grid"/>
    <w:basedOn w:val="TableauNormal"/>
    <w:uiPriority w:val="39"/>
    <w:rsid w:val="00C55B51"/>
    <w:pPr>
      <w:spacing w:after="0" w:line="240" w:lineRule="auto"/>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55B51"/>
    <w:rPr>
      <w:color w:val="0563C1" w:themeColor="hyperlink"/>
      <w:u w:val="single"/>
    </w:rPr>
  </w:style>
  <w:style w:type="paragraph" w:customStyle="1" w:styleId="-relecture">
    <w:name w:val="-relecture"/>
    <w:basedOn w:val="Normal"/>
    <w:next w:val="Normal"/>
    <w:qFormat/>
    <w:rsid w:val="00C55B51"/>
    <w:pPr>
      <w:spacing w:after="60"/>
    </w:pPr>
    <w:rPr>
      <w:rFonts w:eastAsiaTheme="minorEastAsia" w:cs="Arial"/>
      <w:i/>
      <w:iCs/>
      <w:color w:val="0070C0"/>
      <w:szCs w:val="24"/>
      <w:lang w:eastAsia="ja-JP"/>
    </w:rPr>
  </w:style>
  <w:style w:type="paragraph" w:customStyle="1" w:styleId="-logique">
    <w:name w:val="-logique"/>
    <w:basedOn w:val="Normal"/>
    <w:next w:val="Normal"/>
    <w:qFormat/>
    <w:rsid w:val="00C55B51"/>
    <w:pPr>
      <w:pBdr>
        <w:left w:val="single" w:sz="8" w:space="4" w:color="538135" w:themeColor="accent6" w:themeShade="BF"/>
      </w:pBdr>
      <w:shd w:val="clear" w:color="auto" w:fill="E2EFD9" w:themeFill="accent6" w:themeFillTint="33"/>
      <w:spacing w:before="120" w:after="120" w:line="240" w:lineRule="auto"/>
      <w:ind w:left="567"/>
    </w:pPr>
    <w:rPr>
      <w:rFonts w:asciiTheme="minorHAnsi" w:eastAsiaTheme="minorEastAsia" w:hAnsiTheme="minorHAnsi" w:cs="Arial"/>
      <w:color w:val="262626" w:themeColor="text1" w:themeTint="D9"/>
      <w:sz w:val="24"/>
      <w:szCs w:val="24"/>
      <w:lang w:eastAsia="ja-JP"/>
    </w:rPr>
  </w:style>
  <w:style w:type="character" w:customStyle="1" w:styleId="Mentionnonrsolue1">
    <w:name w:val="Mention non résolue1"/>
    <w:basedOn w:val="Policepardfaut"/>
    <w:uiPriority w:val="99"/>
    <w:semiHidden/>
    <w:unhideWhenUsed/>
    <w:rsid w:val="00266CEB"/>
    <w:rPr>
      <w:color w:val="605E5C"/>
      <w:shd w:val="clear" w:color="auto" w:fill="E1DFDD"/>
    </w:rPr>
  </w:style>
  <w:style w:type="paragraph" w:styleId="Textedebulles">
    <w:name w:val="Balloon Text"/>
    <w:basedOn w:val="Normal"/>
    <w:link w:val="TextedebullesCar"/>
    <w:uiPriority w:val="99"/>
    <w:semiHidden/>
    <w:unhideWhenUsed/>
    <w:rsid w:val="00851438"/>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51438"/>
    <w:rPr>
      <w:rFonts w:ascii="Segoe UI" w:hAnsi="Segoe UI" w:cs="Segoe UI"/>
      <w:sz w:val="18"/>
      <w:szCs w:val="18"/>
    </w:rPr>
  </w:style>
  <w:style w:type="paragraph" w:customStyle="1" w:styleId="-Question">
    <w:name w:val="-Question"/>
    <w:basedOn w:val="Normal"/>
    <w:next w:val="Normal"/>
    <w:link w:val="-QuestionCar"/>
    <w:qFormat/>
    <w:rsid w:val="00CC2580"/>
    <w:pPr>
      <w:numPr>
        <w:ilvl w:val="1"/>
        <w:numId w:val="34"/>
      </w:numPr>
      <w:spacing w:before="120" w:after="120"/>
      <w:contextualSpacing/>
    </w:pPr>
    <w:rPr>
      <w:sz w:val="22"/>
      <w:szCs w:val="26"/>
    </w:rPr>
  </w:style>
  <w:style w:type="character" w:customStyle="1" w:styleId="-QuestionCar">
    <w:name w:val="-Question Car"/>
    <w:basedOn w:val="Policepardfaut"/>
    <w:link w:val="-Question"/>
    <w:rsid w:val="00CC2580"/>
    <w:rPr>
      <w:rFonts w:ascii="Arial" w:hAnsi="Arial"/>
      <w:szCs w:val="26"/>
    </w:rPr>
  </w:style>
  <w:style w:type="character" w:styleId="Accentuation">
    <w:name w:val="Emphasis"/>
    <w:basedOn w:val="Policepardfaut"/>
    <w:uiPriority w:val="20"/>
    <w:qFormat/>
    <w:rsid w:val="00430D7C"/>
    <w:rPr>
      <w:i/>
      <w:iCs/>
    </w:rPr>
  </w:style>
  <w:style w:type="character" w:styleId="Mentionnonrsolue">
    <w:name w:val="Unresolved Mention"/>
    <w:basedOn w:val="Policepardfaut"/>
    <w:uiPriority w:val="99"/>
    <w:semiHidden/>
    <w:unhideWhenUsed/>
    <w:rsid w:val="00FD6F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4051</Words>
  <Characters>22283</Characters>
  <Application>Microsoft Office Word</Application>
  <DocSecurity>0</DocSecurity>
  <Lines>185</Lines>
  <Paragraphs>52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2022-03-20T14:22:00Z</dcterms:created>
  <dcterms:modified xsi:type="dcterms:W3CDTF">2022-03-20T14:22:00Z</dcterms:modified>
</cp:coreProperties>
</file>