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74180" w14:textId="72E5F324" w:rsidR="00636EB9" w:rsidRPr="00636EB9" w:rsidRDefault="00636EB9" w:rsidP="00636EB9">
      <w:pPr>
        <w:pBdr>
          <w:bottom w:val="single" w:sz="4" w:space="1" w:color="auto"/>
        </w:pBdr>
        <w:spacing w:before="100" w:beforeAutospacing="1" w:after="100" w:afterAutospacing="1"/>
        <w:jc w:val="center"/>
        <w:rPr>
          <w:rFonts w:asciiTheme="majorHAnsi" w:hAnsiTheme="majorHAnsi" w:cstheme="majorHAnsi"/>
          <w:b/>
          <w:bCs/>
          <w:sz w:val="20"/>
        </w:rPr>
      </w:pPr>
      <w:r w:rsidRPr="009E06F9">
        <w:rPr>
          <w:rFonts w:asciiTheme="majorHAnsi" w:hAnsiTheme="majorHAnsi" w:cstheme="majorHAnsi"/>
          <w:b/>
          <w:bCs/>
          <w:sz w:val="20"/>
        </w:rPr>
        <w:t>Partie 1- La vie en altitude : exemple d’adaptation chez les oiseaux (Extrait Concours Agro-Véto TB</w:t>
      </w:r>
      <w:r>
        <w:rPr>
          <w:rFonts w:asciiTheme="majorHAnsi" w:hAnsiTheme="majorHAnsi" w:cstheme="majorHAnsi"/>
          <w:b/>
          <w:bCs/>
          <w:sz w:val="20"/>
        </w:rPr>
        <w:t xml:space="preserve"> </w:t>
      </w:r>
      <w:r w:rsidRPr="009E06F9">
        <w:rPr>
          <w:rFonts w:asciiTheme="majorHAnsi" w:hAnsiTheme="majorHAnsi" w:cstheme="majorHAnsi"/>
          <w:b/>
          <w:bCs/>
          <w:sz w:val="20"/>
        </w:rPr>
        <w:t>2020)</w:t>
      </w:r>
    </w:p>
    <w:p w14:paraId="36E67B25" w14:textId="77777777" w:rsidR="00636EB9" w:rsidRPr="009E06F9" w:rsidRDefault="00636EB9" w:rsidP="00636EB9">
      <w:pPr>
        <w:jc w:val="both"/>
        <w:rPr>
          <w:rFonts w:ascii="Times New Roman" w:hAnsi="Times New Roman"/>
          <w:i/>
          <w:iCs/>
          <w:sz w:val="20"/>
        </w:rPr>
      </w:pPr>
      <w:r w:rsidRPr="009E06F9">
        <w:rPr>
          <w:rFonts w:ascii="Times New Roman" w:hAnsi="Times New Roman"/>
          <w:i/>
          <w:iCs/>
          <w:sz w:val="20"/>
        </w:rPr>
        <w:t>Question 1</w:t>
      </w:r>
    </w:p>
    <w:p w14:paraId="430F1002" w14:textId="77777777" w:rsidR="00636EB9" w:rsidRPr="009E06F9" w:rsidRDefault="00636EB9" w:rsidP="00636EB9">
      <w:pPr>
        <w:jc w:val="both"/>
        <w:rPr>
          <w:rFonts w:ascii="Times New Roman" w:hAnsi="Times New Roman"/>
          <w:i/>
          <w:iCs/>
          <w:sz w:val="20"/>
        </w:rPr>
      </w:pPr>
      <w:r w:rsidRPr="009E06F9">
        <w:rPr>
          <w:rFonts w:ascii="Times New Roman" w:hAnsi="Times New Roman"/>
          <w:i/>
          <w:iCs/>
          <w:sz w:val="20"/>
        </w:rPr>
        <w:t xml:space="preserve">À partir de vos connaissances, proposez plusieurs mécanismes par lesquels cette substitution peut affecter l’affinité de l’hémoglobine pour le dioxygène. Indiquez le plus probable. </w:t>
      </w:r>
    </w:p>
    <w:p w14:paraId="4348B7AC" w14:textId="3144C8E5" w:rsidR="00843E8A" w:rsidRPr="00843E8A" w:rsidRDefault="00843E8A" w:rsidP="00843E8A">
      <w:pPr>
        <w:spacing w:before="100" w:beforeAutospacing="1" w:after="100" w:afterAutospacing="1"/>
        <w:jc w:val="both"/>
        <w:rPr>
          <w:rFonts w:ascii="Helvetica" w:hAnsi="Helvetica"/>
          <w:sz w:val="18"/>
          <w:szCs w:val="18"/>
        </w:rPr>
      </w:pPr>
      <w:r w:rsidRPr="00843E8A">
        <w:rPr>
          <w:rFonts w:ascii="Helvetica" w:hAnsi="Helvetica"/>
          <w:sz w:val="18"/>
          <w:szCs w:val="18"/>
        </w:rPr>
        <w:t>Cette dernière hypothèse parait la plus probable car cela modifierait les propriétés de coopérativité de l’hémoglobine et abaisserait la p</w:t>
      </w:r>
      <w:r w:rsidRPr="00843E8A">
        <w:rPr>
          <w:rFonts w:ascii="Helvetica" w:hAnsi="Helvetica"/>
          <w:sz w:val="18"/>
          <w:szCs w:val="18"/>
          <w:vertAlign w:val="subscript"/>
        </w:rPr>
        <w:t>50</w:t>
      </w:r>
      <w:r w:rsidRPr="00843E8A">
        <w:rPr>
          <w:rFonts w:ascii="Helvetica" w:hAnsi="Helvetica"/>
          <w:sz w:val="18"/>
          <w:szCs w:val="18"/>
        </w:rPr>
        <w:t> O</w:t>
      </w:r>
      <w:r w:rsidRPr="00843E8A">
        <w:rPr>
          <w:rFonts w:ascii="Helvetica" w:hAnsi="Helvetica"/>
          <w:sz w:val="18"/>
          <w:szCs w:val="18"/>
          <w:vertAlign w:val="subscript"/>
        </w:rPr>
        <w:t>2</w:t>
      </w:r>
      <w:r w:rsidRPr="00843E8A">
        <w:rPr>
          <w:rFonts w:ascii="Helvetica" w:hAnsi="Helvetica"/>
          <w:sz w:val="18"/>
          <w:szCs w:val="18"/>
        </w:rPr>
        <w:t> et donc augmenterait l’affinité de l’hémoglobine pour le dioxygène. </w:t>
      </w:r>
    </w:p>
    <w:p w14:paraId="57BB1E3F" w14:textId="7D80E3CB" w:rsidR="00843E8A" w:rsidRPr="00636EB9" w:rsidRDefault="00843E8A" w:rsidP="00636EB9">
      <w:pPr>
        <w:jc w:val="both"/>
        <w:rPr>
          <w:rFonts w:ascii="Times New Roman" w:eastAsiaTheme="minorHAnsi" w:hAnsi="Times New Roman"/>
          <w:i/>
          <w:iCs/>
          <w:sz w:val="20"/>
          <w:lang w:eastAsia="en-US"/>
        </w:rPr>
      </w:pPr>
      <w:r w:rsidRPr="00636EB9">
        <w:rPr>
          <w:rFonts w:ascii="Times New Roman" w:eastAsiaTheme="minorHAnsi" w:hAnsi="Times New Roman"/>
          <w:i/>
          <w:iCs/>
          <w:sz w:val="20"/>
          <w:lang w:eastAsia="en-US"/>
        </w:rPr>
        <w:t xml:space="preserve">Question </w:t>
      </w:r>
      <w:r w:rsidR="00636EB9">
        <w:rPr>
          <w:rFonts w:ascii="Times New Roman" w:eastAsiaTheme="minorHAnsi" w:hAnsi="Times New Roman"/>
          <w:i/>
          <w:iCs/>
          <w:sz w:val="20"/>
          <w:lang w:eastAsia="en-US"/>
        </w:rPr>
        <w:t>2</w:t>
      </w:r>
      <w:r w:rsidRPr="00636EB9">
        <w:rPr>
          <w:rFonts w:ascii="Times New Roman" w:eastAsiaTheme="minorHAnsi" w:hAnsi="Times New Roman"/>
          <w:i/>
          <w:iCs/>
          <w:sz w:val="20"/>
          <w:lang w:eastAsia="en-US"/>
        </w:rPr>
        <w:t> </w:t>
      </w:r>
    </w:p>
    <w:p w14:paraId="2D364491" w14:textId="15F12EF8" w:rsidR="00636EB9" w:rsidRPr="00636EB9" w:rsidRDefault="00843E8A" w:rsidP="00636EB9">
      <w:pPr>
        <w:jc w:val="both"/>
        <w:rPr>
          <w:rFonts w:ascii="Times New Roman" w:eastAsiaTheme="minorHAnsi" w:hAnsi="Times New Roman"/>
          <w:i/>
          <w:iCs/>
          <w:sz w:val="20"/>
          <w:lang w:eastAsia="en-US"/>
        </w:rPr>
      </w:pPr>
      <w:r w:rsidRPr="00636EB9">
        <w:rPr>
          <w:rFonts w:ascii="Times New Roman" w:eastAsiaTheme="minorHAnsi" w:hAnsi="Times New Roman"/>
          <w:i/>
          <w:iCs/>
          <w:sz w:val="20"/>
          <w:lang w:eastAsia="en-US"/>
        </w:rPr>
        <w:t>À l’aide du tableau 2 et de la figure 7 (p. 9), expliquez en quoi les substitutions chez l’oie à tête barrée et l’ouette des Andes constituent un exemple remarquable de convergence. </w:t>
      </w:r>
    </w:p>
    <w:p w14:paraId="299069C8" w14:textId="77777777" w:rsidR="00843E8A" w:rsidRPr="00843E8A" w:rsidRDefault="00843E8A" w:rsidP="00843E8A">
      <w:pPr>
        <w:spacing w:before="100" w:beforeAutospacing="1" w:after="100" w:afterAutospacing="1"/>
        <w:jc w:val="both"/>
        <w:rPr>
          <w:rFonts w:ascii="Helvetica" w:hAnsi="Helvetica"/>
          <w:sz w:val="18"/>
          <w:szCs w:val="18"/>
        </w:rPr>
      </w:pPr>
      <w:r w:rsidRPr="00843E8A">
        <w:rPr>
          <w:rFonts w:ascii="Helvetica" w:hAnsi="Helvetica"/>
          <w:sz w:val="18"/>
          <w:szCs w:val="18"/>
        </w:rPr>
        <w:t>Les deux espèces d’oiseaux adaptés à l’altitude, oie à tête barrée et ouette des Andes, présentent des substitutions différentes d’acides aminés mais qui modifient dans les deux cas l’interface 55/119 entre chaines. Ces deux espèces présentent des p</w:t>
      </w:r>
      <w:r w:rsidRPr="00843E8A">
        <w:rPr>
          <w:rFonts w:ascii="Helvetica" w:hAnsi="Helvetica"/>
          <w:sz w:val="18"/>
          <w:szCs w:val="18"/>
          <w:vertAlign w:val="subscript"/>
        </w:rPr>
        <w:t>50</w:t>
      </w:r>
      <w:r w:rsidRPr="00843E8A">
        <w:rPr>
          <w:rFonts w:ascii="Helvetica" w:hAnsi="Helvetica"/>
          <w:sz w:val="18"/>
          <w:szCs w:val="18"/>
        </w:rPr>
        <w:t> proches mais plus faibles que les espèces auxquelles elles sont apparentées. On peut donc supposer que l’adaptation à l’altitude par modification de l’interface s’est produite de façon indépendante dans les deux lignées. </w:t>
      </w:r>
      <w:r w:rsidRPr="00843E8A">
        <w:rPr>
          <w:rFonts w:ascii="Helvetica" w:hAnsi="Helvetica"/>
          <w:i/>
          <w:iCs/>
          <w:sz w:val="18"/>
          <w:szCs w:val="18"/>
        </w:rPr>
        <w:t>(</w:t>
      </w:r>
      <w:proofErr w:type="gramStart"/>
      <w:r w:rsidRPr="00843E8A">
        <w:rPr>
          <w:rFonts w:ascii="Helvetica" w:hAnsi="Helvetica"/>
          <w:i/>
          <w:iCs/>
          <w:sz w:val="18"/>
          <w:szCs w:val="18"/>
        </w:rPr>
        <w:t>remarque</w:t>
      </w:r>
      <w:proofErr w:type="gramEnd"/>
      <w:r w:rsidRPr="00843E8A">
        <w:rPr>
          <w:rFonts w:ascii="Helvetica" w:hAnsi="Helvetica"/>
          <w:i/>
          <w:iCs/>
          <w:sz w:val="18"/>
          <w:szCs w:val="18"/>
        </w:rPr>
        <w:t> : une autre hypothèse moins probable serait que c’est l’ancêtre commun à ces quatre espèces qui était adapté à l’altitude).</w:t>
      </w:r>
    </w:p>
    <w:p w14:paraId="2AA36633" w14:textId="3C80C7FC" w:rsidR="00843E8A" w:rsidRPr="00636EB9" w:rsidRDefault="00843E8A" w:rsidP="00636EB9">
      <w:pPr>
        <w:jc w:val="both"/>
        <w:rPr>
          <w:rFonts w:ascii="Times New Roman" w:eastAsiaTheme="minorHAnsi" w:hAnsi="Times New Roman"/>
          <w:i/>
          <w:iCs/>
          <w:sz w:val="20"/>
          <w:lang w:eastAsia="en-US"/>
        </w:rPr>
      </w:pPr>
      <w:r w:rsidRPr="00636EB9">
        <w:rPr>
          <w:rFonts w:ascii="Times New Roman" w:eastAsiaTheme="minorHAnsi" w:hAnsi="Times New Roman"/>
          <w:i/>
          <w:iCs/>
          <w:sz w:val="20"/>
          <w:lang w:eastAsia="en-US"/>
        </w:rPr>
        <w:t xml:space="preserve">Question </w:t>
      </w:r>
      <w:r w:rsidR="00636EB9" w:rsidRPr="00636EB9">
        <w:rPr>
          <w:rFonts w:ascii="Times New Roman" w:eastAsiaTheme="minorHAnsi" w:hAnsi="Times New Roman"/>
          <w:i/>
          <w:iCs/>
          <w:sz w:val="20"/>
          <w:lang w:eastAsia="en-US"/>
        </w:rPr>
        <w:t>3</w:t>
      </w:r>
      <w:r w:rsidRPr="00636EB9">
        <w:rPr>
          <w:rFonts w:ascii="Times New Roman" w:eastAsiaTheme="minorHAnsi" w:hAnsi="Times New Roman"/>
          <w:i/>
          <w:iCs/>
          <w:sz w:val="20"/>
          <w:lang w:eastAsia="en-US"/>
        </w:rPr>
        <w:t> </w:t>
      </w:r>
    </w:p>
    <w:p w14:paraId="59946960" w14:textId="71E6E93B" w:rsidR="00843E8A" w:rsidRDefault="00843E8A" w:rsidP="00636EB9">
      <w:pPr>
        <w:jc w:val="both"/>
        <w:rPr>
          <w:rFonts w:ascii="Times New Roman" w:eastAsiaTheme="minorHAnsi" w:hAnsi="Times New Roman"/>
          <w:i/>
          <w:iCs/>
          <w:sz w:val="20"/>
          <w:lang w:eastAsia="en-US"/>
        </w:rPr>
      </w:pPr>
      <w:r w:rsidRPr="00636EB9">
        <w:rPr>
          <w:rFonts w:ascii="Times New Roman" w:eastAsiaTheme="minorHAnsi" w:hAnsi="Times New Roman"/>
          <w:i/>
          <w:iCs/>
          <w:sz w:val="20"/>
          <w:lang w:eastAsia="en-US"/>
        </w:rPr>
        <w:t>À partir de vos connaissances sur l’échangeur respiratoire des mammifères, indiquez de quoi est constituée cette frontière air-sang en réalisant un dessin d’interprétation. Vous figurerez le gradient de dioxygène. </w:t>
      </w:r>
    </w:p>
    <w:p w14:paraId="39011ABF" w14:textId="41A0CD96" w:rsidR="00843E8A" w:rsidRPr="00843E8A" w:rsidRDefault="00843E8A" w:rsidP="00843E8A">
      <w:pPr>
        <w:spacing w:before="100" w:beforeAutospacing="1" w:after="100" w:afterAutospacing="1"/>
        <w:jc w:val="both"/>
        <w:rPr>
          <w:rFonts w:ascii="Helvetica" w:hAnsi="Helvetica"/>
          <w:sz w:val="18"/>
          <w:szCs w:val="18"/>
        </w:rPr>
      </w:pPr>
      <w:r w:rsidRPr="00843E8A">
        <w:rPr>
          <w:rFonts w:ascii="Helvetica" w:hAnsi="Helvetica"/>
          <w:sz w:val="18"/>
          <w:szCs w:val="18"/>
        </w:rPr>
        <w:t>La frontière air-sang (de la lumière du tubule aérien vers la lumière du capillaire sanguin) est constituée : de la double membrane plasmique et du cytoplasme très mince d’un pneumocyte ; d’une lame basale ; de la double membrane plasmique et du cytoplasme très mince de la cellule endothéliale qui limite le capillaire sanguin. </w:t>
      </w:r>
    </w:p>
    <w:p w14:paraId="7A6BD81E" w14:textId="2584EF62" w:rsidR="00843E8A" w:rsidRPr="00537BAF" w:rsidRDefault="00843E8A" w:rsidP="00537BAF">
      <w:pPr>
        <w:jc w:val="both"/>
        <w:rPr>
          <w:rFonts w:ascii="Times New Roman" w:eastAsiaTheme="minorHAnsi" w:hAnsi="Times New Roman"/>
          <w:i/>
          <w:iCs/>
          <w:sz w:val="20"/>
          <w:lang w:eastAsia="en-US"/>
        </w:rPr>
      </w:pPr>
      <w:r w:rsidRPr="00537BAF">
        <w:rPr>
          <w:rFonts w:ascii="Times New Roman" w:eastAsiaTheme="minorHAnsi" w:hAnsi="Times New Roman"/>
          <w:i/>
          <w:iCs/>
          <w:sz w:val="20"/>
          <w:lang w:eastAsia="en-US"/>
        </w:rPr>
        <w:t xml:space="preserve">Question </w:t>
      </w:r>
      <w:r w:rsidR="00537BAF">
        <w:rPr>
          <w:rFonts w:ascii="Times New Roman" w:eastAsiaTheme="minorHAnsi" w:hAnsi="Times New Roman"/>
          <w:i/>
          <w:iCs/>
          <w:sz w:val="20"/>
          <w:lang w:eastAsia="en-US"/>
        </w:rPr>
        <w:t>4</w:t>
      </w:r>
      <w:r w:rsidRPr="00537BAF">
        <w:rPr>
          <w:rFonts w:ascii="Times New Roman" w:eastAsiaTheme="minorHAnsi" w:hAnsi="Times New Roman"/>
          <w:i/>
          <w:iCs/>
          <w:sz w:val="20"/>
          <w:lang w:eastAsia="en-US"/>
        </w:rPr>
        <w:t> </w:t>
      </w:r>
    </w:p>
    <w:p w14:paraId="164EE2B9" w14:textId="77E05518" w:rsidR="00843E8A" w:rsidRDefault="00843E8A" w:rsidP="00537BAF">
      <w:pPr>
        <w:jc w:val="both"/>
        <w:rPr>
          <w:rFonts w:ascii="Times New Roman" w:eastAsiaTheme="minorHAnsi" w:hAnsi="Times New Roman"/>
          <w:i/>
          <w:iCs/>
          <w:sz w:val="20"/>
          <w:lang w:eastAsia="en-US"/>
        </w:rPr>
      </w:pPr>
      <w:r w:rsidRPr="00537BAF">
        <w:rPr>
          <w:rFonts w:ascii="Times New Roman" w:eastAsiaTheme="minorHAnsi" w:hAnsi="Times New Roman"/>
          <w:i/>
          <w:iCs/>
          <w:sz w:val="20"/>
          <w:lang w:eastAsia="en-US"/>
        </w:rPr>
        <w:t>Rappelez les paramètres dont dépend le flux de dioxygène par diffusion à travers la frontière air-sang constituant une surface d’échange. Indiquez le sens de variation de ces paramètres qui permet d’obtenir le flux le plus grand possible. </w:t>
      </w:r>
    </w:p>
    <w:p w14:paraId="6B5C955E" w14:textId="77777777" w:rsidR="00843E8A" w:rsidRPr="00843E8A" w:rsidRDefault="00843E8A" w:rsidP="00843E8A">
      <w:pPr>
        <w:spacing w:before="100" w:beforeAutospacing="1" w:after="100" w:afterAutospacing="1"/>
        <w:jc w:val="both"/>
        <w:rPr>
          <w:rFonts w:ascii="Helvetica" w:hAnsi="Helvetica"/>
          <w:sz w:val="18"/>
          <w:szCs w:val="18"/>
        </w:rPr>
      </w:pPr>
      <w:r w:rsidRPr="00843E8A">
        <w:rPr>
          <w:rFonts w:ascii="Helvetica" w:hAnsi="Helvetica"/>
          <w:sz w:val="18"/>
          <w:szCs w:val="18"/>
        </w:rPr>
        <w:t>Le flux de dioxygène F par diffusion à travers la frontière air-sang dépend de la surface d’échange S, de l’épaisseur de la frontière e, du gradient de dioxygène de part et d’autre de la frontière ΔO</w:t>
      </w:r>
      <w:r w:rsidRPr="00843E8A">
        <w:rPr>
          <w:rFonts w:ascii="Helvetica" w:hAnsi="Helvetica"/>
          <w:sz w:val="18"/>
          <w:szCs w:val="18"/>
          <w:vertAlign w:val="subscript"/>
        </w:rPr>
        <w:t>2</w:t>
      </w:r>
      <w:r w:rsidRPr="00843E8A">
        <w:rPr>
          <w:rFonts w:ascii="Helvetica" w:hAnsi="Helvetica"/>
          <w:sz w:val="18"/>
          <w:szCs w:val="18"/>
        </w:rPr>
        <w:t> et du coefficient de diffusion D du dioxygène à travers la frontière.  C’est la loi de Fick :  F = - D.S. ΔO</w:t>
      </w:r>
      <w:r w:rsidRPr="00843E8A">
        <w:rPr>
          <w:rFonts w:ascii="Helvetica" w:hAnsi="Helvetica"/>
          <w:sz w:val="18"/>
          <w:szCs w:val="18"/>
          <w:vertAlign w:val="subscript"/>
        </w:rPr>
        <w:t>2</w:t>
      </w:r>
      <w:r w:rsidRPr="00843E8A">
        <w:rPr>
          <w:rFonts w:ascii="Helvetica" w:hAnsi="Helvetica"/>
          <w:sz w:val="18"/>
          <w:szCs w:val="18"/>
        </w:rPr>
        <w:t> /e.  Le flux sera d’autant plus grand que la surface d’échange et le gradient seront plus élevés, et l’épaisseur plus faible. </w:t>
      </w:r>
    </w:p>
    <w:p w14:paraId="250134AE" w14:textId="77777777" w:rsidR="00537BAF" w:rsidRPr="00370BB6" w:rsidRDefault="00537BAF" w:rsidP="00537BAF">
      <w:pPr>
        <w:jc w:val="both"/>
        <w:rPr>
          <w:rFonts w:ascii="Times New Roman" w:hAnsi="Times New Roman"/>
          <w:i/>
          <w:iCs/>
          <w:sz w:val="20"/>
        </w:rPr>
      </w:pPr>
      <w:r w:rsidRPr="00370BB6">
        <w:rPr>
          <w:rFonts w:ascii="Times New Roman" w:hAnsi="Times New Roman"/>
          <w:i/>
          <w:iCs/>
          <w:sz w:val="20"/>
        </w:rPr>
        <w:t>Question 5</w:t>
      </w:r>
    </w:p>
    <w:p w14:paraId="6966BA2D" w14:textId="3F04DE6E" w:rsidR="00537BAF" w:rsidRDefault="00537BAF" w:rsidP="00537BAF">
      <w:pPr>
        <w:jc w:val="both"/>
        <w:rPr>
          <w:rFonts w:ascii="Times New Roman" w:hAnsi="Times New Roman"/>
          <w:i/>
          <w:iCs/>
          <w:sz w:val="20"/>
        </w:rPr>
      </w:pPr>
      <w:r w:rsidRPr="00370BB6">
        <w:rPr>
          <w:rFonts w:ascii="Times New Roman" w:hAnsi="Times New Roman"/>
          <w:i/>
          <w:iCs/>
          <w:sz w:val="20"/>
        </w:rPr>
        <w:t>Comment se distingue l’ouette des Andes par rapport à la tendance des autres oiseaux ? Lequel des paramètres indiqués à la question 4 n’est pas optimisé concernant les échanges d’O</w:t>
      </w:r>
      <w:r w:rsidRPr="00370BB6">
        <w:rPr>
          <w:rFonts w:ascii="Times New Roman" w:hAnsi="Times New Roman"/>
          <w:i/>
          <w:iCs/>
          <w:sz w:val="20"/>
          <w:vertAlign w:val="subscript"/>
        </w:rPr>
        <w:t>2</w:t>
      </w:r>
      <w:r w:rsidRPr="00370BB6">
        <w:rPr>
          <w:rFonts w:ascii="Times New Roman" w:hAnsi="Times New Roman"/>
          <w:i/>
          <w:iCs/>
          <w:sz w:val="20"/>
        </w:rPr>
        <w:t xml:space="preserve"> ? </w:t>
      </w:r>
    </w:p>
    <w:p w14:paraId="38D5EB04" w14:textId="77777777" w:rsidR="00537BAF" w:rsidRPr="00537BAF" w:rsidRDefault="00537BAF" w:rsidP="00537BAF">
      <w:pPr>
        <w:jc w:val="both"/>
        <w:rPr>
          <w:rFonts w:ascii="Times New Roman" w:hAnsi="Times New Roman"/>
          <w:i/>
          <w:iCs/>
          <w:sz w:val="20"/>
        </w:rPr>
      </w:pPr>
    </w:p>
    <w:p w14:paraId="0BAA8F66" w14:textId="00859F27" w:rsidR="00843E8A" w:rsidRPr="00843E8A" w:rsidRDefault="00843E8A" w:rsidP="00843E8A">
      <w:pPr>
        <w:spacing w:before="100" w:beforeAutospacing="1" w:after="100" w:afterAutospacing="1"/>
        <w:jc w:val="both"/>
        <w:rPr>
          <w:rFonts w:ascii="Helvetica" w:hAnsi="Helvetica"/>
          <w:sz w:val="18"/>
          <w:szCs w:val="18"/>
        </w:rPr>
      </w:pPr>
      <w:r w:rsidRPr="00843E8A">
        <w:rPr>
          <w:rFonts w:ascii="Helvetica" w:hAnsi="Helvetica"/>
          <w:sz w:val="18"/>
          <w:szCs w:val="18"/>
        </w:rPr>
        <w:t>L’ouette des Andes se distingue par une plus grande surface d’échange, proportionnellement à sa masse corporelle, ainsi qu’une plus forte moyenne de l’épaisseur de la frontière air/sang (rapportée à la masse corporelle). Ce dernier paramètre n’est pas optimisé.</w:t>
      </w:r>
    </w:p>
    <w:p w14:paraId="294BE15F" w14:textId="4F17956E" w:rsidR="00843E8A" w:rsidRPr="00537BAF" w:rsidRDefault="00843E8A" w:rsidP="00537BAF">
      <w:pPr>
        <w:jc w:val="both"/>
        <w:rPr>
          <w:rFonts w:ascii="Times New Roman" w:hAnsi="Times New Roman"/>
          <w:i/>
          <w:iCs/>
          <w:sz w:val="20"/>
        </w:rPr>
      </w:pPr>
      <w:r w:rsidRPr="00537BAF">
        <w:rPr>
          <w:rFonts w:ascii="Times New Roman" w:hAnsi="Times New Roman"/>
          <w:i/>
          <w:iCs/>
          <w:sz w:val="20"/>
        </w:rPr>
        <w:t xml:space="preserve">Question </w:t>
      </w:r>
      <w:r w:rsidR="00537BAF">
        <w:rPr>
          <w:rFonts w:ascii="Times New Roman" w:hAnsi="Times New Roman"/>
          <w:i/>
          <w:iCs/>
          <w:sz w:val="20"/>
        </w:rPr>
        <w:t>6</w:t>
      </w:r>
    </w:p>
    <w:p w14:paraId="5F11BE85" w14:textId="77777777" w:rsidR="00843E8A" w:rsidRPr="00537BAF" w:rsidRDefault="00843E8A" w:rsidP="00537BAF">
      <w:pPr>
        <w:jc w:val="both"/>
        <w:rPr>
          <w:rFonts w:ascii="Times New Roman" w:hAnsi="Times New Roman"/>
          <w:i/>
          <w:iCs/>
          <w:sz w:val="20"/>
        </w:rPr>
      </w:pPr>
      <w:r w:rsidRPr="00537BAF">
        <w:rPr>
          <w:rFonts w:ascii="Times New Roman" w:hAnsi="Times New Roman"/>
          <w:i/>
          <w:iCs/>
          <w:sz w:val="20"/>
        </w:rPr>
        <w:t>Reliez votre réponse précédente aux caractéristiques de la vie en altitude, en considérant en particulier la contrainte qui s’impose à l’ouette des Andes par rapport à l’oie cendrée. </w:t>
      </w:r>
    </w:p>
    <w:p w14:paraId="46C6D952" w14:textId="003C3C30" w:rsidR="00843E8A" w:rsidRDefault="00843E8A" w:rsidP="00843E8A">
      <w:pPr>
        <w:spacing w:before="100" w:beforeAutospacing="1" w:after="100" w:afterAutospacing="1"/>
        <w:jc w:val="both"/>
        <w:rPr>
          <w:rFonts w:ascii="Helvetica" w:hAnsi="Helvetica"/>
          <w:sz w:val="18"/>
          <w:szCs w:val="18"/>
        </w:rPr>
      </w:pPr>
      <w:r w:rsidRPr="00843E8A">
        <w:rPr>
          <w:rFonts w:ascii="Helvetica" w:hAnsi="Helvetica"/>
          <w:sz w:val="18"/>
          <w:szCs w:val="18"/>
        </w:rPr>
        <w:t>La différence de pression très élevée entre le sang des capillaires et l’air dans les tubules aériens (dont la pression est beaucoup plus faible en lien avec l’altitude élevée) augmente le risque de rupture de cette frontière ou de passage de plasma à la frontière air-sang.</w:t>
      </w:r>
    </w:p>
    <w:p w14:paraId="21DDA54D" w14:textId="660A315C" w:rsidR="00537BAF" w:rsidRDefault="00537BAF" w:rsidP="00843E8A">
      <w:pPr>
        <w:spacing w:before="100" w:beforeAutospacing="1" w:after="100" w:afterAutospacing="1"/>
        <w:jc w:val="both"/>
        <w:rPr>
          <w:rFonts w:ascii="Helvetica" w:hAnsi="Helvetica"/>
          <w:sz w:val="18"/>
          <w:szCs w:val="18"/>
        </w:rPr>
      </w:pPr>
    </w:p>
    <w:p w14:paraId="7A0B06A2" w14:textId="77777777" w:rsidR="000A07A0" w:rsidRPr="00843E8A" w:rsidRDefault="000A07A0" w:rsidP="00843E8A">
      <w:pPr>
        <w:spacing w:before="100" w:beforeAutospacing="1" w:after="100" w:afterAutospacing="1"/>
        <w:jc w:val="both"/>
        <w:rPr>
          <w:rFonts w:ascii="Helvetica" w:hAnsi="Helvetica"/>
          <w:sz w:val="18"/>
          <w:szCs w:val="18"/>
        </w:rPr>
      </w:pPr>
    </w:p>
    <w:p w14:paraId="617205E1" w14:textId="77777777" w:rsidR="00537BAF" w:rsidRPr="00C04056" w:rsidRDefault="00843E8A" w:rsidP="00537BAF">
      <w:pPr>
        <w:pBdr>
          <w:bottom w:val="single" w:sz="4" w:space="1" w:color="auto"/>
        </w:pBdr>
        <w:spacing w:before="100" w:beforeAutospacing="1" w:after="100" w:afterAutospacing="1"/>
        <w:jc w:val="center"/>
        <w:rPr>
          <w:rFonts w:asciiTheme="majorHAnsi" w:hAnsiTheme="majorHAnsi" w:cstheme="majorHAnsi"/>
          <w:b/>
          <w:bCs/>
          <w:sz w:val="20"/>
        </w:rPr>
      </w:pPr>
      <w:r w:rsidRPr="00843E8A">
        <w:rPr>
          <w:rFonts w:ascii="Calibri Light" w:hAnsi="Calibri Light" w:cs="Calibri Light"/>
          <w:i/>
          <w:iCs/>
          <w:sz w:val="20"/>
        </w:rPr>
        <w:lastRenderedPageBreak/>
        <w:t> </w:t>
      </w:r>
      <w:r w:rsidR="00537BAF" w:rsidRPr="009E06F9">
        <w:rPr>
          <w:rFonts w:asciiTheme="majorHAnsi" w:hAnsiTheme="majorHAnsi" w:cstheme="majorHAnsi"/>
          <w:b/>
          <w:bCs/>
          <w:sz w:val="20"/>
        </w:rPr>
        <w:t xml:space="preserve">Thème </w:t>
      </w:r>
      <w:r w:rsidR="00537BAF">
        <w:rPr>
          <w:rFonts w:asciiTheme="majorHAnsi" w:hAnsiTheme="majorHAnsi" w:cstheme="majorHAnsi"/>
          <w:b/>
          <w:bCs/>
          <w:sz w:val="20"/>
        </w:rPr>
        <w:t xml:space="preserve">2 - </w:t>
      </w:r>
      <w:r w:rsidR="00537BAF" w:rsidRPr="00441FCD">
        <w:rPr>
          <w:rFonts w:asciiTheme="majorHAnsi" w:hAnsiTheme="majorHAnsi" w:cstheme="majorHAnsi"/>
          <w:b/>
          <w:bCs/>
          <w:sz w:val="20"/>
        </w:rPr>
        <w:t>Établissement d’un arbre phylogénétique des Squamates</w:t>
      </w:r>
      <w:r w:rsidR="00537BAF">
        <w:rPr>
          <w:rFonts w:asciiTheme="majorHAnsi" w:hAnsiTheme="majorHAnsi" w:cstheme="majorHAnsi"/>
          <w:b/>
          <w:bCs/>
          <w:sz w:val="20"/>
        </w:rPr>
        <w:t xml:space="preserve"> (extrait d’Agro 2008)</w:t>
      </w:r>
    </w:p>
    <w:p w14:paraId="558BF2EF" w14:textId="4F1B46BA" w:rsidR="00843E8A" w:rsidRDefault="00843E8A" w:rsidP="00843E8A">
      <w:pPr>
        <w:spacing w:before="100" w:beforeAutospacing="1" w:afterAutospacing="1"/>
        <w:jc w:val="both"/>
        <w:rPr>
          <w:rFonts w:ascii="Helvetica" w:hAnsi="Helvetica"/>
          <w:sz w:val="18"/>
          <w:szCs w:val="18"/>
        </w:rPr>
      </w:pPr>
    </w:p>
    <w:p w14:paraId="51E23A12" w14:textId="77777777" w:rsidR="00537BAF" w:rsidRDefault="00537BAF" w:rsidP="00537BAF">
      <w:pPr>
        <w:jc w:val="both"/>
        <w:rPr>
          <w:rFonts w:ascii="Times New Roman" w:hAnsi="Times New Roman"/>
          <w:i/>
          <w:iCs/>
          <w:sz w:val="20"/>
        </w:rPr>
      </w:pPr>
      <w:r>
        <w:rPr>
          <w:rFonts w:ascii="Times New Roman" w:hAnsi="Times New Roman"/>
          <w:i/>
          <w:iCs/>
          <w:sz w:val="20"/>
        </w:rPr>
        <w:t>Question 7</w:t>
      </w:r>
    </w:p>
    <w:p w14:paraId="3E9C966B" w14:textId="1483556B" w:rsidR="00EC5D9B" w:rsidRPr="0011661F" w:rsidRDefault="00537BAF" w:rsidP="00EC5D9B">
      <w:pPr>
        <w:jc w:val="both"/>
        <w:rPr>
          <w:b/>
        </w:rPr>
      </w:pPr>
      <w:r w:rsidRPr="00C04056">
        <w:rPr>
          <w:rFonts w:ascii="Times New Roman" w:hAnsi="Times New Roman"/>
          <w:i/>
          <w:iCs/>
          <w:sz w:val="20"/>
        </w:rPr>
        <w:t>À partir de ces informations, construire l’arbre exprimant les relations de parenté entre les quatre espèces considérées.</w:t>
      </w:r>
      <w:r w:rsidRPr="00C04056">
        <w:rPr>
          <w:rFonts w:ascii="Times New Roman" w:hAnsi="Times New Roman"/>
          <w:i/>
          <w:iCs/>
          <w:sz w:val="20"/>
        </w:rPr>
        <w:br/>
      </w:r>
    </w:p>
    <w:p w14:paraId="184356BF" w14:textId="7F806C66" w:rsidR="00EC5D9B" w:rsidRDefault="00EC5D9B" w:rsidP="00EC5D9B">
      <w:pPr>
        <w:jc w:val="center"/>
        <w:rPr>
          <w:bCs/>
        </w:rPr>
      </w:pPr>
      <w:r>
        <w:rPr>
          <w:bCs/>
          <w:noProof/>
        </w:rPr>
        <w:drawing>
          <wp:inline distT="0" distB="0" distL="0" distR="0" wp14:anchorId="1B6F9936" wp14:editId="23556318">
            <wp:extent cx="2628900" cy="118110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a:stretch>
                      <a:fillRect/>
                    </a:stretch>
                  </pic:blipFill>
                  <pic:spPr>
                    <a:xfrm>
                      <a:off x="0" y="0"/>
                      <a:ext cx="2628900" cy="1181100"/>
                    </a:xfrm>
                    <a:prstGeom prst="rect">
                      <a:avLst/>
                    </a:prstGeom>
                  </pic:spPr>
                </pic:pic>
              </a:graphicData>
            </a:graphic>
          </wp:inline>
        </w:drawing>
      </w:r>
    </w:p>
    <w:p w14:paraId="7CCB87A7" w14:textId="4B45AC31" w:rsidR="00EC5D9B" w:rsidRDefault="00FB09E1" w:rsidP="00FB09E1">
      <w:pPr>
        <w:jc w:val="both"/>
        <w:rPr>
          <w:rFonts w:ascii="Helvetica" w:hAnsi="Helvetica"/>
          <w:sz w:val="18"/>
          <w:szCs w:val="18"/>
        </w:rPr>
      </w:pPr>
      <w:r w:rsidRPr="00FB09E1">
        <w:rPr>
          <w:rFonts w:ascii="Helvetica" w:hAnsi="Helvetica"/>
          <w:sz w:val="18"/>
          <w:szCs w:val="18"/>
        </w:rPr>
        <w:t xml:space="preserve">Le Varan du Komodo présente tous les caractères à l’état </w:t>
      </w:r>
      <w:r>
        <w:rPr>
          <w:rFonts w:ascii="Helvetica" w:hAnsi="Helvetica"/>
          <w:sz w:val="18"/>
          <w:szCs w:val="18"/>
        </w:rPr>
        <w:t>primitif, il peut donc constituer l’extra-groupe qui sert de référence pour polariser les caractères de la matrice</w:t>
      </w:r>
      <w:r w:rsidR="00C833D7">
        <w:rPr>
          <w:rFonts w:ascii="Helvetica" w:hAnsi="Helvetica"/>
          <w:sz w:val="18"/>
          <w:szCs w:val="18"/>
        </w:rPr>
        <w:t>.</w:t>
      </w:r>
    </w:p>
    <w:p w14:paraId="4AEBA459" w14:textId="6DD15EAC" w:rsidR="00C833D7" w:rsidRPr="00FB09E1" w:rsidRDefault="00C833D7" w:rsidP="00FB09E1">
      <w:pPr>
        <w:jc w:val="both"/>
        <w:rPr>
          <w:rFonts w:ascii="Helvetica" w:hAnsi="Helvetica"/>
          <w:sz w:val="18"/>
          <w:szCs w:val="18"/>
        </w:rPr>
      </w:pPr>
      <w:r>
        <w:rPr>
          <w:rFonts w:ascii="Helvetica" w:hAnsi="Helvetica"/>
          <w:sz w:val="18"/>
          <w:szCs w:val="18"/>
        </w:rPr>
        <w:t xml:space="preserve">La multiplication des vertèbres est un caractère primitif pour le groupe (Pp, Pm et </w:t>
      </w:r>
      <w:proofErr w:type="spellStart"/>
      <w:r>
        <w:rPr>
          <w:rFonts w:ascii="Helvetica" w:hAnsi="Helvetica"/>
          <w:sz w:val="18"/>
          <w:szCs w:val="18"/>
        </w:rPr>
        <w:t>Lc</w:t>
      </w:r>
      <w:proofErr w:type="spellEnd"/>
      <w:r>
        <w:rPr>
          <w:rFonts w:ascii="Helvetica" w:hAnsi="Helvetica"/>
          <w:sz w:val="18"/>
          <w:szCs w:val="18"/>
        </w:rPr>
        <w:t>) ainsi que la disparition d’au moins un foramen dentaire. Les caractères dérivés qui permettent donc de les classer dans cette matrice sont donc les yeux et les membres.</w:t>
      </w:r>
    </w:p>
    <w:p w14:paraId="0C56D651" w14:textId="199E6412" w:rsidR="00EC5D9B" w:rsidRDefault="00EC5D9B" w:rsidP="00EC5D9B"/>
    <w:p w14:paraId="6227FB0E" w14:textId="77777777" w:rsidR="00193A01" w:rsidRPr="0095490A" w:rsidRDefault="00193A01" w:rsidP="00193A01">
      <w:pPr>
        <w:rPr>
          <w:rFonts w:ascii="Times New Roman" w:hAnsi="Times New Roman"/>
          <w:i/>
          <w:iCs/>
          <w:sz w:val="20"/>
        </w:rPr>
      </w:pPr>
      <w:r w:rsidRPr="0095490A">
        <w:rPr>
          <w:rFonts w:ascii="Times New Roman" w:hAnsi="Times New Roman"/>
          <w:i/>
          <w:iCs/>
          <w:sz w:val="20"/>
        </w:rPr>
        <w:t>Question 8</w:t>
      </w:r>
    </w:p>
    <w:p w14:paraId="32D72C6B" w14:textId="77777777" w:rsidR="00193A01" w:rsidRPr="0095490A" w:rsidRDefault="00193A01" w:rsidP="00193A01">
      <w:pPr>
        <w:rPr>
          <w:rFonts w:ascii="Times New Roman" w:hAnsi="Times New Roman"/>
          <w:i/>
          <w:iCs/>
          <w:sz w:val="20"/>
        </w:rPr>
      </w:pPr>
      <w:r w:rsidRPr="0095490A">
        <w:rPr>
          <w:rFonts w:ascii="Times New Roman" w:hAnsi="Times New Roman"/>
          <w:i/>
          <w:iCs/>
          <w:sz w:val="20"/>
        </w:rPr>
        <w:t xml:space="preserve">En utilisant la matrice du </w:t>
      </w:r>
      <w:r>
        <w:rPr>
          <w:rFonts w:ascii="Times New Roman" w:hAnsi="Times New Roman"/>
          <w:i/>
          <w:iCs/>
          <w:sz w:val="20"/>
        </w:rPr>
        <w:t xml:space="preserve">tableau </w:t>
      </w:r>
      <w:r w:rsidRPr="0095490A">
        <w:rPr>
          <w:rFonts w:ascii="Times New Roman" w:hAnsi="Times New Roman"/>
          <w:i/>
          <w:iCs/>
          <w:sz w:val="20"/>
        </w:rPr>
        <w:t xml:space="preserve">2, construisez un </w:t>
      </w:r>
      <w:proofErr w:type="spellStart"/>
      <w:r w:rsidRPr="0095490A">
        <w:rPr>
          <w:rFonts w:ascii="Times New Roman" w:hAnsi="Times New Roman"/>
          <w:i/>
          <w:iCs/>
          <w:sz w:val="20"/>
        </w:rPr>
        <w:t>phylogramme</w:t>
      </w:r>
      <w:proofErr w:type="spellEnd"/>
      <w:r w:rsidRPr="0095490A">
        <w:rPr>
          <w:rFonts w:ascii="Times New Roman" w:hAnsi="Times New Roman"/>
          <w:i/>
          <w:iCs/>
          <w:sz w:val="20"/>
        </w:rPr>
        <w:t xml:space="preserve"> des taxons proposés en employant la méthode expliquée : </w:t>
      </w:r>
    </w:p>
    <w:p w14:paraId="03CFC0AB" w14:textId="77777777" w:rsidR="00193A01" w:rsidRPr="0095490A" w:rsidRDefault="00193A01" w:rsidP="00193A01">
      <w:pPr>
        <w:pStyle w:val="Paragraphedeliste"/>
        <w:numPr>
          <w:ilvl w:val="0"/>
          <w:numId w:val="41"/>
        </w:numPr>
        <w:ind w:left="1418" w:hanging="284"/>
        <w:rPr>
          <w:rFonts w:ascii="Times New Roman" w:hAnsi="Times New Roman" w:cs="Times New Roman"/>
          <w:i/>
          <w:iCs/>
          <w:sz w:val="20"/>
          <w:szCs w:val="20"/>
        </w:rPr>
      </w:pPr>
      <w:r w:rsidRPr="0095490A">
        <w:rPr>
          <w:rFonts w:ascii="Times New Roman" w:hAnsi="Times New Roman" w:cs="Times New Roman"/>
          <w:i/>
          <w:iCs/>
          <w:sz w:val="20"/>
          <w:szCs w:val="20"/>
        </w:rPr>
        <w:t xml:space="preserve">Dans la matrice des distances, trouver les taxons i et j pour lesquels la distance </w:t>
      </w:r>
      <w:proofErr w:type="spellStart"/>
      <w:r w:rsidRPr="0095490A">
        <w:rPr>
          <w:rFonts w:ascii="Times New Roman" w:hAnsi="Times New Roman" w:cs="Times New Roman"/>
          <w:i/>
          <w:iCs/>
          <w:sz w:val="20"/>
          <w:szCs w:val="20"/>
        </w:rPr>
        <w:t>d</w:t>
      </w:r>
      <w:r w:rsidRPr="00336F6C">
        <w:rPr>
          <w:rFonts w:ascii="Times New Roman" w:hAnsi="Times New Roman" w:cs="Times New Roman"/>
          <w:i/>
          <w:iCs/>
          <w:sz w:val="20"/>
          <w:szCs w:val="20"/>
          <w:vertAlign w:val="subscript"/>
        </w:rPr>
        <w:t>ij</w:t>
      </w:r>
      <w:proofErr w:type="spellEnd"/>
      <w:r w:rsidRPr="0095490A">
        <w:rPr>
          <w:rFonts w:ascii="Times New Roman" w:hAnsi="Times New Roman" w:cs="Times New Roman"/>
          <w:i/>
          <w:iCs/>
          <w:sz w:val="20"/>
          <w:szCs w:val="20"/>
        </w:rPr>
        <w:t xml:space="preserve"> est la plus petite ; </w:t>
      </w:r>
    </w:p>
    <w:p w14:paraId="541F11A6" w14:textId="77777777" w:rsidR="00193A01" w:rsidRPr="0095490A" w:rsidRDefault="00193A01" w:rsidP="00193A01">
      <w:pPr>
        <w:pStyle w:val="Paragraphedeliste"/>
        <w:numPr>
          <w:ilvl w:val="0"/>
          <w:numId w:val="41"/>
        </w:numPr>
        <w:ind w:left="1418" w:hanging="284"/>
        <w:rPr>
          <w:rFonts w:ascii="Times New Roman" w:hAnsi="Times New Roman" w:cs="Times New Roman"/>
          <w:i/>
          <w:iCs/>
          <w:sz w:val="20"/>
          <w:szCs w:val="20"/>
        </w:rPr>
      </w:pPr>
      <w:r w:rsidRPr="0095490A">
        <w:rPr>
          <w:rFonts w:ascii="Times New Roman" w:hAnsi="Times New Roman" w:cs="Times New Roman"/>
          <w:i/>
          <w:iCs/>
          <w:sz w:val="20"/>
          <w:szCs w:val="20"/>
        </w:rPr>
        <w:t xml:space="preserve">Mettre la racine à égale distance de i et de j, soit à </w:t>
      </w:r>
      <w:proofErr w:type="spellStart"/>
      <w:r w:rsidRPr="0095490A">
        <w:rPr>
          <w:rFonts w:ascii="Times New Roman" w:hAnsi="Times New Roman" w:cs="Times New Roman"/>
          <w:i/>
          <w:iCs/>
          <w:sz w:val="20"/>
          <w:szCs w:val="20"/>
        </w:rPr>
        <w:t>d</w:t>
      </w:r>
      <w:r w:rsidRPr="00336F6C">
        <w:rPr>
          <w:rFonts w:ascii="Times New Roman" w:hAnsi="Times New Roman" w:cs="Times New Roman"/>
          <w:i/>
          <w:iCs/>
          <w:sz w:val="20"/>
          <w:szCs w:val="20"/>
          <w:vertAlign w:val="subscript"/>
        </w:rPr>
        <w:t>ij</w:t>
      </w:r>
      <w:proofErr w:type="spellEnd"/>
      <w:r w:rsidRPr="0095490A">
        <w:rPr>
          <w:rFonts w:ascii="Times New Roman" w:hAnsi="Times New Roman" w:cs="Times New Roman"/>
          <w:i/>
          <w:iCs/>
          <w:sz w:val="20"/>
          <w:szCs w:val="20"/>
        </w:rPr>
        <w:t xml:space="preserve">/2. </w:t>
      </w:r>
    </w:p>
    <w:p w14:paraId="46F4E99E" w14:textId="77777777" w:rsidR="00193A01" w:rsidRPr="0095490A" w:rsidRDefault="00193A01" w:rsidP="00193A01">
      <w:pPr>
        <w:pStyle w:val="Paragraphedeliste"/>
        <w:numPr>
          <w:ilvl w:val="0"/>
          <w:numId w:val="41"/>
        </w:numPr>
        <w:ind w:left="1418" w:hanging="284"/>
        <w:rPr>
          <w:rFonts w:ascii="Times New Roman" w:hAnsi="Times New Roman" w:cs="Times New Roman"/>
          <w:i/>
          <w:iCs/>
          <w:sz w:val="20"/>
          <w:szCs w:val="20"/>
        </w:rPr>
      </w:pPr>
      <w:r w:rsidRPr="0095490A">
        <w:rPr>
          <w:rFonts w:ascii="Times New Roman" w:hAnsi="Times New Roman" w:cs="Times New Roman"/>
          <w:i/>
          <w:iCs/>
          <w:sz w:val="20"/>
          <w:szCs w:val="20"/>
        </w:rPr>
        <w:t xml:space="preserve">Créer un nouvel ensemble U incluant i et j. Si i et j sont les deux derniers ensembles, l’arbre est complet. </w:t>
      </w:r>
    </w:p>
    <w:p w14:paraId="3CB323D9" w14:textId="77777777" w:rsidR="00193A01" w:rsidRPr="0095490A" w:rsidRDefault="00193A01" w:rsidP="00193A01">
      <w:pPr>
        <w:pStyle w:val="Paragraphedeliste"/>
        <w:numPr>
          <w:ilvl w:val="0"/>
          <w:numId w:val="41"/>
        </w:numPr>
        <w:ind w:left="1418" w:hanging="284"/>
        <w:rPr>
          <w:rFonts w:ascii="Times New Roman" w:hAnsi="Times New Roman" w:cs="Times New Roman"/>
          <w:i/>
          <w:iCs/>
          <w:sz w:val="20"/>
          <w:szCs w:val="20"/>
        </w:rPr>
      </w:pPr>
      <w:r w:rsidRPr="0095490A">
        <w:rPr>
          <w:rFonts w:ascii="Times New Roman" w:hAnsi="Times New Roman" w:cs="Times New Roman"/>
          <w:i/>
          <w:iCs/>
          <w:sz w:val="20"/>
          <w:szCs w:val="20"/>
        </w:rPr>
        <w:t xml:space="preserve">Recalculer une matrice des distances en prenant comme distance de U à chaque taxon k la moyenne des distances </w:t>
      </w:r>
      <w:proofErr w:type="spellStart"/>
      <w:r w:rsidRPr="0095490A">
        <w:rPr>
          <w:rFonts w:ascii="Times New Roman" w:hAnsi="Times New Roman" w:cs="Times New Roman"/>
          <w:i/>
          <w:iCs/>
          <w:sz w:val="20"/>
          <w:szCs w:val="20"/>
        </w:rPr>
        <w:t>d</w:t>
      </w:r>
      <w:r w:rsidRPr="00336F6C">
        <w:rPr>
          <w:rFonts w:ascii="Times New Roman" w:hAnsi="Times New Roman" w:cs="Times New Roman"/>
          <w:i/>
          <w:iCs/>
          <w:sz w:val="20"/>
          <w:szCs w:val="20"/>
          <w:vertAlign w:val="subscript"/>
        </w:rPr>
        <w:t>ki</w:t>
      </w:r>
      <w:proofErr w:type="spellEnd"/>
      <w:r w:rsidRPr="0095490A">
        <w:rPr>
          <w:rFonts w:ascii="Times New Roman" w:hAnsi="Times New Roman" w:cs="Times New Roman"/>
          <w:i/>
          <w:iCs/>
          <w:sz w:val="20"/>
          <w:szCs w:val="20"/>
        </w:rPr>
        <w:t xml:space="preserve"> et </w:t>
      </w:r>
      <w:proofErr w:type="spellStart"/>
      <w:r w:rsidRPr="0095490A">
        <w:rPr>
          <w:rFonts w:ascii="Times New Roman" w:hAnsi="Times New Roman" w:cs="Times New Roman"/>
          <w:i/>
          <w:iCs/>
          <w:sz w:val="20"/>
          <w:szCs w:val="20"/>
        </w:rPr>
        <w:t>d</w:t>
      </w:r>
      <w:r w:rsidRPr="00336F6C">
        <w:rPr>
          <w:rFonts w:ascii="Times New Roman" w:hAnsi="Times New Roman" w:cs="Times New Roman"/>
          <w:i/>
          <w:iCs/>
          <w:sz w:val="20"/>
          <w:szCs w:val="20"/>
          <w:vertAlign w:val="subscript"/>
        </w:rPr>
        <w:t>jk</w:t>
      </w:r>
      <w:proofErr w:type="spellEnd"/>
      <w:r w:rsidRPr="0095490A">
        <w:rPr>
          <w:rFonts w:ascii="Times New Roman" w:hAnsi="Times New Roman" w:cs="Times New Roman"/>
          <w:i/>
          <w:iCs/>
          <w:sz w:val="20"/>
          <w:szCs w:val="20"/>
        </w:rPr>
        <w:t xml:space="preserve"> : </w:t>
      </w:r>
      <w:proofErr w:type="spellStart"/>
      <w:r w:rsidRPr="0095490A">
        <w:rPr>
          <w:rFonts w:ascii="Times New Roman" w:hAnsi="Times New Roman" w:cs="Times New Roman"/>
          <w:i/>
          <w:iCs/>
          <w:sz w:val="20"/>
          <w:szCs w:val="20"/>
        </w:rPr>
        <w:t>d</w:t>
      </w:r>
      <w:r w:rsidRPr="00336F6C">
        <w:rPr>
          <w:rFonts w:ascii="Times New Roman" w:hAnsi="Times New Roman" w:cs="Times New Roman"/>
          <w:i/>
          <w:iCs/>
          <w:sz w:val="20"/>
          <w:szCs w:val="20"/>
          <w:vertAlign w:val="subscript"/>
        </w:rPr>
        <w:t>Uk</w:t>
      </w:r>
      <w:proofErr w:type="spellEnd"/>
      <w:r w:rsidRPr="0095490A">
        <w:rPr>
          <w:rFonts w:ascii="Times New Roman" w:hAnsi="Times New Roman" w:cs="Times New Roman"/>
          <w:i/>
          <w:iCs/>
          <w:sz w:val="20"/>
          <w:szCs w:val="20"/>
        </w:rPr>
        <w:t xml:space="preserve"> = (</w:t>
      </w:r>
      <w:proofErr w:type="spellStart"/>
      <w:r w:rsidRPr="0095490A">
        <w:rPr>
          <w:rFonts w:ascii="Times New Roman" w:hAnsi="Times New Roman" w:cs="Times New Roman"/>
          <w:i/>
          <w:iCs/>
          <w:sz w:val="20"/>
          <w:szCs w:val="20"/>
        </w:rPr>
        <w:t>d</w:t>
      </w:r>
      <w:r w:rsidRPr="00336F6C">
        <w:rPr>
          <w:rFonts w:ascii="Times New Roman" w:hAnsi="Times New Roman" w:cs="Times New Roman"/>
          <w:i/>
          <w:iCs/>
          <w:sz w:val="20"/>
          <w:szCs w:val="20"/>
          <w:vertAlign w:val="subscript"/>
        </w:rPr>
        <w:t>ki</w:t>
      </w:r>
      <w:proofErr w:type="spellEnd"/>
      <w:r w:rsidRPr="0095490A">
        <w:rPr>
          <w:rFonts w:ascii="Times New Roman" w:hAnsi="Times New Roman" w:cs="Times New Roman"/>
          <w:i/>
          <w:iCs/>
          <w:sz w:val="20"/>
          <w:szCs w:val="20"/>
        </w:rPr>
        <w:t xml:space="preserve"> + </w:t>
      </w:r>
      <w:proofErr w:type="spellStart"/>
      <w:r w:rsidRPr="0095490A">
        <w:rPr>
          <w:rFonts w:ascii="Times New Roman" w:hAnsi="Times New Roman" w:cs="Times New Roman"/>
          <w:i/>
          <w:iCs/>
          <w:sz w:val="20"/>
          <w:szCs w:val="20"/>
        </w:rPr>
        <w:t>d</w:t>
      </w:r>
      <w:r w:rsidRPr="00336F6C">
        <w:rPr>
          <w:rFonts w:ascii="Times New Roman" w:hAnsi="Times New Roman" w:cs="Times New Roman"/>
          <w:i/>
          <w:iCs/>
          <w:sz w:val="20"/>
          <w:szCs w:val="20"/>
          <w:vertAlign w:val="subscript"/>
        </w:rPr>
        <w:t>kj</w:t>
      </w:r>
      <w:proofErr w:type="spellEnd"/>
      <w:r w:rsidRPr="0095490A">
        <w:rPr>
          <w:rFonts w:ascii="Times New Roman" w:hAnsi="Times New Roman" w:cs="Times New Roman"/>
          <w:i/>
          <w:iCs/>
          <w:sz w:val="20"/>
          <w:szCs w:val="20"/>
        </w:rPr>
        <w:t>) / 2</w:t>
      </w:r>
    </w:p>
    <w:p w14:paraId="3F730051" w14:textId="77777777" w:rsidR="00193A01" w:rsidRPr="0095490A" w:rsidRDefault="00193A01" w:rsidP="00193A01">
      <w:pPr>
        <w:pStyle w:val="Paragraphedeliste"/>
        <w:numPr>
          <w:ilvl w:val="0"/>
          <w:numId w:val="41"/>
        </w:numPr>
        <w:ind w:left="1418" w:hanging="284"/>
        <w:rPr>
          <w:rFonts w:ascii="Times New Roman" w:hAnsi="Times New Roman" w:cs="Times New Roman"/>
          <w:i/>
          <w:iCs/>
          <w:sz w:val="20"/>
          <w:szCs w:val="20"/>
        </w:rPr>
      </w:pPr>
      <w:r w:rsidRPr="0095490A">
        <w:rPr>
          <w:rFonts w:ascii="Times New Roman" w:hAnsi="Times New Roman" w:cs="Times New Roman"/>
          <w:i/>
          <w:iCs/>
          <w:sz w:val="20"/>
          <w:szCs w:val="20"/>
        </w:rPr>
        <w:t xml:space="preserve">A partir de cette nouvelle matrice (dans laquelle il y a une entrée de moins car i et j ont été agglomérés en un ensemble U), retourner à la première étape. </w:t>
      </w:r>
    </w:p>
    <w:p w14:paraId="39DFFE04" w14:textId="77777777" w:rsidR="00193A01" w:rsidRPr="0095490A" w:rsidRDefault="00193A01" w:rsidP="00193A01">
      <w:pPr>
        <w:rPr>
          <w:rFonts w:ascii="Times New Roman" w:hAnsi="Times New Roman"/>
          <w:i/>
          <w:iCs/>
          <w:sz w:val="20"/>
        </w:rPr>
      </w:pPr>
    </w:p>
    <w:p w14:paraId="25D0BC4D" w14:textId="547B1E55" w:rsidR="001B18F5" w:rsidRDefault="001B18F5" w:rsidP="001B18F5">
      <w:pPr>
        <w:rPr>
          <w:rFonts w:ascii="Times New Roman" w:hAnsi="Times New Roman"/>
          <w:sz w:val="20"/>
        </w:rPr>
      </w:pPr>
      <w:r>
        <w:rPr>
          <w:rFonts w:ascii="Times New Roman" w:hAnsi="Times New Roman"/>
          <w:sz w:val="20"/>
        </w:rPr>
        <w:t xml:space="preserve">Tableau 2 : Matrice des distances </w:t>
      </w:r>
    </w:p>
    <w:p w14:paraId="53D4A04D" w14:textId="77777777" w:rsidR="001B18F5" w:rsidRDefault="001B18F5" w:rsidP="001B18F5">
      <w:pPr>
        <w:rPr>
          <w:rFonts w:ascii="Times New Roman" w:hAnsi="Times New Roman"/>
          <w:sz w:val="20"/>
        </w:rPr>
      </w:pPr>
    </w:p>
    <w:tbl>
      <w:tblPr>
        <w:tblStyle w:val="Grilledutableau"/>
        <w:tblW w:w="0" w:type="auto"/>
        <w:tblLook w:val="04A0" w:firstRow="1" w:lastRow="0" w:firstColumn="1" w:lastColumn="0" w:noHBand="0" w:noVBand="1"/>
      </w:tblPr>
      <w:tblGrid>
        <w:gridCol w:w="1509"/>
        <w:gridCol w:w="1509"/>
        <w:gridCol w:w="1509"/>
        <w:gridCol w:w="1509"/>
        <w:gridCol w:w="1510"/>
        <w:gridCol w:w="1510"/>
      </w:tblGrid>
      <w:tr w:rsidR="001B18F5" w14:paraId="62F6F689" w14:textId="77777777" w:rsidTr="0025774A">
        <w:tc>
          <w:tcPr>
            <w:tcW w:w="1509" w:type="dxa"/>
          </w:tcPr>
          <w:p w14:paraId="1F168B02" w14:textId="77777777" w:rsidR="001B18F5" w:rsidRDefault="001B18F5" w:rsidP="0025774A">
            <w:pPr>
              <w:rPr>
                <w:rFonts w:ascii="Times New Roman" w:hAnsi="Times New Roman"/>
                <w:sz w:val="20"/>
              </w:rPr>
            </w:pPr>
          </w:p>
        </w:tc>
        <w:tc>
          <w:tcPr>
            <w:tcW w:w="1509" w:type="dxa"/>
          </w:tcPr>
          <w:p w14:paraId="3EDF87D2" w14:textId="77777777" w:rsidR="001B18F5" w:rsidRDefault="001B18F5" w:rsidP="0025774A">
            <w:pPr>
              <w:rPr>
                <w:rFonts w:ascii="Times New Roman" w:hAnsi="Times New Roman"/>
                <w:sz w:val="20"/>
              </w:rPr>
            </w:pPr>
            <w:r>
              <w:rPr>
                <w:rFonts w:ascii="Times New Roman" w:hAnsi="Times New Roman"/>
                <w:sz w:val="20"/>
              </w:rPr>
              <w:t>Chien</w:t>
            </w:r>
          </w:p>
        </w:tc>
        <w:tc>
          <w:tcPr>
            <w:tcW w:w="1509" w:type="dxa"/>
          </w:tcPr>
          <w:p w14:paraId="206A50B1" w14:textId="77777777" w:rsidR="001B18F5" w:rsidRDefault="001B18F5" w:rsidP="0025774A">
            <w:pPr>
              <w:rPr>
                <w:rFonts w:ascii="Times New Roman" w:hAnsi="Times New Roman"/>
                <w:sz w:val="20"/>
              </w:rPr>
            </w:pPr>
            <w:r>
              <w:rPr>
                <w:rFonts w:ascii="Times New Roman" w:hAnsi="Times New Roman"/>
                <w:sz w:val="20"/>
              </w:rPr>
              <w:t xml:space="preserve">Belette </w:t>
            </w:r>
          </w:p>
        </w:tc>
        <w:tc>
          <w:tcPr>
            <w:tcW w:w="1509" w:type="dxa"/>
          </w:tcPr>
          <w:p w14:paraId="29A66221" w14:textId="77777777" w:rsidR="001B18F5" w:rsidRDefault="001B18F5" w:rsidP="0025774A">
            <w:pPr>
              <w:rPr>
                <w:rFonts w:ascii="Times New Roman" w:hAnsi="Times New Roman"/>
                <w:sz w:val="20"/>
              </w:rPr>
            </w:pPr>
            <w:r>
              <w:rPr>
                <w:rFonts w:ascii="Times New Roman" w:hAnsi="Times New Roman"/>
                <w:sz w:val="20"/>
              </w:rPr>
              <w:t xml:space="preserve">Phoque </w:t>
            </w:r>
          </w:p>
        </w:tc>
        <w:tc>
          <w:tcPr>
            <w:tcW w:w="1510" w:type="dxa"/>
          </w:tcPr>
          <w:p w14:paraId="6F0F5EEE" w14:textId="77777777" w:rsidR="001B18F5" w:rsidRDefault="001B18F5" w:rsidP="0025774A">
            <w:pPr>
              <w:rPr>
                <w:rFonts w:ascii="Times New Roman" w:hAnsi="Times New Roman"/>
                <w:sz w:val="20"/>
              </w:rPr>
            </w:pPr>
            <w:r>
              <w:rPr>
                <w:rFonts w:ascii="Times New Roman" w:hAnsi="Times New Roman"/>
                <w:sz w:val="20"/>
              </w:rPr>
              <w:t xml:space="preserve">Otarie </w:t>
            </w:r>
          </w:p>
        </w:tc>
        <w:tc>
          <w:tcPr>
            <w:tcW w:w="1510" w:type="dxa"/>
          </w:tcPr>
          <w:p w14:paraId="3BB9D396" w14:textId="77777777" w:rsidR="001B18F5" w:rsidRDefault="001B18F5" w:rsidP="0025774A">
            <w:pPr>
              <w:rPr>
                <w:rFonts w:ascii="Times New Roman" w:hAnsi="Times New Roman"/>
                <w:sz w:val="20"/>
              </w:rPr>
            </w:pPr>
            <w:r>
              <w:rPr>
                <w:rFonts w:ascii="Times New Roman" w:hAnsi="Times New Roman"/>
                <w:sz w:val="20"/>
              </w:rPr>
              <w:t xml:space="preserve">Chat </w:t>
            </w:r>
          </w:p>
        </w:tc>
      </w:tr>
      <w:tr w:rsidR="001B18F5" w14:paraId="3356CB4D" w14:textId="77777777" w:rsidTr="0025774A">
        <w:tc>
          <w:tcPr>
            <w:tcW w:w="1509" w:type="dxa"/>
          </w:tcPr>
          <w:p w14:paraId="375CC5D4" w14:textId="77777777" w:rsidR="001B18F5" w:rsidRDefault="001B18F5" w:rsidP="0025774A">
            <w:pPr>
              <w:rPr>
                <w:rFonts w:ascii="Times New Roman" w:hAnsi="Times New Roman"/>
                <w:sz w:val="20"/>
              </w:rPr>
            </w:pPr>
            <w:r>
              <w:rPr>
                <w:rFonts w:ascii="Times New Roman" w:hAnsi="Times New Roman"/>
                <w:sz w:val="20"/>
              </w:rPr>
              <w:t xml:space="preserve">Chien </w:t>
            </w:r>
          </w:p>
        </w:tc>
        <w:tc>
          <w:tcPr>
            <w:tcW w:w="1509" w:type="dxa"/>
          </w:tcPr>
          <w:p w14:paraId="7D1E2A9B" w14:textId="77777777" w:rsidR="001B18F5" w:rsidRDefault="001B18F5" w:rsidP="0025774A">
            <w:pPr>
              <w:rPr>
                <w:rFonts w:ascii="Times New Roman" w:hAnsi="Times New Roman"/>
                <w:sz w:val="20"/>
              </w:rPr>
            </w:pPr>
            <w:r>
              <w:rPr>
                <w:rFonts w:ascii="Times New Roman" w:hAnsi="Times New Roman"/>
                <w:sz w:val="20"/>
              </w:rPr>
              <w:t>0</w:t>
            </w:r>
          </w:p>
        </w:tc>
        <w:tc>
          <w:tcPr>
            <w:tcW w:w="1509" w:type="dxa"/>
          </w:tcPr>
          <w:p w14:paraId="09557F49" w14:textId="77777777" w:rsidR="001B18F5" w:rsidRDefault="001B18F5" w:rsidP="0025774A">
            <w:pPr>
              <w:rPr>
                <w:rFonts w:ascii="Times New Roman" w:hAnsi="Times New Roman"/>
                <w:sz w:val="20"/>
              </w:rPr>
            </w:pPr>
          </w:p>
        </w:tc>
        <w:tc>
          <w:tcPr>
            <w:tcW w:w="1509" w:type="dxa"/>
          </w:tcPr>
          <w:p w14:paraId="3000DA7A" w14:textId="77777777" w:rsidR="001B18F5" w:rsidRDefault="001B18F5" w:rsidP="0025774A">
            <w:pPr>
              <w:rPr>
                <w:rFonts w:ascii="Times New Roman" w:hAnsi="Times New Roman"/>
                <w:sz w:val="20"/>
              </w:rPr>
            </w:pPr>
          </w:p>
        </w:tc>
        <w:tc>
          <w:tcPr>
            <w:tcW w:w="1510" w:type="dxa"/>
          </w:tcPr>
          <w:p w14:paraId="2BCA54AF" w14:textId="77777777" w:rsidR="001B18F5" w:rsidRDefault="001B18F5" w:rsidP="0025774A">
            <w:pPr>
              <w:rPr>
                <w:rFonts w:ascii="Times New Roman" w:hAnsi="Times New Roman"/>
                <w:sz w:val="20"/>
              </w:rPr>
            </w:pPr>
          </w:p>
        </w:tc>
        <w:tc>
          <w:tcPr>
            <w:tcW w:w="1510" w:type="dxa"/>
          </w:tcPr>
          <w:p w14:paraId="0C1F99AA" w14:textId="77777777" w:rsidR="001B18F5" w:rsidRDefault="001B18F5" w:rsidP="0025774A">
            <w:pPr>
              <w:rPr>
                <w:rFonts w:ascii="Times New Roman" w:hAnsi="Times New Roman"/>
                <w:sz w:val="20"/>
              </w:rPr>
            </w:pPr>
          </w:p>
        </w:tc>
      </w:tr>
      <w:tr w:rsidR="001B18F5" w14:paraId="0A675C07" w14:textId="77777777" w:rsidTr="0025774A">
        <w:tc>
          <w:tcPr>
            <w:tcW w:w="1509" w:type="dxa"/>
          </w:tcPr>
          <w:p w14:paraId="23C219D3" w14:textId="77777777" w:rsidR="001B18F5" w:rsidRDefault="001B18F5" w:rsidP="0025774A">
            <w:pPr>
              <w:rPr>
                <w:rFonts w:ascii="Times New Roman" w:hAnsi="Times New Roman"/>
                <w:sz w:val="20"/>
              </w:rPr>
            </w:pPr>
            <w:r>
              <w:rPr>
                <w:rFonts w:ascii="Times New Roman" w:hAnsi="Times New Roman"/>
                <w:sz w:val="20"/>
              </w:rPr>
              <w:t xml:space="preserve">Belette </w:t>
            </w:r>
          </w:p>
        </w:tc>
        <w:tc>
          <w:tcPr>
            <w:tcW w:w="1509" w:type="dxa"/>
          </w:tcPr>
          <w:p w14:paraId="686566C0" w14:textId="77777777" w:rsidR="001B18F5" w:rsidRDefault="001B18F5" w:rsidP="0025774A">
            <w:pPr>
              <w:rPr>
                <w:rFonts w:ascii="Times New Roman" w:hAnsi="Times New Roman"/>
                <w:sz w:val="20"/>
              </w:rPr>
            </w:pPr>
            <w:r>
              <w:rPr>
                <w:rFonts w:ascii="Times New Roman" w:hAnsi="Times New Roman"/>
                <w:sz w:val="20"/>
              </w:rPr>
              <w:t>51</w:t>
            </w:r>
          </w:p>
        </w:tc>
        <w:tc>
          <w:tcPr>
            <w:tcW w:w="1509" w:type="dxa"/>
          </w:tcPr>
          <w:p w14:paraId="1523CF4F" w14:textId="77777777" w:rsidR="001B18F5" w:rsidRDefault="001B18F5" w:rsidP="0025774A">
            <w:pPr>
              <w:rPr>
                <w:rFonts w:ascii="Times New Roman" w:hAnsi="Times New Roman"/>
                <w:sz w:val="20"/>
              </w:rPr>
            </w:pPr>
            <w:r>
              <w:rPr>
                <w:rFonts w:ascii="Times New Roman" w:hAnsi="Times New Roman"/>
                <w:sz w:val="20"/>
              </w:rPr>
              <w:t>0</w:t>
            </w:r>
          </w:p>
        </w:tc>
        <w:tc>
          <w:tcPr>
            <w:tcW w:w="1509" w:type="dxa"/>
          </w:tcPr>
          <w:p w14:paraId="19D4D155" w14:textId="77777777" w:rsidR="001B18F5" w:rsidRDefault="001B18F5" w:rsidP="0025774A">
            <w:pPr>
              <w:rPr>
                <w:rFonts w:ascii="Times New Roman" w:hAnsi="Times New Roman"/>
                <w:sz w:val="20"/>
              </w:rPr>
            </w:pPr>
          </w:p>
        </w:tc>
        <w:tc>
          <w:tcPr>
            <w:tcW w:w="1510" w:type="dxa"/>
          </w:tcPr>
          <w:p w14:paraId="146F763C" w14:textId="77777777" w:rsidR="001B18F5" w:rsidRDefault="001B18F5" w:rsidP="0025774A">
            <w:pPr>
              <w:rPr>
                <w:rFonts w:ascii="Times New Roman" w:hAnsi="Times New Roman"/>
                <w:sz w:val="20"/>
              </w:rPr>
            </w:pPr>
          </w:p>
        </w:tc>
        <w:tc>
          <w:tcPr>
            <w:tcW w:w="1510" w:type="dxa"/>
          </w:tcPr>
          <w:p w14:paraId="131792CC" w14:textId="77777777" w:rsidR="001B18F5" w:rsidRDefault="001B18F5" w:rsidP="0025774A">
            <w:pPr>
              <w:rPr>
                <w:rFonts w:ascii="Times New Roman" w:hAnsi="Times New Roman"/>
                <w:sz w:val="20"/>
              </w:rPr>
            </w:pPr>
          </w:p>
        </w:tc>
      </w:tr>
      <w:tr w:rsidR="001B18F5" w14:paraId="13232006" w14:textId="77777777" w:rsidTr="0025774A">
        <w:tc>
          <w:tcPr>
            <w:tcW w:w="1509" w:type="dxa"/>
          </w:tcPr>
          <w:p w14:paraId="3A4229B2" w14:textId="77777777" w:rsidR="001B18F5" w:rsidRDefault="001B18F5" w:rsidP="0025774A">
            <w:pPr>
              <w:rPr>
                <w:rFonts w:ascii="Times New Roman" w:hAnsi="Times New Roman"/>
                <w:sz w:val="20"/>
              </w:rPr>
            </w:pPr>
            <w:r>
              <w:rPr>
                <w:rFonts w:ascii="Times New Roman" w:hAnsi="Times New Roman"/>
                <w:sz w:val="20"/>
              </w:rPr>
              <w:t xml:space="preserve">Phoque </w:t>
            </w:r>
          </w:p>
        </w:tc>
        <w:tc>
          <w:tcPr>
            <w:tcW w:w="1509" w:type="dxa"/>
          </w:tcPr>
          <w:p w14:paraId="17467180" w14:textId="77777777" w:rsidR="001B18F5" w:rsidRDefault="001B18F5" w:rsidP="0025774A">
            <w:pPr>
              <w:rPr>
                <w:rFonts w:ascii="Times New Roman" w:hAnsi="Times New Roman"/>
                <w:sz w:val="20"/>
              </w:rPr>
            </w:pPr>
            <w:r>
              <w:rPr>
                <w:rFonts w:ascii="Times New Roman" w:hAnsi="Times New Roman"/>
                <w:sz w:val="20"/>
              </w:rPr>
              <w:t>50</w:t>
            </w:r>
          </w:p>
        </w:tc>
        <w:tc>
          <w:tcPr>
            <w:tcW w:w="1509" w:type="dxa"/>
          </w:tcPr>
          <w:p w14:paraId="047CFB31" w14:textId="77777777" w:rsidR="001B18F5" w:rsidRDefault="001B18F5" w:rsidP="0025774A">
            <w:pPr>
              <w:rPr>
                <w:rFonts w:ascii="Times New Roman" w:hAnsi="Times New Roman"/>
                <w:sz w:val="20"/>
              </w:rPr>
            </w:pPr>
            <w:r>
              <w:rPr>
                <w:rFonts w:ascii="Times New Roman" w:hAnsi="Times New Roman"/>
                <w:sz w:val="20"/>
              </w:rPr>
              <w:t>44</w:t>
            </w:r>
          </w:p>
        </w:tc>
        <w:tc>
          <w:tcPr>
            <w:tcW w:w="1509" w:type="dxa"/>
          </w:tcPr>
          <w:p w14:paraId="49BD4969" w14:textId="77777777" w:rsidR="001B18F5" w:rsidRDefault="001B18F5" w:rsidP="0025774A">
            <w:pPr>
              <w:rPr>
                <w:rFonts w:ascii="Times New Roman" w:hAnsi="Times New Roman"/>
                <w:sz w:val="20"/>
              </w:rPr>
            </w:pPr>
            <w:r>
              <w:rPr>
                <w:rFonts w:ascii="Times New Roman" w:hAnsi="Times New Roman"/>
                <w:sz w:val="20"/>
              </w:rPr>
              <w:t>0</w:t>
            </w:r>
          </w:p>
        </w:tc>
        <w:tc>
          <w:tcPr>
            <w:tcW w:w="1510" w:type="dxa"/>
          </w:tcPr>
          <w:p w14:paraId="7DB62D56" w14:textId="77777777" w:rsidR="001B18F5" w:rsidRDefault="001B18F5" w:rsidP="0025774A">
            <w:pPr>
              <w:rPr>
                <w:rFonts w:ascii="Times New Roman" w:hAnsi="Times New Roman"/>
                <w:sz w:val="20"/>
              </w:rPr>
            </w:pPr>
          </w:p>
        </w:tc>
        <w:tc>
          <w:tcPr>
            <w:tcW w:w="1510" w:type="dxa"/>
          </w:tcPr>
          <w:p w14:paraId="50F64788" w14:textId="77777777" w:rsidR="001B18F5" w:rsidRDefault="001B18F5" w:rsidP="0025774A">
            <w:pPr>
              <w:rPr>
                <w:rFonts w:ascii="Times New Roman" w:hAnsi="Times New Roman"/>
                <w:sz w:val="20"/>
              </w:rPr>
            </w:pPr>
          </w:p>
        </w:tc>
      </w:tr>
      <w:tr w:rsidR="001B18F5" w14:paraId="4E4D7F1F" w14:textId="77777777" w:rsidTr="0025774A">
        <w:tc>
          <w:tcPr>
            <w:tcW w:w="1509" w:type="dxa"/>
          </w:tcPr>
          <w:p w14:paraId="45904412" w14:textId="77777777" w:rsidR="001B18F5" w:rsidRDefault="001B18F5" w:rsidP="0025774A">
            <w:pPr>
              <w:rPr>
                <w:rFonts w:ascii="Times New Roman" w:hAnsi="Times New Roman"/>
                <w:sz w:val="20"/>
              </w:rPr>
            </w:pPr>
            <w:r>
              <w:rPr>
                <w:rFonts w:ascii="Times New Roman" w:hAnsi="Times New Roman"/>
                <w:sz w:val="20"/>
              </w:rPr>
              <w:t xml:space="preserve">Otarie </w:t>
            </w:r>
          </w:p>
        </w:tc>
        <w:tc>
          <w:tcPr>
            <w:tcW w:w="1509" w:type="dxa"/>
          </w:tcPr>
          <w:p w14:paraId="4A9041BA" w14:textId="77777777" w:rsidR="001B18F5" w:rsidRDefault="001B18F5" w:rsidP="0025774A">
            <w:pPr>
              <w:rPr>
                <w:rFonts w:ascii="Times New Roman" w:hAnsi="Times New Roman"/>
                <w:sz w:val="20"/>
              </w:rPr>
            </w:pPr>
            <w:r>
              <w:rPr>
                <w:rFonts w:ascii="Times New Roman" w:hAnsi="Times New Roman"/>
                <w:sz w:val="20"/>
              </w:rPr>
              <w:t>48</w:t>
            </w:r>
          </w:p>
        </w:tc>
        <w:tc>
          <w:tcPr>
            <w:tcW w:w="1509" w:type="dxa"/>
          </w:tcPr>
          <w:p w14:paraId="1B365896" w14:textId="77777777" w:rsidR="001B18F5" w:rsidRDefault="001B18F5" w:rsidP="0025774A">
            <w:pPr>
              <w:rPr>
                <w:rFonts w:ascii="Times New Roman" w:hAnsi="Times New Roman"/>
                <w:sz w:val="20"/>
              </w:rPr>
            </w:pPr>
            <w:r>
              <w:rPr>
                <w:rFonts w:ascii="Times New Roman" w:hAnsi="Times New Roman"/>
                <w:sz w:val="20"/>
              </w:rPr>
              <w:t>38</w:t>
            </w:r>
          </w:p>
        </w:tc>
        <w:tc>
          <w:tcPr>
            <w:tcW w:w="1509" w:type="dxa"/>
          </w:tcPr>
          <w:p w14:paraId="0EF12812" w14:textId="77777777" w:rsidR="001B18F5" w:rsidRDefault="001B18F5" w:rsidP="0025774A">
            <w:pPr>
              <w:rPr>
                <w:rFonts w:ascii="Times New Roman" w:hAnsi="Times New Roman"/>
                <w:sz w:val="20"/>
              </w:rPr>
            </w:pPr>
            <w:r>
              <w:rPr>
                <w:rFonts w:ascii="Times New Roman" w:hAnsi="Times New Roman"/>
                <w:sz w:val="20"/>
              </w:rPr>
              <w:t>24</w:t>
            </w:r>
          </w:p>
        </w:tc>
        <w:tc>
          <w:tcPr>
            <w:tcW w:w="1510" w:type="dxa"/>
          </w:tcPr>
          <w:p w14:paraId="549AE925" w14:textId="77777777" w:rsidR="001B18F5" w:rsidRDefault="001B18F5" w:rsidP="0025774A">
            <w:pPr>
              <w:rPr>
                <w:rFonts w:ascii="Times New Roman" w:hAnsi="Times New Roman"/>
                <w:sz w:val="20"/>
              </w:rPr>
            </w:pPr>
            <w:r>
              <w:rPr>
                <w:rFonts w:ascii="Times New Roman" w:hAnsi="Times New Roman"/>
                <w:sz w:val="20"/>
              </w:rPr>
              <w:t>0</w:t>
            </w:r>
          </w:p>
        </w:tc>
        <w:tc>
          <w:tcPr>
            <w:tcW w:w="1510" w:type="dxa"/>
          </w:tcPr>
          <w:p w14:paraId="55EF0988" w14:textId="77777777" w:rsidR="001B18F5" w:rsidRDefault="001B18F5" w:rsidP="0025774A">
            <w:pPr>
              <w:rPr>
                <w:rFonts w:ascii="Times New Roman" w:hAnsi="Times New Roman"/>
                <w:sz w:val="20"/>
              </w:rPr>
            </w:pPr>
          </w:p>
        </w:tc>
      </w:tr>
      <w:tr w:rsidR="001B18F5" w14:paraId="04C051EF" w14:textId="77777777" w:rsidTr="0025774A">
        <w:tc>
          <w:tcPr>
            <w:tcW w:w="1509" w:type="dxa"/>
          </w:tcPr>
          <w:p w14:paraId="0E12A480" w14:textId="77777777" w:rsidR="001B18F5" w:rsidRDefault="001B18F5" w:rsidP="0025774A">
            <w:pPr>
              <w:rPr>
                <w:rFonts w:ascii="Times New Roman" w:hAnsi="Times New Roman"/>
                <w:sz w:val="20"/>
              </w:rPr>
            </w:pPr>
            <w:r>
              <w:rPr>
                <w:rFonts w:ascii="Times New Roman" w:hAnsi="Times New Roman"/>
                <w:sz w:val="20"/>
              </w:rPr>
              <w:t xml:space="preserve">Chat </w:t>
            </w:r>
          </w:p>
        </w:tc>
        <w:tc>
          <w:tcPr>
            <w:tcW w:w="1509" w:type="dxa"/>
          </w:tcPr>
          <w:p w14:paraId="7C3D8CFA" w14:textId="77777777" w:rsidR="001B18F5" w:rsidRDefault="001B18F5" w:rsidP="0025774A">
            <w:pPr>
              <w:rPr>
                <w:rFonts w:ascii="Times New Roman" w:hAnsi="Times New Roman"/>
                <w:sz w:val="20"/>
              </w:rPr>
            </w:pPr>
            <w:r>
              <w:rPr>
                <w:rFonts w:ascii="Times New Roman" w:hAnsi="Times New Roman"/>
                <w:sz w:val="20"/>
              </w:rPr>
              <w:t>98</w:t>
            </w:r>
          </w:p>
        </w:tc>
        <w:tc>
          <w:tcPr>
            <w:tcW w:w="1509" w:type="dxa"/>
          </w:tcPr>
          <w:p w14:paraId="605641CA" w14:textId="77777777" w:rsidR="001B18F5" w:rsidRDefault="001B18F5" w:rsidP="0025774A">
            <w:pPr>
              <w:rPr>
                <w:rFonts w:ascii="Times New Roman" w:hAnsi="Times New Roman"/>
                <w:sz w:val="20"/>
              </w:rPr>
            </w:pPr>
            <w:r>
              <w:rPr>
                <w:rFonts w:ascii="Times New Roman" w:hAnsi="Times New Roman"/>
                <w:sz w:val="20"/>
              </w:rPr>
              <w:t>86</w:t>
            </w:r>
          </w:p>
        </w:tc>
        <w:tc>
          <w:tcPr>
            <w:tcW w:w="1509" w:type="dxa"/>
          </w:tcPr>
          <w:p w14:paraId="6826BCAB" w14:textId="77777777" w:rsidR="001B18F5" w:rsidRDefault="001B18F5" w:rsidP="0025774A">
            <w:pPr>
              <w:rPr>
                <w:rFonts w:ascii="Times New Roman" w:hAnsi="Times New Roman"/>
                <w:sz w:val="20"/>
              </w:rPr>
            </w:pPr>
            <w:r>
              <w:rPr>
                <w:rFonts w:ascii="Times New Roman" w:hAnsi="Times New Roman"/>
                <w:sz w:val="20"/>
              </w:rPr>
              <w:t>89</w:t>
            </w:r>
          </w:p>
        </w:tc>
        <w:tc>
          <w:tcPr>
            <w:tcW w:w="1510" w:type="dxa"/>
          </w:tcPr>
          <w:p w14:paraId="3120E79B" w14:textId="77777777" w:rsidR="001B18F5" w:rsidRDefault="001B18F5" w:rsidP="0025774A">
            <w:pPr>
              <w:rPr>
                <w:rFonts w:ascii="Times New Roman" w:hAnsi="Times New Roman"/>
                <w:sz w:val="20"/>
              </w:rPr>
            </w:pPr>
            <w:r>
              <w:rPr>
                <w:rFonts w:ascii="Times New Roman" w:hAnsi="Times New Roman"/>
                <w:sz w:val="20"/>
              </w:rPr>
              <w:t>90</w:t>
            </w:r>
          </w:p>
        </w:tc>
        <w:tc>
          <w:tcPr>
            <w:tcW w:w="1510" w:type="dxa"/>
          </w:tcPr>
          <w:p w14:paraId="5661E5F8" w14:textId="77777777" w:rsidR="001B18F5" w:rsidRDefault="001B18F5" w:rsidP="0025774A">
            <w:pPr>
              <w:rPr>
                <w:rFonts w:ascii="Times New Roman" w:hAnsi="Times New Roman"/>
                <w:sz w:val="20"/>
              </w:rPr>
            </w:pPr>
            <w:r>
              <w:rPr>
                <w:rFonts w:ascii="Times New Roman" w:hAnsi="Times New Roman"/>
                <w:sz w:val="20"/>
              </w:rPr>
              <w:t>0</w:t>
            </w:r>
          </w:p>
        </w:tc>
      </w:tr>
    </w:tbl>
    <w:p w14:paraId="6113F472" w14:textId="77777777" w:rsidR="001B18F5" w:rsidRPr="00C72470" w:rsidRDefault="001B18F5" w:rsidP="001B18F5">
      <w:pPr>
        <w:rPr>
          <w:rFonts w:ascii="Times New Roman" w:hAnsi="Times New Roman"/>
          <w:sz w:val="20"/>
        </w:rPr>
      </w:pPr>
    </w:p>
    <w:p w14:paraId="6120AA14" w14:textId="400A6406" w:rsidR="00193A01" w:rsidRPr="001B18F5" w:rsidRDefault="001B18F5" w:rsidP="00193A01">
      <w:pPr>
        <w:jc w:val="both"/>
        <w:rPr>
          <w:rFonts w:ascii="Helvetica" w:hAnsi="Helvetica"/>
          <w:sz w:val="18"/>
          <w:szCs w:val="18"/>
        </w:rPr>
      </w:pPr>
      <w:r w:rsidRPr="001B18F5">
        <w:rPr>
          <w:rFonts w:ascii="Helvetica" w:hAnsi="Helvetica"/>
          <w:sz w:val="18"/>
          <w:szCs w:val="18"/>
        </w:rPr>
        <w:t xml:space="preserve">Dans la matrice, les plus proches sont le phoque et l’otarie, leur distance moyenne est = 24, en considérant que chacun </w:t>
      </w:r>
      <w:r w:rsidRPr="001B18F5">
        <w:rPr>
          <w:rFonts w:ascii="Helvetica" w:hAnsi="Helvetica"/>
          <w:sz w:val="18"/>
          <w:szCs w:val="18"/>
        </w:rPr>
        <w:t>a f</w:t>
      </w:r>
      <w:r w:rsidR="00FB6224" w:rsidRPr="001B18F5">
        <w:rPr>
          <w:rFonts w:ascii="Helvetica" w:hAnsi="Helvetica"/>
          <w:sz w:val="18"/>
          <w:szCs w:val="18"/>
        </w:rPr>
        <w:t xml:space="preserve">ait la moitié du chemin évolutif la longueur de la branche </w:t>
      </w:r>
      <w:r w:rsidR="00C21580" w:rsidRPr="001B18F5">
        <w:rPr>
          <w:rFonts w:ascii="Helvetica" w:hAnsi="Helvetica"/>
          <w:sz w:val="18"/>
          <w:szCs w:val="18"/>
        </w:rPr>
        <w:t xml:space="preserve">depuis la racine </w:t>
      </w:r>
      <w:r w:rsidR="00FB6224" w:rsidRPr="001B18F5">
        <w:rPr>
          <w:rFonts w:ascii="Helvetica" w:hAnsi="Helvetica"/>
          <w:sz w:val="18"/>
          <w:szCs w:val="18"/>
        </w:rPr>
        <w:t>est 24/2=12.</w:t>
      </w:r>
    </w:p>
    <w:p w14:paraId="55C8239B" w14:textId="3B813281" w:rsidR="00FB6224" w:rsidRPr="001B18F5" w:rsidRDefault="00FB6224" w:rsidP="00193A01">
      <w:pPr>
        <w:jc w:val="both"/>
        <w:rPr>
          <w:rFonts w:ascii="Helvetica" w:hAnsi="Helvetica"/>
          <w:sz w:val="18"/>
          <w:szCs w:val="18"/>
        </w:rPr>
      </w:pPr>
      <w:r w:rsidRPr="001B18F5">
        <w:rPr>
          <w:rFonts w:ascii="Helvetica" w:hAnsi="Helvetica"/>
          <w:sz w:val="18"/>
          <w:szCs w:val="18"/>
        </w:rPr>
        <w:t>La belette est ensuite la plus proche d</w:t>
      </w:r>
      <w:r w:rsidR="00C21580" w:rsidRPr="001B18F5">
        <w:rPr>
          <w:rFonts w:ascii="Helvetica" w:hAnsi="Helvetica"/>
          <w:sz w:val="18"/>
          <w:szCs w:val="18"/>
        </w:rPr>
        <w:t>u premier ensemble (phoque-otarie)</w:t>
      </w:r>
      <w:r w:rsidRPr="001B18F5">
        <w:rPr>
          <w:rFonts w:ascii="Helvetica" w:hAnsi="Helvetica"/>
          <w:sz w:val="18"/>
          <w:szCs w:val="18"/>
        </w:rPr>
        <w:t>, sa distance moyenne avec eux est de (44+</w:t>
      </w:r>
      <w:r w:rsidR="00C21580" w:rsidRPr="001B18F5">
        <w:rPr>
          <w:rFonts w:ascii="Helvetica" w:hAnsi="Helvetica"/>
          <w:sz w:val="18"/>
          <w:szCs w:val="18"/>
        </w:rPr>
        <w:t>38) /</w:t>
      </w:r>
      <w:r w:rsidRPr="001B18F5">
        <w:rPr>
          <w:rFonts w:ascii="Helvetica" w:hAnsi="Helvetica"/>
          <w:sz w:val="18"/>
          <w:szCs w:val="18"/>
        </w:rPr>
        <w:t>2 = 41 et en considérant que phoque-otarie d’une part et la belette d’autre part ont fait la moitié du chemin évolutif</w:t>
      </w:r>
      <w:r w:rsidR="00C21580" w:rsidRPr="001B18F5">
        <w:rPr>
          <w:rFonts w:ascii="Helvetica" w:hAnsi="Helvetica"/>
          <w:sz w:val="18"/>
          <w:szCs w:val="18"/>
        </w:rPr>
        <w:t>, la longueur de la branche qui les sépare de l’ancêtre commun est 41/2 = 20,5.</w:t>
      </w:r>
    </w:p>
    <w:p w14:paraId="4CFACE18" w14:textId="69AC0854" w:rsidR="00B857C3" w:rsidRPr="001B18F5" w:rsidRDefault="00C21580" w:rsidP="00193A01">
      <w:pPr>
        <w:jc w:val="both"/>
        <w:rPr>
          <w:rFonts w:ascii="Helvetica" w:hAnsi="Helvetica"/>
          <w:sz w:val="18"/>
          <w:szCs w:val="18"/>
        </w:rPr>
      </w:pPr>
      <w:r w:rsidRPr="001B18F5">
        <w:rPr>
          <w:rFonts w:ascii="Helvetica" w:hAnsi="Helvetica"/>
          <w:sz w:val="18"/>
          <w:szCs w:val="18"/>
        </w:rPr>
        <w:t>Le raisonnement est le mêm</w:t>
      </w:r>
      <w:r w:rsidR="00B857C3" w:rsidRPr="001B18F5">
        <w:rPr>
          <w:rFonts w:ascii="Helvetica" w:hAnsi="Helvetica"/>
          <w:sz w:val="18"/>
          <w:szCs w:val="18"/>
        </w:rPr>
        <w:t>e</w:t>
      </w:r>
      <w:r w:rsidRPr="001B18F5">
        <w:rPr>
          <w:rFonts w:ascii="Helvetica" w:hAnsi="Helvetica"/>
          <w:sz w:val="18"/>
          <w:szCs w:val="18"/>
        </w:rPr>
        <w:t xml:space="preserve"> pour le deuxième groupe (phoque-ota</w:t>
      </w:r>
      <w:r w:rsidR="00B857C3" w:rsidRPr="001B18F5">
        <w:rPr>
          <w:rFonts w:ascii="Helvetica" w:hAnsi="Helvetica"/>
          <w:sz w:val="18"/>
          <w:szCs w:val="18"/>
        </w:rPr>
        <w:t>rie-belette), plus proche du chien que du chat, la distance moyenne de ce groupe avec le chien est (51+50+48)</w:t>
      </w:r>
      <w:r w:rsidR="001B18F5" w:rsidRPr="001B18F5">
        <w:rPr>
          <w:rFonts w:ascii="Helvetica" w:hAnsi="Helvetica"/>
          <w:sz w:val="18"/>
          <w:szCs w:val="18"/>
        </w:rPr>
        <w:t xml:space="preserve"> </w:t>
      </w:r>
      <w:r w:rsidR="00B857C3" w:rsidRPr="001B18F5">
        <w:rPr>
          <w:rFonts w:ascii="Helvetica" w:hAnsi="Helvetica"/>
          <w:sz w:val="18"/>
          <w:szCs w:val="18"/>
        </w:rPr>
        <w:t>/3 = 49,6 et donc la distance à la racine est 49,6 /2 = 24,8</w:t>
      </w:r>
      <w:r w:rsidR="00E766DA" w:rsidRPr="001B18F5">
        <w:rPr>
          <w:rFonts w:ascii="Helvetica" w:hAnsi="Helvetica"/>
          <w:sz w:val="18"/>
          <w:szCs w:val="18"/>
        </w:rPr>
        <w:t>.</w:t>
      </w:r>
    </w:p>
    <w:p w14:paraId="22F223ED" w14:textId="77777777" w:rsidR="00E766DA" w:rsidRPr="001B18F5" w:rsidRDefault="00E766DA" w:rsidP="00193A01">
      <w:pPr>
        <w:jc w:val="both"/>
        <w:rPr>
          <w:rFonts w:ascii="Helvetica" w:hAnsi="Helvetica"/>
          <w:sz w:val="18"/>
          <w:szCs w:val="18"/>
        </w:rPr>
      </w:pPr>
    </w:p>
    <w:p w14:paraId="667B41D9" w14:textId="06799543" w:rsidR="00C21580" w:rsidRPr="001B18F5" w:rsidRDefault="00E766DA" w:rsidP="00193A01">
      <w:pPr>
        <w:jc w:val="both"/>
        <w:rPr>
          <w:rFonts w:ascii="Helvetica" w:hAnsi="Helvetica"/>
          <w:sz w:val="18"/>
          <w:szCs w:val="18"/>
        </w:rPr>
      </w:pPr>
      <w:r w:rsidRPr="001B18F5">
        <w:rPr>
          <w:rFonts w:ascii="Helvetica" w:hAnsi="Helvetica"/>
          <w:sz w:val="18"/>
          <w:szCs w:val="18"/>
        </w:rPr>
        <w:t xml:space="preserve">La distance moyenne </w:t>
      </w:r>
      <w:r w:rsidR="00B857C3" w:rsidRPr="001B18F5">
        <w:rPr>
          <w:rFonts w:ascii="Helvetica" w:hAnsi="Helvetica"/>
          <w:sz w:val="18"/>
          <w:szCs w:val="18"/>
        </w:rPr>
        <w:t>du troisième groupe (</w:t>
      </w:r>
      <w:r w:rsidR="00B857C3" w:rsidRPr="001B18F5">
        <w:rPr>
          <w:rFonts w:ascii="Helvetica" w:hAnsi="Helvetica"/>
          <w:sz w:val="18"/>
          <w:szCs w:val="18"/>
        </w:rPr>
        <w:t>(phoque-otarie-belette</w:t>
      </w:r>
      <w:r w:rsidR="00B857C3" w:rsidRPr="001B18F5">
        <w:rPr>
          <w:rFonts w:ascii="Helvetica" w:hAnsi="Helvetica"/>
          <w:sz w:val="18"/>
          <w:szCs w:val="18"/>
        </w:rPr>
        <w:t>-chien</w:t>
      </w:r>
      <w:r w:rsidR="00B857C3" w:rsidRPr="001B18F5">
        <w:rPr>
          <w:rFonts w:ascii="Helvetica" w:hAnsi="Helvetica"/>
          <w:sz w:val="18"/>
          <w:szCs w:val="18"/>
        </w:rPr>
        <w:t>)</w:t>
      </w:r>
      <w:r w:rsidR="00B857C3" w:rsidRPr="001B18F5">
        <w:rPr>
          <w:rFonts w:ascii="Helvetica" w:hAnsi="Helvetica"/>
          <w:sz w:val="18"/>
          <w:szCs w:val="18"/>
        </w:rPr>
        <w:t xml:space="preserve"> </w:t>
      </w:r>
      <w:r w:rsidRPr="001B18F5">
        <w:rPr>
          <w:rFonts w:ascii="Helvetica" w:hAnsi="Helvetica"/>
          <w:sz w:val="18"/>
          <w:szCs w:val="18"/>
        </w:rPr>
        <w:t xml:space="preserve">avec le chat </w:t>
      </w:r>
      <w:r w:rsidR="00B857C3" w:rsidRPr="001B18F5">
        <w:rPr>
          <w:rFonts w:ascii="Helvetica" w:hAnsi="Helvetica"/>
          <w:sz w:val="18"/>
          <w:szCs w:val="18"/>
        </w:rPr>
        <w:t>est (</w:t>
      </w:r>
      <w:r w:rsidRPr="001B18F5">
        <w:rPr>
          <w:rFonts w:ascii="Helvetica" w:hAnsi="Helvetica"/>
          <w:sz w:val="18"/>
          <w:szCs w:val="18"/>
        </w:rPr>
        <w:t>98+86+89+90</w:t>
      </w:r>
      <w:r w:rsidR="00B857C3" w:rsidRPr="001B18F5">
        <w:rPr>
          <w:rFonts w:ascii="Helvetica" w:hAnsi="Helvetica"/>
          <w:sz w:val="18"/>
          <w:szCs w:val="18"/>
        </w:rPr>
        <w:t>) /</w:t>
      </w:r>
      <w:r w:rsidRPr="001B18F5">
        <w:rPr>
          <w:rFonts w:ascii="Helvetica" w:hAnsi="Helvetica"/>
          <w:sz w:val="18"/>
          <w:szCs w:val="18"/>
        </w:rPr>
        <w:t>4</w:t>
      </w:r>
      <w:r w:rsidR="00B857C3" w:rsidRPr="001B18F5">
        <w:rPr>
          <w:rFonts w:ascii="Helvetica" w:hAnsi="Helvetica"/>
          <w:sz w:val="18"/>
          <w:szCs w:val="18"/>
        </w:rPr>
        <w:t xml:space="preserve"> = </w:t>
      </w:r>
      <w:r w:rsidRPr="001B18F5">
        <w:rPr>
          <w:rFonts w:ascii="Helvetica" w:hAnsi="Helvetica"/>
          <w:sz w:val="18"/>
          <w:szCs w:val="18"/>
        </w:rPr>
        <w:t>90,75 et donc la distance à la racine est de 90,75/2 = 45,4</w:t>
      </w:r>
    </w:p>
    <w:p w14:paraId="2BEDFA06" w14:textId="77777777" w:rsidR="00193A01" w:rsidRDefault="00193A01" w:rsidP="00193A01">
      <w:pPr>
        <w:rPr>
          <w:rFonts w:ascii="Times New Roman" w:hAnsi="Times New Roman"/>
          <w:i/>
          <w:iCs/>
          <w:sz w:val="20"/>
        </w:rPr>
      </w:pPr>
    </w:p>
    <w:p w14:paraId="6C3F8D11" w14:textId="77777777" w:rsidR="00193A01" w:rsidRPr="00C72470" w:rsidRDefault="00193A01" w:rsidP="00193A01">
      <w:pPr>
        <w:rPr>
          <w:rFonts w:ascii="Times New Roman" w:hAnsi="Times New Roman"/>
          <w:i/>
          <w:iCs/>
          <w:sz w:val="20"/>
        </w:rPr>
      </w:pPr>
    </w:p>
    <w:p w14:paraId="4E3CA480" w14:textId="4555AA83" w:rsidR="001B18F5" w:rsidRDefault="001B18F5" w:rsidP="001B18F5">
      <w:pPr>
        <w:jc w:val="center"/>
        <w:rPr>
          <w:rFonts w:ascii="Times New Roman" w:hAnsi="Times New Roman"/>
          <w:i/>
          <w:iCs/>
          <w:sz w:val="20"/>
        </w:rPr>
      </w:pPr>
      <w:r>
        <w:rPr>
          <w:rFonts w:ascii="Times New Roman" w:hAnsi="Times New Roman"/>
          <w:i/>
          <w:iCs/>
          <w:noProof/>
          <w:sz w:val="20"/>
        </w:rPr>
        <w:lastRenderedPageBreak/>
        <w:drawing>
          <wp:inline distT="0" distB="0" distL="0" distR="0" wp14:anchorId="027B30EC" wp14:editId="5014EA81">
            <wp:extent cx="3378200" cy="27813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a:extLst>
                        <a:ext uri="{28A0092B-C50C-407E-A947-70E740481C1C}">
                          <a14:useLocalDpi xmlns:a14="http://schemas.microsoft.com/office/drawing/2010/main" val="0"/>
                        </a:ext>
                      </a:extLst>
                    </a:blip>
                    <a:stretch>
                      <a:fillRect/>
                    </a:stretch>
                  </pic:blipFill>
                  <pic:spPr>
                    <a:xfrm>
                      <a:off x="0" y="0"/>
                      <a:ext cx="3378200" cy="2781300"/>
                    </a:xfrm>
                    <a:prstGeom prst="rect">
                      <a:avLst/>
                    </a:prstGeom>
                  </pic:spPr>
                </pic:pic>
              </a:graphicData>
            </a:graphic>
          </wp:inline>
        </w:drawing>
      </w:r>
    </w:p>
    <w:p w14:paraId="49D0F31D" w14:textId="31FCE728" w:rsidR="00E766DA" w:rsidRPr="00C72470" w:rsidRDefault="00E766DA" w:rsidP="00E766DA">
      <w:pPr>
        <w:rPr>
          <w:rFonts w:ascii="Times New Roman" w:hAnsi="Times New Roman"/>
          <w:i/>
          <w:iCs/>
          <w:sz w:val="20"/>
        </w:rPr>
      </w:pPr>
      <w:r w:rsidRPr="00C72470">
        <w:rPr>
          <w:rFonts w:ascii="Times New Roman" w:hAnsi="Times New Roman"/>
          <w:i/>
          <w:iCs/>
          <w:sz w:val="20"/>
        </w:rPr>
        <w:t xml:space="preserve">Question 9 </w:t>
      </w:r>
    </w:p>
    <w:p w14:paraId="700B76AD" w14:textId="77777777" w:rsidR="00E766DA" w:rsidRDefault="00E766DA" w:rsidP="00E766DA">
      <w:pPr>
        <w:rPr>
          <w:rFonts w:ascii="Times New Roman" w:hAnsi="Times New Roman"/>
          <w:i/>
          <w:iCs/>
          <w:sz w:val="20"/>
        </w:rPr>
      </w:pPr>
      <w:r w:rsidRPr="00C72470">
        <w:rPr>
          <w:rFonts w:ascii="Times New Roman" w:hAnsi="Times New Roman"/>
          <w:i/>
          <w:iCs/>
          <w:sz w:val="20"/>
        </w:rPr>
        <w:t xml:space="preserve">A partir de l’arbre obtenu, justifiez quel taxon est le plus proche phylogénétiquement parlant des pinnipèdes (phoque et otarie). </w:t>
      </w:r>
    </w:p>
    <w:p w14:paraId="6C71BB36" w14:textId="0CFB4FDF" w:rsidR="00193A01" w:rsidRPr="001B18F5" w:rsidRDefault="001B18F5" w:rsidP="00EC5D9B">
      <w:pPr>
        <w:rPr>
          <w:rFonts w:ascii="Helvetica" w:hAnsi="Helvetica"/>
          <w:sz w:val="18"/>
          <w:szCs w:val="18"/>
        </w:rPr>
      </w:pPr>
      <w:r w:rsidRPr="001B18F5">
        <w:rPr>
          <w:rFonts w:ascii="Helvetica" w:hAnsi="Helvetica"/>
          <w:sz w:val="18"/>
          <w:szCs w:val="18"/>
        </w:rPr>
        <w:t>La belette est un représentant de l’ordre des must</w:t>
      </w:r>
      <w:r w:rsidR="007337FA">
        <w:rPr>
          <w:rFonts w:ascii="Helvetica" w:hAnsi="Helvetica"/>
          <w:sz w:val="18"/>
          <w:szCs w:val="18"/>
        </w:rPr>
        <w:t>él</w:t>
      </w:r>
      <w:r w:rsidRPr="001B18F5">
        <w:rPr>
          <w:rFonts w:ascii="Helvetica" w:hAnsi="Helvetica"/>
          <w:sz w:val="18"/>
          <w:szCs w:val="18"/>
        </w:rPr>
        <w:t>idés qui sont, dans cette matrice des distances, les plus proches des pinnipèdes.</w:t>
      </w:r>
    </w:p>
    <w:p w14:paraId="647527EF" w14:textId="7A68A42F" w:rsidR="00537BAF" w:rsidRPr="00843E8A" w:rsidRDefault="00537BAF" w:rsidP="00537BAF">
      <w:pPr>
        <w:spacing w:before="100" w:beforeAutospacing="1" w:afterAutospacing="1"/>
        <w:jc w:val="both"/>
        <w:rPr>
          <w:rFonts w:ascii="Helvetica" w:hAnsi="Helvetica"/>
          <w:sz w:val="18"/>
          <w:szCs w:val="18"/>
        </w:rPr>
      </w:pPr>
    </w:p>
    <w:p w14:paraId="76758415" w14:textId="776A0E87" w:rsidR="007A3564" w:rsidRDefault="00000000"/>
    <w:sectPr w:rsidR="007A3564" w:rsidSect="00566072">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4AD2A" w14:textId="77777777" w:rsidR="004F7838" w:rsidRDefault="004F7838" w:rsidP="001B18F5">
      <w:r>
        <w:separator/>
      </w:r>
    </w:p>
  </w:endnote>
  <w:endnote w:type="continuationSeparator" w:id="0">
    <w:p w14:paraId="61CFEB55" w14:textId="77777777" w:rsidR="004F7838" w:rsidRDefault="004F7838" w:rsidP="001B1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w York">
    <w:altName w:val="Times New Roman"/>
    <w:panose1 w:val="020B0604020202020204"/>
    <w:charset w:val="00"/>
    <w:family w:val="roman"/>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653291926"/>
      <w:docPartObj>
        <w:docPartGallery w:val="Page Numbers (Bottom of Page)"/>
        <w:docPartUnique/>
      </w:docPartObj>
    </w:sdtPr>
    <w:sdtContent>
      <w:p w14:paraId="3EE42E56" w14:textId="6B9920B3" w:rsidR="001B18F5" w:rsidRDefault="001B18F5" w:rsidP="00951C6A">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0EBBDFC" w14:textId="77777777" w:rsidR="001B18F5" w:rsidRDefault="001B18F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320474986"/>
      <w:docPartObj>
        <w:docPartGallery w:val="Page Numbers (Bottom of Page)"/>
        <w:docPartUnique/>
      </w:docPartObj>
    </w:sdtPr>
    <w:sdtContent>
      <w:p w14:paraId="53CD6674" w14:textId="6377E03E" w:rsidR="001B18F5" w:rsidRDefault="001B18F5" w:rsidP="00951C6A">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5801B018" w14:textId="77777777" w:rsidR="001B18F5" w:rsidRDefault="001B18F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616FB" w14:textId="77777777" w:rsidR="004F7838" w:rsidRDefault="004F7838" w:rsidP="001B18F5">
      <w:r>
        <w:separator/>
      </w:r>
    </w:p>
  </w:footnote>
  <w:footnote w:type="continuationSeparator" w:id="0">
    <w:p w14:paraId="143ABD83" w14:textId="77777777" w:rsidR="004F7838" w:rsidRDefault="004F7838" w:rsidP="001B18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0BEE"/>
    <w:multiLevelType w:val="hybridMultilevel"/>
    <w:tmpl w:val="986E2A92"/>
    <w:lvl w:ilvl="0" w:tplc="A3928938">
      <w:start w:val="1"/>
      <w:numFmt w:val="decimal"/>
      <w:lvlText w:val="%1."/>
      <w:lvlJc w:val="left"/>
      <w:pPr>
        <w:ind w:left="360" w:hanging="360"/>
      </w:pPr>
      <w:rPr>
        <w:rFonts w:hint="default"/>
      </w:rPr>
    </w:lvl>
    <w:lvl w:ilvl="1" w:tplc="FFFFFFFF" w:tentative="1">
      <w:start w:val="1"/>
      <w:numFmt w:val="bullet"/>
      <w:lvlText w:val="o"/>
      <w:lvlJc w:val="left"/>
      <w:pPr>
        <w:ind w:left="2856" w:hanging="360"/>
      </w:pPr>
      <w:rPr>
        <w:rFonts w:ascii="Courier New" w:hAnsi="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1" w15:restartNumberingAfterBreak="0">
    <w:nsid w:val="058900E8"/>
    <w:multiLevelType w:val="hybridMultilevel"/>
    <w:tmpl w:val="4686011E"/>
    <w:lvl w:ilvl="0" w:tplc="6276ABA2">
      <w:start w:val="1"/>
      <w:numFmt w:val="decimal"/>
      <w:lvlText w:val="%1."/>
      <w:lvlJc w:val="left"/>
      <w:pPr>
        <w:ind w:left="2136" w:hanging="360"/>
      </w:p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2" w15:restartNumberingAfterBreak="0">
    <w:nsid w:val="097E6857"/>
    <w:multiLevelType w:val="hybridMultilevel"/>
    <w:tmpl w:val="3BE2C4FE"/>
    <w:lvl w:ilvl="0" w:tplc="00AA0000">
      <w:start w:val="1"/>
      <w:numFmt w:val="upperRoman"/>
      <w:lvlText w:val="%1."/>
      <w:lvlJc w:val="right"/>
      <w:pPr>
        <w:ind w:left="720" w:hanging="180"/>
      </w:pPr>
    </w:lvl>
    <w:lvl w:ilvl="1" w:tplc="002E0069" w:tentative="1">
      <w:start w:val="1"/>
      <w:numFmt w:val="lowerLetter"/>
      <w:lvlText w:val="%2."/>
      <w:lvlJc w:val="left"/>
      <w:pPr>
        <w:ind w:left="1440" w:hanging="360"/>
      </w:pPr>
    </w:lvl>
    <w:lvl w:ilvl="2" w:tplc="000000D9" w:tentative="1">
      <w:start w:val="1"/>
      <w:numFmt w:val="lowerRoman"/>
      <w:lvlText w:val="%3."/>
      <w:lvlJc w:val="right"/>
      <w:pPr>
        <w:ind w:left="2160" w:hanging="180"/>
      </w:pPr>
    </w:lvl>
    <w:lvl w:ilvl="3" w:tplc="00000000" w:tentative="1">
      <w:start w:val="1"/>
      <w:numFmt w:val="decimal"/>
      <w:lvlText w:val="%4."/>
      <w:lvlJc w:val="left"/>
      <w:pPr>
        <w:ind w:left="2880" w:hanging="360"/>
      </w:pPr>
    </w:lvl>
    <w:lvl w:ilvl="4" w:tplc="00000000" w:tentative="1">
      <w:start w:val="1"/>
      <w:numFmt w:val="lowerLetter"/>
      <w:lvlText w:val="%5."/>
      <w:lvlJc w:val="left"/>
      <w:pPr>
        <w:ind w:left="3600" w:hanging="360"/>
      </w:pPr>
    </w:lvl>
    <w:lvl w:ilvl="5" w:tplc="00000000" w:tentative="1">
      <w:start w:val="1"/>
      <w:numFmt w:val="lowerRoman"/>
      <w:lvlText w:val="%6."/>
      <w:lvlJc w:val="right"/>
      <w:pPr>
        <w:ind w:left="4320" w:hanging="180"/>
      </w:pPr>
    </w:lvl>
    <w:lvl w:ilvl="6" w:tplc="00000000" w:tentative="1">
      <w:start w:val="1"/>
      <w:numFmt w:val="decimal"/>
      <w:lvlText w:val="%7."/>
      <w:lvlJc w:val="left"/>
      <w:pPr>
        <w:ind w:left="5040" w:hanging="360"/>
      </w:pPr>
    </w:lvl>
    <w:lvl w:ilvl="7" w:tplc="00000000" w:tentative="1">
      <w:start w:val="1"/>
      <w:numFmt w:val="lowerLetter"/>
      <w:lvlText w:val="%8."/>
      <w:lvlJc w:val="left"/>
      <w:pPr>
        <w:ind w:left="5760" w:hanging="360"/>
      </w:pPr>
    </w:lvl>
    <w:lvl w:ilvl="8" w:tplc="00000000" w:tentative="1">
      <w:start w:val="1"/>
      <w:numFmt w:val="lowerRoman"/>
      <w:lvlText w:val="%9."/>
      <w:lvlJc w:val="right"/>
      <w:pPr>
        <w:ind w:left="6480" w:hanging="180"/>
      </w:pPr>
    </w:lvl>
  </w:abstractNum>
  <w:abstractNum w:abstractNumId="3" w15:restartNumberingAfterBreak="0">
    <w:nsid w:val="11477B7E"/>
    <w:multiLevelType w:val="hybridMultilevel"/>
    <w:tmpl w:val="0E4A7D08"/>
    <w:lvl w:ilvl="0" w:tplc="07BE81E6">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2FC0F38"/>
    <w:multiLevelType w:val="hybridMultilevel"/>
    <w:tmpl w:val="8A5C6B6C"/>
    <w:lvl w:ilvl="0" w:tplc="B052D8E8">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5" w15:restartNumberingAfterBreak="0">
    <w:nsid w:val="1D4B7A34"/>
    <w:multiLevelType w:val="hybridMultilevel"/>
    <w:tmpl w:val="A8DCA3CE"/>
    <w:lvl w:ilvl="0" w:tplc="8250ACB6">
      <w:start w:val="1"/>
      <w:numFmt w:val="decimal"/>
      <w:lvlText w:val="%1."/>
      <w:lvlJc w:val="left"/>
      <w:pPr>
        <w:ind w:left="3131" w:hanging="360"/>
      </w:pPr>
    </w:lvl>
    <w:lvl w:ilvl="1" w:tplc="FFFFFFFF" w:tentative="1">
      <w:start w:val="1"/>
      <w:numFmt w:val="lowerLetter"/>
      <w:lvlText w:val="%2."/>
      <w:lvlJc w:val="left"/>
      <w:pPr>
        <w:ind w:left="3851" w:hanging="360"/>
      </w:pPr>
    </w:lvl>
    <w:lvl w:ilvl="2" w:tplc="FFFFFFFF" w:tentative="1">
      <w:start w:val="1"/>
      <w:numFmt w:val="lowerRoman"/>
      <w:lvlText w:val="%3."/>
      <w:lvlJc w:val="right"/>
      <w:pPr>
        <w:ind w:left="4571" w:hanging="180"/>
      </w:pPr>
    </w:lvl>
    <w:lvl w:ilvl="3" w:tplc="FFFFFFFF" w:tentative="1">
      <w:start w:val="1"/>
      <w:numFmt w:val="decimal"/>
      <w:lvlText w:val="%4."/>
      <w:lvlJc w:val="left"/>
      <w:pPr>
        <w:ind w:left="5291" w:hanging="360"/>
      </w:pPr>
    </w:lvl>
    <w:lvl w:ilvl="4" w:tplc="FFFFFFFF" w:tentative="1">
      <w:start w:val="1"/>
      <w:numFmt w:val="lowerLetter"/>
      <w:lvlText w:val="%5."/>
      <w:lvlJc w:val="left"/>
      <w:pPr>
        <w:ind w:left="6011" w:hanging="360"/>
      </w:pPr>
    </w:lvl>
    <w:lvl w:ilvl="5" w:tplc="FFFFFFFF" w:tentative="1">
      <w:start w:val="1"/>
      <w:numFmt w:val="lowerRoman"/>
      <w:lvlText w:val="%6."/>
      <w:lvlJc w:val="right"/>
      <w:pPr>
        <w:ind w:left="6731" w:hanging="180"/>
      </w:pPr>
    </w:lvl>
    <w:lvl w:ilvl="6" w:tplc="FFFFFFFF" w:tentative="1">
      <w:start w:val="1"/>
      <w:numFmt w:val="decimal"/>
      <w:lvlText w:val="%7."/>
      <w:lvlJc w:val="left"/>
      <w:pPr>
        <w:ind w:left="7451" w:hanging="360"/>
      </w:pPr>
    </w:lvl>
    <w:lvl w:ilvl="7" w:tplc="FFFFFFFF" w:tentative="1">
      <w:start w:val="1"/>
      <w:numFmt w:val="lowerLetter"/>
      <w:lvlText w:val="%8."/>
      <w:lvlJc w:val="left"/>
      <w:pPr>
        <w:ind w:left="8171" w:hanging="360"/>
      </w:pPr>
    </w:lvl>
    <w:lvl w:ilvl="8" w:tplc="FFFFFFFF" w:tentative="1">
      <w:start w:val="1"/>
      <w:numFmt w:val="lowerRoman"/>
      <w:lvlText w:val="%9."/>
      <w:lvlJc w:val="right"/>
      <w:pPr>
        <w:ind w:left="8891" w:hanging="180"/>
      </w:pPr>
    </w:lvl>
  </w:abstractNum>
  <w:abstractNum w:abstractNumId="6" w15:restartNumberingAfterBreak="0">
    <w:nsid w:val="2DD3450B"/>
    <w:multiLevelType w:val="hybridMultilevel"/>
    <w:tmpl w:val="20C6919C"/>
    <w:lvl w:ilvl="0" w:tplc="533A6D90">
      <w:start w:val="1"/>
      <w:numFmt w:val="decimal"/>
      <w:lvlText w:val="%1."/>
      <w:lvlJc w:val="left"/>
      <w:pPr>
        <w:ind w:left="3131" w:hanging="360"/>
      </w:pPr>
    </w:lvl>
    <w:lvl w:ilvl="1" w:tplc="040C0019" w:tentative="1">
      <w:start w:val="1"/>
      <w:numFmt w:val="lowerLetter"/>
      <w:lvlText w:val="%2."/>
      <w:lvlJc w:val="left"/>
      <w:pPr>
        <w:ind w:left="3851" w:hanging="360"/>
      </w:pPr>
    </w:lvl>
    <w:lvl w:ilvl="2" w:tplc="040C001B" w:tentative="1">
      <w:start w:val="1"/>
      <w:numFmt w:val="lowerRoman"/>
      <w:lvlText w:val="%3."/>
      <w:lvlJc w:val="right"/>
      <w:pPr>
        <w:ind w:left="4571" w:hanging="180"/>
      </w:pPr>
    </w:lvl>
    <w:lvl w:ilvl="3" w:tplc="040C000F" w:tentative="1">
      <w:start w:val="1"/>
      <w:numFmt w:val="decimal"/>
      <w:lvlText w:val="%4."/>
      <w:lvlJc w:val="left"/>
      <w:pPr>
        <w:ind w:left="5291" w:hanging="360"/>
      </w:pPr>
    </w:lvl>
    <w:lvl w:ilvl="4" w:tplc="040C0019" w:tentative="1">
      <w:start w:val="1"/>
      <w:numFmt w:val="lowerLetter"/>
      <w:lvlText w:val="%5."/>
      <w:lvlJc w:val="left"/>
      <w:pPr>
        <w:ind w:left="6011" w:hanging="360"/>
      </w:pPr>
    </w:lvl>
    <w:lvl w:ilvl="5" w:tplc="040C001B" w:tentative="1">
      <w:start w:val="1"/>
      <w:numFmt w:val="lowerRoman"/>
      <w:lvlText w:val="%6."/>
      <w:lvlJc w:val="right"/>
      <w:pPr>
        <w:ind w:left="6731" w:hanging="180"/>
      </w:pPr>
    </w:lvl>
    <w:lvl w:ilvl="6" w:tplc="040C000F" w:tentative="1">
      <w:start w:val="1"/>
      <w:numFmt w:val="decimal"/>
      <w:lvlText w:val="%7."/>
      <w:lvlJc w:val="left"/>
      <w:pPr>
        <w:ind w:left="7451" w:hanging="360"/>
      </w:pPr>
    </w:lvl>
    <w:lvl w:ilvl="7" w:tplc="040C0019" w:tentative="1">
      <w:start w:val="1"/>
      <w:numFmt w:val="lowerLetter"/>
      <w:lvlText w:val="%8."/>
      <w:lvlJc w:val="left"/>
      <w:pPr>
        <w:ind w:left="8171" w:hanging="360"/>
      </w:pPr>
    </w:lvl>
    <w:lvl w:ilvl="8" w:tplc="040C001B" w:tentative="1">
      <w:start w:val="1"/>
      <w:numFmt w:val="lowerRoman"/>
      <w:lvlText w:val="%9."/>
      <w:lvlJc w:val="right"/>
      <w:pPr>
        <w:ind w:left="8891" w:hanging="180"/>
      </w:pPr>
    </w:lvl>
  </w:abstractNum>
  <w:abstractNum w:abstractNumId="7" w15:restartNumberingAfterBreak="0">
    <w:nsid w:val="2E301F8D"/>
    <w:multiLevelType w:val="multilevel"/>
    <w:tmpl w:val="5884114E"/>
    <w:lvl w:ilvl="0">
      <w:start w:val="1"/>
      <w:numFmt w:val="upperRoman"/>
      <w:pStyle w:val="Titre1"/>
      <w:lvlText w:val="%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1702" w:firstLine="0"/>
      </w:pPr>
    </w:lvl>
    <w:lvl w:ilvl="5">
      <w:start w:val="1"/>
      <w:numFmt w:val="lowerLetter"/>
      <w:lvlText w:val="(%6)"/>
      <w:lvlJc w:val="left"/>
      <w:pPr>
        <w:ind w:left="4537"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15:restartNumberingAfterBreak="0">
    <w:nsid w:val="2F020EBF"/>
    <w:multiLevelType w:val="hybridMultilevel"/>
    <w:tmpl w:val="DF601C00"/>
    <w:lvl w:ilvl="0" w:tplc="F7BEE40C">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F0D4DFD"/>
    <w:multiLevelType w:val="multilevel"/>
    <w:tmpl w:val="73669E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0DF1DFC"/>
    <w:multiLevelType w:val="multilevel"/>
    <w:tmpl w:val="D6A4EFE0"/>
    <w:lvl w:ilvl="0">
      <w:start w:val="1"/>
      <w:numFmt w:val="upperRoman"/>
      <w:lvlText w:val="%1."/>
      <w:lvlJc w:val="left"/>
      <w:pPr>
        <w:ind w:left="2116" w:firstLine="0"/>
      </w:pPr>
    </w:lvl>
    <w:lvl w:ilvl="1">
      <w:start w:val="1"/>
      <w:numFmt w:val="upperLetter"/>
      <w:lvlText w:val="%2."/>
      <w:lvlJc w:val="left"/>
      <w:pPr>
        <w:ind w:left="2836" w:firstLine="0"/>
      </w:pPr>
    </w:lvl>
    <w:lvl w:ilvl="2">
      <w:start w:val="1"/>
      <w:numFmt w:val="decimal"/>
      <w:lvlText w:val="%3."/>
      <w:lvlJc w:val="left"/>
      <w:pPr>
        <w:ind w:left="3403" w:firstLine="0"/>
      </w:pPr>
      <w:rPr>
        <w:rFonts w:ascii="Times New Roman" w:hAnsi="Times New Roman" w:cs="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4276" w:firstLine="0"/>
      </w:pPr>
    </w:lvl>
    <w:lvl w:ilvl="4">
      <w:start w:val="1"/>
      <w:numFmt w:val="decimal"/>
      <w:lvlText w:val="(%5)"/>
      <w:lvlJc w:val="left"/>
      <w:pPr>
        <w:ind w:left="4996" w:firstLine="0"/>
      </w:pPr>
    </w:lvl>
    <w:lvl w:ilvl="5">
      <w:start w:val="1"/>
      <w:numFmt w:val="lowerLetter"/>
      <w:lvlText w:val="(%6)"/>
      <w:lvlJc w:val="left"/>
      <w:pPr>
        <w:ind w:left="5716" w:firstLine="0"/>
      </w:pPr>
    </w:lvl>
    <w:lvl w:ilvl="6">
      <w:start w:val="1"/>
      <w:numFmt w:val="lowerRoman"/>
      <w:lvlText w:val="(%7)"/>
      <w:lvlJc w:val="left"/>
      <w:pPr>
        <w:ind w:left="6436" w:firstLine="0"/>
      </w:pPr>
    </w:lvl>
    <w:lvl w:ilvl="7">
      <w:start w:val="1"/>
      <w:numFmt w:val="lowerLetter"/>
      <w:lvlText w:val="(%8)"/>
      <w:lvlJc w:val="left"/>
      <w:pPr>
        <w:ind w:left="7156" w:firstLine="0"/>
      </w:pPr>
    </w:lvl>
    <w:lvl w:ilvl="8">
      <w:start w:val="1"/>
      <w:numFmt w:val="lowerRoman"/>
      <w:lvlText w:val="(%9)"/>
      <w:lvlJc w:val="left"/>
      <w:pPr>
        <w:ind w:left="7876" w:firstLine="0"/>
      </w:pPr>
    </w:lvl>
  </w:abstractNum>
  <w:abstractNum w:abstractNumId="11" w15:restartNumberingAfterBreak="0">
    <w:nsid w:val="340D2390"/>
    <w:multiLevelType w:val="hybridMultilevel"/>
    <w:tmpl w:val="0A8850E4"/>
    <w:lvl w:ilvl="0" w:tplc="D3FA9590">
      <w:start w:val="1"/>
      <w:numFmt w:val="lowerLetter"/>
      <w:lvlText w:val="%1."/>
      <w:lvlJc w:val="left"/>
      <w:pPr>
        <w:ind w:left="9434" w:hanging="360"/>
      </w:pPr>
      <w:rPr>
        <w:rFonts w:hint="default"/>
      </w:rPr>
    </w:lvl>
    <w:lvl w:ilvl="1" w:tplc="040C0019" w:tentative="1">
      <w:start w:val="1"/>
      <w:numFmt w:val="lowerLetter"/>
      <w:lvlText w:val="%2."/>
      <w:lvlJc w:val="left"/>
      <w:pPr>
        <w:ind w:left="5977" w:hanging="360"/>
      </w:pPr>
    </w:lvl>
    <w:lvl w:ilvl="2" w:tplc="040C001B" w:tentative="1">
      <w:start w:val="1"/>
      <w:numFmt w:val="lowerRoman"/>
      <w:lvlText w:val="%3."/>
      <w:lvlJc w:val="right"/>
      <w:pPr>
        <w:ind w:left="6697" w:hanging="180"/>
      </w:pPr>
    </w:lvl>
    <w:lvl w:ilvl="3" w:tplc="040C000F" w:tentative="1">
      <w:start w:val="1"/>
      <w:numFmt w:val="decimal"/>
      <w:lvlText w:val="%4."/>
      <w:lvlJc w:val="left"/>
      <w:pPr>
        <w:ind w:left="7417" w:hanging="360"/>
      </w:pPr>
    </w:lvl>
    <w:lvl w:ilvl="4" w:tplc="040C0019" w:tentative="1">
      <w:start w:val="1"/>
      <w:numFmt w:val="lowerLetter"/>
      <w:lvlText w:val="%5."/>
      <w:lvlJc w:val="left"/>
      <w:pPr>
        <w:ind w:left="8137" w:hanging="360"/>
      </w:pPr>
    </w:lvl>
    <w:lvl w:ilvl="5" w:tplc="040C001B" w:tentative="1">
      <w:start w:val="1"/>
      <w:numFmt w:val="lowerRoman"/>
      <w:lvlText w:val="%6."/>
      <w:lvlJc w:val="right"/>
      <w:pPr>
        <w:ind w:left="8857" w:hanging="180"/>
      </w:pPr>
    </w:lvl>
    <w:lvl w:ilvl="6" w:tplc="040C000F" w:tentative="1">
      <w:start w:val="1"/>
      <w:numFmt w:val="decimal"/>
      <w:lvlText w:val="%7."/>
      <w:lvlJc w:val="left"/>
      <w:pPr>
        <w:ind w:left="9577" w:hanging="360"/>
      </w:pPr>
    </w:lvl>
    <w:lvl w:ilvl="7" w:tplc="040C0019" w:tentative="1">
      <w:start w:val="1"/>
      <w:numFmt w:val="lowerLetter"/>
      <w:lvlText w:val="%8."/>
      <w:lvlJc w:val="left"/>
      <w:pPr>
        <w:ind w:left="10297" w:hanging="360"/>
      </w:pPr>
    </w:lvl>
    <w:lvl w:ilvl="8" w:tplc="040C001B" w:tentative="1">
      <w:start w:val="1"/>
      <w:numFmt w:val="lowerRoman"/>
      <w:lvlText w:val="%9."/>
      <w:lvlJc w:val="right"/>
      <w:pPr>
        <w:ind w:left="11017" w:hanging="180"/>
      </w:pPr>
    </w:lvl>
  </w:abstractNum>
  <w:abstractNum w:abstractNumId="12" w15:restartNumberingAfterBreak="0">
    <w:nsid w:val="3DD8399B"/>
    <w:multiLevelType w:val="hybridMultilevel"/>
    <w:tmpl w:val="5EB26DC0"/>
    <w:lvl w:ilvl="0" w:tplc="00000000">
      <w:start w:val="1"/>
      <w:numFmt w:val="upperLetter"/>
      <w:lvlText w:val="%1."/>
      <w:lvlJc w:val="left"/>
      <w:pPr>
        <w:ind w:left="1428" w:hanging="360"/>
      </w:pPr>
    </w:lvl>
    <w:lvl w:ilvl="1" w:tplc="00000000" w:tentative="1">
      <w:start w:val="1"/>
      <w:numFmt w:val="lowerLetter"/>
      <w:lvlText w:val="%2."/>
      <w:lvlJc w:val="left"/>
      <w:pPr>
        <w:ind w:left="2148" w:hanging="360"/>
      </w:pPr>
    </w:lvl>
    <w:lvl w:ilvl="2" w:tplc="00000000" w:tentative="1">
      <w:start w:val="1"/>
      <w:numFmt w:val="lowerRoman"/>
      <w:lvlText w:val="%3."/>
      <w:lvlJc w:val="right"/>
      <w:pPr>
        <w:ind w:left="2868" w:hanging="180"/>
      </w:pPr>
    </w:lvl>
    <w:lvl w:ilvl="3" w:tplc="00000000" w:tentative="1">
      <w:start w:val="1"/>
      <w:numFmt w:val="decimal"/>
      <w:lvlText w:val="%4."/>
      <w:lvlJc w:val="left"/>
      <w:pPr>
        <w:ind w:left="3588" w:hanging="360"/>
      </w:pPr>
    </w:lvl>
    <w:lvl w:ilvl="4" w:tplc="00000000" w:tentative="1">
      <w:start w:val="1"/>
      <w:numFmt w:val="lowerLetter"/>
      <w:lvlText w:val="%5."/>
      <w:lvlJc w:val="left"/>
      <w:pPr>
        <w:ind w:left="4308" w:hanging="360"/>
      </w:pPr>
    </w:lvl>
    <w:lvl w:ilvl="5" w:tplc="00000000" w:tentative="1">
      <w:start w:val="1"/>
      <w:numFmt w:val="lowerRoman"/>
      <w:lvlText w:val="%6."/>
      <w:lvlJc w:val="right"/>
      <w:pPr>
        <w:ind w:left="5028" w:hanging="180"/>
      </w:pPr>
    </w:lvl>
    <w:lvl w:ilvl="6" w:tplc="00000000" w:tentative="1">
      <w:start w:val="1"/>
      <w:numFmt w:val="decimal"/>
      <w:lvlText w:val="%7."/>
      <w:lvlJc w:val="left"/>
      <w:pPr>
        <w:ind w:left="5748" w:hanging="360"/>
      </w:pPr>
    </w:lvl>
    <w:lvl w:ilvl="7" w:tplc="00000000" w:tentative="1">
      <w:start w:val="1"/>
      <w:numFmt w:val="lowerLetter"/>
      <w:lvlText w:val="%8."/>
      <w:lvlJc w:val="left"/>
      <w:pPr>
        <w:ind w:left="6468" w:hanging="360"/>
      </w:pPr>
    </w:lvl>
    <w:lvl w:ilvl="8" w:tplc="00000000" w:tentative="1">
      <w:start w:val="1"/>
      <w:numFmt w:val="lowerRoman"/>
      <w:lvlText w:val="%9."/>
      <w:lvlJc w:val="right"/>
      <w:pPr>
        <w:ind w:left="7188" w:hanging="180"/>
      </w:pPr>
    </w:lvl>
  </w:abstractNum>
  <w:abstractNum w:abstractNumId="13" w15:restartNumberingAfterBreak="0">
    <w:nsid w:val="47526967"/>
    <w:multiLevelType w:val="hybridMultilevel"/>
    <w:tmpl w:val="B472F644"/>
    <w:lvl w:ilvl="0" w:tplc="58566424">
      <w:start w:val="1"/>
      <w:numFmt w:val="upperLetter"/>
      <w:pStyle w:val="Titre8"/>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4" w15:restartNumberingAfterBreak="0">
    <w:nsid w:val="47CC1125"/>
    <w:multiLevelType w:val="hybridMultilevel"/>
    <w:tmpl w:val="D55E0B7C"/>
    <w:lvl w:ilvl="0" w:tplc="9272A2B6">
      <w:start w:val="1"/>
      <w:numFmt w:val="lowerLetter"/>
      <w:lvlText w:val="%1)"/>
      <w:lvlJc w:val="left"/>
      <w:pPr>
        <w:ind w:left="3552" w:hanging="360"/>
      </w:pPr>
    </w:lvl>
    <w:lvl w:ilvl="1" w:tplc="040C0019" w:tentative="1">
      <w:start w:val="1"/>
      <w:numFmt w:val="lowerLetter"/>
      <w:lvlText w:val="%2."/>
      <w:lvlJc w:val="left"/>
      <w:pPr>
        <w:ind w:left="4272" w:hanging="360"/>
      </w:pPr>
    </w:lvl>
    <w:lvl w:ilvl="2" w:tplc="040C001B" w:tentative="1">
      <w:start w:val="1"/>
      <w:numFmt w:val="lowerRoman"/>
      <w:lvlText w:val="%3."/>
      <w:lvlJc w:val="right"/>
      <w:pPr>
        <w:ind w:left="4992" w:hanging="180"/>
      </w:pPr>
    </w:lvl>
    <w:lvl w:ilvl="3" w:tplc="040C000F" w:tentative="1">
      <w:start w:val="1"/>
      <w:numFmt w:val="decimal"/>
      <w:lvlText w:val="%4."/>
      <w:lvlJc w:val="left"/>
      <w:pPr>
        <w:ind w:left="5712" w:hanging="360"/>
      </w:pPr>
    </w:lvl>
    <w:lvl w:ilvl="4" w:tplc="040C0019" w:tentative="1">
      <w:start w:val="1"/>
      <w:numFmt w:val="lowerLetter"/>
      <w:lvlText w:val="%5."/>
      <w:lvlJc w:val="left"/>
      <w:pPr>
        <w:ind w:left="6432" w:hanging="360"/>
      </w:pPr>
    </w:lvl>
    <w:lvl w:ilvl="5" w:tplc="040C001B" w:tentative="1">
      <w:start w:val="1"/>
      <w:numFmt w:val="lowerRoman"/>
      <w:lvlText w:val="%6."/>
      <w:lvlJc w:val="right"/>
      <w:pPr>
        <w:ind w:left="7152" w:hanging="180"/>
      </w:pPr>
    </w:lvl>
    <w:lvl w:ilvl="6" w:tplc="040C000F" w:tentative="1">
      <w:start w:val="1"/>
      <w:numFmt w:val="decimal"/>
      <w:lvlText w:val="%7."/>
      <w:lvlJc w:val="left"/>
      <w:pPr>
        <w:ind w:left="7872" w:hanging="360"/>
      </w:pPr>
    </w:lvl>
    <w:lvl w:ilvl="7" w:tplc="040C0019" w:tentative="1">
      <w:start w:val="1"/>
      <w:numFmt w:val="lowerLetter"/>
      <w:lvlText w:val="%8."/>
      <w:lvlJc w:val="left"/>
      <w:pPr>
        <w:ind w:left="8592" w:hanging="360"/>
      </w:pPr>
    </w:lvl>
    <w:lvl w:ilvl="8" w:tplc="040C001B" w:tentative="1">
      <w:start w:val="1"/>
      <w:numFmt w:val="lowerRoman"/>
      <w:lvlText w:val="%9."/>
      <w:lvlJc w:val="right"/>
      <w:pPr>
        <w:ind w:left="9312" w:hanging="180"/>
      </w:pPr>
    </w:lvl>
  </w:abstractNum>
  <w:abstractNum w:abstractNumId="15" w15:restartNumberingAfterBreak="0">
    <w:nsid w:val="490B01D9"/>
    <w:multiLevelType w:val="hybridMultilevel"/>
    <w:tmpl w:val="430A25D6"/>
    <w:lvl w:ilvl="0" w:tplc="00000000">
      <w:start w:val="1"/>
      <w:numFmt w:val="lowerLetter"/>
      <w:pStyle w:val="Titre5"/>
      <w:lvlText w:val="%1)"/>
      <w:lvlJc w:val="left"/>
      <w:pPr>
        <w:ind w:left="2844" w:hanging="360"/>
      </w:pPr>
    </w:lvl>
    <w:lvl w:ilvl="1" w:tplc="00000000" w:tentative="1">
      <w:start w:val="1"/>
      <w:numFmt w:val="lowerLetter"/>
      <w:lvlText w:val="%2."/>
      <w:lvlJc w:val="left"/>
      <w:pPr>
        <w:ind w:left="3564" w:hanging="360"/>
      </w:pPr>
    </w:lvl>
    <w:lvl w:ilvl="2" w:tplc="00000000" w:tentative="1">
      <w:start w:val="1"/>
      <w:numFmt w:val="lowerRoman"/>
      <w:lvlText w:val="%3."/>
      <w:lvlJc w:val="right"/>
      <w:pPr>
        <w:ind w:left="4284" w:hanging="180"/>
      </w:pPr>
    </w:lvl>
    <w:lvl w:ilvl="3" w:tplc="00000000" w:tentative="1">
      <w:start w:val="1"/>
      <w:numFmt w:val="decimal"/>
      <w:lvlText w:val="%4."/>
      <w:lvlJc w:val="left"/>
      <w:pPr>
        <w:ind w:left="5004" w:hanging="360"/>
      </w:pPr>
    </w:lvl>
    <w:lvl w:ilvl="4" w:tplc="00000000" w:tentative="1">
      <w:start w:val="1"/>
      <w:numFmt w:val="lowerLetter"/>
      <w:lvlText w:val="%5."/>
      <w:lvlJc w:val="left"/>
      <w:pPr>
        <w:ind w:left="5724" w:hanging="360"/>
      </w:pPr>
    </w:lvl>
    <w:lvl w:ilvl="5" w:tplc="00000000" w:tentative="1">
      <w:start w:val="1"/>
      <w:numFmt w:val="lowerRoman"/>
      <w:lvlText w:val="%6."/>
      <w:lvlJc w:val="right"/>
      <w:pPr>
        <w:ind w:left="6444" w:hanging="180"/>
      </w:pPr>
    </w:lvl>
    <w:lvl w:ilvl="6" w:tplc="00000000" w:tentative="1">
      <w:start w:val="1"/>
      <w:numFmt w:val="decimal"/>
      <w:lvlText w:val="%7."/>
      <w:lvlJc w:val="left"/>
      <w:pPr>
        <w:ind w:left="7164" w:hanging="360"/>
      </w:pPr>
    </w:lvl>
    <w:lvl w:ilvl="7" w:tplc="00000000" w:tentative="1">
      <w:start w:val="1"/>
      <w:numFmt w:val="lowerLetter"/>
      <w:lvlText w:val="%8."/>
      <w:lvlJc w:val="left"/>
      <w:pPr>
        <w:ind w:left="7884" w:hanging="360"/>
      </w:pPr>
    </w:lvl>
    <w:lvl w:ilvl="8" w:tplc="00000000" w:tentative="1">
      <w:start w:val="1"/>
      <w:numFmt w:val="lowerRoman"/>
      <w:lvlText w:val="%9."/>
      <w:lvlJc w:val="right"/>
      <w:pPr>
        <w:ind w:left="8604" w:hanging="180"/>
      </w:pPr>
    </w:lvl>
  </w:abstractNum>
  <w:abstractNum w:abstractNumId="16" w15:restartNumberingAfterBreak="0">
    <w:nsid w:val="4D295033"/>
    <w:multiLevelType w:val="hybridMultilevel"/>
    <w:tmpl w:val="0A722512"/>
    <w:lvl w:ilvl="0" w:tplc="00000000">
      <w:start w:val="1"/>
      <w:numFmt w:val="decimal"/>
      <w:lvlText w:val="%1."/>
      <w:lvlJc w:val="left"/>
      <w:pPr>
        <w:ind w:left="2136" w:hanging="360"/>
      </w:pPr>
    </w:lvl>
    <w:lvl w:ilvl="1" w:tplc="00000000" w:tentative="1">
      <w:start w:val="1"/>
      <w:numFmt w:val="lowerLetter"/>
      <w:lvlText w:val="%2."/>
      <w:lvlJc w:val="left"/>
      <w:pPr>
        <w:ind w:left="2856" w:hanging="360"/>
      </w:pPr>
    </w:lvl>
    <w:lvl w:ilvl="2" w:tplc="00000000" w:tentative="1">
      <w:start w:val="1"/>
      <w:numFmt w:val="lowerRoman"/>
      <w:lvlText w:val="%3."/>
      <w:lvlJc w:val="right"/>
      <w:pPr>
        <w:ind w:left="3576" w:hanging="180"/>
      </w:pPr>
    </w:lvl>
    <w:lvl w:ilvl="3" w:tplc="00000000" w:tentative="1">
      <w:start w:val="1"/>
      <w:numFmt w:val="decimal"/>
      <w:lvlText w:val="%4."/>
      <w:lvlJc w:val="left"/>
      <w:pPr>
        <w:ind w:left="4296" w:hanging="360"/>
      </w:pPr>
    </w:lvl>
    <w:lvl w:ilvl="4" w:tplc="00000000" w:tentative="1">
      <w:start w:val="1"/>
      <w:numFmt w:val="lowerLetter"/>
      <w:lvlText w:val="%5."/>
      <w:lvlJc w:val="left"/>
      <w:pPr>
        <w:ind w:left="5016" w:hanging="360"/>
      </w:pPr>
    </w:lvl>
    <w:lvl w:ilvl="5" w:tplc="00000000" w:tentative="1">
      <w:start w:val="1"/>
      <w:numFmt w:val="lowerRoman"/>
      <w:lvlText w:val="%6."/>
      <w:lvlJc w:val="right"/>
      <w:pPr>
        <w:ind w:left="5736" w:hanging="180"/>
      </w:pPr>
    </w:lvl>
    <w:lvl w:ilvl="6" w:tplc="00000000" w:tentative="1">
      <w:start w:val="1"/>
      <w:numFmt w:val="decimal"/>
      <w:lvlText w:val="%7."/>
      <w:lvlJc w:val="left"/>
      <w:pPr>
        <w:ind w:left="6456" w:hanging="360"/>
      </w:pPr>
    </w:lvl>
    <w:lvl w:ilvl="7" w:tplc="00000000" w:tentative="1">
      <w:start w:val="1"/>
      <w:numFmt w:val="lowerLetter"/>
      <w:lvlText w:val="%8."/>
      <w:lvlJc w:val="left"/>
      <w:pPr>
        <w:ind w:left="7176" w:hanging="360"/>
      </w:pPr>
    </w:lvl>
    <w:lvl w:ilvl="8" w:tplc="00000000" w:tentative="1">
      <w:start w:val="1"/>
      <w:numFmt w:val="lowerRoman"/>
      <w:lvlText w:val="%9."/>
      <w:lvlJc w:val="right"/>
      <w:pPr>
        <w:ind w:left="7896" w:hanging="180"/>
      </w:pPr>
    </w:lvl>
  </w:abstractNum>
  <w:abstractNum w:abstractNumId="17" w15:restartNumberingAfterBreak="0">
    <w:nsid w:val="4F2579E4"/>
    <w:multiLevelType w:val="hybridMultilevel"/>
    <w:tmpl w:val="F5C2D94A"/>
    <w:lvl w:ilvl="0" w:tplc="7DCC8B78">
      <w:start w:val="1"/>
      <w:numFmt w:val="upperRoman"/>
      <w:pStyle w:val="Titre6"/>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9990546"/>
    <w:multiLevelType w:val="hybridMultilevel"/>
    <w:tmpl w:val="D934283A"/>
    <w:lvl w:ilvl="0" w:tplc="703C4FB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B6A3AC4"/>
    <w:multiLevelType w:val="multilevel"/>
    <w:tmpl w:val="5FF00CEA"/>
    <w:lvl w:ilvl="0">
      <w:start w:val="1"/>
      <w:numFmt w:val="decimal"/>
      <w:pStyle w:val="Titre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E175C3E"/>
    <w:multiLevelType w:val="multilevel"/>
    <w:tmpl w:val="1F520D84"/>
    <w:lvl w:ilvl="0">
      <w:start w:val="1"/>
      <w:numFmt w:val="decimal"/>
      <w:lvlText w:val="%1."/>
      <w:lvlJc w:val="left"/>
      <w:pPr>
        <w:ind w:left="1776" w:hanging="360"/>
      </w:pPr>
      <w:rPr>
        <w:rFonts w:hint="default"/>
      </w:rPr>
    </w:lvl>
    <w:lvl w:ilvl="1">
      <w:start w:val="1"/>
      <w:numFmt w:val="lowerLetter"/>
      <w:lvlText w:val="%2)"/>
      <w:lvlJc w:val="left"/>
      <w:pPr>
        <w:ind w:left="3216" w:hanging="360"/>
      </w:pPr>
    </w:lvl>
    <w:lvl w:ilvl="2">
      <w:start w:val="1"/>
      <w:numFmt w:val="lowerRoman"/>
      <w:lvlText w:val="%3)"/>
      <w:lvlJc w:val="left"/>
      <w:pPr>
        <w:ind w:left="3576" w:hanging="360"/>
      </w:pPr>
    </w:lvl>
    <w:lvl w:ilvl="3">
      <w:start w:val="1"/>
      <w:numFmt w:val="decimal"/>
      <w:lvlText w:val="(%4)"/>
      <w:lvlJc w:val="left"/>
      <w:pPr>
        <w:ind w:left="3936" w:hanging="360"/>
      </w:pPr>
    </w:lvl>
    <w:lvl w:ilvl="4">
      <w:start w:val="1"/>
      <w:numFmt w:val="lowerLetter"/>
      <w:lvlText w:val="(%5)"/>
      <w:lvlJc w:val="left"/>
      <w:pPr>
        <w:ind w:left="4296" w:hanging="360"/>
      </w:pPr>
    </w:lvl>
    <w:lvl w:ilvl="5">
      <w:start w:val="1"/>
      <w:numFmt w:val="lowerRoman"/>
      <w:lvlText w:val="(%6)"/>
      <w:lvlJc w:val="left"/>
      <w:pPr>
        <w:ind w:left="4656" w:hanging="360"/>
      </w:pPr>
    </w:lvl>
    <w:lvl w:ilvl="6">
      <w:start w:val="1"/>
      <w:numFmt w:val="decimal"/>
      <w:lvlText w:val="%7."/>
      <w:lvlJc w:val="left"/>
      <w:pPr>
        <w:ind w:left="5016" w:hanging="360"/>
      </w:pPr>
    </w:lvl>
    <w:lvl w:ilvl="7">
      <w:start w:val="1"/>
      <w:numFmt w:val="lowerLetter"/>
      <w:lvlText w:val="%8."/>
      <w:lvlJc w:val="left"/>
      <w:pPr>
        <w:ind w:left="5376" w:hanging="360"/>
      </w:pPr>
    </w:lvl>
    <w:lvl w:ilvl="8">
      <w:start w:val="1"/>
      <w:numFmt w:val="lowerRoman"/>
      <w:lvlText w:val="%9."/>
      <w:lvlJc w:val="left"/>
      <w:pPr>
        <w:ind w:left="5736" w:hanging="360"/>
      </w:pPr>
    </w:lvl>
  </w:abstractNum>
  <w:abstractNum w:abstractNumId="21" w15:restartNumberingAfterBreak="0">
    <w:nsid w:val="656D5714"/>
    <w:multiLevelType w:val="multilevel"/>
    <w:tmpl w:val="D73A6C1C"/>
    <w:lvl w:ilvl="0">
      <w:start w:val="1"/>
      <w:numFmt w:val="decimal"/>
      <w:pStyle w:val="Titre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0610CCB"/>
    <w:multiLevelType w:val="hybridMultilevel"/>
    <w:tmpl w:val="E4901E26"/>
    <w:lvl w:ilvl="0" w:tplc="040C0001">
      <w:start w:val="1"/>
      <w:numFmt w:val="bullet"/>
      <w:lvlText w:val=""/>
      <w:lvlJc w:val="left"/>
      <w:pPr>
        <w:ind w:left="3600" w:hanging="360"/>
      </w:pPr>
      <w:rPr>
        <w:rFonts w:ascii="Symbol" w:hAnsi="Symbol"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23" w15:restartNumberingAfterBreak="0">
    <w:nsid w:val="706B79B7"/>
    <w:multiLevelType w:val="multilevel"/>
    <w:tmpl w:val="F54CE778"/>
    <w:lvl w:ilvl="0">
      <w:start w:val="1"/>
      <w:numFmt w:val="upperLetter"/>
      <w:lvlText w:val="%1)"/>
      <w:lvlJc w:val="left"/>
      <w:pPr>
        <w:ind w:left="1068"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B3A2198"/>
    <w:multiLevelType w:val="multilevel"/>
    <w:tmpl w:val="7D94F762"/>
    <w:styleLink w:val="StyleSYNTHSE"/>
    <w:lvl w:ilvl="0">
      <w:start w:val="1"/>
      <w:numFmt w:val="upperRoman"/>
      <w:pStyle w:val="Titre2"/>
      <w:lvlText w:val="%1."/>
      <w:lvlJc w:val="right"/>
      <w:pPr>
        <w:ind w:left="180" w:hanging="1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29653152">
    <w:abstractNumId w:val="24"/>
  </w:num>
  <w:num w:numId="2" w16cid:durableId="2090074942">
    <w:abstractNumId w:val="10"/>
  </w:num>
  <w:num w:numId="3" w16cid:durableId="603271001">
    <w:abstractNumId w:val="10"/>
  </w:num>
  <w:num w:numId="4" w16cid:durableId="1954482221">
    <w:abstractNumId w:val="10"/>
  </w:num>
  <w:num w:numId="5" w16cid:durableId="1989556115">
    <w:abstractNumId w:val="10"/>
  </w:num>
  <w:num w:numId="6" w16cid:durableId="8416406">
    <w:abstractNumId w:val="10"/>
  </w:num>
  <w:num w:numId="7" w16cid:durableId="1050812280">
    <w:abstractNumId w:val="10"/>
  </w:num>
  <w:num w:numId="8" w16cid:durableId="2082680117">
    <w:abstractNumId w:val="10"/>
  </w:num>
  <w:num w:numId="9" w16cid:durableId="1439254714">
    <w:abstractNumId w:val="10"/>
  </w:num>
  <w:num w:numId="10" w16cid:durableId="1400984742">
    <w:abstractNumId w:val="10"/>
  </w:num>
  <w:num w:numId="11" w16cid:durableId="124276555">
    <w:abstractNumId w:val="10"/>
  </w:num>
  <w:num w:numId="12" w16cid:durableId="628975191">
    <w:abstractNumId w:val="10"/>
  </w:num>
  <w:num w:numId="13" w16cid:durableId="1852522215">
    <w:abstractNumId w:val="10"/>
  </w:num>
  <w:num w:numId="14" w16cid:durableId="5376534">
    <w:abstractNumId w:val="1"/>
  </w:num>
  <w:num w:numId="15" w16cid:durableId="332144189">
    <w:abstractNumId w:val="7"/>
  </w:num>
  <w:num w:numId="16" w16cid:durableId="1941136086">
    <w:abstractNumId w:val="20"/>
  </w:num>
  <w:num w:numId="17" w16cid:durableId="771776539">
    <w:abstractNumId w:val="11"/>
  </w:num>
  <w:num w:numId="18" w16cid:durableId="216358533">
    <w:abstractNumId w:val="9"/>
  </w:num>
  <w:num w:numId="19" w16cid:durableId="66149812">
    <w:abstractNumId w:val="2"/>
  </w:num>
  <w:num w:numId="20" w16cid:durableId="1361517990">
    <w:abstractNumId w:val="2"/>
  </w:num>
  <w:num w:numId="21" w16cid:durableId="744567148">
    <w:abstractNumId w:val="12"/>
  </w:num>
  <w:num w:numId="22" w16cid:durableId="834145713">
    <w:abstractNumId w:val="16"/>
  </w:num>
  <w:num w:numId="23" w16cid:durableId="1224439595">
    <w:abstractNumId w:val="15"/>
  </w:num>
  <w:num w:numId="24" w16cid:durableId="1923489563">
    <w:abstractNumId w:val="17"/>
  </w:num>
  <w:num w:numId="25" w16cid:durableId="1755709516">
    <w:abstractNumId w:val="13"/>
  </w:num>
  <w:num w:numId="26" w16cid:durableId="411390137">
    <w:abstractNumId w:val="4"/>
  </w:num>
  <w:num w:numId="27" w16cid:durableId="1630817654">
    <w:abstractNumId w:val="4"/>
  </w:num>
  <w:num w:numId="28" w16cid:durableId="1589852412">
    <w:abstractNumId w:val="0"/>
  </w:num>
  <w:num w:numId="29" w16cid:durableId="1781409912">
    <w:abstractNumId w:val="14"/>
  </w:num>
  <w:num w:numId="30" w16cid:durableId="1452434374">
    <w:abstractNumId w:val="18"/>
  </w:num>
  <w:num w:numId="31" w16cid:durableId="1030842882">
    <w:abstractNumId w:val="8"/>
  </w:num>
  <w:num w:numId="32" w16cid:durableId="1917662914">
    <w:abstractNumId w:val="10"/>
  </w:num>
  <w:num w:numId="33" w16cid:durableId="1710757274">
    <w:abstractNumId w:val="6"/>
  </w:num>
  <w:num w:numId="34" w16cid:durableId="1248152181">
    <w:abstractNumId w:val="3"/>
  </w:num>
  <w:num w:numId="35" w16cid:durableId="128136010">
    <w:abstractNumId w:val="21"/>
  </w:num>
  <w:num w:numId="36" w16cid:durableId="1727333621">
    <w:abstractNumId w:val="24"/>
  </w:num>
  <w:num w:numId="37" w16cid:durableId="998193807">
    <w:abstractNumId w:val="23"/>
  </w:num>
  <w:num w:numId="38" w16cid:durableId="1894003948">
    <w:abstractNumId w:val="6"/>
  </w:num>
  <w:num w:numId="39" w16cid:durableId="903831483">
    <w:abstractNumId w:val="5"/>
  </w:num>
  <w:num w:numId="40" w16cid:durableId="1612128152">
    <w:abstractNumId w:val="19"/>
  </w:num>
  <w:num w:numId="41" w16cid:durableId="1603414550">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E8A"/>
    <w:rsid w:val="00013188"/>
    <w:rsid w:val="00051443"/>
    <w:rsid w:val="00086ECC"/>
    <w:rsid w:val="000953F8"/>
    <w:rsid w:val="000A07A0"/>
    <w:rsid w:val="000B3D05"/>
    <w:rsid w:val="000C10D4"/>
    <w:rsid w:val="000E20A2"/>
    <w:rsid w:val="0010296B"/>
    <w:rsid w:val="0011515B"/>
    <w:rsid w:val="0015431E"/>
    <w:rsid w:val="00161295"/>
    <w:rsid w:val="0017101F"/>
    <w:rsid w:val="00193A01"/>
    <w:rsid w:val="001B18F5"/>
    <w:rsid w:val="001C10CB"/>
    <w:rsid w:val="001E1225"/>
    <w:rsid w:val="00204C70"/>
    <w:rsid w:val="00224C38"/>
    <w:rsid w:val="002C7FF8"/>
    <w:rsid w:val="00301E0A"/>
    <w:rsid w:val="00355D39"/>
    <w:rsid w:val="003679D6"/>
    <w:rsid w:val="00370AF3"/>
    <w:rsid w:val="003C4BFE"/>
    <w:rsid w:val="003D28F1"/>
    <w:rsid w:val="003E4ABB"/>
    <w:rsid w:val="003F09AA"/>
    <w:rsid w:val="003F26EB"/>
    <w:rsid w:val="00421024"/>
    <w:rsid w:val="00452959"/>
    <w:rsid w:val="004549A1"/>
    <w:rsid w:val="004831CF"/>
    <w:rsid w:val="004A0A5F"/>
    <w:rsid w:val="004F7838"/>
    <w:rsid w:val="00507393"/>
    <w:rsid w:val="00537BAF"/>
    <w:rsid w:val="00562060"/>
    <w:rsid w:val="00566072"/>
    <w:rsid w:val="005A54F6"/>
    <w:rsid w:val="005B22E5"/>
    <w:rsid w:val="005E2DFC"/>
    <w:rsid w:val="005E3E86"/>
    <w:rsid w:val="00605235"/>
    <w:rsid w:val="00636EB9"/>
    <w:rsid w:val="00680F5B"/>
    <w:rsid w:val="006D1111"/>
    <w:rsid w:val="006E636B"/>
    <w:rsid w:val="006F1A72"/>
    <w:rsid w:val="00700687"/>
    <w:rsid w:val="00711FF4"/>
    <w:rsid w:val="007271BB"/>
    <w:rsid w:val="007337FA"/>
    <w:rsid w:val="007517AF"/>
    <w:rsid w:val="007866B5"/>
    <w:rsid w:val="00813CDC"/>
    <w:rsid w:val="008432AD"/>
    <w:rsid w:val="00843E8A"/>
    <w:rsid w:val="00861D43"/>
    <w:rsid w:val="008C5A29"/>
    <w:rsid w:val="008D273C"/>
    <w:rsid w:val="008D52AA"/>
    <w:rsid w:val="00936F55"/>
    <w:rsid w:val="00974CA3"/>
    <w:rsid w:val="00983599"/>
    <w:rsid w:val="00991EFD"/>
    <w:rsid w:val="009A2C7C"/>
    <w:rsid w:val="009D0141"/>
    <w:rsid w:val="00A13E60"/>
    <w:rsid w:val="00A22CFB"/>
    <w:rsid w:val="00A273FD"/>
    <w:rsid w:val="00A621DB"/>
    <w:rsid w:val="00A66C0A"/>
    <w:rsid w:val="00A73426"/>
    <w:rsid w:val="00A9534A"/>
    <w:rsid w:val="00A97AB3"/>
    <w:rsid w:val="00AD14B8"/>
    <w:rsid w:val="00B113F9"/>
    <w:rsid w:val="00B24F77"/>
    <w:rsid w:val="00B3015E"/>
    <w:rsid w:val="00B37BF4"/>
    <w:rsid w:val="00B47813"/>
    <w:rsid w:val="00B6187B"/>
    <w:rsid w:val="00B857C3"/>
    <w:rsid w:val="00C1658F"/>
    <w:rsid w:val="00C21580"/>
    <w:rsid w:val="00C24198"/>
    <w:rsid w:val="00C42F63"/>
    <w:rsid w:val="00C833D7"/>
    <w:rsid w:val="00CA6B13"/>
    <w:rsid w:val="00CA7230"/>
    <w:rsid w:val="00CD57CE"/>
    <w:rsid w:val="00CE287F"/>
    <w:rsid w:val="00D01ED4"/>
    <w:rsid w:val="00D31DBB"/>
    <w:rsid w:val="00D7307D"/>
    <w:rsid w:val="00D80E7E"/>
    <w:rsid w:val="00D83FC3"/>
    <w:rsid w:val="00D84B4E"/>
    <w:rsid w:val="00DA44F1"/>
    <w:rsid w:val="00DF6C7D"/>
    <w:rsid w:val="00E76077"/>
    <w:rsid w:val="00E766DA"/>
    <w:rsid w:val="00EC5D9B"/>
    <w:rsid w:val="00F0055D"/>
    <w:rsid w:val="00F00649"/>
    <w:rsid w:val="00F11BE1"/>
    <w:rsid w:val="00F17134"/>
    <w:rsid w:val="00F30E1D"/>
    <w:rsid w:val="00F6004D"/>
    <w:rsid w:val="00F8455F"/>
    <w:rsid w:val="00F93212"/>
    <w:rsid w:val="00F95158"/>
    <w:rsid w:val="00FB09E1"/>
    <w:rsid w:val="00FB6224"/>
    <w:rsid w:val="00FE172D"/>
    <w:rsid w:val="00FE56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4E501DA"/>
  <w15:chartTrackingRefBased/>
  <w15:docId w15:val="{FA984DF9-C165-9E49-AA2F-8F3F04D2A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91EFD"/>
    <w:rPr>
      <w:rFonts w:cs="Times New Roman"/>
      <w:szCs w:val="20"/>
      <w:lang w:eastAsia="fr-FR"/>
    </w:rPr>
  </w:style>
  <w:style w:type="paragraph" w:styleId="Titre1">
    <w:name w:val="heading 1"/>
    <w:basedOn w:val="Normal"/>
    <w:next w:val="Normal"/>
    <w:link w:val="Titre1Car"/>
    <w:autoRedefine/>
    <w:uiPriority w:val="9"/>
    <w:qFormat/>
    <w:rsid w:val="00F11BE1"/>
    <w:pPr>
      <w:keepNext/>
      <w:keepLines/>
      <w:numPr>
        <w:numId w:val="15"/>
      </w:numPr>
      <w:spacing w:before="240"/>
      <w:outlineLvl w:val="0"/>
    </w:pPr>
    <w:rPr>
      <w:rFonts w:eastAsiaTheme="majorEastAsia" w:cstheme="majorBidi"/>
      <w:b/>
      <w:color w:val="FF0000"/>
      <w:sz w:val="28"/>
      <w:szCs w:val="32"/>
    </w:rPr>
  </w:style>
  <w:style w:type="paragraph" w:styleId="Titre2">
    <w:name w:val="heading 2"/>
    <w:basedOn w:val="Normal"/>
    <w:next w:val="Normal"/>
    <w:link w:val="Titre2Car"/>
    <w:autoRedefine/>
    <w:unhideWhenUsed/>
    <w:qFormat/>
    <w:rsid w:val="00D01ED4"/>
    <w:pPr>
      <w:keepNext/>
      <w:keepLines/>
      <w:numPr>
        <w:numId w:val="1"/>
      </w:numPr>
      <w:spacing w:before="40"/>
      <w:jc w:val="both"/>
      <w:outlineLvl w:val="1"/>
    </w:pPr>
    <w:rPr>
      <w:rFonts w:eastAsiaTheme="majorEastAsia" w:cstheme="minorHAnsi"/>
      <w:b/>
      <w:color w:val="FF0000"/>
      <w:sz w:val="28"/>
      <w:szCs w:val="26"/>
      <w:lang w:eastAsia="en-US"/>
    </w:rPr>
  </w:style>
  <w:style w:type="paragraph" w:styleId="Titre3">
    <w:name w:val="heading 3"/>
    <w:basedOn w:val="Normal"/>
    <w:next w:val="Normal"/>
    <w:link w:val="Titre3Car"/>
    <w:autoRedefine/>
    <w:unhideWhenUsed/>
    <w:qFormat/>
    <w:rsid w:val="00D01ED4"/>
    <w:pPr>
      <w:keepNext/>
      <w:keepLines/>
      <w:numPr>
        <w:numId w:val="35"/>
      </w:numPr>
      <w:tabs>
        <w:tab w:val="clear" w:pos="720"/>
      </w:tabs>
      <w:spacing w:before="40"/>
      <w:ind w:left="1068" w:hanging="360"/>
      <w:jc w:val="both"/>
      <w:outlineLvl w:val="2"/>
    </w:pPr>
    <w:rPr>
      <w:rFonts w:eastAsiaTheme="majorEastAsia" w:cstheme="minorHAnsi"/>
      <w:b/>
      <w:color w:val="00B050"/>
      <w:szCs w:val="24"/>
      <w:lang w:eastAsia="en-US"/>
    </w:rPr>
  </w:style>
  <w:style w:type="paragraph" w:styleId="Titre4">
    <w:name w:val="heading 4"/>
    <w:next w:val="Normal"/>
    <w:link w:val="Titre4Car"/>
    <w:autoRedefine/>
    <w:unhideWhenUsed/>
    <w:qFormat/>
    <w:rsid w:val="00D01ED4"/>
    <w:pPr>
      <w:keepNext/>
      <w:keepLines/>
      <w:numPr>
        <w:numId w:val="40"/>
      </w:numPr>
      <w:spacing w:before="40"/>
      <w:ind w:left="1776" w:hanging="360"/>
      <w:outlineLvl w:val="3"/>
    </w:pPr>
    <w:rPr>
      <w:rFonts w:asciiTheme="majorHAnsi" w:eastAsiaTheme="majorEastAsia" w:hAnsiTheme="majorHAnsi" w:cstheme="majorBidi"/>
      <w:b/>
      <w:iCs/>
      <w:color w:val="0070C0"/>
    </w:rPr>
  </w:style>
  <w:style w:type="paragraph" w:styleId="Titre5">
    <w:name w:val="heading 5"/>
    <w:basedOn w:val="Normal"/>
    <w:next w:val="Normal"/>
    <w:link w:val="Titre5Car"/>
    <w:autoRedefine/>
    <w:uiPriority w:val="9"/>
    <w:unhideWhenUsed/>
    <w:qFormat/>
    <w:rsid w:val="00991EFD"/>
    <w:pPr>
      <w:keepNext/>
      <w:keepLines/>
      <w:numPr>
        <w:numId w:val="23"/>
      </w:numPr>
      <w:spacing w:before="40"/>
      <w:ind w:left="3552"/>
      <w:outlineLvl w:val="4"/>
    </w:pPr>
    <w:rPr>
      <w:rFonts w:asciiTheme="majorHAnsi" w:eastAsiaTheme="majorEastAsia" w:hAnsiTheme="majorHAnsi" w:cstheme="majorBidi"/>
      <w:color w:val="833C0B" w:themeColor="accent2" w:themeShade="80"/>
      <w:szCs w:val="24"/>
      <w:lang w:eastAsia="en-US"/>
    </w:rPr>
  </w:style>
  <w:style w:type="paragraph" w:styleId="Titre6">
    <w:name w:val="heading 6"/>
    <w:basedOn w:val="Normal"/>
    <w:next w:val="Normal"/>
    <w:link w:val="Titre6Car"/>
    <w:autoRedefine/>
    <w:uiPriority w:val="9"/>
    <w:unhideWhenUsed/>
    <w:qFormat/>
    <w:rsid w:val="00991EFD"/>
    <w:pPr>
      <w:keepNext/>
      <w:keepLines/>
      <w:numPr>
        <w:numId w:val="24"/>
      </w:numPr>
      <w:spacing w:before="40"/>
      <w:ind w:hanging="360"/>
      <w:outlineLvl w:val="5"/>
    </w:pPr>
    <w:rPr>
      <w:rFonts w:asciiTheme="majorHAnsi" w:eastAsiaTheme="majorEastAsia" w:hAnsiTheme="majorHAnsi" w:cstheme="majorBidi"/>
      <w:color w:val="1F3763" w:themeColor="accent1" w:themeShade="7F"/>
      <w:szCs w:val="24"/>
      <w:lang w:eastAsia="en-US"/>
    </w:rPr>
  </w:style>
  <w:style w:type="paragraph" w:styleId="Titre8">
    <w:name w:val="heading 8"/>
    <w:basedOn w:val="Normal"/>
    <w:next w:val="Normal"/>
    <w:link w:val="Titre8Car"/>
    <w:autoRedefine/>
    <w:uiPriority w:val="9"/>
    <w:unhideWhenUsed/>
    <w:qFormat/>
    <w:rsid w:val="00991EFD"/>
    <w:pPr>
      <w:keepNext/>
      <w:keepLines/>
      <w:numPr>
        <w:numId w:val="25"/>
      </w:numPr>
      <w:spacing w:before="40"/>
      <w:ind w:left="1068"/>
      <w:outlineLvl w:val="7"/>
    </w:pPr>
    <w:rPr>
      <w:rFonts w:asciiTheme="majorHAnsi" w:eastAsiaTheme="majorEastAsia" w:hAnsiTheme="majorHAnsi" w:cstheme="majorBidi"/>
      <w:color w:val="272727" w:themeColor="text1" w:themeTint="D8"/>
      <w:sz w:val="21"/>
      <w:szCs w:val="21"/>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D01ED4"/>
    <w:rPr>
      <w:rFonts w:eastAsiaTheme="majorEastAsia" w:cstheme="minorHAnsi"/>
      <w:b/>
      <w:color w:val="FF0000"/>
      <w:sz w:val="28"/>
      <w:szCs w:val="26"/>
    </w:rPr>
  </w:style>
  <w:style w:type="character" w:customStyle="1" w:styleId="Titre5Car">
    <w:name w:val="Titre 5 Car"/>
    <w:basedOn w:val="Policepardfaut"/>
    <w:link w:val="Titre5"/>
    <w:uiPriority w:val="9"/>
    <w:rsid w:val="00991EFD"/>
    <w:rPr>
      <w:rFonts w:asciiTheme="majorHAnsi" w:eastAsiaTheme="majorEastAsia" w:hAnsiTheme="majorHAnsi" w:cstheme="majorBidi"/>
      <w:color w:val="833C0B" w:themeColor="accent2" w:themeShade="80"/>
    </w:rPr>
  </w:style>
  <w:style w:type="character" w:customStyle="1" w:styleId="Titre1Car">
    <w:name w:val="Titre 1 Car"/>
    <w:basedOn w:val="Policepardfaut"/>
    <w:link w:val="Titre1"/>
    <w:uiPriority w:val="9"/>
    <w:rsid w:val="00605235"/>
    <w:rPr>
      <w:rFonts w:asciiTheme="majorHAnsi" w:eastAsiaTheme="majorEastAsia" w:hAnsiTheme="majorHAnsi" w:cstheme="majorBidi"/>
      <w:b/>
      <w:color w:val="FF0000"/>
      <w:sz w:val="28"/>
      <w:szCs w:val="32"/>
      <w:lang w:eastAsia="fr-FR"/>
    </w:rPr>
  </w:style>
  <w:style w:type="character" w:customStyle="1" w:styleId="Titre4Car">
    <w:name w:val="Titre 4 Car"/>
    <w:basedOn w:val="Policepardfaut"/>
    <w:link w:val="Titre4"/>
    <w:rsid w:val="00D01ED4"/>
    <w:rPr>
      <w:rFonts w:asciiTheme="majorHAnsi" w:eastAsiaTheme="majorEastAsia" w:hAnsiTheme="majorHAnsi" w:cstheme="majorBidi"/>
      <w:b/>
      <w:iCs/>
      <w:color w:val="0070C0"/>
    </w:rPr>
  </w:style>
  <w:style w:type="numbering" w:customStyle="1" w:styleId="StyleSYNTHSE">
    <w:name w:val="Style SYNTHÈSE"/>
    <w:basedOn w:val="Aucuneliste"/>
    <w:rsid w:val="005A54F6"/>
    <w:pPr>
      <w:numPr>
        <w:numId w:val="1"/>
      </w:numPr>
    </w:pPr>
  </w:style>
  <w:style w:type="character" w:customStyle="1" w:styleId="Titre3Car">
    <w:name w:val="Titre 3 Car"/>
    <w:basedOn w:val="Policepardfaut"/>
    <w:link w:val="Titre3"/>
    <w:rsid w:val="00D01ED4"/>
    <w:rPr>
      <w:rFonts w:eastAsiaTheme="majorEastAsia" w:cstheme="minorHAnsi"/>
      <w:b/>
      <w:color w:val="00B050"/>
    </w:rPr>
  </w:style>
  <w:style w:type="paragraph" w:styleId="Sansinterligne">
    <w:name w:val="No Spacing"/>
    <w:autoRedefine/>
    <w:uiPriority w:val="1"/>
    <w:qFormat/>
    <w:rsid w:val="00B24F77"/>
    <w:pPr>
      <w:jc w:val="both"/>
    </w:pPr>
    <w:rPr>
      <w:rFonts w:cs="New York"/>
      <w:szCs w:val="20"/>
      <w:lang w:eastAsia="fr-FR"/>
    </w:rPr>
  </w:style>
  <w:style w:type="character" w:customStyle="1" w:styleId="Titre6Car">
    <w:name w:val="Titre 6 Car"/>
    <w:basedOn w:val="Policepardfaut"/>
    <w:link w:val="Titre6"/>
    <w:uiPriority w:val="9"/>
    <w:rsid w:val="00991EFD"/>
    <w:rPr>
      <w:rFonts w:asciiTheme="majorHAnsi" w:eastAsiaTheme="majorEastAsia" w:hAnsiTheme="majorHAnsi" w:cstheme="majorBidi"/>
      <w:color w:val="1F3763" w:themeColor="accent1" w:themeShade="7F"/>
    </w:rPr>
  </w:style>
  <w:style w:type="character" w:customStyle="1" w:styleId="Titre8Car">
    <w:name w:val="Titre 8 Car"/>
    <w:basedOn w:val="Policepardfaut"/>
    <w:link w:val="Titre8"/>
    <w:uiPriority w:val="9"/>
    <w:rsid w:val="00991EFD"/>
    <w:rPr>
      <w:rFonts w:asciiTheme="majorHAnsi" w:eastAsiaTheme="majorEastAsia" w:hAnsiTheme="majorHAnsi" w:cstheme="majorBidi"/>
      <w:color w:val="272727" w:themeColor="text1" w:themeTint="D8"/>
      <w:sz w:val="21"/>
      <w:szCs w:val="21"/>
    </w:rPr>
  </w:style>
  <w:style w:type="character" w:customStyle="1" w:styleId="apple-converted-space">
    <w:name w:val="apple-converted-space"/>
    <w:basedOn w:val="Policepardfaut"/>
    <w:rsid w:val="00843E8A"/>
  </w:style>
  <w:style w:type="paragraph" w:styleId="Paragraphedeliste">
    <w:name w:val="List Paragraph"/>
    <w:basedOn w:val="Normal"/>
    <w:uiPriority w:val="34"/>
    <w:qFormat/>
    <w:rsid w:val="00193A01"/>
    <w:pPr>
      <w:ind w:left="720"/>
      <w:contextualSpacing/>
    </w:pPr>
    <w:rPr>
      <w:rFonts w:eastAsiaTheme="minorHAnsi" w:cstheme="minorBidi"/>
      <w:szCs w:val="24"/>
      <w:lang w:eastAsia="en-US"/>
    </w:rPr>
  </w:style>
  <w:style w:type="table" w:styleId="Grilledutableau">
    <w:name w:val="Table Grid"/>
    <w:basedOn w:val="TableauNormal"/>
    <w:uiPriority w:val="39"/>
    <w:rsid w:val="00193A01"/>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1B18F5"/>
    <w:pPr>
      <w:tabs>
        <w:tab w:val="center" w:pos="4536"/>
        <w:tab w:val="right" w:pos="9072"/>
      </w:tabs>
    </w:pPr>
  </w:style>
  <w:style w:type="character" w:customStyle="1" w:styleId="PieddepageCar">
    <w:name w:val="Pied de page Car"/>
    <w:basedOn w:val="Policepardfaut"/>
    <w:link w:val="Pieddepage"/>
    <w:uiPriority w:val="99"/>
    <w:rsid w:val="001B18F5"/>
    <w:rPr>
      <w:rFonts w:cs="Times New Roman"/>
      <w:szCs w:val="20"/>
      <w:lang w:eastAsia="fr-FR"/>
    </w:rPr>
  </w:style>
  <w:style w:type="character" w:styleId="Numrodepage">
    <w:name w:val="page number"/>
    <w:basedOn w:val="Policepardfaut"/>
    <w:uiPriority w:val="99"/>
    <w:semiHidden/>
    <w:unhideWhenUsed/>
    <w:rsid w:val="001B1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76428">
      <w:bodyDiv w:val="1"/>
      <w:marLeft w:val="0"/>
      <w:marRight w:val="0"/>
      <w:marTop w:val="0"/>
      <w:marBottom w:val="0"/>
      <w:divBdr>
        <w:top w:val="none" w:sz="0" w:space="0" w:color="auto"/>
        <w:left w:val="none" w:sz="0" w:space="0" w:color="auto"/>
        <w:bottom w:val="none" w:sz="0" w:space="0" w:color="auto"/>
        <w:right w:val="none" w:sz="0" w:space="0" w:color="auto"/>
      </w:divBdr>
      <w:divsChild>
        <w:div w:id="2054567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928240">
              <w:marLeft w:val="0"/>
              <w:marRight w:val="0"/>
              <w:marTop w:val="0"/>
              <w:marBottom w:val="0"/>
              <w:divBdr>
                <w:top w:val="none" w:sz="0" w:space="0" w:color="auto"/>
                <w:left w:val="none" w:sz="0" w:space="0" w:color="auto"/>
                <w:bottom w:val="none" w:sz="0" w:space="0" w:color="auto"/>
                <w:right w:val="none" w:sz="0" w:space="0" w:color="auto"/>
              </w:divBdr>
              <w:divsChild>
                <w:div w:id="1629628596">
                  <w:marLeft w:val="0"/>
                  <w:marRight w:val="0"/>
                  <w:marTop w:val="0"/>
                  <w:marBottom w:val="0"/>
                  <w:divBdr>
                    <w:top w:val="none" w:sz="0" w:space="0" w:color="auto"/>
                    <w:left w:val="none" w:sz="0" w:space="0" w:color="auto"/>
                    <w:bottom w:val="none" w:sz="0" w:space="0" w:color="auto"/>
                    <w:right w:val="none" w:sz="0" w:space="0" w:color="auto"/>
                  </w:divBdr>
                  <w:divsChild>
                    <w:div w:id="841555065">
                      <w:marLeft w:val="0"/>
                      <w:marRight w:val="0"/>
                      <w:marTop w:val="0"/>
                      <w:marBottom w:val="0"/>
                      <w:divBdr>
                        <w:top w:val="none" w:sz="0" w:space="0" w:color="auto"/>
                        <w:left w:val="none" w:sz="0" w:space="0" w:color="auto"/>
                        <w:bottom w:val="none" w:sz="0" w:space="0" w:color="auto"/>
                        <w:right w:val="none" w:sz="0" w:space="0" w:color="auto"/>
                      </w:divBdr>
                      <w:divsChild>
                        <w:div w:id="176429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962</Words>
  <Characters>5291</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BEAUX Ghislaine</dc:creator>
  <cp:keywords/>
  <dc:description/>
  <cp:lastModifiedBy>BEAUX Ghislaine</cp:lastModifiedBy>
  <cp:revision>3</cp:revision>
  <dcterms:created xsi:type="dcterms:W3CDTF">2022-09-07T14:04:00Z</dcterms:created>
  <dcterms:modified xsi:type="dcterms:W3CDTF">2022-09-07T15:59:00Z</dcterms:modified>
</cp:coreProperties>
</file>