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378A" w14:textId="254597A9" w:rsidR="00DD0043" w:rsidRPr="0046022F" w:rsidRDefault="00DD0043" w:rsidP="00DD0043">
      <w:pPr>
        <w:jc w:val="center"/>
        <w:rPr>
          <w:b/>
          <w:bCs/>
        </w:rPr>
      </w:pPr>
      <w:r w:rsidRPr="0046022F">
        <w:rPr>
          <w:b/>
          <w:bCs/>
        </w:rPr>
        <w:t xml:space="preserve">SUJET TP </w:t>
      </w:r>
      <w:r>
        <w:rPr>
          <w:b/>
          <w:bCs/>
        </w:rPr>
        <w:t>4</w:t>
      </w:r>
      <w:r w:rsidRPr="0046022F">
        <w:rPr>
          <w:b/>
          <w:bCs/>
        </w:rPr>
        <w:t xml:space="preserve"> Fiche de notation</w:t>
      </w:r>
    </w:p>
    <w:p w14:paraId="6CB1AA62" w14:textId="77777777" w:rsidR="00DD0043" w:rsidRDefault="00DD0043" w:rsidP="00DD0043">
      <w:r>
        <w:t xml:space="preserve">NOM : </w:t>
      </w:r>
    </w:p>
    <w:p w14:paraId="694B10B7" w14:textId="77777777" w:rsidR="006C094E" w:rsidRDefault="00DD0043" w:rsidP="005241C0">
      <w:pPr>
        <w:jc w:val="center"/>
        <w:rPr>
          <w:lang w:eastAsia="en-US"/>
        </w:rPr>
      </w:pPr>
      <w:r w:rsidRPr="0046022F">
        <w:rPr>
          <w:b/>
          <w:bCs/>
          <w:w w:val="90"/>
          <w:lang w:eastAsia="en-US"/>
        </w:rPr>
        <w:t>Partie</w:t>
      </w:r>
      <w:r w:rsidRPr="0046022F">
        <w:rPr>
          <w:b/>
          <w:bCs/>
          <w:spacing w:val="-9"/>
          <w:w w:val="90"/>
          <w:lang w:eastAsia="en-US"/>
        </w:rPr>
        <w:t xml:space="preserve"> </w:t>
      </w:r>
      <w:r w:rsidRPr="0046022F">
        <w:rPr>
          <w:b/>
          <w:bCs/>
          <w:w w:val="90"/>
          <w:lang w:eastAsia="en-US"/>
        </w:rPr>
        <w:t>1</w:t>
      </w:r>
      <w:r w:rsidRPr="0046022F">
        <w:rPr>
          <w:spacing w:val="-8"/>
          <w:w w:val="90"/>
          <w:lang w:eastAsia="en-US"/>
        </w:rPr>
        <w:t xml:space="preserve"> (</w:t>
      </w:r>
      <w:r w:rsidRPr="0046022F">
        <w:rPr>
          <w:lang w:eastAsia="en-US"/>
        </w:rPr>
        <w:t>7</w:t>
      </w:r>
      <w:r w:rsidRPr="0046022F">
        <w:rPr>
          <w:spacing w:val="-2"/>
          <w:lang w:eastAsia="en-US"/>
        </w:rPr>
        <w:t xml:space="preserve"> </w:t>
      </w:r>
      <w:r w:rsidRPr="0046022F">
        <w:rPr>
          <w:lang w:eastAsia="en-US"/>
        </w:rPr>
        <w:t>points)</w:t>
      </w:r>
    </w:p>
    <w:p w14:paraId="645DA9CF" w14:textId="7FCD3A82" w:rsidR="00DD0043" w:rsidRDefault="006C094E" w:rsidP="00DD0043">
      <w:pPr>
        <w:rPr>
          <w:lang w:eastAsia="en-US"/>
        </w:rPr>
      </w:pPr>
      <w:r>
        <w:t xml:space="preserve">En réalisant des présentations légendées et éventuellement des préparations microscopiques, montrez et comparez les structures impliquées dans la reproduction chez ces deux pommes. </w:t>
      </w:r>
    </w:p>
    <w:tbl>
      <w:tblPr>
        <w:tblStyle w:val="Grilledutableau"/>
        <w:tblW w:w="0" w:type="auto"/>
        <w:tblLook w:val="04A0" w:firstRow="1" w:lastRow="0" w:firstColumn="1" w:lastColumn="0" w:noHBand="0" w:noVBand="1"/>
      </w:tblPr>
      <w:tblGrid>
        <w:gridCol w:w="1898"/>
        <w:gridCol w:w="1253"/>
        <w:gridCol w:w="1939"/>
        <w:gridCol w:w="2696"/>
        <w:gridCol w:w="2664"/>
      </w:tblGrid>
      <w:tr w:rsidR="006C094E" w14:paraId="75E37209" w14:textId="77777777" w:rsidTr="00774D3E">
        <w:tc>
          <w:tcPr>
            <w:tcW w:w="2090" w:type="dxa"/>
          </w:tcPr>
          <w:p w14:paraId="6B727850" w14:textId="2269CC6E" w:rsidR="006C094E" w:rsidRDefault="006C094E" w:rsidP="00DD0043">
            <w:pPr>
              <w:rPr>
                <w:lang w:eastAsia="en-US"/>
              </w:rPr>
            </w:pPr>
            <w:r>
              <w:rPr>
                <w:lang w:eastAsia="en-US"/>
              </w:rPr>
              <w:t>Préparation microscopique</w:t>
            </w:r>
            <w:r w:rsidR="00774D3E">
              <w:rPr>
                <w:lang w:eastAsia="en-US"/>
              </w:rPr>
              <w:t xml:space="preserve"> /</w:t>
            </w:r>
            <w:r w:rsidR="00726CEE">
              <w:rPr>
                <w:lang w:eastAsia="en-US"/>
              </w:rPr>
              <w:t>1</w:t>
            </w:r>
          </w:p>
        </w:tc>
        <w:tc>
          <w:tcPr>
            <w:tcW w:w="1307" w:type="dxa"/>
          </w:tcPr>
          <w:p w14:paraId="0BA56B7D" w14:textId="77777777" w:rsidR="006C094E" w:rsidRDefault="006C094E" w:rsidP="00DD0043">
            <w:pPr>
              <w:rPr>
                <w:lang w:eastAsia="en-US"/>
              </w:rPr>
            </w:pPr>
            <w:r>
              <w:rPr>
                <w:lang w:eastAsia="en-US"/>
              </w:rPr>
              <w:t>Coupes</w:t>
            </w:r>
          </w:p>
          <w:p w14:paraId="217E97D1" w14:textId="45802F43" w:rsidR="00726CEE" w:rsidRDefault="00726CEE" w:rsidP="00726CEE">
            <w:pPr>
              <w:jc w:val="right"/>
              <w:rPr>
                <w:lang w:eastAsia="en-US"/>
              </w:rPr>
            </w:pPr>
            <w:r>
              <w:rPr>
                <w:lang w:eastAsia="en-US"/>
              </w:rPr>
              <w:t>/1,5</w:t>
            </w:r>
          </w:p>
        </w:tc>
        <w:tc>
          <w:tcPr>
            <w:tcW w:w="2268" w:type="dxa"/>
          </w:tcPr>
          <w:p w14:paraId="25F93874" w14:textId="31BC74C1" w:rsidR="00774D3E" w:rsidRDefault="00774D3E" w:rsidP="00774D3E">
            <w:pPr>
              <w:rPr>
                <w:lang w:eastAsia="en-US"/>
              </w:rPr>
            </w:pPr>
            <w:r>
              <w:rPr>
                <w:lang w:eastAsia="en-US"/>
              </w:rPr>
              <w:t>Légendes</w:t>
            </w:r>
          </w:p>
          <w:p w14:paraId="1092DF0E" w14:textId="0D8DD6BF" w:rsidR="006C094E" w:rsidRDefault="00726CEE" w:rsidP="00726CEE">
            <w:pPr>
              <w:jc w:val="right"/>
              <w:rPr>
                <w:lang w:eastAsia="en-US"/>
              </w:rPr>
            </w:pPr>
            <w:r>
              <w:rPr>
                <w:lang w:eastAsia="en-US"/>
              </w:rPr>
              <w:t>/1,5</w:t>
            </w:r>
          </w:p>
        </w:tc>
        <w:tc>
          <w:tcPr>
            <w:tcW w:w="2977" w:type="dxa"/>
          </w:tcPr>
          <w:p w14:paraId="22C88689" w14:textId="77777777" w:rsidR="006C094E" w:rsidRDefault="00774D3E" w:rsidP="00DD0043">
            <w:pPr>
              <w:rPr>
                <w:lang w:eastAsia="en-US"/>
              </w:rPr>
            </w:pPr>
            <w:r>
              <w:rPr>
                <w:lang w:eastAsia="en-US"/>
              </w:rPr>
              <w:t>Nature organes</w:t>
            </w:r>
          </w:p>
          <w:p w14:paraId="6D83E36A" w14:textId="76B0D77A" w:rsidR="00726CEE" w:rsidRDefault="00726CEE" w:rsidP="00726CEE">
            <w:pPr>
              <w:jc w:val="right"/>
              <w:rPr>
                <w:lang w:eastAsia="en-US"/>
              </w:rPr>
            </w:pPr>
            <w:r>
              <w:rPr>
                <w:lang w:eastAsia="en-US"/>
              </w:rPr>
              <w:t>/2</w:t>
            </w:r>
          </w:p>
        </w:tc>
        <w:tc>
          <w:tcPr>
            <w:tcW w:w="1808" w:type="dxa"/>
          </w:tcPr>
          <w:p w14:paraId="1E71C76D" w14:textId="77777777" w:rsidR="006C094E" w:rsidRDefault="00774D3E" w:rsidP="00DD0043">
            <w:pPr>
              <w:rPr>
                <w:lang w:eastAsia="en-US"/>
              </w:rPr>
            </w:pPr>
            <w:r>
              <w:rPr>
                <w:lang w:eastAsia="en-US"/>
              </w:rPr>
              <w:t>Biologie</w:t>
            </w:r>
          </w:p>
          <w:p w14:paraId="77B856B6" w14:textId="28511F1D" w:rsidR="00726CEE" w:rsidRDefault="00726CEE" w:rsidP="00726CEE">
            <w:pPr>
              <w:jc w:val="right"/>
              <w:rPr>
                <w:lang w:eastAsia="en-US"/>
              </w:rPr>
            </w:pPr>
            <w:r>
              <w:rPr>
                <w:lang w:eastAsia="en-US"/>
              </w:rPr>
              <w:t>/1</w:t>
            </w:r>
          </w:p>
        </w:tc>
      </w:tr>
      <w:tr w:rsidR="006C094E" w14:paraId="206788D8" w14:textId="77777777" w:rsidTr="00774D3E">
        <w:tc>
          <w:tcPr>
            <w:tcW w:w="2090" w:type="dxa"/>
          </w:tcPr>
          <w:p w14:paraId="40A8311A" w14:textId="77777777" w:rsidR="006C094E" w:rsidRPr="00774D3E" w:rsidRDefault="006C094E" w:rsidP="00DD0043">
            <w:pPr>
              <w:rPr>
                <w:sz w:val="20"/>
                <w:lang w:eastAsia="en-US"/>
              </w:rPr>
            </w:pPr>
            <w:r w:rsidRPr="00774D3E">
              <w:rPr>
                <w:sz w:val="20"/>
                <w:lang w:eastAsia="en-US"/>
              </w:rPr>
              <w:t xml:space="preserve">Pulpe de </w:t>
            </w:r>
            <w:proofErr w:type="spellStart"/>
            <w:r w:rsidRPr="00774D3E">
              <w:rPr>
                <w:sz w:val="20"/>
                <w:lang w:eastAsia="en-US"/>
              </w:rPr>
              <w:t>PdT</w:t>
            </w:r>
            <w:proofErr w:type="spellEnd"/>
          </w:p>
          <w:p w14:paraId="201A6FC4" w14:textId="77777777" w:rsidR="006C094E" w:rsidRPr="00774D3E" w:rsidRDefault="006C094E" w:rsidP="00DD0043">
            <w:pPr>
              <w:rPr>
                <w:sz w:val="20"/>
                <w:lang w:eastAsia="en-US"/>
              </w:rPr>
            </w:pPr>
            <w:r w:rsidRPr="00774D3E">
              <w:rPr>
                <w:sz w:val="20"/>
                <w:lang w:eastAsia="en-US"/>
              </w:rPr>
              <w:t>Soignée</w:t>
            </w:r>
          </w:p>
          <w:p w14:paraId="585FF0A2" w14:textId="77777777" w:rsidR="006C094E" w:rsidRPr="00774D3E" w:rsidRDefault="006C094E" w:rsidP="00DD0043">
            <w:pPr>
              <w:rPr>
                <w:sz w:val="20"/>
                <w:lang w:eastAsia="en-US"/>
              </w:rPr>
            </w:pPr>
            <w:r w:rsidRPr="00774D3E">
              <w:rPr>
                <w:sz w:val="20"/>
                <w:lang w:eastAsia="en-US"/>
              </w:rPr>
              <w:t>Colorée</w:t>
            </w:r>
          </w:p>
          <w:p w14:paraId="79F3B3DE" w14:textId="77777777" w:rsidR="006C094E" w:rsidRPr="00774D3E" w:rsidRDefault="006C094E" w:rsidP="00DD0043">
            <w:pPr>
              <w:rPr>
                <w:sz w:val="20"/>
                <w:lang w:eastAsia="en-US"/>
              </w:rPr>
            </w:pPr>
            <w:r w:rsidRPr="00774D3E">
              <w:rPr>
                <w:sz w:val="20"/>
                <w:lang w:eastAsia="en-US"/>
              </w:rPr>
              <w:t xml:space="preserve">Mise au point </w:t>
            </w:r>
          </w:p>
          <w:p w14:paraId="09094A9F" w14:textId="77777777" w:rsidR="006C094E" w:rsidRPr="00774D3E" w:rsidRDefault="006C094E" w:rsidP="00DD0043">
            <w:pPr>
              <w:rPr>
                <w:sz w:val="20"/>
                <w:lang w:eastAsia="en-US"/>
              </w:rPr>
            </w:pPr>
            <w:r w:rsidRPr="00774D3E">
              <w:rPr>
                <w:sz w:val="20"/>
                <w:lang w:eastAsia="en-US"/>
              </w:rPr>
              <w:t>Grains d’amidon</w:t>
            </w:r>
          </w:p>
          <w:p w14:paraId="319AAF18" w14:textId="2386E5A9" w:rsidR="006C094E" w:rsidRPr="00774D3E" w:rsidRDefault="006C094E" w:rsidP="00DD0043">
            <w:pPr>
              <w:rPr>
                <w:sz w:val="20"/>
                <w:lang w:eastAsia="en-US"/>
              </w:rPr>
            </w:pPr>
            <w:r w:rsidRPr="00774D3E">
              <w:rPr>
                <w:sz w:val="20"/>
                <w:lang w:eastAsia="en-US"/>
              </w:rPr>
              <w:t>Dans cellules</w:t>
            </w:r>
          </w:p>
        </w:tc>
        <w:tc>
          <w:tcPr>
            <w:tcW w:w="1307" w:type="dxa"/>
          </w:tcPr>
          <w:p w14:paraId="22748E5E" w14:textId="77777777" w:rsidR="006C094E" w:rsidRPr="00774D3E" w:rsidRDefault="006C094E" w:rsidP="00DD0043">
            <w:pPr>
              <w:rPr>
                <w:sz w:val="20"/>
                <w:lang w:eastAsia="en-US"/>
              </w:rPr>
            </w:pPr>
            <w:r w:rsidRPr="00774D3E">
              <w:rPr>
                <w:sz w:val="20"/>
                <w:lang w:eastAsia="en-US"/>
              </w:rPr>
              <w:t>CT pomme</w:t>
            </w:r>
          </w:p>
          <w:p w14:paraId="7DC1043F" w14:textId="77777777" w:rsidR="00774D3E" w:rsidRPr="00774D3E" w:rsidRDefault="00774D3E" w:rsidP="00DD0043">
            <w:pPr>
              <w:rPr>
                <w:sz w:val="20"/>
                <w:lang w:eastAsia="en-US"/>
              </w:rPr>
            </w:pPr>
          </w:p>
          <w:p w14:paraId="7D780C61" w14:textId="77777777" w:rsidR="00774D3E" w:rsidRPr="00774D3E" w:rsidRDefault="00774D3E" w:rsidP="00DD0043">
            <w:pPr>
              <w:rPr>
                <w:sz w:val="20"/>
                <w:lang w:eastAsia="en-US"/>
              </w:rPr>
            </w:pPr>
          </w:p>
          <w:p w14:paraId="03901D0A" w14:textId="77777777" w:rsidR="00774D3E" w:rsidRPr="00774D3E" w:rsidRDefault="00774D3E" w:rsidP="00DD0043">
            <w:pPr>
              <w:rPr>
                <w:sz w:val="20"/>
                <w:lang w:eastAsia="en-US"/>
              </w:rPr>
            </w:pPr>
            <w:r w:rsidRPr="00774D3E">
              <w:rPr>
                <w:sz w:val="20"/>
                <w:lang w:eastAsia="en-US"/>
              </w:rPr>
              <w:t>CL pomme</w:t>
            </w:r>
          </w:p>
          <w:p w14:paraId="60D0FF08" w14:textId="77777777" w:rsidR="00774D3E" w:rsidRPr="00774D3E" w:rsidRDefault="00774D3E" w:rsidP="00DD0043">
            <w:pPr>
              <w:rPr>
                <w:sz w:val="20"/>
                <w:lang w:eastAsia="en-US"/>
              </w:rPr>
            </w:pPr>
          </w:p>
          <w:p w14:paraId="16898282" w14:textId="77777777" w:rsidR="00774D3E" w:rsidRDefault="00774D3E" w:rsidP="00DD0043">
            <w:pPr>
              <w:rPr>
                <w:sz w:val="20"/>
                <w:lang w:eastAsia="en-US"/>
              </w:rPr>
            </w:pPr>
          </w:p>
          <w:p w14:paraId="2CCDB75B" w14:textId="77777777" w:rsidR="00774D3E" w:rsidRPr="00774D3E" w:rsidRDefault="00774D3E" w:rsidP="00DD0043">
            <w:pPr>
              <w:rPr>
                <w:sz w:val="20"/>
                <w:lang w:eastAsia="en-US"/>
              </w:rPr>
            </w:pPr>
          </w:p>
          <w:p w14:paraId="7DD2D710" w14:textId="77777777" w:rsidR="00774D3E" w:rsidRDefault="00774D3E" w:rsidP="00DD0043">
            <w:pPr>
              <w:rPr>
                <w:sz w:val="20"/>
                <w:lang w:eastAsia="en-US"/>
              </w:rPr>
            </w:pPr>
            <w:proofErr w:type="spellStart"/>
            <w:r w:rsidRPr="00774D3E">
              <w:rPr>
                <w:sz w:val="20"/>
                <w:lang w:eastAsia="en-US"/>
              </w:rPr>
              <w:t>PdT</w:t>
            </w:r>
            <w:proofErr w:type="spellEnd"/>
            <w:r w:rsidRPr="00774D3E">
              <w:rPr>
                <w:sz w:val="20"/>
                <w:lang w:eastAsia="en-US"/>
              </w:rPr>
              <w:t xml:space="preserve"> </w:t>
            </w:r>
          </w:p>
          <w:p w14:paraId="1490CDE5" w14:textId="77777777" w:rsidR="00774D3E" w:rsidRDefault="00774D3E" w:rsidP="00DD0043">
            <w:pPr>
              <w:rPr>
                <w:sz w:val="20"/>
                <w:lang w:eastAsia="en-US"/>
              </w:rPr>
            </w:pPr>
          </w:p>
          <w:p w14:paraId="7D9963BB" w14:textId="77777777" w:rsidR="00774D3E" w:rsidRDefault="00774D3E" w:rsidP="00DD0043">
            <w:pPr>
              <w:rPr>
                <w:sz w:val="20"/>
                <w:lang w:eastAsia="en-US"/>
              </w:rPr>
            </w:pPr>
            <w:r>
              <w:rPr>
                <w:sz w:val="20"/>
                <w:lang w:eastAsia="en-US"/>
              </w:rPr>
              <w:t>CL pour la positionner sur la feuille</w:t>
            </w:r>
          </w:p>
          <w:p w14:paraId="163BEDE2" w14:textId="52696D49" w:rsidR="00774D3E" w:rsidRPr="00774D3E" w:rsidRDefault="00774D3E" w:rsidP="00DD0043">
            <w:pPr>
              <w:rPr>
                <w:sz w:val="20"/>
                <w:lang w:eastAsia="en-US"/>
              </w:rPr>
            </w:pPr>
            <w:r>
              <w:rPr>
                <w:sz w:val="20"/>
                <w:lang w:eastAsia="en-US"/>
              </w:rPr>
              <w:t>CT pour localiser les réserves</w:t>
            </w:r>
          </w:p>
        </w:tc>
        <w:tc>
          <w:tcPr>
            <w:tcW w:w="2268" w:type="dxa"/>
          </w:tcPr>
          <w:p w14:paraId="556B08DE" w14:textId="77777777" w:rsidR="006C094E" w:rsidRPr="00774D3E" w:rsidRDefault="006C094E" w:rsidP="00DD0043">
            <w:pPr>
              <w:rPr>
                <w:sz w:val="20"/>
                <w:lang w:eastAsia="en-US"/>
              </w:rPr>
            </w:pPr>
            <w:r w:rsidRPr="00774D3E">
              <w:rPr>
                <w:sz w:val="20"/>
                <w:lang w:eastAsia="en-US"/>
              </w:rPr>
              <w:t>Épi, mésocarpe</w:t>
            </w:r>
          </w:p>
          <w:p w14:paraId="119D249B" w14:textId="77777777" w:rsidR="006C094E" w:rsidRPr="00774D3E" w:rsidRDefault="006C094E" w:rsidP="00DD0043">
            <w:pPr>
              <w:rPr>
                <w:sz w:val="20"/>
                <w:lang w:eastAsia="en-US"/>
              </w:rPr>
            </w:pPr>
            <w:r w:rsidRPr="00774D3E">
              <w:rPr>
                <w:sz w:val="20"/>
                <w:lang w:eastAsia="en-US"/>
              </w:rPr>
              <w:t>Endocarpe ligneu</w:t>
            </w:r>
            <w:r w:rsidR="00774D3E" w:rsidRPr="00774D3E">
              <w:rPr>
                <w:sz w:val="20"/>
                <w:lang w:eastAsia="en-US"/>
              </w:rPr>
              <w:t>x</w:t>
            </w:r>
          </w:p>
          <w:p w14:paraId="0F4A8E6B" w14:textId="77777777" w:rsidR="00774D3E" w:rsidRPr="00774D3E" w:rsidRDefault="00774D3E" w:rsidP="00DD0043">
            <w:pPr>
              <w:rPr>
                <w:sz w:val="20"/>
                <w:lang w:eastAsia="en-US"/>
              </w:rPr>
            </w:pPr>
            <w:r w:rsidRPr="00774D3E">
              <w:rPr>
                <w:sz w:val="20"/>
                <w:lang w:eastAsia="en-US"/>
              </w:rPr>
              <w:t>Pépins</w:t>
            </w:r>
          </w:p>
          <w:p w14:paraId="3A0538A6" w14:textId="77777777" w:rsidR="00774D3E" w:rsidRPr="00774D3E" w:rsidRDefault="00774D3E" w:rsidP="00DD0043">
            <w:pPr>
              <w:rPr>
                <w:sz w:val="20"/>
                <w:lang w:eastAsia="en-US"/>
              </w:rPr>
            </w:pPr>
          </w:p>
          <w:p w14:paraId="406C9747" w14:textId="77777777" w:rsidR="00774D3E" w:rsidRPr="00774D3E" w:rsidRDefault="00774D3E" w:rsidP="00DD0043">
            <w:pPr>
              <w:rPr>
                <w:sz w:val="20"/>
                <w:lang w:eastAsia="en-US"/>
              </w:rPr>
            </w:pPr>
          </w:p>
          <w:p w14:paraId="5B6034D9" w14:textId="77777777" w:rsidR="00774D3E" w:rsidRDefault="00774D3E" w:rsidP="00DD0043">
            <w:pPr>
              <w:rPr>
                <w:sz w:val="20"/>
                <w:lang w:eastAsia="en-US"/>
              </w:rPr>
            </w:pPr>
          </w:p>
          <w:p w14:paraId="73DC9D84" w14:textId="77777777" w:rsidR="00774D3E" w:rsidRPr="00774D3E" w:rsidRDefault="00774D3E" w:rsidP="00DD0043">
            <w:pPr>
              <w:rPr>
                <w:sz w:val="20"/>
                <w:lang w:eastAsia="en-US"/>
              </w:rPr>
            </w:pPr>
          </w:p>
          <w:p w14:paraId="1A229ECF" w14:textId="77777777" w:rsidR="00774D3E" w:rsidRPr="00774D3E" w:rsidRDefault="00774D3E" w:rsidP="00DD0043">
            <w:pPr>
              <w:rPr>
                <w:sz w:val="20"/>
                <w:lang w:eastAsia="en-US"/>
              </w:rPr>
            </w:pPr>
            <w:r w:rsidRPr="00774D3E">
              <w:rPr>
                <w:sz w:val="20"/>
                <w:lang w:eastAsia="en-US"/>
              </w:rPr>
              <w:t>Cicatrice stolon</w:t>
            </w:r>
          </w:p>
          <w:p w14:paraId="09507EC1" w14:textId="77777777" w:rsidR="00774D3E" w:rsidRPr="00774D3E" w:rsidRDefault="00774D3E" w:rsidP="00DD0043">
            <w:pPr>
              <w:rPr>
                <w:sz w:val="20"/>
                <w:lang w:eastAsia="en-US"/>
              </w:rPr>
            </w:pPr>
            <w:r w:rsidRPr="00774D3E">
              <w:rPr>
                <w:sz w:val="20"/>
                <w:lang w:eastAsia="en-US"/>
              </w:rPr>
              <w:t>BT</w:t>
            </w:r>
          </w:p>
          <w:p w14:paraId="3ADD1741" w14:textId="77777777" w:rsidR="00774D3E" w:rsidRPr="00774D3E" w:rsidRDefault="00774D3E" w:rsidP="00DD0043">
            <w:pPr>
              <w:rPr>
                <w:sz w:val="20"/>
                <w:lang w:eastAsia="en-US"/>
              </w:rPr>
            </w:pPr>
            <w:r w:rsidRPr="00774D3E">
              <w:rPr>
                <w:sz w:val="20"/>
                <w:lang w:eastAsia="en-US"/>
              </w:rPr>
              <w:t>BA</w:t>
            </w:r>
          </w:p>
          <w:p w14:paraId="2289DBB7" w14:textId="77777777" w:rsidR="00774D3E" w:rsidRDefault="00774D3E" w:rsidP="00DD0043">
            <w:pPr>
              <w:rPr>
                <w:sz w:val="20"/>
                <w:lang w:eastAsia="en-US"/>
              </w:rPr>
            </w:pPr>
            <w:r w:rsidRPr="00774D3E">
              <w:rPr>
                <w:sz w:val="20"/>
                <w:lang w:eastAsia="en-US"/>
              </w:rPr>
              <w:t>Cicatrices de feuilles souterraines</w:t>
            </w:r>
          </w:p>
          <w:p w14:paraId="1421B97E" w14:textId="149DFF8C" w:rsidR="00726CEE" w:rsidRPr="00774D3E" w:rsidRDefault="00726CEE" w:rsidP="00DD0043">
            <w:pPr>
              <w:rPr>
                <w:sz w:val="20"/>
                <w:lang w:eastAsia="en-US"/>
              </w:rPr>
            </w:pPr>
            <w:r>
              <w:rPr>
                <w:sz w:val="20"/>
                <w:lang w:eastAsia="en-US"/>
              </w:rPr>
              <w:t>Réserves dans les parenchymes corticaux et médullaires</w:t>
            </w:r>
          </w:p>
        </w:tc>
        <w:tc>
          <w:tcPr>
            <w:tcW w:w="2977" w:type="dxa"/>
          </w:tcPr>
          <w:p w14:paraId="2925A620" w14:textId="77777777" w:rsidR="006C094E" w:rsidRPr="00774D3E" w:rsidRDefault="00774D3E" w:rsidP="00DD0043">
            <w:pPr>
              <w:rPr>
                <w:sz w:val="20"/>
                <w:lang w:eastAsia="en-US"/>
              </w:rPr>
            </w:pPr>
            <w:r w:rsidRPr="00774D3E">
              <w:rPr>
                <w:sz w:val="20"/>
                <w:lang w:eastAsia="en-US"/>
              </w:rPr>
              <w:t>Fruit,</w:t>
            </w:r>
          </w:p>
          <w:p w14:paraId="68DF477F" w14:textId="5B6D8764" w:rsidR="00774D3E" w:rsidRPr="00774D3E" w:rsidRDefault="00774D3E" w:rsidP="00DD0043">
            <w:pPr>
              <w:rPr>
                <w:sz w:val="20"/>
                <w:lang w:eastAsia="en-US"/>
              </w:rPr>
            </w:pPr>
            <w:r w:rsidRPr="00774D3E">
              <w:rPr>
                <w:sz w:val="20"/>
                <w:lang w:eastAsia="en-US"/>
              </w:rPr>
              <w:t>Justification</w:t>
            </w:r>
          </w:p>
          <w:p w14:paraId="71647F9C" w14:textId="77777777" w:rsidR="00774D3E" w:rsidRPr="00774D3E" w:rsidRDefault="00774D3E" w:rsidP="00DD0043">
            <w:pPr>
              <w:rPr>
                <w:sz w:val="20"/>
                <w:lang w:eastAsia="en-US"/>
              </w:rPr>
            </w:pPr>
            <w:r w:rsidRPr="00774D3E">
              <w:rPr>
                <w:sz w:val="20"/>
                <w:lang w:eastAsia="en-US"/>
              </w:rPr>
              <w:t>Baie</w:t>
            </w:r>
          </w:p>
          <w:p w14:paraId="4935E660" w14:textId="77777777" w:rsidR="00774D3E" w:rsidRPr="00774D3E" w:rsidRDefault="00774D3E" w:rsidP="00DD0043">
            <w:pPr>
              <w:rPr>
                <w:sz w:val="20"/>
                <w:lang w:eastAsia="en-US"/>
              </w:rPr>
            </w:pPr>
            <w:r w:rsidRPr="00774D3E">
              <w:rPr>
                <w:sz w:val="20"/>
                <w:lang w:eastAsia="en-US"/>
              </w:rPr>
              <w:t>Ovaire infère</w:t>
            </w:r>
          </w:p>
          <w:p w14:paraId="12F03739" w14:textId="77777777" w:rsidR="00774D3E" w:rsidRDefault="00774D3E" w:rsidP="00DD0043">
            <w:pPr>
              <w:rPr>
                <w:sz w:val="20"/>
                <w:lang w:eastAsia="en-US"/>
              </w:rPr>
            </w:pPr>
            <w:r w:rsidRPr="00774D3E">
              <w:rPr>
                <w:sz w:val="20"/>
                <w:lang w:eastAsia="en-US"/>
              </w:rPr>
              <w:t>Participation du réceptacle floral en coupe</w:t>
            </w:r>
          </w:p>
          <w:p w14:paraId="4C5ED936" w14:textId="77777777" w:rsidR="00774D3E" w:rsidRPr="00774D3E" w:rsidRDefault="00774D3E" w:rsidP="00DD0043">
            <w:pPr>
              <w:rPr>
                <w:sz w:val="20"/>
                <w:lang w:eastAsia="en-US"/>
              </w:rPr>
            </w:pPr>
          </w:p>
          <w:p w14:paraId="231A005E" w14:textId="77777777" w:rsidR="00774D3E" w:rsidRPr="00774D3E" w:rsidRDefault="00774D3E" w:rsidP="00DD0043">
            <w:pPr>
              <w:rPr>
                <w:sz w:val="20"/>
                <w:lang w:eastAsia="en-US"/>
              </w:rPr>
            </w:pPr>
            <w:r w:rsidRPr="00774D3E">
              <w:rPr>
                <w:sz w:val="20"/>
                <w:lang w:eastAsia="en-US"/>
              </w:rPr>
              <w:t>Feuilles = bourgeons -&gt; tige</w:t>
            </w:r>
          </w:p>
          <w:p w14:paraId="13EAF24E" w14:textId="77777777" w:rsidR="00774D3E" w:rsidRPr="00774D3E" w:rsidRDefault="00774D3E" w:rsidP="00DD0043">
            <w:pPr>
              <w:rPr>
                <w:sz w:val="20"/>
                <w:lang w:eastAsia="en-US"/>
              </w:rPr>
            </w:pPr>
            <w:r w:rsidRPr="00774D3E">
              <w:rPr>
                <w:sz w:val="20"/>
                <w:lang w:eastAsia="en-US"/>
              </w:rPr>
              <w:t>Feuilles en écaille, couleur brune, liège -&gt; souterraine</w:t>
            </w:r>
          </w:p>
          <w:p w14:paraId="6CD5C7B3" w14:textId="3BFF6C76" w:rsidR="00774D3E" w:rsidRPr="00774D3E" w:rsidRDefault="00774D3E" w:rsidP="00DD0043">
            <w:pPr>
              <w:rPr>
                <w:sz w:val="20"/>
                <w:lang w:eastAsia="en-US"/>
              </w:rPr>
            </w:pPr>
            <w:r w:rsidRPr="00774D3E">
              <w:rPr>
                <w:sz w:val="20"/>
                <w:lang w:eastAsia="en-US"/>
              </w:rPr>
              <w:t xml:space="preserve">Hypertrophiée/cicatrice du </w:t>
            </w:r>
            <w:proofErr w:type="spellStart"/>
            <w:r w:rsidRPr="00774D3E">
              <w:rPr>
                <w:sz w:val="20"/>
                <w:lang w:eastAsia="en-US"/>
              </w:rPr>
              <w:t>stolon+amidon</w:t>
            </w:r>
            <w:proofErr w:type="spellEnd"/>
            <w:r w:rsidRPr="00774D3E">
              <w:rPr>
                <w:sz w:val="20"/>
                <w:lang w:eastAsia="en-US"/>
              </w:rPr>
              <w:t xml:space="preserve"> -&gt; organe de réserve = tubercule</w:t>
            </w:r>
            <w:r>
              <w:rPr>
                <w:sz w:val="20"/>
                <w:lang w:eastAsia="en-US"/>
              </w:rPr>
              <w:t xml:space="preserve"> caulinaire</w:t>
            </w:r>
            <w:r w:rsidRPr="00774D3E">
              <w:rPr>
                <w:sz w:val="20"/>
                <w:lang w:eastAsia="en-US"/>
              </w:rPr>
              <w:t xml:space="preserve"> </w:t>
            </w:r>
          </w:p>
        </w:tc>
        <w:tc>
          <w:tcPr>
            <w:tcW w:w="1808" w:type="dxa"/>
          </w:tcPr>
          <w:p w14:paraId="2B33094B" w14:textId="77777777" w:rsidR="006C094E" w:rsidRPr="00774D3E" w:rsidRDefault="00774D3E" w:rsidP="00DD0043">
            <w:pPr>
              <w:rPr>
                <w:sz w:val="20"/>
                <w:lang w:eastAsia="en-US"/>
              </w:rPr>
            </w:pPr>
            <w:r w:rsidRPr="00774D3E">
              <w:rPr>
                <w:sz w:val="20"/>
                <w:lang w:eastAsia="en-US"/>
              </w:rPr>
              <w:t>Fruit charnu = baie</w:t>
            </w:r>
          </w:p>
          <w:p w14:paraId="0BE9A4FE" w14:textId="77777777" w:rsidR="00774D3E" w:rsidRPr="00774D3E" w:rsidRDefault="00774D3E" w:rsidP="00DD0043">
            <w:pPr>
              <w:rPr>
                <w:sz w:val="20"/>
                <w:lang w:eastAsia="en-US"/>
              </w:rPr>
            </w:pPr>
            <w:r w:rsidRPr="00774D3E">
              <w:rPr>
                <w:sz w:val="20"/>
                <w:lang w:eastAsia="en-US"/>
              </w:rPr>
              <w:t>Dissémination/</w:t>
            </w:r>
            <w:proofErr w:type="spellStart"/>
            <w:r w:rsidRPr="00774D3E">
              <w:rPr>
                <w:sz w:val="20"/>
                <w:lang w:eastAsia="en-US"/>
              </w:rPr>
              <w:t>endozoochorie</w:t>
            </w:r>
            <w:proofErr w:type="spellEnd"/>
          </w:p>
          <w:p w14:paraId="3A06B2F1" w14:textId="30D9BFB9" w:rsidR="00774D3E" w:rsidRDefault="00774D3E" w:rsidP="00DD0043">
            <w:pPr>
              <w:rPr>
                <w:sz w:val="20"/>
                <w:lang w:eastAsia="en-US"/>
              </w:rPr>
            </w:pPr>
            <w:r>
              <w:rPr>
                <w:sz w:val="20"/>
                <w:lang w:eastAsia="en-US"/>
              </w:rPr>
              <w:t>Organe de dissémination de la reproduction sexuée</w:t>
            </w:r>
          </w:p>
          <w:p w14:paraId="1BA966C5" w14:textId="77777777" w:rsidR="00774D3E" w:rsidRDefault="00774D3E" w:rsidP="00DD0043">
            <w:pPr>
              <w:rPr>
                <w:sz w:val="20"/>
                <w:lang w:eastAsia="en-US"/>
              </w:rPr>
            </w:pPr>
          </w:p>
          <w:p w14:paraId="1F9D6902" w14:textId="77777777" w:rsidR="00774D3E" w:rsidRDefault="00774D3E" w:rsidP="00DD0043">
            <w:pPr>
              <w:rPr>
                <w:sz w:val="20"/>
                <w:lang w:eastAsia="en-US"/>
              </w:rPr>
            </w:pPr>
          </w:p>
          <w:p w14:paraId="3E5CDCE1" w14:textId="77777777" w:rsidR="00774D3E" w:rsidRDefault="00774D3E" w:rsidP="00DD0043">
            <w:pPr>
              <w:rPr>
                <w:sz w:val="20"/>
                <w:lang w:eastAsia="en-US"/>
              </w:rPr>
            </w:pPr>
          </w:p>
          <w:p w14:paraId="0EABDFA6" w14:textId="373CDB8A" w:rsidR="00774D3E" w:rsidRPr="00774D3E" w:rsidRDefault="00774D3E" w:rsidP="00DD0043">
            <w:pPr>
              <w:rPr>
                <w:sz w:val="20"/>
                <w:lang w:eastAsia="en-US"/>
              </w:rPr>
            </w:pPr>
            <w:r>
              <w:rPr>
                <w:sz w:val="20"/>
                <w:lang w:eastAsia="en-US"/>
              </w:rPr>
              <w:t xml:space="preserve">Assure le passage de l’hiver et la reproduction asexuée car un pied de </w:t>
            </w:r>
            <w:proofErr w:type="spellStart"/>
            <w:r>
              <w:rPr>
                <w:sz w:val="20"/>
                <w:lang w:eastAsia="en-US"/>
              </w:rPr>
              <w:t>PdT</w:t>
            </w:r>
            <w:proofErr w:type="spellEnd"/>
            <w:r>
              <w:rPr>
                <w:sz w:val="20"/>
                <w:lang w:eastAsia="en-US"/>
              </w:rPr>
              <w:t xml:space="preserve"> produit plusieurs tubercules</w:t>
            </w:r>
          </w:p>
          <w:p w14:paraId="0BE2B18B" w14:textId="77777777" w:rsidR="00774D3E" w:rsidRPr="00774D3E" w:rsidRDefault="00774D3E" w:rsidP="00DD0043">
            <w:pPr>
              <w:rPr>
                <w:sz w:val="20"/>
                <w:lang w:eastAsia="en-US"/>
              </w:rPr>
            </w:pPr>
          </w:p>
          <w:p w14:paraId="31142621" w14:textId="77777777" w:rsidR="00774D3E" w:rsidRPr="00774D3E" w:rsidRDefault="00774D3E" w:rsidP="00DD0043">
            <w:pPr>
              <w:rPr>
                <w:sz w:val="20"/>
                <w:lang w:eastAsia="en-US"/>
              </w:rPr>
            </w:pPr>
          </w:p>
          <w:p w14:paraId="5793EC76" w14:textId="77777777" w:rsidR="00774D3E" w:rsidRPr="00774D3E" w:rsidRDefault="00774D3E" w:rsidP="00DD0043">
            <w:pPr>
              <w:rPr>
                <w:sz w:val="20"/>
                <w:lang w:eastAsia="en-US"/>
              </w:rPr>
            </w:pPr>
          </w:p>
          <w:p w14:paraId="605B0F51" w14:textId="62DD9272" w:rsidR="00774D3E" w:rsidRPr="00774D3E" w:rsidRDefault="00774D3E" w:rsidP="00DD0043">
            <w:pPr>
              <w:rPr>
                <w:sz w:val="20"/>
                <w:lang w:eastAsia="en-US"/>
              </w:rPr>
            </w:pPr>
          </w:p>
        </w:tc>
      </w:tr>
    </w:tbl>
    <w:p w14:paraId="784866F4" w14:textId="77777777" w:rsidR="00DD0043" w:rsidRDefault="00DD0043" w:rsidP="00DD0043"/>
    <w:p w14:paraId="0CA2890B" w14:textId="77777777" w:rsidR="00DD0043" w:rsidRPr="00540D89" w:rsidRDefault="00DD0043" w:rsidP="005241C0">
      <w:pPr>
        <w:jc w:val="center"/>
        <w:rPr>
          <w:rFonts w:cstheme="minorHAnsi"/>
          <w:szCs w:val="22"/>
          <w:lang w:eastAsia="en-US"/>
        </w:rPr>
      </w:pPr>
      <w:r w:rsidRPr="00540D89">
        <w:rPr>
          <w:rFonts w:cstheme="minorHAnsi"/>
          <w:b/>
          <w:bCs/>
          <w:w w:val="90"/>
          <w:szCs w:val="22"/>
          <w:lang w:eastAsia="en-US"/>
        </w:rPr>
        <w:t>Partie</w:t>
      </w:r>
      <w:r w:rsidRPr="00540D89">
        <w:rPr>
          <w:rFonts w:cstheme="minorHAnsi"/>
          <w:b/>
          <w:bCs/>
          <w:spacing w:val="-9"/>
          <w:w w:val="90"/>
          <w:szCs w:val="22"/>
          <w:lang w:eastAsia="en-US"/>
        </w:rPr>
        <w:t xml:space="preserve"> </w:t>
      </w:r>
      <w:r w:rsidRPr="00540D89">
        <w:rPr>
          <w:rFonts w:cstheme="minorHAnsi"/>
          <w:b/>
          <w:bCs/>
          <w:w w:val="90"/>
          <w:szCs w:val="22"/>
          <w:lang w:eastAsia="en-US"/>
        </w:rPr>
        <w:t>2</w:t>
      </w:r>
      <w:r w:rsidRPr="00540D89">
        <w:rPr>
          <w:rFonts w:cstheme="minorHAnsi"/>
          <w:spacing w:val="-8"/>
          <w:w w:val="90"/>
          <w:szCs w:val="22"/>
          <w:lang w:eastAsia="en-US"/>
        </w:rPr>
        <w:t xml:space="preserve"> (</w:t>
      </w:r>
      <w:r w:rsidRPr="00540D89">
        <w:rPr>
          <w:rFonts w:cstheme="minorHAnsi"/>
          <w:szCs w:val="22"/>
          <w:lang w:eastAsia="en-US"/>
        </w:rPr>
        <w:t>13</w:t>
      </w:r>
      <w:r w:rsidRPr="00540D89">
        <w:rPr>
          <w:rFonts w:cstheme="minorHAnsi"/>
          <w:spacing w:val="-2"/>
          <w:szCs w:val="22"/>
          <w:lang w:eastAsia="en-US"/>
        </w:rPr>
        <w:t xml:space="preserve"> </w:t>
      </w:r>
      <w:r w:rsidRPr="00540D89">
        <w:rPr>
          <w:rFonts w:cstheme="minorHAnsi"/>
          <w:szCs w:val="22"/>
          <w:lang w:eastAsia="en-US"/>
        </w:rPr>
        <w:t>points)</w:t>
      </w:r>
    </w:p>
    <w:p w14:paraId="3CBE89B1" w14:textId="6A47D630" w:rsidR="00726CEE" w:rsidRDefault="00726CEE" w:rsidP="00726CEE">
      <w:pPr>
        <w:jc w:val="both"/>
      </w:pPr>
      <w:r w:rsidRPr="003E38A9">
        <w:rPr>
          <w:b/>
          <w:bCs/>
        </w:rPr>
        <w:t>1 </w:t>
      </w:r>
      <w:r>
        <w:rPr>
          <w:b/>
          <w:bCs/>
        </w:rPr>
        <w:t>–</w:t>
      </w:r>
      <w:r>
        <w:t xml:space="preserve"> Réalisez un croquis de la préparation microscopique proposée en utilisant les figurés conventionnels donnés ci-dessous et encadrez dans les légendes les adaptations au milieu sec.</w:t>
      </w:r>
      <w:r w:rsidR="00320A8E">
        <w:t xml:space="preserve"> /3</w:t>
      </w:r>
    </w:p>
    <w:tbl>
      <w:tblPr>
        <w:tblStyle w:val="Grilledutableau"/>
        <w:tblW w:w="0" w:type="auto"/>
        <w:tblLook w:val="04A0" w:firstRow="1" w:lastRow="0" w:firstColumn="1" w:lastColumn="0" w:noHBand="0" w:noVBand="1"/>
      </w:tblPr>
      <w:tblGrid>
        <w:gridCol w:w="2090"/>
        <w:gridCol w:w="2090"/>
        <w:gridCol w:w="2090"/>
        <w:gridCol w:w="1805"/>
        <w:gridCol w:w="2375"/>
      </w:tblGrid>
      <w:tr w:rsidR="00726CEE" w14:paraId="141BC11C" w14:textId="77777777" w:rsidTr="00726CEE">
        <w:tc>
          <w:tcPr>
            <w:tcW w:w="2090" w:type="dxa"/>
          </w:tcPr>
          <w:p w14:paraId="21B14431" w14:textId="77777777" w:rsidR="00726CEE" w:rsidRDefault="00726CEE" w:rsidP="009249F0">
            <w:r>
              <w:t>Fidélité schéma</w:t>
            </w:r>
          </w:p>
        </w:tc>
        <w:tc>
          <w:tcPr>
            <w:tcW w:w="2090" w:type="dxa"/>
          </w:tcPr>
          <w:p w14:paraId="2891DDA0" w14:textId="77777777" w:rsidR="00726CEE" w:rsidRDefault="00726CEE" w:rsidP="009249F0">
            <w:r>
              <w:t>Exactitude</w:t>
            </w:r>
          </w:p>
        </w:tc>
        <w:tc>
          <w:tcPr>
            <w:tcW w:w="2090" w:type="dxa"/>
          </w:tcPr>
          <w:p w14:paraId="7EF00416" w14:textId="77777777" w:rsidR="00726CEE" w:rsidRDefault="00726CEE" w:rsidP="009249F0">
            <w:r>
              <w:t>Reconnaissance des tissus</w:t>
            </w:r>
          </w:p>
        </w:tc>
        <w:tc>
          <w:tcPr>
            <w:tcW w:w="1805" w:type="dxa"/>
          </w:tcPr>
          <w:p w14:paraId="58D9AC56" w14:textId="77777777" w:rsidR="00726CEE" w:rsidRDefault="00726CEE" w:rsidP="009249F0">
            <w:r>
              <w:t>Figurés respectés</w:t>
            </w:r>
          </w:p>
        </w:tc>
        <w:tc>
          <w:tcPr>
            <w:tcW w:w="2375" w:type="dxa"/>
          </w:tcPr>
          <w:p w14:paraId="31B5521C" w14:textId="7290A7C3" w:rsidR="00726CEE" w:rsidRDefault="00726CEE" w:rsidP="009249F0">
            <w:r>
              <w:t>Caractères d’adaptation au milieu sec</w:t>
            </w:r>
          </w:p>
        </w:tc>
      </w:tr>
      <w:tr w:rsidR="00726CEE" w14:paraId="305EF372" w14:textId="77777777" w:rsidTr="00726CEE">
        <w:tc>
          <w:tcPr>
            <w:tcW w:w="2090" w:type="dxa"/>
          </w:tcPr>
          <w:p w14:paraId="07CC06D9" w14:textId="77777777" w:rsidR="00726CEE" w:rsidRDefault="00726CEE" w:rsidP="009249F0"/>
        </w:tc>
        <w:tc>
          <w:tcPr>
            <w:tcW w:w="2090" w:type="dxa"/>
          </w:tcPr>
          <w:p w14:paraId="392F64BC" w14:textId="77777777" w:rsidR="00726CEE" w:rsidRDefault="00726CEE" w:rsidP="009249F0"/>
        </w:tc>
        <w:tc>
          <w:tcPr>
            <w:tcW w:w="2090" w:type="dxa"/>
          </w:tcPr>
          <w:p w14:paraId="6A385916" w14:textId="77777777" w:rsidR="00726CEE" w:rsidRDefault="00726CEE" w:rsidP="009249F0"/>
        </w:tc>
        <w:tc>
          <w:tcPr>
            <w:tcW w:w="1805" w:type="dxa"/>
          </w:tcPr>
          <w:p w14:paraId="0EBE8433" w14:textId="77777777" w:rsidR="00726CEE" w:rsidRDefault="00726CEE" w:rsidP="009249F0"/>
        </w:tc>
        <w:tc>
          <w:tcPr>
            <w:tcW w:w="2375" w:type="dxa"/>
          </w:tcPr>
          <w:p w14:paraId="3DE25EE3" w14:textId="77777777" w:rsidR="00726CEE" w:rsidRDefault="00726CEE" w:rsidP="009249F0"/>
        </w:tc>
      </w:tr>
    </w:tbl>
    <w:p w14:paraId="0ACC644A" w14:textId="77777777" w:rsidR="00D103C6" w:rsidRDefault="00D103C6"/>
    <w:p w14:paraId="6176293E" w14:textId="15F83A52" w:rsidR="00726CEE" w:rsidRDefault="00726CEE" w:rsidP="00320A8E">
      <w:pPr>
        <w:jc w:val="both"/>
      </w:pPr>
      <w:r w:rsidRPr="00DB6A41">
        <w:rPr>
          <w:b/>
          <w:bCs/>
        </w:rPr>
        <w:t>2</w:t>
      </w:r>
      <w:r>
        <w:rPr>
          <w:b/>
          <w:bCs/>
        </w:rPr>
        <w:t xml:space="preserve"> –</w:t>
      </w:r>
      <w:r w:rsidRPr="00DB6A41">
        <w:rPr>
          <w:b/>
          <w:bCs/>
        </w:rPr>
        <w:t xml:space="preserve"> </w:t>
      </w:r>
      <w:r w:rsidRPr="00DB6A41">
        <w:t>Réalisez une coloration au vert de méthyle/</w:t>
      </w:r>
      <w:proofErr w:type="spellStart"/>
      <w:r w:rsidRPr="00DB6A41">
        <w:t>pyronine</w:t>
      </w:r>
      <w:proofErr w:type="spellEnd"/>
      <w:r w:rsidRPr="00DB6A41">
        <w:t xml:space="preserve"> </w:t>
      </w:r>
      <w:r w:rsidRPr="007F5B42">
        <w:t xml:space="preserve">sur </w:t>
      </w:r>
      <w:r>
        <w:t>l’</w:t>
      </w:r>
      <w:r w:rsidRPr="007F5B42">
        <w:t>épiderme d’oignon et identifier le nombre de nucléoles d’un noyau</w:t>
      </w:r>
      <w:r>
        <w:t>.</w:t>
      </w:r>
      <w:r w:rsidR="00320A8E">
        <w:t xml:space="preserve"> /2</w:t>
      </w:r>
    </w:p>
    <w:tbl>
      <w:tblPr>
        <w:tblStyle w:val="Grilledutableau"/>
        <w:tblW w:w="0" w:type="auto"/>
        <w:tblLook w:val="04A0" w:firstRow="1" w:lastRow="0" w:firstColumn="1" w:lastColumn="0" w:noHBand="0" w:noVBand="1"/>
      </w:tblPr>
      <w:tblGrid>
        <w:gridCol w:w="2090"/>
        <w:gridCol w:w="2090"/>
        <w:gridCol w:w="2090"/>
        <w:gridCol w:w="2090"/>
      </w:tblGrid>
      <w:tr w:rsidR="00726CEE" w14:paraId="002CF389" w14:textId="77777777" w:rsidTr="00726CEE">
        <w:tc>
          <w:tcPr>
            <w:tcW w:w="2090" w:type="dxa"/>
          </w:tcPr>
          <w:p w14:paraId="0CB04C6A" w14:textId="2D1DF3FE" w:rsidR="00726CEE" w:rsidRDefault="00726CEE">
            <w:r>
              <w:t>Préparation soignée</w:t>
            </w:r>
          </w:p>
        </w:tc>
        <w:tc>
          <w:tcPr>
            <w:tcW w:w="2090" w:type="dxa"/>
          </w:tcPr>
          <w:p w14:paraId="62704085" w14:textId="35C80EDA" w:rsidR="00726CEE" w:rsidRDefault="00726CEE">
            <w:r>
              <w:t>Coloration réussie</w:t>
            </w:r>
          </w:p>
        </w:tc>
        <w:tc>
          <w:tcPr>
            <w:tcW w:w="2090" w:type="dxa"/>
          </w:tcPr>
          <w:p w14:paraId="07682020" w14:textId="0643E21C" w:rsidR="00726CEE" w:rsidRDefault="00726CEE">
            <w:r>
              <w:t xml:space="preserve">Nucléoles visibles </w:t>
            </w:r>
          </w:p>
        </w:tc>
        <w:tc>
          <w:tcPr>
            <w:tcW w:w="2090" w:type="dxa"/>
          </w:tcPr>
          <w:p w14:paraId="40A532CF" w14:textId="57D8DB7F" w:rsidR="00726CEE" w:rsidRDefault="00726CEE">
            <w:r>
              <w:t>Nombre correct</w:t>
            </w:r>
          </w:p>
        </w:tc>
      </w:tr>
      <w:tr w:rsidR="00726CEE" w14:paraId="5ED77F9C" w14:textId="77777777" w:rsidTr="00726CEE">
        <w:tc>
          <w:tcPr>
            <w:tcW w:w="2090" w:type="dxa"/>
          </w:tcPr>
          <w:p w14:paraId="01E0E0C5" w14:textId="77777777" w:rsidR="00726CEE" w:rsidRDefault="00726CEE">
            <w:r>
              <w:t>0 bulle</w:t>
            </w:r>
          </w:p>
          <w:p w14:paraId="41D41A8C" w14:textId="26C29867" w:rsidR="00726CEE" w:rsidRDefault="00726CEE">
            <w:r>
              <w:t>Propre</w:t>
            </w:r>
          </w:p>
          <w:p w14:paraId="57878C6F" w14:textId="47C7E2AF" w:rsidR="00726CEE" w:rsidRDefault="00726CEE">
            <w:r>
              <w:t>Mise au point</w:t>
            </w:r>
          </w:p>
        </w:tc>
        <w:tc>
          <w:tcPr>
            <w:tcW w:w="2090" w:type="dxa"/>
          </w:tcPr>
          <w:p w14:paraId="06236AFA" w14:textId="77777777" w:rsidR="00726CEE" w:rsidRDefault="00726CEE"/>
        </w:tc>
        <w:tc>
          <w:tcPr>
            <w:tcW w:w="2090" w:type="dxa"/>
          </w:tcPr>
          <w:p w14:paraId="17CBA2DC" w14:textId="77777777" w:rsidR="00726CEE" w:rsidRDefault="00726CEE"/>
        </w:tc>
        <w:tc>
          <w:tcPr>
            <w:tcW w:w="2090" w:type="dxa"/>
          </w:tcPr>
          <w:p w14:paraId="7A338193" w14:textId="77777777" w:rsidR="00726CEE" w:rsidRDefault="00726CEE"/>
        </w:tc>
      </w:tr>
    </w:tbl>
    <w:p w14:paraId="5FBDEB9C" w14:textId="77777777" w:rsidR="00726CEE" w:rsidRDefault="00726CEE"/>
    <w:p w14:paraId="2CFED239" w14:textId="4A6E08C9" w:rsidR="00726CEE" w:rsidRPr="007F5B42" w:rsidRDefault="00726CEE" w:rsidP="00726CEE">
      <w:r w:rsidRPr="007F5B42">
        <w:rPr>
          <w:b/>
          <w:bCs/>
        </w:rPr>
        <w:t>3</w:t>
      </w:r>
      <w:r>
        <w:rPr>
          <w:b/>
          <w:bCs/>
        </w:rPr>
        <w:t xml:space="preserve"> –Légendez </w:t>
      </w:r>
      <w:r w:rsidRPr="007F5B42">
        <w:t xml:space="preserve">le </w:t>
      </w:r>
      <w:r>
        <w:t xml:space="preserve">cliché </w:t>
      </w:r>
      <w:r w:rsidRPr="007F5B42">
        <w:t>proposé</w:t>
      </w:r>
      <w:r>
        <w:t xml:space="preserve">, en plaçant </w:t>
      </w:r>
      <w:r w:rsidRPr="007F5B42">
        <w:t>10 légendes</w:t>
      </w:r>
      <w:r>
        <w:t xml:space="preserve">, en le </w:t>
      </w:r>
      <w:r w:rsidRPr="007F5B42">
        <w:t>titr</w:t>
      </w:r>
      <w:r>
        <w:t>ant</w:t>
      </w:r>
      <w:r w:rsidRPr="007F5B42">
        <w:t xml:space="preserve"> </w:t>
      </w:r>
      <w:r>
        <w:t xml:space="preserve">et en </w:t>
      </w:r>
      <w:r w:rsidRPr="007F5B42">
        <w:t>donn</w:t>
      </w:r>
      <w:r>
        <w:t>ant</w:t>
      </w:r>
      <w:r w:rsidRPr="007F5B42">
        <w:t xml:space="preserve"> le type de microscope utilisé</w:t>
      </w:r>
      <w:r>
        <w:t>.</w:t>
      </w:r>
      <w:r w:rsidR="00320A8E">
        <w:t xml:space="preserve"> /2,5</w:t>
      </w:r>
    </w:p>
    <w:p w14:paraId="22F50649" w14:textId="77777777" w:rsidR="00726CEE" w:rsidRDefault="00726CEE"/>
    <w:tbl>
      <w:tblPr>
        <w:tblStyle w:val="Grilledutableau"/>
        <w:tblW w:w="0" w:type="auto"/>
        <w:tblLook w:val="04A0" w:firstRow="1" w:lastRow="0" w:firstColumn="1" w:lastColumn="0" w:noHBand="0" w:noVBand="1"/>
      </w:tblPr>
      <w:tblGrid>
        <w:gridCol w:w="3483"/>
        <w:gridCol w:w="3483"/>
        <w:gridCol w:w="3484"/>
      </w:tblGrid>
      <w:tr w:rsidR="00726CEE" w14:paraId="61071987" w14:textId="77777777" w:rsidTr="00726CEE">
        <w:tc>
          <w:tcPr>
            <w:tcW w:w="3483" w:type="dxa"/>
          </w:tcPr>
          <w:p w14:paraId="2A578667" w14:textId="4CECDDC8" w:rsidR="00726CEE" w:rsidRDefault="00726CEE">
            <w:r>
              <w:t>Titre</w:t>
            </w:r>
          </w:p>
        </w:tc>
        <w:tc>
          <w:tcPr>
            <w:tcW w:w="3483" w:type="dxa"/>
          </w:tcPr>
          <w:p w14:paraId="7ACBE858" w14:textId="38AB31AC" w:rsidR="00726CEE" w:rsidRDefault="00726CEE">
            <w:r>
              <w:t>Légendes</w:t>
            </w:r>
          </w:p>
        </w:tc>
        <w:tc>
          <w:tcPr>
            <w:tcW w:w="3484" w:type="dxa"/>
          </w:tcPr>
          <w:p w14:paraId="7B9D6A62" w14:textId="0EDD8FDD" w:rsidR="00726CEE" w:rsidRDefault="00726CEE">
            <w:r>
              <w:t>Microscope</w:t>
            </w:r>
          </w:p>
        </w:tc>
      </w:tr>
      <w:tr w:rsidR="00726CEE" w14:paraId="4CB9969A" w14:textId="77777777" w:rsidTr="00726CEE">
        <w:tc>
          <w:tcPr>
            <w:tcW w:w="3483" w:type="dxa"/>
          </w:tcPr>
          <w:p w14:paraId="686B277B" w14:textId="77777777" w:rsidR="00726CEE" w:rsidRDefault="00726CEE"/>
        </w:tc>
        <w:tc>
          <w:tcPr>
            <w:tcW w:w="3483" w:type="dxa"/>
          </w:tcPr>
          <w:p w14:paraId="71D698E9" w14:textId="77777777" w:rsidR="00726CEE" w:rsidRDefault="00726CEE"/>
        </w:tc>
        <w:tc>
          <w:tcPr>
            <w:tcW w:w="3484" w:type="dxa"/>
          </w:tcPr>
          <w:p w14:paraId="50B50CD1" w14:textId="77777777" w:rsidR="00726CEE" w:rsidRDefault="00726CEE"/>
        </w:tc>
      </w:tr>
    </w:tbl>
    <w:p w14:paraId="0D1BFF24" w14:textId="77777777" w:rsidR="00320A8E" w:rsidRDefault="00320A8E"/>
    <w:p w14:paraId="5BF6534E" w14:textId="5514A425" w:rsidR="00726CEE" w:rsidRPr="00693C38" w:rsidRDefault="00693C38">
      <w:pPr>
        <w:rPr>
          <w:b/>
          <w:bCs/>
        </w:rPr>
      </w:pPr>
      <w:r w:rsidRPr="00693C38">
        <w:rPr>
          <w:b/>
          <w:bCs/>
        </w:rPr>
        <w:t>4</w:t>
      </w:r>
      <w:r w:rsidR="00726CEE" w:rsidRPr="00693C38">
        <w:rPr>
          <w:b/>
          <w:bCs/>
        </w:rPr>
        <w:t>- Exercice de génétique</w:t>
      </w:r>
      <w:r w:rsidR="00320A8E" w:rsidRPr="00693C38">
        <w:rPr>
          <w:b/>
          <w:bCs/>
        </w:rPr>
        <w:t>/</w:t>
      </w:r>
      <w:r>
        <w:rPr>
          <w:b/>
          <w:bCs/>
        </w:rPr>
        <w:t>5,5</w:t>
      </w:r>
    </w:p>
    <w:tbl>
      <w:tblPr>
        <w:tblStyle w:val="Grilledutableau"/>
        <w:tblW w:w="0" w:type="auto"/>
        <w:tblLook w:val="04A0" w:firstRow="1" w:lastRow="0" w:firstColumn="1" w:lastColumn="0" w:noHBand="0" w:noVBand="1"/>
      </w:tblPr>
      <w:tblGrid>
        <w:gridCol w:w="9493"/>
        <w:gridCol w:w="957"/>
      </w:tblGrid>
      <w:tr w:rsidR="00320A8E" w14:paraId="41AD219F" w14:textId="77777777" w:rsidTr="00320A8E">
        <w:tc>
          <w:tcPr>
            <w:tcW w:w="9493" w:type="dxa"/>
          </w:tcPr>
          <w:p w14:paraId="48E47DA6" w14:textId="3309A73D" w:rsidR="00320A8E" w:rsidRDefault="00DA2A82">
            <w:proofErr w:type="gramStart"/>
            <w:r>
              <w:t>a</w:t>
            </w:r>
            <w:proofErr w:type="gramEnd"/>
            <w:r>
              <w:t>- Récessif : 2 parents indemnes (I1 et I2) et un enfant atteint (II1)</w:t>
            </w:r>
          </w:p>
        </w:tc>
        <w:tc>
          <w:tcPr>
            <w:tcW w:w="957" w:type="dxa"/>
          </w:tcPr>
          <w:p w14:paraId="00B52DDD" w14:textId="10F1D29E" w:rsidR="00320A8E" w:rsidRDefault="00320A8E" w:rsidP="00693C38">
            <w:pPr>
              <w:jc w:val="right"/>
            </w:pPr>
            <w:r>
              <w:t>/</w:t>
            </w:r>
            <w:r w:rsidR="00DA2A82">
              <w:t>0,5</w:t>
            </w:r>
          </w:p>
        </w:tc>
      </w:tr>
      <w:tr w:rsidR="00320A8E" w14:paraId="3A09FCE3" w14:textId="77777777" w:rsidTr="00320A8E">
        <w:tc>
          <w:tcPr>
            <w:tcW w:w="9493" w:type="dxa"/>
          </w:tcPr>
          <w:p w14:paraId="29EF9C4B" w14:textId="415F87C6" w:rsidR="00320A8E" w:rsidRDefault="00DA2A82">
            <w:proofErr w:type="gramStart"/>
            <w:r>
              <w:t>b</w:t>
            </w:r>
            <w:proofErr w:type="gramEnd"/>
            <w:r>
              <w:t>- Autosome : pas sur Y car fille atteinte (III2), pas sur X car l’allèle étant récessif, le père (II4) devrait être atteint pour avoir une fille atteinte</w:t>
            </w:r>
          </w:p>
        </w:tc>
        <w:tc>
          <w:tcPr>
            <w:tcW w:w="957" w:type="dxa"/>
          </w:tcPr>
          <w:p w14:paraId="684BABC8" w14:textId="467E7E82" w:rsidR="00320A8E" w:rsidRDefault="00320A8E" w:rsidP="00693C38">
            <w:pPr>
              <w:jc w:val="right"/>
            </w:pPr>
            <w:r>
              <w:t>/</w:t>
            </w:r>
            <w:r w:rsidR="00DA2A82">
              <w:t>0,5</w:t>
            </w:r>
          </w:p>
        </w:tc>
      </w:tr>
      <w:tr w:rsidR="00320A8E" w14:paraId="3206C9E7" w14:textId="77777777" w:rsidTr="00320A8E">
        <w:tc>
          <w:tcPr>
            <w:tcW w:w="9493" w:type="dxa"/>
          </w:tcPr>
          <w:p w14:paraId="2C375327" w14:textId="5A7184FB" w:rsidR="00320A8E" w:rsidRDefault="00DA2A82" w:rsidP="00320A8E">
            <w:pPr>
              <w:tabs>
                <w:tab w:val="left" w:pos="3049"/>
              </w:tabs>
            </w:pPr>
            <w:proofErr w:type="gramStart"/>
            <w:r>
              <w:t>c</w:t>
            </w:r>
            <w:proofErr w:type="gramEnd"/>
            <w:r>
              <w:t>- Les parents (II4) et (II5) sont porteurs, ils ont ½ « chance » de transmettre l’allèle muté et donc (III3) a ¼ « chance » d’être atteint.</w:t>
            </w:r>
          </w:p>
        </w:tc>
        <w:tc>
          <w:tcPr>
            <w:tcW w:w="957" w:type="dxa"/>
          </w:tcPr>
          <w:p w14:paraId="617DCBF8" w14:textId="2431ECF0" w:rsidR="00320A8E" w:rsidRDefault="00320A8E" w:rsidP="00693C38">
            <w:pPr>
              <w:jc w:val="right"/>
            </w:pPr>
            <w:r>
              <w:t>/</w:t>
            </w:r>
            <w:r w:rsidR="00DA2A82">
              <w:t>0,5</w:t>
            </w:r>
          </w:p>
        </w:tc>
      </w:tr>
      <w:tr w:rsidR="00DA2A82" w14:paraId="5AF1BF0F" w14:textId="77777777" w:rsidTr="00320A8E">
        <w:tc>
          <w:tcPr>
            <w:tcW w:w="9493" w:type="dxa"/>
          </w:tcPr>
          <w:p w14:paraId="74C7909E" w14:textId="207C5096" w:rsidR="00DA2A82" w:rsidRDefault="00DA2A82" w:rsidP="00320A8E">
            <w:pPr>
              <w:tabs>
                <w:tab w:val="left" w:pos="3049"/>
              </w:tabs>
            </w:pPr>
            <w:proofErr w:type="gramStart"/>
            <w:r>
              <w:t>d</w:t>
            </w:r>
            <w:proofErr w:type="gramEnd"/>
            <w:r>
              <w:t xml:space="preserve">- </w:t>
            </w:r>
            <w:r w:rsidR="00693C38">
              <w:t>Les individus II4, II5 et III1 sont hétérozygotes et donc porteurs de l’allèle muté, III2 est atteinte et homozygote donc pour l’allèle muté, III3 est homozygote pour l’allèle sauvage, il n’est donc ni porteur ni atteint.</w:t>
            </w:r>
          </w:p>
        </w:tc>
        <w:tc>
          <w:tcPr>
            <w:tcW w:w="957" w:type="dxa"/>
          </w:tcPr>
          <w:p w14:paraId="2703E194" w14:textId="2ACA8851" w:rsidR="00DA2A82" w:rsidRDefault="00693C38" w:rsidP="00693C38">
            <w:pPr>
              <w:jc w:val="right"/>
            </w:pPr>
            <w:r>
              <w:t>/1</w:t>
            </w:r>
          </w:p>
        </w:tc>
      </w:tr>
      <w:tr w:rsidR="00693C38" w14:paraId="362BB772" w14:textId="77777777" w:rsidTr="00320A8E">
        <w:tc>
          <w:tcPr>
            <w:tcW w:w="9493" w:type="dxa"/>
          </w:tcPr>
          <w:p w14:paraId="6C7CF47C" w14:textId="70157989" w:rsidR="00693C38" w:rsidRDefault="00693C38" w:rsidP="00320A8E">
            <w:pPr>
              <w:tabs>
                <w:tab w:val="left" w:pos="3049"/>
              </w:tabs>
            </w:pPr>
            <w:r>
              <w:t>e-  Geniegen2</w:t>
            </w:r>
          </w:p>
          <w:p w14:paraId="5A9AC358" w14:textId="034AED44" w:rsidR="00693C38" w:rsidRDefault="00693C38" w:rsidP="00320A8E">
            <w:pPr>
              <w:tabs>
                <w:tab w:val="left" w:pos="3049"/>
              </w:tabs>
            </w:pPr>
            <w:r>
              <w:t>Séquences alignées</w:t>
            </w:r>
          </w:p>
        </w:tc>
        <w:tc>
          <w:tcPr>
            <w:tcW w:w="957" w:type="dxa"/>
          </w:tcPr>
          <w:p w14:paraId="1E4C679B" w14:textId="77777777" w:rsidR="00693C38" w:rsidRDefault="00693C38" w:rsidP="00693C38">
            <w:pPr>
              <w:jc w:val="right"/>
            </w:pPr>
          </w:p>
          <w:p w14:paraId="7E44F303" w14:textId="10BC2E64" w:rsidR="00693C38" w:rsidRDefault="00693C38" w:rsidP="00693C38">
            <w:pPr>
              <w:jc w:val="right"/>
            </w:pPr>
            <w:r>
              <w:t>/1</w:t>
            </w:r>
          </w:p>
        </w:tc>
      </w:tr>
      <w:tr w:rsidR="00693C38" w14:paraId="531F4433" w14:textId="77777777" w:rsidTr="00320A8E">
        <w:tc>
          <w:tcPr>
            <w:tcW w:w="9493" w:type="dxa"/>
          </w:tcPr>
          <w:p w14:paraId="564CF296" w14:textId="2EEB0CA5" w:rsidR="00693C38" w:rsidRDefault="00693C38" w:rsidP="00320A8E">
            <w:pPr>
              <w:tabs>
                <w:tab w:val="left" w:pos="3049"/>
              </w:tabs>
            </w:pPr>
            <w:r>
              <w:t>Mutations localisées</w:t>
            </w:r>
          </w:p>
        </w:tc>
        <w:tc>
          <w:tcPr>
            <w:tcW w:w="957" w:type="dxa"/>
          </w:tcPr>
          <w:p w14:paraId="61033543" w14:textId="1FAEE802" w:rsidR="00693C38" w:rsidRDefault="00693C38" w:rsidP="00693C38">
            <w:pPr>
              <w:jc w:val="right"/>
            </w:pPr>
            <w:r>
              <w:t>/1</w:t>
            </w:r>
          </w:p>
        </w:tc>
      </w:tr>
      <w:tr w:rsidR="00693C38" w14:paraId="2769C5C0" w14:textId="77777777" w:rsidTr="00320A8E">
        <w:tc>
          <w:tcPr>
            <w:tcW w:w="9493" w:type="dxa"/>
          </w:tcPr>
          <w:p w14:paraId="6D289984" w14:textId="6C965248" w:rsidR="00693C38" w:rsidRDefault="00693C38" w:rsidP="00320A8E">
            <w:pPr>
              <w:tabs>
                <w:tab w:val="left" w:pos="3049"/>
              </w:tabs>
            </w:pPr>
            <w:r>
              <w:t>Mutations nommées</w:t>
            </w:r>
          </w:p>
        </w:tc>
        <w:tc>
          <w:tcPr>
            <w:tcW w:w="957" w:type="dxa"/>
          </w:tcPr>
          <w:p w14:paraId="499655E3" w14:textId="79F33BD2" w:rsidR="00693C38" w:rsidRDefault="00693C38" w:rsidP="00693C38">
            <w:pPr>
              <w:jc w:val="right"/>
            </w:pPr>
            <w:r>
              <w:t>/1</w:t>
            </w:r>
          </w:p>
        </w:tc>
      </w:tr>
    </w:tbl>
    <w:p w14:paraId="13419857" w14:textId="77777777" w:rsidR="00320A8E" w:rsidRDefault="00320A8E"/>
    <w:sectPr w:rsidR="00320A8E" w:rsidSect="00DD004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B0604020202020204"/>
    <w:charset w:val="4D"/>
    <w:family w:val="roman"/>
    <w:pitch w:val="variable"/>
    <w:sig w:usb0="03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01E9D"/>
    <w:multiLevelType w:val="hybridMultilevel"/>
    <w:tmpl w:val="2B20D7A8"/>
    <w:lvl w:ilvl="0" w:tplc="233ACB2E">
      <w:start w:val="1"/>
      <w:numFmt w:val="upperLetter"/>
      <w:pStyle w:val="Titre3"/>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2E301F8D"/>
    <w:multiLevelType w:val="multilevel"/>
    <w:tmpl w:val="5884114E"/>
    <w:lvl w:ilvl="0">
      <w:start w:val="1"/>
      <w:numFmt w:val="upperRoman"/>
      <w:pStyle w:val="Titre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1702" w:firstLine="0"/>
      </w:pPr>
    </w:lvl>
    <w:lvl w:ilvl="5">
      <w:start w:val="1"/>
      <w:numFmt w:val="lowerLetter"/>
      <w:lvlText w:val="(%6)"/>
      <w:lvlJc w:val="left"/>
      <w:pPr>
        <w:ind w:left="4537"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31A12205"/>
    <w:multiLevelType w:val="hybridMultilevel"/>
    <w:tmpl w:val="E378109C"/>
    <w:lvl w:ilvl="0" w:tplc="EFA2D77A">
      <w:start w:val="1"/>
      <w:numFmt w:val="upperLetter"/>
      <w:pStyle w:val="Titre2"/>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15:restartNumberingAfterBreak="0">
    <w:nsid w:val="34915C2B"/>
    <w:multiLevelType w:val="hybridMultilevel"/>
    <w:tmpl w:val="D61A5F14"/>
    <w:lvl w:ilvl="0" w:tplc="DA441B6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44229A"/>
    <w:multiLevelType w:val="hybridMultilevel"/>
    <w:tmpl w:val="6FD00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C606D0"/>
    <w:multiLevelType w:val="hybridMultilevel"/>
    <w:tmpl w:val="C7185E04"/>
    <w:lvl w:ilvl="0" w:tplc="A0708696">
      <w:start w:val="1"/>
      <w:numFmt w:val="lowerLetter"/>
      <w:pStyle w:val="Titre5"/>
      <w:lvlText w:val="%1)"/>
      <w:lvlJc w:val="left"/>
      <w:pPr>
        <w:ind w:left="2844" w:hanging="360"/>
      </w:pPr>
    </w:lvl>
    <w:lvl w:ilvl="1" w:tplc="040C0019" w:tentative="1">
      <w:start w:val="1"/>
      <w:numFmt w:val="lowerLetter"/>
      <w:lvlText w:val="%2."/>
      <w:lvlJc w:val="left"/>
      <w:pPr>
        <w:ind w:left="3564" w:hanging="360"/>
      </w:pPr>
    </w:lvl>
    <w:lvl w:ilvl="2" w:tplc="040C001B" w:tentative="1">
      <w:start w:val="1"/>
      <w:numFmt w:val="lowerRoman"/>
      <w:lvlText w:val="%3."/>
      <w:lvlJc w:val="right"/>
      <w:pPr>
        <w:ind w:left="4284" w:hanging="180"/>
      </w:pPr>
    </w:lvl>
    <w:lvl w:ilvl="3" w:tplc="040C000F" w:tentative="1">
      <w:start w:val="1"/>
      <w:numFmt w:val="decimal"/>
      <w:lvlText w:val="%4."/>
      <w:lvlJc w:val="left"/>
      <w:pPr>
        <w:ind w:left="5004" w:hanging="360"/>
      </w:pPr>
    </w:lvl>
    <w:lvl w:ilvl="4" w:tplc="040C0019" w:tentative="1">
      <w:start w:val="1"/>
      <w:numFmt w:val="lowerLetter"/>
      <w:lvlText w:val="%5."/>
      <w:lvlJc w:val="left"/>
      <w:pPr>
        <w:ind w:left="5724" w:hanging="360"/>
      </w:pPr>
    </w:lvl>
    <w:lvl w:ilvl="5" w:tplc="040C001B" w:tentative="1">
      <w:start w:val="1"/>
      <w:numFmt w:val="lowerRoman"/>
      <w:lvlText w:val="%6."/>
      <w:lvlJc w:val="right"/>
      <w:pPr>
        <w:ind w:left="6444" w:hanging="180"/>
      </w:pPr>
    </w:lvl>
    <w:lvl w:ilvl="6" w:tplc="040C000F" w:tentative="1">
      <w:start w:val="1"/>
      <w:numFmt w:val="decimal"/>
      <w:lvlText w:val="%7."/>
      <w:lvlJc w:val="left"/>
      <w:pPr>
        <w:ind w:left="7164" w:hanging="360"/>
      </w:pPr>
    </w:lvl>
    <w:lvl w:ilvl="7" w:tplc="040C0019" w:tentative="1">
      <w:start w:val="1"/>
      <w:numFmt w:val="lowerLetter"/>
      <w:lvlText w:val="%8."/>
      <w:lvlJc w:val="left"/>
      <w:pPr>
        <w:ind w:left="7884" w:hanging="360"/>
      </w:pPr>
    </w:lvl>
    <w:lvl w:ilvl="8" w:tplc="040C001B" w:tentative="1">
      <w:start w:val="1"/>
      <w:numFmt w:val="lowerRoman"/>
      <w:lvlText w:val="%9."/>
      <w:lvlJc w:val="right"/>
      <w:pPr>
        <w:ind w:left="8604" w:hanging="180"/>
      </w:pPr>
    </w:lvl>
  </w:abstractNum>
  <w:abstractNum w:abstractNumId="6" w15:restartNumberingAfterBreak="0">
    <w:nsid w:val="47526967"/>
    <w:multiLevelType w:val="hybridMultilevel"/>
    <w:tmpl w:val="B472F644"/>
    <w:lvl w:ilvl="0" w:tplc="58566424">
      <w:start w:val="1"/>
      <w:numFmt w:val="upperLetter"/>
      <w:pStyle w:val="Titre8"/>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7" w15:restartNumberingAfterBreak="0">
    <w:nsid w:val="4AD74DEC"/>
    <w:multiLevelType w:val="multilevel"/>
    <w:tmpl w:val="B6F8FC4A"/>
    <w:lvl w:ilvl="0">
      <w:start w:val="1"/>
      <w:numFmt w:val="lowerLetter"/>
      <w:lvlText w:val="%1."/>
      <w:lvlJc w:val="left"/>
      <w:pPr>
        <w:ind w:left="1776"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F2579E4"/>
    <w:multiLevelType w:val="hybridMultilevel"/>
    <w:tmpl w:val="F5C2D94A"/>
    <w:lvl w:ilvl="0" w:tplc="7DCC8B78">
      <w:start w:val="1"/>
      <w:numFmt w:val="upperRoman"/>
      <w:pStyle w:val="Titre6"/>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F4F555A"/>
    <w:multiLevelType w:val="multilevel"/>
    <w:tmpl w:val="9F400B24"/>
    <w:lvl w:ilvl="0">
      <w:start w:val="1"/>
      <w:numFmt w:val="decimal"/>
      <w:pStyle w:val="Titre4"/>
      <w:lvlText w:val="%1."/>
      <w:lvlJc w:val="left"/>
      <w:pPr>
        <w:tabs>
          <w:tab w:val="num" w:pos="2136"/>
        </w:tabs>
        <w:ind w:left="2136" w:hanging="720"/>
      </w:pPr>
    </w:lvl>
    <w:lvl w:ilvl="1">
      <w:start w:val="1"/>
      <w:numFmt w:val="decimal"/>
      <w:lvlText w:val="%2."/>
      <w:lvlJc w:val="left"/>
      <w:pPr>
        <w:tabs>
          <w:tab w:val="num" w:pos="2856"/>
        </w:tabs>
        <w:ind w:left="2856" w:hanging="720"/>
      </w:pPr>
    </w:lvl>
    <w:lvl w:ilvl="2">
      <w:start w:val="1"/>
      <w:numFmt w:val="decimal"/>
      <w:lvlText w:val="%3."/>
      <w:lvlJc w:val="left"/>
      <w:pPr>
        <w:tabs>
          <w:tab w:val="num" w:pos="3576"/>
        </w:tabs>
        <w:ind w:left="3576" w:hanging="720"/>
      </w:pPr>
    </w:lvl>
    <w:lvl w:ilvl="3">
      <w:start w:val="1"/>
      <w:numFmt w:val="decimal"/>
      <w:lvlText w:val="%4."/>
      <w:lvlJc w:val="left"/>
      <w:pPr>
        <w:tabs>
          <w:tab w:val="num" w:pos="4296"/>
        </w:tabs>
        <w:ind w:left="4296" w:hanging="720"/>
      </w:pPr>
    </w:lvl>
    <w:lvl w:ilvl="4">
      <w:start w:val="1"/>
      <w:numFmt w:val="decimal"/>
      <w:lvlText w:val="%5."/>
      <w:lvlJc w:val="left"/>
      <w:pPr>
        <w:tabs>
          <w:tab w:val="num" w:pos="5016"/>
        </w:tabs>
        <w:ind w:left="5016" w:hanging="720"/>
      </w:pPr>
    </w:lvl>
    <w:lvl w:ilvl="5">
      <w:start w:val="1"/>
      <w:numFmt w:val="decimal"/>
      <w:lvlText w:val="%6."/>
      <w:lvlJc w:val="left"/>
      <w:pPr>
        <w:tabs>
          <w:tab w:val="num" w:pos="5736"/>
        </w:tabs>
        <w:ind w:left="5736" w:hanging="720"/>
      </w:pPr>
    </w:lvl>
    <w:lvl w:ilvl="6">
      <w:start w:val="1"/>
      <w:numFmt w:val="decimal"/>
      <w:lvlText w:val="%7."/>
      <w:lvlJc w:val="left"/>
      <w:pPr>
        <w:tabs>
          <w:tab w:val="num" w:pos="6456"/>
        </w:tabs>
        <w:ind w:left="6456" w:hanging="720"/>
      </w:pPr>
    </w:lvl>
    <w:lvl w:ilvl="7">
      <w:start w:val="1"/>
      <w:numFmt w:val="decimal"/>
      <w:lvlText w:val="%8."/>
      <w:lvlJc w:val="left"/>
      <w:pPr>
        <w:tabs>
          <w:tab w:val="num" w:pos="7176"/>
        </w:tabs>
        <w:ind w:left="7176" w:hanging="720"/>
      </w:pPr>
    </w:lvl>
    <w:lvl w:ilvl="8">
      <w:start w:val="1"/>
      <w:numFmt w:val="decimal"/>
      <w:lvlText w:val="%9."/>
      <w:lvlJc w:val="left"/>
      <w:pPr>
        <w:tabs>
          <w:tab w:val="num" w:pos="7896"/>
        </w:tabs>
        <w:ind w:left="7896" w:hanging="720"/>
      </w:pPr>
    </w:lvl>
  </w:abstractNum>
  <w:abstractNum w:abstractNumId="10" w15:restartNumberingAfterBreak="0">
    <w:nsid w:val="5CD70085"/>
    <w:multiLevelType w:val="hybridMultilevel"/>
    <w:tmpl w:val="6E088B90"/>
    <w:lvl w:ilvl="0" w:tplc="9ECEE1C6">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C2B7F0A"/>
    <w:multiLevelType w:val="hybridMultilevel"/>
    <w:tmpl w:val="E382AA2E"/>
    <w:lvl w:ilvl="0" w:tplc="1892124C">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0B7ADF"/>
    <w:multiLevelType w:val="multilevel"/>
    <w:tmpl w:val="B24A57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B3A2198"/>
    <w:multiLevelType w:val="multilevel"/>
    <w:tmpl w:val="7D94F762"/>
    <w:styleLink w:val="StyleSYNTHSE"/>
    <w:lvl w:ilvl="0">
      <w:start w:val="1"/>
      <w:numFmt w:val="upperRoman"/>
      <w:lvlText w:val="%1."/>
      <w:lvlJc w:val="right"/>
      <w:pPr>
        <w:ind w:left="180" w:hanging="1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9653152">
    <w:abstractNumId w:val="13"/>
  </w:num>
  <w:num w:numId="2" w16cid:durableId="332144189">
    <w:abstractNumId w:val="1"/>
  </w:num>
  <w:num w:numId="3" w16cid:durableId="1923489563">
    <w:abstractNumId w:val="8"/>
  </w:num>
  <w:num w:numId="4" w16cid:durableId="1755709516">
    <w:abstractNumId w:val="6"/>
  </w:num>
  <w:num w:numId="5" w16cid:durableId="270820516">
    <w:abstractNumId w:val="2"/>
  </w:num>
  <w:num w:numId="6" w16cid:durableId="1388140362">
    <w:abstractNumId w:val="5"/>
  </w:num>
  <w:num w:numId="7" w16cid:durableId="1742751749">
    <w:abstractNumId w:val="0"/>
  </w:num>
  <w:num w:numId="8" w16cid:durableId="1399673086">
    <w:abstractNumId w:val="10"/>
  </w:num>
  <w:num w:numId="9" w16cid:durableId="1349024847">
    <w:abstractNumId w:val="12"/>
  </w:num>
  <w:num w:numId="10" w16cid:durableId="1317028973">
    <w:abstractNumId w:val="12"/>
  </w:num>
  <w:num w:numId="11" w16cid:durableId="1438133823">
    <w:abstractNumId w:val="12"/>
  </w:num>
  <w:num w:numId="12" w16cid:durableId="1330713656">
    <w:abstractNumId w:val="7"/>
  </w:num>
  <w:num w:numId="13" w16cid:durableId="889849507">
    <w:abstractNumId w:val="7"/>
  </w:num>
  <w:num w:numId="14" w16cid:durableId="948975301">
    <w:abstractNumId w:val="3"/>
  </w:num>
  <w:num w:numId="15" w16cid:durableId="862937787">
    <w:abstractNumId w:val="3"/>
  </w:num>
  <w:num w:numId="16" w16cid:durableId="353266000">
    <w:abstractNumId w:val="2"/>
  </w:num>
  <w:num w:numId="17" w16cid:durableId="598172546">
    <w:abstractNumId w:val="11"/>
  </w:num>
  <w:num w:numId="18" w16cid:durableId="55517040">
    <w:abstractNumId w:val="9"/>
  </w:num>
  <w:num w:numId="19" w16cid:durableId="580523581">
    <w:abstractNumId w:val="5"/>
  </w:num>
  <w:num w:numId="20" w16cid:durableId="298850294">
    <w:abstractNumId w:val="9"/>
  </w:num>
  <w:num w:numId="21" w16cid:durableId="640233674">
    <w:abstractNumId w:val="9"/>
  </w:num>
  <w:num w:numId="22" w16cid:durableId="1775664291">
    <w:abstractNumId w:val="9"/>
  </w:num>
  <w:num w:numId="23" w16cid:durableId="118039454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43"/>
    <w:rsid w:val="00013188"/>
    <w:rsid w:val="00051443"/>
    <w:rsid w:val="00064CD4"/>
    <w:rsid w:val="00086ECC"/>
    <w:rsid w:val="000B3D05"/>
    <w:rsid w:val="000C10D4"/>
    <w:rsid w:val="000E20A2"/>
    <w:rsid w:val="0010296B"/>
    <w:rsid w:val="0011515B"/>
    <w:rsid w:val="00121CDC"/>
    <w:rsid w:val="00153290"/>
    <w:rsid w:val="0017101F"/>
    <w:rsid w:val="001C10CB"/>
    <w:rsid w:val="001E1225"/>
    <w:rsid w:val="00204C70"/>
    <w:rsid w:val="002C0CBB"/>
    <w:rsid w:val="002C7FF8"/>
    <w:rsid w:val="002D42E5"/>
    <w:rsid w:val="00301E0A"/>
    <w:rsid w:val="00320A8E"/>
    <w:rsid w:val="00346F5A"/>
    <w:rsid w:val="003679D6"/>
    <w:rsid w:val="00370754"/>
    <w:rsid w:val="00370AF3"/>
    <w:rsid w:val="003C4BFE"/>
    <w:rsid w:val="003D28F1"/>
    <w:rsid w:val="003E4ABB"/>
    <w:rsid w:val="003F09AA"/>
    <w:rsid w:val="003F26EB"/>
    <w:rsid w:val="00421024"/>
    <w:rsid w:val="00452959"/>
    <w:rsid w:val="004549A1"/>
    <w:rsid w:val="00473A8B"/>
    <w:rsid w:val="004771D8"/>
    <w:rsid w:val="004831CF"/>
    <w:rsid w:val="004A0A5F"/>
    <w:rsid w:val="004D3DFB"/>
    <w:rsid w:val="0050339A"/>
    <w:rsid w:val="00507393"/>
    <w:rsid w:val="005241C0"/>
    <w:rsid w:val="00562060"/>
    <w:rsid w:val="00566072"/>
    <w:rsid w:val="005A54F6"/>
    <w:rsid w:val="005B22E5"/>
    <w:rsid w:val="005E2DFC"/>
    <w:rsid w:val="005E3E86"/>
    <w:rsid w:val="00605235"/>
    <w:rsid w:val="006642F9"/>
    <w:rsid w:val="006662B3"/>
    <w:rsid w:val="00680F5B"/>
    <w:rsid w:val="00693C38"/>
    <w:rsid w:val="006C094E"/>
    <w:rsid w:val="006C7927"/>
    <w:rsid w:val="006D1111"/>
    <w:rsid w:val="006E636B"/>
    <w:rsid w:val="006F1A72"/>
    <w:rsid w:val="00700687"/>
    <w:rsid w:val="00711FF4"/>
    <w:rsid w:val="00726CEE"/>
    <w:rsid w:val="007271BB"/>
    <w:rsid w:val="00740AE8"/>
    <w:rsid w:val="00742423"/>
    <w:rsid w:val="007517AF"/>
    <w:rsid w:val="00762A7A"/>
    <w:rsid w:val="00774D3E"/>
    <w:rsid w:val="007866B5"/>
    <w:rsid w:val="00810205"/>
    <w:rsid w:val="00813CDC"/>
    <w:rsid w:val="008432AD"/>
    <w:rsid w:val="00861D43"/>
    <w:rsid w:val="008C5A29"/>
    <w:rsid w:val="008D273C"/>
    <w:rsid w:val="008E4632"/>
    <w:rsid w:val="00936F55"/>
    <w:rsid w:val="00974CA3"/>
    <w:rsid w:val="00983599"/>
    <w:rsid w:val="00991EFD"/>
    <w:rsid w:val="009A2C7C"/>
    <w:rsid w:val="009C5C10"/>
    <w:rsid w:val="009D0141"/>
    <w:rsid w:val="00A13E60"/>
    <w:rsid w:val="00A22CFB"/>
    <w:rsid w:val="00A273FD"/>
    <w:rsid w:val="00A338CB"/>
    <w:rsid w:val="00A621DB"/>
    <w:rsid w:val="00A66C0A"/>
    <w:rsid w:val="00A73426"/>
    <w:rsid w:val="00A84087"/>
    <w:rsid w:val="00A9534A"/>
    <w:rsid w:val="00A97AB3"/>
    <w:rsid w:val="00AD14B8"/>
    <w:rsid w:val="00B113F9"/>
    <w:rsid w:val="00B24F77"/>
    <w:rsid w:val="00B3015E"/>
    <w:rsid w:val="00B37BF4"/>
    <w:rsid w:val="00B47813"/>
    <w:rsid w:val="00B6187B"/>
    <w:rsid w:val="00B96A7B"/>
    <w:rsid w:val="00BB6D97"/>
    <w:rsid w:val="00BD7E11"/>
    <w:rsid w:val="00C1658F"/>
    <w:rsid w:val="00C24198"/>
    <w:rsid w:val="00C42F63"/>
    <w:rsid w:val="00CA6B13"/>
    <w:rsid w:val="00CA7230"/>
    <w:rsid w:val="00CB0D1C"/>
    <w:rsid w:val="00CC14B2"/>
    <w:rsid w:val="00CD57CE"/>
    <w:rsid w:val="00CE287F"/>
    <w:rsid w:val="00D01ED4"/>
    <w:rsid w:val="00D103C6"/>
    <w:rsid w:val="00D31DBB"/>
    <w:rsid w:val="00D45AE1"/>
    <w:rsid w:val="00D7307D"/>
    <w:rsid w:val="00D80E7E"/>
    <w:rsid w:val="00D83FC3"/>
    <w:rsid w:val="00D84B4E"/>
    <w:rsid w:val="00D9114C"/>
    <w:rsid w:val="00DA2A82"/>
    <w:rsid w:val="00DA44F1"/>
    <w:rsid w:val="00DD0043"/>
    <w:rsid w:val="00DF6C7D"/>
    <w:rsid w:val="00E42820"/>
    <w:rsid w:val="00E44E56"/>
    <w:rsid w:val="00E76077"/>
    <w:rsid w:val="00E84A2E"/>
    <w:rsid w:val="00E942CA"/>
    <w:rsid w:val="00EB7F7A"/>
    <w:rsid w:val="00EE2E0D"/>
    <w:rsid w:val="00F0055D"/>
    <w:rsid w:val="00F00649"/>
    <w:rsid w:val="00F11BE1"/>
    <w:rsid w:val="00F17134"/>
    <w:rsid w:val="00F30E1D"/>
    <w:rsid w:val="00F6004D"/>
    <w:rsid w:val="00F8455F"/>
    <w:rsid w:val="00F93212"/>
    <w:rsid w:val="00F95158"/>
    <w:rsid w:val="00FE172D"/>
    <w:rsid w:val="00FE56C2"/>
    <w:rsid w:val="00FF56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0998A21"/>
  <w15:chartTrackingRefBased/>
  <w15:docId w15:val="{68532133-0D6C-C242-A75E-B33615DB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D0043"/>
    <w:rPr>
      <w:rFonts w:cs="Times New Roman"/>
      <w:kern w:val="0"/>
      <w:sz w:val="22"/>
      <w:szCs w:val="20"/>
      <w:lang w:eastAsia="fr-FR"/>
      <w14:ligatures w14:val="none"/>
    </w:rPr>
  </w:style>
  <w:style w:type="paragraph" w:styleId="Titre1">
    <w:name w:val="heading 1"/>
    <w:basedOn w:val="Normal"/>
    <w:next w:val="Normal"/>
    <w:link w:val="Titre1Car"/>
    <w:autoRedefine/>
    <w:uiPriority w:val="9"/>
    <w:qFormat/>
    <w:rsid w:val="00F11BE1"/>
    <w:pPr>
      <w:keepNext/>
      <w:keepLines/>
      <w:numPr>
        <w:numId w:val="2"/>
      </w:numPr>
      <w:spacing w:before="240"/>
      <w:outlineLvl w:val="0"/>
    </w:pPr>
    <w:rPr>
      <w:rFonts w:eastAsiaTheme="majorEastAsia" w:cstheme="majorBidi"/>
      <w:b/>
      <w:color w:val="FF0000"/>
      <w:sz w:val="28"/>
      <w:szCs w:val="32"/>
    </w:rPr>
  </w:style>
  <w:style w:type="paragraph" w:styleId="Titre2">
    <w:name w:val="heading 2"/>
    <w:basedOn w:val="Normal"/>
    <w:next w:val="Normal"/>
    <w:link w:val="Titre2Car"/>
    <w:autoRedefine/>
    <w:qFormat/>
    <w:rsid w:val="002C0CBB"/>
    <w:pPr>
      <w:keepNext/>
      <w:numPr>
        <w:numId w:val="5"/>
      </w:numPr>
      <w:spacing w:after="60"/>
      <w:outlineLvl w:val="1"/>
    </w:pPr>
    <w:rPr>
      <w:b/>
      <w:bCs/>
      <w:iCs/>
      <w:color w:val="008000"/>
      <w:sz w:val="24"/>
      <w:szCs w:val="28"/>
    </w:rPr>
  </w:style>
  <w:style w:type="paragraph" w:styleId="Titre3">
    <w:name w:val="heading 3"/>
    <w:basedOn w:val="Normal"/>
    <w:next w:val="Normal"/>
    <w:link w:val="Titre3Car"/>
    <w:autoRedefine/>
    <w:qFormat/>
    <w:rsid w:val="00EE2E0D"/>
    <w:pPr>
      <w:keepNext/>
      <w:numPr>
        <w:numId w:val="7"/>
      </w:numPr>
      <w:spacing w:before="240" w:after="60"/>
      <w:jc w:val="both"/>
      <w:outlineLvl w:val="2"/>
    </w:pPr>
    <w:rPr>
      <w:rFonts w:asciiTheme="majorHAnsi" w:hAnsiTheme="majorHAnsi"/>
      <w:b/>
      <w:i/>
      <w:color w:val="008000"/>
      <w:sz w:val="26"/>
      <w:szCs w:val="26"/>
    </w:rPr>
  </w:style>
  <w:style w:type="paragraph" w:styleId="Titre4">
    <w:name w:val="heading 4"/>
    <w:basedOn w:val="Normal"/>
    <w:next w:val="Normal"/>
    <w:link w:val="Titre4Car"/>
    <w:autoRedefine/>
    <w:qFormat/>
    <w:rsid w:val="00FF56CB"/>
    <w:pPr>
      <w:keepNext/>
      <w:numPr>
        <w:numId w:val="18"/>
      </w:numPr>
      <w:tabs>
        <w:tab w:val="clear" w:pos="2136"/>
        <w:tab w:val="num" w:pos="720"/>
      </w:tabs>
      <w:spacing w:before="240" w:after="60" w:line="276" w:lineRule="auto"/>
      <w:jc w:val="both"/>
      <w:outlineLvl w:val="3"/>
    </w:pPr>
    <w:rPr>
      <w:rFonts w:asciiTheme="majorHAnsi" w:eastAsia="Calibri" w:hAnsiTheme="majorHAnsi" w:cs="Calibri"/>
      <w:b/>
      <w:color w:val="0070C0"/>
      <w:szCs w:val="28"/>
    </w:rPr>
  </w:style>
  <w:style w:type="paragraph" w:styleId="Titre5">
    <w:name w:val="heading 5"/>
    <w:basedOn w:val="Normal"/>
    <w:next w:val="Normal"/>
    <w:link w:val="Titre5Car"/>
    <w:autoRedefine/>
    <w:qFormat/>
    <w:rsid w:val="009C5C10"/>
    <w:pPr>
      <w:numPr>
        <w:numId w:val="6"/>
      </w:numPr>
      <w:spacing w:before="240" w:after="60" w:line="276" w:lineRule="auto"/>
      <w:ind w:left="2484"/>
      <w:outlineLvl w:val="4"/>
    </w:pPr>
    <w:rPr>
      <w:rFonts w:ascii="Times" w:eastAsia="Calibri" w:hAnsi="Times" w:cs="Calibri"/>
      <w:i/>
      <w:color w:val="800080"/>
      <w:sz w:val="26"/>
      <w:szCs w:val="26"/>
    </w:rPr>
  </w:style>
  <w:style w:type="paragraph" w:styleId="Titre6">
    <w:name w:val="heading 6"/>
    <w:basedOn w:val="Normal"/>
    <w:next w:val="Normal"/>
    <w:link w:val="Titre6Car"/>
    <w:autoRedefine/>
    <w:uiPriority w:val="9"/>
    <w:unhideWhenUsed/>
    <w:qFormat/>
    <w:rsid w:val="00991EFD"/>
    <w:pPr>
      <w:keepNext/>
      <w:keepLines/>
      <w:numPr>
        <w:numId w:val="3"/>
      </w:numPr>
      <w:spacing w:before="40"/>
      <w:ind w:hanging="36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DD004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autoRedefine/>
    <w:uiPriority w:val="9"/>
    <w:unhideWhenUsed/>
    <w:qFormat/>
    <w:rsid w:val="00991EFD"/>
    <w:pPr>
      <w:keepNext/>
      <w:keepLines/>
      <w:numPr>
        <w:numId w:val="4"/>
      </w:numPr>
      <w:spacing w:before="40"/>
      <w:ind w:left="1068"/>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D004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C0CBB"/>
    <w:rPr>
      <w:rFonts w:ascii="Calibri" w:hAnsi="Calibri" w:cs="Times New Roman"/>
      <w:b/>
      <w:bCs/>
      <w:iCs/>
      <w:color w:val="008000"/>
      <w:kern w:val="0"/>
      <w:szCs w:val="28"/>
      <w:lang w:eastAsia="fr-FR"/>
      <w14:ligatures w14:val="none"/>
    </w:rPr>
  </w:style>
  <w:style w:type="character" w:customStyle="1" w:styleId="Titre5Car">
    <w:name w:val="Titre 5 Car"/>
    <w:basedOn w:val="Policepardfaut"/>
    <w:link w:val="Titre5"/>
    <w:rsid w:val="009C5C10"/>
    <w:rPr>
      <w:rFonts w:ascii="Times" w:eastAsia="Calibri" w:hAnsi="Times" w:cs="Calibri"/>
      <w:i/>
      <w:color w:val="800080"/>
      <w:kern w:val="0"/>
      <w:sz w:val="26"/>
      <w:szCs w:val="26"/>
      <w:lang w:eastAsia="fr-FR"/>
      <w14:ligatures w14:val="none"/>
    </w:rPr>
  </w:style>
  <w:style w:type="character" w:customStyle="1" w:styleId="Titre1Car">
    <w:name w:val="Titre 1 Car"/>
    <w:basedOn w:val="Policepardfaut"/>
    <w:link w:val="Titre1"/>
    <w:uiPriority w:val="9"/>
    <w:rsid w:val="00605235"/>
    <w:rPr>
      <w:rFonts w:eastAsiaTheme="majorEastAsia" w:cstheme="majorBidi"/>
      <w:b/>
      <w:color w:val="FF0000"/>
      <w:kern w:val="0"/>
      <w:sz w:val="28"/>
      <w:szCs w:val="32"/>
      <w14:ligatures w14:val="none"/>
    </w:rPr>
  </w:style>
  <w:style w:type="character" w:customStyle="1" w:styleId="Titre4Car">
    <w:name w:val="Titre 4 Car"/>
    <w:basedOn w:val="Policepardfaut"/>
    <w:link w:val="Titre4"/>
    <w:rsid w:val="00FF56CB"/>
    <w:rPr>
      <w:rFonts w:asciiTheme="majorHAnsi" w:eastAsia="Calibri" w:hAnsiTheme="majorHAnsi" w:cs="Calibri"/>
      <w:b/>
      <w:color w:val="0070C0"/>
      <w:kern w:val="0"/>
      <w:sz w:val="22"/>
      <w:szCs w:val="28"/>
      <w:lang w:eastAsia="fr-FR"/>
      <w14:ligatures w14:val="none"/>
    </w:rPr>
  </w:style>
  <w:style w:type="numbering" w:customStyle="1" w:styleId="StyleSYNTHSE">
    <w:name w:val="Style SYNTHÈSE"/>
    <w:basedOn w:val="Aucuneliste"/>
    <w:rsid w:val="005A54F6"/>
    <w:pPr>
      <w:numPr>
        <w:numId w:val="1"/>
      </w:numPr>
    </w:pPr>
  </w:style>
  <w:style w:type="character" w:customStyle="1" w:styleId="Titre3Car">
    <w:name w:val="Titre 3 Car"/>
    <w:basedOn w:val="Policepardfaut"/>
    <w:link w:val="Titre3"/>
    <w:rsid w:val="00EE2E0D"/>
    <w:rPr>
      <w:rFonts w:asciiTheme="majorHAnsi" w:eastAsia="Times New Roman" w:hAnsiTheme="majorHAnsi" w:cs="Times New Roman"/>
      <w:b/>
      <w:i/>
      <w:color w:val="008000"/>
      <w:kern w:val="0"/>
      <w:sz w:val="26"/>
      <w:szCs w:val="26"/>
      <w:lang w:eastAsia="fr-FR"/>
      <w14:ligatures w14:val="none"/>
    </w:rPr>
  </w:style>
  <w:style w:type="paragraph" w:styleId="Sansinterligne">
    <w:name w:val="No Spacing"/>
    <w:autoRedefine/>
    <w:uiPriority w:val="1"/>
    <w:qFormat/>
    <w:rsid w:val="00B24F77"/>
    <w:pPr>
      <w:jc w:val="both"/>
    </w:pPr>
    <w:rPr>
      <w:rFonts w:cs="New York"/>
      <w:szCs w:val="20"/>
      <w:lang w:eastAsia="fr-FR"/>
    </w:rPr>
  </w:style>
  <w:style w:type="character" w:customStyle="1" w:styleId="Titre6Car">
    <w:name w:val="Titre 6 Car"/>
    <w:basedOn w:val="Policepardfaut"/>
    <w:link w:val="Titre6"/>
    <w:uiPriority w:val="9"/>
    <w:rsid w:val="00991EFD"/>
    <w:rPr>
      <w:rFonts w:asciiTheme="majorHAnsi" w:eastAsiaTheme="majorEastAsia" w:hAnsiTheme="majorHAnsi" w:cstheme="majorBidi"/>
      <w:color w:val="1F3763" w:themeColor="accent1" w:themeShade="7F"/>
      <w:kern w:val="0"/>
      <w:sz w:val="22"/>
      <w:szCs w:val="22"/>
      <w14:ligatures w14:val="none"/>
    </w:rPr>
  </w:style>
  <w:style w:type="character" w:customStyle="1" w:styleId="Titre8Car">
    <w:name w:val="Titre 8 Car"/>
    <w:basedOn w:val="Policepardfaut"/>
    <w:link w:val="Titre8"/>
    <w:uiPriority w:val="9"/>
    <w:rsid w:val="00991EFD"/>
    <w:rPr>
      <w:rFonts w:asciiTheme="majorHAnsi" w:eastAsiaTheme="majorEastAsia" w:hAnsiTheme="majorHAnsi" w:cstheme="majorBidi"/>
      <w:color w:val="272727" w:themeColor="text1" w:themeTint="D8"/>
      <w:kern w:val="0"/>
      <w:sz w:val="21"/>
      <w:szCs w:val="21"/>
      <w14:ligatures w14:val="none"/>
    </w:rPr>
  </w:style>
  <w:style w:type="paragraph" w:customStyle="1" w:styleId="Style1">
    <w:name w:val="Style1"/>
    <w:basedOn w:val="Titre4"/>
    <w:link w:val="Style1Car"/>
    <w:autoRedefine/>
    <w:qFormat/>
    <w:rsid w:val="009C5C10"/>
    <w:pPr>
      <w:ind w:left="153" w:hanging="153"/>
    </w:pPr>
  </w:style>
  <w:style w:type="character" w:customStyle="1" w:styleId="Style1Car">
    <w:name w:val="Style1 Car"/>
    <w:basedOn w:val="Titre4Car"/>
    <w:link w:val="Style1"/>
    <w:rsid w:val="009C5C10"/>
    <w:rPr>
      <w:rFonts w:asciiTheme="majorHAnsi" w:eastAsia="Calibri" w:hAnsiTheme="majorHAnsi" w:cs="Calibri"/>
      <w:b/>
      <w:color w:val="0070C0"/>
      <w:kern w:val="0"/>
      <w:sz w:val="22"/>
      <w:szCs w:val="28"/>
      <w:lang w:eastAsia="fr-FR"/>
      <w14:ligatures w14:val="none"/>
    </w:rPr>
  </w:style>
  <w:style w:type="character" w:customStyle="1" w:styleId="Titre7Car">
    <w:name w:val="Titre 7 Car"/>
    <w:basedOn w:val="Policepardfaut"/>
    <w:link w:val="Titre7"/>
    <w:uiPriority w:val="9"/>
    <w:semiHidden/>
    <w:rsid w:val="00DD0043"/>
    <w:rPr>
      <w:rFonts w:eastAsiaTheme="majorEastAsia" w:cstheme="majorBidi"/>
      <w:color w:val="595959" w:themeColor="text1" w:themeTint="A6"/>
      <w:kern w:val="0"/>
      <w:sz w:val="22"/>
      <w:szCs w:val="20"/>
      <w:lang w:eastAsia="fr-FR"/>
      <w14:ligatures w14:val="none"/>
    </w:rPr>
  </w:style>
  <w:style w:type="character" w:customStyle="1" w:styleId="Titre9Car">
    <w:name w:val="Titre 9 Car"/>
    <w:basedOn w:val="Policepardfaut"/>
    <w:link w:val="Titre9"/>
    <w:uiPriority w:val="9"/>
    <w:semiHidden/>
    <w:rsid w:val="00DD0043"/>
    <w:rPr>
      <w:rFonts w:eastAsiaTheme="majorEastAsia" w:cstheme="majorBidi"/>
      <w:color w:val="272727" w:themeColor="text1" w:themeTint="D8"/>
      <w:kern w:val="0"/>
      <w:sz w:val="22"/>
      <w:szCs w:val="20"/>
      <w:lang w:eastAsia="fr-FR"/>
      <w14:ligatures w14:val="none"/>
    </w:rPr>
  </w:style>
  <w:style w:type="paragraph" w:styleId="Titre">
    <w:name w:val="Title"/>
    <w:basedOn w:val="Normal"/>
    <w:next w:val="Normal"/>
    <w:link w:val="TitreCar"/>
    <w:uiPriority w:val="10"/>
    <w:qFormat/>
    <w:rsid w:val="00DD004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D0043"/>
    <w:rPr>
      <w:rFonts w:asciiTheme="majorHAnsi" w:eastAsiaTheme="majorEastAsia" w:hAnsiTheme="majorHAnsi" w:cstheme="majorBidi"/>
      <w:spacing w:val="-10"/>
      <w:kern w:val="28"/>
      <w:sz w:val="56"/>
      <w:szCs w:val="56"/>
      <w:lang w:eastAsia="fr-FR"/>
      <w14:ligatures w14:val="none"/>
    </w:rPr>
  </w:style>
  <w:style w:type="paragraph" w:styleId="Sous-titre">
    <w:name w:val="Subtitle"/>
    <w:basedOn w:val="Normal"/>
    <w:next w:val="Normal"/>
    <w:link w:val="Sous-titreCar"/>
    <w:uiPriority w:val="11"/>
    <w:qFormat/>
    <w:rsid w:val="00DD004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D0043"/>
    <w:rPr>
      <w:rFonts w:eastAsiaTheme="majorEastAsia" w:cstheme="majorBidi"/>
      <w:color w:val="595959" w:themeColor="text1" w:themeTint="A6"/>
      <w:spacing w:val="15"/>
      <w:kern w:val="0"/>
      <w:sz w:val="28"/>
      <w:szCs w:val="28"/>
      <w:lang w:eastAsia="fr-FR"/>
      <w14:ligatures w14:val="none"/>
    </w:rPr>
  </w:style>
  <w:style w:type="paragraph" w:styleId="Citation">
    <w:name w:val="Quote"/>
    <w:basedOn w:val="Normal"/>
    <w:next w:val="Normal"/>
    <w:link w:val="CitationCar"/>
    <w:uiPriority w:val="29"/>
    <w:qFormat/>
    <w:rsid w:val="00DD004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D0043"/>
    <w:rPr>
      <w:rFonts w:cs="Times New Roman"/>
      <w:i/>
      <w:iCs/>
      <w:color w:val="404040" w:themeColor="text1" w:themeTint="BF"/>
      <w:kern w:val="0"/>
      <w:sz w:val="22"/>
      <w:szCs w:val="20"/>
      <w:lang w:eastAsia="fr-FR"/>
      <w14:ligatures w14:val="none"/>
    </w:rPr>
  </w:style>
  <w:style w:type="paragraph" w:styleId="Paragraphedeliste">
    <w:name w:val="List Paragraph"/>
    <w:basedOn w:val="Normal"/>
    <w:uiPriority w:val="1"/>
    <w:qFormat/>
    <w:rsid w:val="00DD0043"/>
    <w:pPr>
      <w:ind w:left="720"/>
      <w:contextualSpacing/>
    </w:pPr>
  </w:style>
  <w:style w:type="character" w:styleId="Accentuationintense">
    <w:name w:val="Intense Emphasis"/>
    <w:basedOn w:val="Policepardfaut"/>
    <w:uiPriority w:val="21"/>
    <w:qFormat/>
    <w:rsid w:val="00DD0043"/>
    <w:rPr>
      <w:i/>
      <w:iCs/>
      <w:color w:val="2F5496" w:themeColor="accent1" w:themeShade="BF"/>
    </w:rPr>
  </w:style>
  <w:style w:type="paragraph" w:styleId="Citationintense">
    <w:name w:val="Intense Quote"/>
    <w:basedOn w:val="Normal"/>
    <w:next w:val="Normal"/>
    <w:link w:val="CitationintenseCar"/>
    <w:uiPriority w:val="30"/>
    <w:qFormat/>
    <w:rsid w:val="00DD0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D0043"/>
    <w:rPr>
      <w:rFonts w:cs="Times New Roman"/>
      <w:i/>
      <w:iCs/>
      <w:color w:val="2F5496" w:themeColor="accent1" w:themeShade="BF"/>
      <w:kern w:val="0"/>
      <w:sz w:val="22"/>
      <w:szCs w:val="20"/>
      <w:lang w:eastAsia="fr-FR"/>
      <w14:ligatures w14:val="none"/>
    </w:rPr>
  </w:style>
  <w:style w:type="character" w:styleId="Rfrenceintense">
    <w:name w:val="Intense Reference"/>
    <w:basedOn w:val="Policepardfaut"/>
    <w:uiPriority w:val="32"/>
    <w:qFormat/>
    <w:rsid w:val="00DD0043"/>
    <w:rPr>
      <w:b/>
      <w:bCs/>
      <w:smallCaps/>
      <w:color w:val="2F5496" w:themeColor="accent1" w:themeShade="BF"/>
      <w:spacing w:val="5"/>
    </w:rPr>
  </w:style>
  <w:style w:type="table" w:styleId="Grilledutableau">
    <w:name w:val="Table Grid"/>
    <w:basedOn w:val="TableauNormal"/>
    <w:uiPriority w:val="39"/>
    <w:rsid w:val="006C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399</Words>
  <Characters>2170</Characters>
  <Application>Microsoft Office Word</Application>
  <DocSecurity>0</DocSecurity>
  <Lines>144</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BEAUX Ghislaine</dc:creator>
  <cp:keywords/>
  <dc:description/>
  <cp:lastModifiedBy>BEAUX Ghislaine</cp:lastModifiedBy>
  <cp:revision>4</cp:revision>
  <dcterms:created xsi:type="dcterms:W3CDTF">2026-05-13T13:25:00Z</dcterms:created>
  <dcterms:modified xsi:type="dcterms:W3CDTF">2026-06-09T07:03:00Z</dcterms:modified>
</cp:coreProperties>
</file>