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jc w:val="center"/>
        <w:rPr>
          <w:rStyle w:val="Aucun"/>
          <w:rFonts w:ascii="Georgia" w:hAnsi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</w:rPr>
        <w:fldChar w:fldCharType="begin" w:fldLock="0"/>
      </w:r>
      <w:r>
        <w:rPr>
          <w:rStyle w:val="Aucun"/>
          <w:rFonts w:ascii="Georgia" w:hAnsi="Georgia"/>
          <w:sz w:val="24"/>
          <w:szCs w:val="24"/>
          <w:rtl w:val="0"/>
        </w:rPr>
        <w:instrText xml:space="preserve"> PAGE </w:instrText>
      </w:r>
      <w:r>
        <w:rPr>
          <w:rStyle w:val="Aucun"/>
          <w:rFonts w:ascii="Georgia" w:hAnsi="Georgia"/>
          <w:sz w:val="24"/>
          <w:szCs w:val="24"/>
          <w:rtl w:val="0"/>
        </w:rPr>
        <w:fldChar w:fldCharType="separate" w:fldLock="0"/>
      </w:r>
      <w:r>
        <w:rPr>
          <w:rStyle w:val="Aucun"/>
          <w:rFonts w:ascii="Georgia" w:hAnsi="Georgia"/>
          <w:sz w:val="24"/>
          <w:szCs w:val="24"/>
          <w:rtl w:val="0"/>
        </w:rPr>
        <w:t>1</w:t>
      </w:r>
      <w:r>
        <w:rPr>
          <w:rStyle w:val="Aucun"/>
          <w:rFonts w:ascii="Georgia" w:hAnsi="Georgia"/>
          <w:sz w:val="24"/>
          <w:szCs w:val="24"/>
          <w:rtl w:val="0"/>
        </w:rPr>
        <w:fldChar w:fldCharType="end" w:fldLock="0"/>
      </w: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MODULE: AFRIQUE ET MOYEN-ORIENT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SOUS-MODULE N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°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1: ENJEUX ET DEFIS COMMUNS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CHAPITRE 4: L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ARIDITE, DES ENJEUX HUMAINS ET GEOPOLITIQUES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  <w:u w:color="99403d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u w:color="99403d"/>
          <w:rtl w:val="0"/>
          <w:lang w:val="fr-FR"/>
        </w:rPr>
        <w:t>CHAPITRE 4: L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8"/>
          <w:szCs w:val="28"/>
          <w:u w:color="99403d"/>
          <w:rtl w:val="0"/>
          <w:lang w:val="fr-FR"/>
        </w:rPr>
        <w:t>ARIDITE, DES ENJEUX HUMAINS ET GEOPOLITIQUES</w:t>
      </w:r>
    </w:p>
    <w:p>
      <w:pPr>
        <w:pStyle w:val="Corps A"/>
        <w:widowControl w:val="0"/>
        <w:suppressAutoHyphens w:val="1"/>
        <w:spacing w:after="160" w:line="254" w:lineRule="auto"/>
        <w:jc w:val="center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8"/>
          <w:szCs w:val="28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widowControl w:val="0"/>
        <w:suppressAutoHyphens w:val="1"/>
        <w:spacing w:line="254" w:lineRule="auto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Afrique et le Moyen-Orient comprennent un grand nombre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espaces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sertiques (ie des totaux pluviom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triques annuels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orde de 100 millim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tres).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gion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Afrique du Nord et du Moyen-Orient est notamment confront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l'aridit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sur la majeure partie de son territoire depuis plusieurs mill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naires.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Elle a longtemps su s'accommoder de cette situation en inventant une civilisation tourn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vers la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servation de cette ressource rare. Mais le XX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si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cle a bouscul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cet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quilibre mill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naire:  explosion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mographique, urbanisation galopante,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veloppement de l'agriculture irrigu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augmentation du niveau de vie, tourisme, industrie .... Tout concourt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augmentation drastique des besoins, alors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 que les bouleversements actuels du climat tendent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fier un peu plus la ressource hydrique. Ce contexte fait na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 une concurrence entre les 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rents usages de l'eau mais aussi des tensions croissantes entres des Etats in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dot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s. On peut parler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sormais d'une 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ritable crise hydrique dans certaines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gions.</w:t>
      </w:r>
    </w:p>
    <w:p>
      <w:pPr>
        <w:pStyle w:val="Corps A"/>
        <w:widowControl w:val="0"/>
        <w:suppressAutoHyphens w:val="1"/>
        <w:spacing w:line="254" w:lineRule="auto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widowControl w:val="0"/>
        <w:suppressAutoHyphens w:val="1"/>
        <w:spacing w:line="254" w:lineRule="auto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widowControl w:val="0"/>
        <w:suppressAutoHyphens w:val="1"/>
        <w:spacing w:line="254" w:lineRule="auto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I -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Afrique et le Moyen-Orient abritent le plus vaste ensemble de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 xml:space="preserve">serts du monde </w:t>
      </w:r>
    </w:p>
    <w:p>
      <w:pPr>
        <w:pStyle w:val="Corps A"/>
        <w:widowControl w:val="0"/>
        <w:suppressAutoHyphens w:val="1"/>
        <w:spacing w:line="254" w:lineRule="auto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serts occupent une place importante dans la zone, par leur superficie (pr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1/3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espace), par les contraintes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ils imposent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 vie quotidienne et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circulation, et aussi par les repr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sentations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ils suscitent (l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identit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hommes du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sert est fortement marqu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les 3 monoth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ismes sont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proximit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serts et y font souvent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rence).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ab/>
        <w:t>A - Les 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serts, des espaces vastes, aux fortes contraintes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ab/>
        <w:tab/>
        <w:t>1) Diversit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importance des milieux 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sertiques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ab/>
        <w:tab/>
        <w:tab/>
        <w:t>a) Le Sahara, plus grand 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sert du monde, et ses </w:t>
        <w:tab/>
        <w:tab/>
        <w:tab/>
        <w:tab/>
        <w:tab/>
        <w:tab/>
        <w:t>prolongements moyen-orientaux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 couvre plus de 8,5 millions de km2. Il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pare sur une profondeur de 3.000 km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Afrique du Nord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Afrique subsaharienne. Le Sahara est prolong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 des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serts au-del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 la mer Rouge, formant ainsi une immense diagonale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sertique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tir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ouest en est sur plus de 8.000 km de la Mauritanie aux confins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Afghanistan. Au sud,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 ne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efface que progressivement par une transition de quelques centaines de km, appel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 Sahel.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b) Les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serts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Afrique subsaharienne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Des espaces steppiques, semi-arides (ie de 400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600 mm de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cipitations annuelles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parties entre 50 et 70 jours) plus que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sertiques, couvrent les basses terres de la corne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Afrique en Somalie, en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thiopie,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rythr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e, Djibouti et confins septentrionaux du Kenya.  On trouve aussi dans la partie centrale du bassin du Kalahari une vaste zone steppique. Le seul vrai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Afrique au sud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quateur est celui du Namib, le long de la 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te Atlantique de la Namibie.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2) Une double contrainte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rtl w:val="0"/>
          <w:lang w:val="fr-FR"/>
        </w:rPr>
        <w:tab/>
        <w:tab/>
        <w:tab/>
        <w:t>a)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aridit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une des contraintes majeures de la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gion Afrique du Nord-Moyen-Orient. Les ressources en eau de la zone proviennent donc essentiellement des fleuves qui la traversent et des nappes phr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atiques.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 grands bassins hydrographiques alimentent la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gion: Nil en Egypte, Tigre et Euphrate en Irak, Turquie et Syrie et, dans une bien moindre mesure, le Jourdain en Isra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ë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 et Jordanie. Ces fleuves sont aliment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par des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gions humides: les montagnes du Taurus en Turquie pour le Tigre et l'Euphrate, les grands lacs de l'Afrique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quatoriale pour le Nil blanc et les hauts plateaux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thiopiens pr le Nil bleu.</w:t>
      </w:r>
    </w:p>
    <w:p>
      <w:pPr>
        <w:pStyle w:val="Corps A"/>
        <w:widowControl w:val="0"/>
        <w:suppressAutoHyphens w:val="1"/>
        <w:spacing w:line="254" w:lineRule="auto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ajoutent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cela 2 gigantesques aquif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res: </w:t>
      </w:r>
    </w:p>
    <w:p>
      <w:pPr>
        <w:pStyle w:val="Corps A"/>
        <w:widowControl w:val="0"/>
        <w:suppressAutoHyphens w:val="1"/>
        <w:spacing w:line="254" w:lineRule="auto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- l'aquif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fossile des gr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de Nubie entre la Libye et l'Egypte, sous le Sahara. </w:t>
      </w:r>
    </w:p>
    <w:p>
      <w:pPr>
        <w:pStyle w:val="Corps A"/>
        <w:widowControl w:val="0"/>
        <w:numPr>
          <w:ilvl w:val="0"/>
          <w:numId w:val="2"/>
        </w:numPr>
        <w:suppressAutoHyphens w:val="1"/>
        <w:bidi w:val="0"/>
        <w:spacing w:line="254" w:lineRule="auto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l'aquif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de la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ninsule arabique, contenant des eaux fossiles mais aussi recharg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partiellement par des eaux en provenance des montages du Y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men, relativement arros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es.</w:t>
      </w:r>
    </w:p>
    <w:p>
      <w:pPr>
        <w:pStyle w:val="Corps A"/>
        <w:widowControl w:val="0"/>
        <w:tabs>
          <w:tab w:val="left" w:pos="161"/>
        </w:tabs>
        <w:suppressAutoHyphens w:val="1"/>
        <w:spacing w:line="254" w:lineRule="auto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b) Les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placements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immensit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des grands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serts a toujours constitu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obstacle aux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placements, sans pour autant emp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cher les relations culturelles et commerciales. Le Sahara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 jamais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barri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tanche. Aujourd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hui, avec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automobile, les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placements ont gagn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rapidit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mais de nombreuses contraintes demeurent, au rang desquelles la ins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pas la moindre. Bandes djihadistes et mafieuses 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rent dans ces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tendues que des Etats faibles sont impuissants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contr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ler.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B - Des espaces en plein bouleversement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lang w:val="fr-FR"/>
        </w:rPr>
      </w:pPr>
    </w:p>
    <w:p>
      <w:pPr>
        <w:pStyle w:val="Par défaut"/>
        <w:numPr>
          <w:ilvl w:val="4"/>
          <w:numId w:val="4"/>
        </w:numPr>
        <w:bidi w:val="0"/>
        <w:ind w:right="0"/>
        <w:jc w:val="both"/>
        <w:rPr>
          <w:rFonts w:ascii="Georgia" w:hAnsi="Georgia"/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Concurrence des usages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eau et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gradation des oasis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Les oasis sont les seuls points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ancrage possibles des populations en milieu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sertique. En disposant de ressources en eau, les oasis ont depuis des si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cles permis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veloppement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agriculture (palmier dattier) et servi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escales pour les caravanes traversant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sert. Mais cet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« 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cosyst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fragile est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sormais menac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 la croissance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mographique et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urbanisation.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numPr>
          <w:ilvl w:val="4"/>
          <w:numId w:val="4"/>
        </w:numPr>
        <w:bidi w:val="0"/>
        <w:ind w:right="0"/>
        <w:jc w:val="both"/>
        <w:rPr>
          <w:rFonts w:ascii="Georgia" w:hAnsi="Georgia"/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Croissance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mographique et urbanisation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rtl w:val="0"/>
          <w:lang w:val="fr-FR"/>
          <w14:textFill>
            <w14:solidFill>
              <w14:srgbClr w14:val="9A403E"/>
            </w14:solidFill>
          </w14:textFill>
        </w:rPr>
        <w:t>doc 4 bis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80% de la population des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Afrique du Nord et du Moyen-Orient est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sormais urbanis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. Les oasis ne sont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plus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des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lots agricoles et commer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ants mais de v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ritables villes. Dans le sud alg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rien, Tamanrasset compte 100.000 habitants,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et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me 140.000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comme Sebha, dans le Fezzan libyen. Parall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lement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urbanisation, son assiste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croissance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mographique remarquable des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serts: la population du Sahara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verait aujourd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hui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5 millions de personnes, soit 3 fois plus 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1960. Cette croissance est exclusivement port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par celles des villes, cr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par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activit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extractive ou dynamis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par des activit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nouvelles.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Les tensions sur la ressource en eau se sont accrues au fil de cette croissance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mographique.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exemple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oasis de Gab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dans le sud tunisien illustre cette situation.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oasis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tait irrigu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par des pompages dans la nappe de la Jeffara (nappe art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sienne). En 1970,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veille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installation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complexe industriel, la partie nord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oasis commen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ait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manquer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eau. On pompe trop dans la nappe,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bit diminue et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ficit en eau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accompagne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augmentation de la salinit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 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dans ce contexte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difficile que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installe un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indus, avec 2 grandes fili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: une fili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chimique  qui valorise la production locale de phosphate du gisement de Gafsa, une fili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de mat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riaux de construction (briqueterie, carrelage et cimenterie). La demande en eau augmente, ces industries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tant fortement consommatrices. Ce complexe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impose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soci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locale, tant par le poids des investissements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alis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que par le poids des soci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en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sence (indus tries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tatiques associ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des banques arabes du Golfe) et le nombre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emplois (20% des emplois de la ville).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veloppement industriel a progressivement conduit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disparition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agriculture oasienne.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3) De nouvelles activit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rtl w:val="0"/>
          <w:lang w:val="fr-FR"/>
          <w14:textFill>
            <w14:solidFill>
              <w14:srgbClr w14:val="9A403E"/>
            </w14:solidFill>
          </w14:textFill>
        </w:rPr>
        <w:t>doc 4 bis et 6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serts connaissent, surtout depuis les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1950, de nouvelles formes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exploitation et de valorisation.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extraction mini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et les hydrocarbures figurent parmi les activit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les plus importantes. Des plates-formes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exploitation des hydrocarbures en milieu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sertique sont apparues en Iran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la fin du XIX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si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cle, en Arabie saoudite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partir des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1930;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exploitation du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trole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Hassi Messaoud, en Alg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rie, celle du fer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Zou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rate en Mauritanie ont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but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fin des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1950.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ce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exploitation des eaux souterraines, une nouvelle agriculture est apparue dans certains espaces arides ou semi-arides. Le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guev en Isra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ë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 est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des premiers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serts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voir appara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tre de v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ritables fronts pionniers agricoles. ; des kibboutzim y sont install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les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1940. Cette agriculture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ensuite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velopp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par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apport massif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eau pomp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beaucoup plus au nord, dans le lac de Tib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riade. La Libye et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Arabie saoudite ont lanc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 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galement des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agriculture irrigu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e. Toutes ces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alisations ont des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sultats spectaculaires mais les aspects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gatifs sont nombreux: investissements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lourds pour une rentabilit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incertaine, utilisation de ressources fossiles, tensions 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opolitiques dans le cas de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vements sur des fleuves allog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nes et des nappes transfrontali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res.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Mais 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aujourd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hui les projets solaires qui paraissent les plus prometteurs. Le projet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sertec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au Maroc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lanc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2009 par un consortium international pilot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 des entreprises allemandes pour construire un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seau de sites de production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nergie solaire dans le Sahara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en vue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exportation vers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Europe.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Ce projet illustre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galement la complexit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 ces 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rations: la perspective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exporter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lectricit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vers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Europe a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abandonn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en raison de co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ts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trop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lev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et des pertes sur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seaux beaucoup trop importantes et le projet recentr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sur la fourniture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gional Dans ce cadre, le plus grand complexe solaire au monde a vu le jour avec 4 centrales solaires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Ouarzazate.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Alg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rie a lanc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 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galement le projet Solar 1000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mise en valeur du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sert correspond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galement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des raisons strat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giques. Il est ainsi apparu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cessaire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Isra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ë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 de peupler et occuper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 du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guev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: la ville de Beer-Sheva au nord du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 compte aujourd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hui 200.000 habitants. I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 en est de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me pour le Maroc, qui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 fait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ancien Sahara espagnol une colonie de peuplement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 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partir de 1975: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youne est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ainsi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plus grande ville du Sahara occidental sous contr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marocain, avec une population estim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plus de 250 000 habitants.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</w:p>
    <w:p>
      <w:pPr>
        <w:pStyle w:val="Par défaut"/>
        <w:tabs>
          <w:tab w:val="left" w:pos="393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4)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ins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curit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rtl w:val="0"/>
          <w:lang w:val="fr-FR"/>
          <w14:textFill>
            <w14:solidFill>
              <w14:srgbClr w14:val="9A403E"/>
            </w14:solidFill>
          </w14:textFill>
        </w:rPr>
        <w:t>doc 4 bis</w:t>
      </w:r>
    </w:p>
    <w:p>
      <w:pPr>
        <w:pStyle w:val="Par défaut"/>
        <w:tabs>
          <w:tab w:val="left" w:pos="393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guerre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pas chose nouvelle dans les espaces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sertiques. Au Sahara,  avant la colonisation, la guerre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tait, avec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levage et le commerce, un des trois piliers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conomie des populations b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douines.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riodiquement, celles-ci 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raient des razzias pour piller les greniers des paysans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dentaires, voler du b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tail et capturer des hommes et des femmes pour les revendre comme esclaves. </w:t>
      </w:r>
    </w:p>
    <w:p>
      <w:pPr>
        <w:pStyle w:val="Par défaut"/>
        <w:tabs>
          <w:tab w:val="left" w:pos="393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sormais, les guerres contemporaines se sont adapt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aux mutations technologiques. Mais les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serts en sont toujours le th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éâ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tre. Les affrontements entre la Libye et le Tchad dans les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es 1980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propos de la bande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Aozou se sont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roul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dans le Sahara.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intervention fran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aise au Mali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partir de janvier 2013,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demande des autorit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maliennes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poque,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tait ainsi destin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stopper la progression de groupes djihadistes appuy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des Touaregs du Mouvement National de Lib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Azawad, qui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clame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pendance ou au moins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autonomie du nord du Mali. Apr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son expansion maximale en 2014 et 2015,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Etat islamique (Daech)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repli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sur les espaces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sertiques aux confins de la Syrie et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Irak. </w:t>
      </w:r>
    </w:p>
    <w:p>
      <w:pPr>
        <w:pStyle w:val="Par défaut"/>
        <w:tabs>
          <w:tab w:val="left" w:pos="393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393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&gt; la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gion Afrique-Moyen-Orient abrite donc les plus vastes espaces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sertiques de la plan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te, milieu particuli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rement contraignants. Mais, en dehors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de ces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serts, une partie de la zone, plus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cis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ment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Afrique du  Nord, le Sahel et le Moyen-Orient, sont confront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question cruciale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acc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eau. </w:t>
      </w:r>
    </w:p>
    <w:p>
      <w:pPr>
        <w:pStyle w:val="Par défaut"/>
        <w:tabs>
          <w:tab w:val="left" w:pos="393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393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II - Afrique du Nord, Sahel et Moyen-Orient face au stress hydrique</w:t>
      </w:r>
    </w:p>
    <w:p>
      <w:pPr>
        <w:pStyle w:val="Par défaut"/>
        <w:tabs>
          <w:tab w:val="left" w:pos="393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lang w:val="fr-FR"/>
        </w:rPr>
      </w:pPr>
    </w:p>
    <w:p>
      <w:pPr>
        <w:pStyle w:val="Corps B"/>
        <w:widowControl w:val="0"/>
        <w:suppressAutoHyphens w:val="1"/>
        <w:spacing w:after="160" w:line="254" w:lineRule="auto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ab/>
        <w:t>A - Des disponibilit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globalement m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diocres ...</w:t>
      </w:r>
    </w:p>
    <w:p>
      <w:pPr>
        <w:pStyle w:val="Corps B"/>
        <w:widowControl w:val="0"/>
        <w:tabs>
          <w:tab w:val="left" w:pos="360"/>
        </w:tabs>
        <w:suppressAutoHyphens w:val="1"/>
        <w:spacing w:line="254" w:lineRule="auto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ab/>
        <w:tab/>
        <w:tab/>
        <w:t>1) La pr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dominance de l'aridit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… </w:t>
      </w:r>
    </w:p>
    <w:p>
      <w:pPr>
        <w:pStyle w:val="Corps B"/>
        <w:widowControl w:val="0"/>
        <w:suppressAutoHyphens w:val="1"/>
        <w:spacing w:after="160" w:line="254" w:lineRule="auto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dehors 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serts, l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gion est majoritairement semi-aride ie de 400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600 mm de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cipitations annuelles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parties entre 50 et 70 jours par an, une autre partie est sub-aride ie de 100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400 mm entre 20 et 50 jours. Les rares zones humides ie plus de 600 mm de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cipitations annuelles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parties de 75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100 jours sont situ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soit en zone littorale, soit en montagne: plateau anatolien et cha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 du Taurus en Turquie, montagnes iraniennes, y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nites ou littoral du Liban.</w:t>
      </w:r>
    </w:p>
    <w:p>
      <w:pPr>
        <w:pStyle w:val="Corps B"/>
        <w:widowControl w:val="0"/>
        <w:suppressAutoHyphens w:val="1"/>
        <w:spacing w:line="254" w:lineRule="auto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2) ... rend les autres ressources en eau vitales</w:t>
      </w:r>
    </w:p>
    <w:p>
      <w:pPr>
        <w:pStyle w:val="Corps B"/>
        <w:widowControl w:val="0"/>
        <w:suppressAutoHyphens w:val="1"/>
        <w:spacing w:after="160" w:line="254" w:lineRule="auto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Cf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§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I-A-2-a ci-dessus.</w:t>
      </w:r>
    </w:p>
    <w:p>
      <w:pPr>
        <w:pStyle w:val="Corps B"/>
        <w:widowControl w:val="0"/>
        <w:suppressAutoHyphens w:val="1"/>
        <w:spacing w:after="160" w:line="254" w:lineRule="auto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B - ... et in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galement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parties</w:t>
      </w:r>
    </w:p>
    <w:p>
      <w:pPr>
        <w:pStyle w:val="Corps B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ab/>
        <w:tab/>
        <w:t>1) Une in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 r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partition spatiale ...</w:t>
      </w:r>
    </w:p>
    <w:p>
      <w:pPr>
        <w:pStyle w:val="Corps B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Les ressources renouvelables en eau de la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gion Afrique du Nord, Sahel et Moyen-Orient proviennent pour 70% environ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une origine interne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zone. Ces ressources internes proviennent essentiellement des 5 Etats qui comptent le plus faible % 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sert sur leur territoire: Turquie, Liban, Irak, Iran et Afghanistan. Dans ces Etats, la disponibilit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 habitant se situe au-dessus du seuil de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nurie, fix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1.000 m3 par an, mais ne prot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ge pas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cessairement du stress hydrique, dont la barre est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tablie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1.700 m3. Ces pays rassemblent 44% de la pop de la zone et 77% des ressources en eau de la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gion, ce qui ne veut pas dire pour autant 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ils en soient pas confront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des situations difficiles quant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acc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eau. Tous les autres pays se trouvent dans des situations de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nurie, qui atteignent un niveau maximal dans la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ninsule Arabique: 80 m3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eau renouvelable disponible par habitant et par an! </w:t>
      </w:r>
    </w:p>
    <w:p>
      <w:pPr>
        <w:pStyle w:val="Corps B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Les autres ressources internes proviennent des eaux  fossiles des aquif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res profonds (cf ci-dessus).</w:t>
      </w:r>
    </w:p>
    <w:p>
      <w:pPr>
        <w:pStyle w:val="Corps B"/>
        <w:spacing w:after="208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Les ressources externes proviennent des grands fleuves internationaux (cf ci-dessus). Il en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sulte des situations 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pendance par rapport aux pays en amont.</w:t>
      </w:r>
    </w:p>
    <w:p>
      <w:pPr>
        <w:pStyle w:val="Corps B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ab/>
        <w:tab/>
        <w:t xml:space="preserve">2) ...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origine de situations de 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pendance</w:t>
      </w:r>
    </w:p>
    <w:p>
      <w:pPr>
        <w:pStyle w:val="Corps B"/>
        <w:spacing w:after="208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partition des ressources en eau se traduit par la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pendance de certains Etats vis-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-vis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autres. Au total, les ressources internes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Afrique du Nord et du Moyen-Orient ne repr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sentent que 70% des ressources totales de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gion. Les eaux du Nil proviennent ainsi en quasi-totalit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 de la zone. Les situations 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pendance existent aussi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 de la zone moyen-orientale. Ainsi, la Turquie abrite-t-elle les sources des 2 plus grands fleuves du Moyen-Orient, le Tigre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Euphrate. La Syrie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Irak sont donc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pendants de leur grand voisin du nord. 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finalement rendue ma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tresse de la quasi-totalit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sources du Jourdain, en occupant le plateau du Golan. Mais du coup, la Jordanie,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des pays les + secs de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gion,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pend du bon vouloir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 pour sa principale ressource en eau.  </w:t>
      </w:r>
    </w:p>
    <w:p>
      <w:pPr>
        <w:pStyle w:val="Corps B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3) Une in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 capacit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mobiliser les eaux</w:t>
      </w:r>
    </w:p>
    <w:p>
      <w:pPr>
        <w:pStyle w:val="Corps B"/>
        <w:spacing w:after="208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techniques de mobilisation des eaux exigent des moyens technologiques et financiers consid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rables,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in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partis entre les Etats. Les forages dans les aquif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 profonds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apparentent aux techniques des forages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troliers et sont co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teux. Dans ces conditions, il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est pas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tonnant que seules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Arabie saoudite et la Libye (avant la chute du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gime Khadafi) pratiquent ces techniques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grande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chelle. Idem pour le dessalement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eau de mer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aux pays les + riches de la zone. Le Kowe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 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pionnier dans ce domaine, suivi par le Qatar.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Arabie saoudite est aujourd'hui le 1er producteur mondial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eau dessal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et la moiti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capacit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 dessalement de la plan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 se trouve dans la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ninsule Arabique. Il faut pour cette technique, des moyens financiers consid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rables pr plusieurs raisons: technologie complexe et co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teuse,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norme consommation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nergie, subvention du prix pr le consommateur (sans subvention, le prix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eau pr le consommateur saoudien serait 16 fois plus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Corps B"/>
        <w:spacing w:after="208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—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&gt;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eau et la situation 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pendance de certains pays par rapport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autres entra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nent des conflits.</w:t>
      </w:r>
    </w:p>
    <w:p>
      <w:pPr>
        <w:pStyle w:val="Corps B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C -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eau de la discorde</w:t>
      </w:r>
    </w:p>
    <w:p>
      <w:pPr>
        <w:pStyle w:val="Corps B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raret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 la ressource et la croissance exponentielle des besoins font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eau un enjeu entre les Etats et entre les usagers. </w:t>
      </w:r>
    </w:p>
    <w:p>
      <w:pPr>
        <w:pStyle w:val="Corps B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B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1) Le Nil, une ressource disput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  <w:tab/>
      </w:r>
    </w:p>
    <w:p>
      <w:pPr>
        <w:pStyle w:val="Corps B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historien grec 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rodote (V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si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cle avant JC) disait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Egypte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elle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tait un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don du Nil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. Le fleuve est en effet la principale ressource en eau du pays,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donc un enjeu vital. Mais le Nil est un fleuve international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Egypte est en aval du cours du fleuve. Situ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en aval sur le cours du fleuve, les autorit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gyptiennes ont depuis le milieu du XX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si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cle la hantise de voir un amenuisement ou une interruption du cours du fleuve. Et si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Egypte a longtemps exerc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minence politique dans le bassin du Nil, il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est plus de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aujourd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hui et la controverse autour du barrage de la Renaissance, qui a tourn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avantage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Ethiopie,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 amplement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montr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B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 B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a) Le partage des eaux du Nil: les trait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 1929 et 1959</w:t>
      </w:r>
    </w:p>
    <w:p>
      <w:pPr>
        <w:pStyle w:val="Corps B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 Nil a deux sources: le Nil blanc, qui prend sa source en Afrique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quatoriale dans le lac Victoria et le Nil bleu aliment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par les hauts plateaux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thiopiens. Son bassin versant traverse donc pas moins de 10 pays: Tanzanie, Burundi, Rwanda, Kenya, Ouganda, RDC, Soudan, Ethiopie,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rythr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et Egypte. Cherchant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garantir sa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hydraulique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fin du protectorat britannique en 1922 (qui ne signifie pas pour autant un retrait de la Grande-Bretagne),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gypte obtient de Londres un accord de partage des eaux du Nil, le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Nil Water Agreement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qui lui est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favorable: 48 milliards annuels de m3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eau pr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Egypte et 4 pr le Soudan. Le pacte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tait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aucune construction susceptible de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duire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arriv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eau en Egypte ne serait entreprise sur le Nil ou ses affluents. A la suite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pendance du Soudan (1956),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Egypte,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fiante, obtient la signature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nouveau trait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1959 accordant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sormais 55,5 milliards de m3 pour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Egypte et 18,5 pr le Soudan.</w:t>
      </w:r>
    </w:p>
    <w:p>
      <w:pPr>
        <w:pStyle w:val="Corps B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B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b) Un accord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sormais contest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et transgress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3</w:t>
      </w:r>
    </w:p>
    <w:p>
      <w:pPr>
        <w:pStyle w:val="Corps B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drawing xmlns:a="http://schemas.openxmlformats.org/drawingml/2006/main">
          <wp:inline distT="0" distB="0" distL="0" distR="0">
            <wp:extent cx="5336541" cy="4176396"/>
            <wp:effectExtent l="0" t="0" r="0" b="0"/>
            <wp:docPr id="1073741825" name="officeArt object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 descr="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541" cy="4176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 B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Cet accord est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nonc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les autres pays depuis des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cennies car jug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trop favorable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Egypte et accessoirement au Soudan.</w:t>
      </w:r>
      <w:r>
        <w:rPr>
          <w:rStyle w:val="Aucun"/>
          <w:rtl w:val="0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 1999 a ainsi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mise en place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Initiative du Bassin du Nil, soulevant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espoir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glement pacifique du partage des eaux du Nil car elle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unissait tous les Etats du bassin versant du Nil afin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ils coop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rent sur tous les projets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nagement et de gestion du fleuve et de ses affluents. Mais les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gociations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avancent pas car les eaux du Nil sont vitales 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Egypte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et, dans une moindre mesure, le Soudan et dans le contexte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forte croissance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mographique, le bassin versant du Nil abritant en 2019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plus de 520 millions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habitants. En raison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enlisement des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gociations, 6 Etats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(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thiopie, le Soudan du Sud,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Ouganda, le Rwanda, le Burundi et la Tanzanie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)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ores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 2024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nouvel accord de partage des eaux du Nil</w:t>
      </w:r>
      <w:r>
        <w:rPr>
          <w:rStyle w:val="Aucun"/>
          <w:rFonts w:ascii="Georgia" w:hAnsi="Georgia"/>
          <w:outline w:val="0"/>
          <w:color w:val="101010"/>
          <w:sz w:val="24"/>
          <w:szCs w:val="24"/>
          <w:u w:color="1c1c1c"/>
          <w:rtl w:val="0"/>
          <w:lang w:val="en-US"/>
          <w14:textFill>
            <w14:solidFill>
              <w14:srgbClr w14:val="101010"/>
            </w14:solidFill>
          </w14:textFill>
        </w:rPr>
        <w:t xml:space="preserve">, 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qui pr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 xml:space="preserve">voit une 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«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 xml:space="preserve">utilisation 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quitable des eaux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 xml:space="preserve">» 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par les pays riverains. Or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 xml:space="preserve">ce texte, qui permet notamment la mise en 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œ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uvre de projets hydrauliques sans l'autorisation pr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alable du Caire, n'est reconnu ni par l'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gypte, ni par le Soudan.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Et l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 xml:space="preserve">es tensions se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multiplient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, les derni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 xml:space="preserve">res en date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opposant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 xml:space="preserve"> l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 xml:space="preserve">Egypte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Ethiopie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qui a enfin men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bien la construction du barrage de la Renaissance sur le Nil bleu, avec un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important de la banque chinoise Exim (chantier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2011, remplissage du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servoir achev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 2023). Cette affaire montre que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Caire a clairement perdu la ma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trise du bassin du Nil et est isol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e: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le Soudan 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sormais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poursuivre son soutien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Egypte car il est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 la production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lectrique du barrage de la Renaissance. </w:t>
      </w:r>
    </w:p>
    <w:p>
      <w:pPr>
        <w:pStyle w:val="Corps B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C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en-US"/>
        </w:rPr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2)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Les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fleuves du Paradis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sous la pression de la Turquie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4</w:t>
      </w:r>
    </w:p>
    <w:p>
      <w:pPr>
        <w:pStyle w:val="Corps C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 C"/>
        <w:tabs>
          <w:tab w:val="left" w:pos="360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0"/>
          <w:szCs w:val="2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ab/>
        <w:tab/>
        <w:t>a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) L'absence de coop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ration tripartite</w:t>
      </w:r>
    </w:p>
    <w:p>
      <w:pPr>
        <w:pStyle w:val="Corps C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Le Tigre et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Euphrate forment le croissant fertile de la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sopotamie qui a vu na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î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tre la civilisation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olithique au IX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me mill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naire avant J.-C. Aujourd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hui,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eau de ces fleuves est cependant moins synonyme de prosp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rit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que de conflits. La croissance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mographique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cessite de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lever de plus en plus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eau des deux fleuves pour alimenter le secteur agricole et hydro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lectrique.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En outre, le bassin des 2 fleuves est situ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dans une zone 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opolitiquement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complexe.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2 fleuves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prennent tous deux leurs sources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l'est de la Turquie, qui fait figure de 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teau d'eau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gional. Ils s'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coulent ensuite vers le Golfe persique en traversant la Syrie puis l'Irak; le Tigre sert de fronti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sur une courte distance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entre la Syrie et la Turquie. D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ui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des si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cles, l'Irak est le p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rinci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pal 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ficiaire des eaux des 2 fleuves. Mais d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ui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les ann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es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19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60, les deux pays en amont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multiplient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les projets d'am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nagement,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duisant la ressource en eau dispo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nible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pr l'Irak. Aucun trait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tripartite sur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partition des eaux de ces fleuves n'a jamais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sign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Le trait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de Lausanne de 1923 comporte seulement une clause stipulant que la Turquie doit informer l'Irak av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 de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aliser des travaux hydrauliques. </w:t>
      </w:r>
    </w:p>
    <w:p>
      <w:pPr>
        <w:pStyle w:val="Corps C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713739</wp:posOffset>
            </wp:positionH>
            <wp:positionV relativeFrom="line">
              <wp:posOffset>227964</wp:posOffset>
            </wp:positionV>
            <wp:extent cx="6115050" cy="4935221"/>
            <wp:effectExtent l="0" t="0" r="0" b="0"/>
            <wp:wrapTopAndBottom distT="152400" distB="152400"/>
            <wp:docPr id="1073741826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935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713739</wp:posOffset>
            </wp:positionH>
            <wp:positionV relativeFrom="line">
              <wp:posOffset>5637530</wp:posOffset>
            </wp:positionV>
            <wp:extent cx="6115050" cy="2005330"/>
            <wp:effectExtent l="0" t="0" r="0" b="0"/>
            <wp:wrapTopAndBottom distT="152400" distB="152400"/>
            <wp:docPr id="1073741827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0053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C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ab/>
        <w:tab/>
        <w:tab/>
        <w:t>b) Le Tigre et 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Euphrate sous la pression de la Turquie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5</w:t>
      </w: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1254760</wp:posOffset>
            </wp:positionH>
            <wp:positionV relativeFrom="line">
              <wp:posOffset>328929</wp:posOffset>
            </wp:positionV>
            <wp:extent cx="5276850" cy="6115050"/>
            <wp:effectExtent l="0" t="0" r="0" b="0"/>
            <wp:wrapTopAndBottom distT="152400" distB="152400"/>
            <wp:docPr id="1073741828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115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C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 C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Anatolie orientale, drain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 par les eaux du Tigre et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Euphrate, abritent la moiti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des ressources en eau de la Turquie. Dans les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19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70,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tat turc se lance ds un gigantesque projet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nagement hydraulique des 2 fleuves: le GAP (G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ü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neydogu Anadolu Projesi). Le projet, en voie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ach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vement,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voit une 20aine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de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barrages, d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on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t le p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rinci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pal, le barrage Atat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ü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rk, a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achev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en 1990. Le GAP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pond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un triple obj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ectif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:</w:t>
      </w:r>
    </w:p>
    <w:p>
      <w:pPr>
        <w:pStyle w:val="Corps C"/>
        <w:numPr>
          <w:ilvl w:val="0"/>
          <w:numId w:val="6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la prod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hydro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lectricit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, qui  constitue un enjeu majeur pour la Turquie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pourvue de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trole.</w:t>
      </w:r>
    </w:p>
    <w:p>
      <w:pPr>
        <w:pStyle w:val="Corps C"/>
        <w:numPr>
          <w:ilvl w:val="0"/>
          <w:numId w:val="6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le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veloppement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agriculture irrigu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 en majeure partie sur le bassin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Euphrate.</w:t>
      </w:r>
    </w:p>
    <w:p>
      <w:pPr>
        <w:pStyle w:val="Corps C"/>
        <w:numPr>
          <w:ilvl w:val="0"/>
          <w:numId w:val="6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politique: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le projet, en permettant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collage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co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nomique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gion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pauvre et peupl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majoritairement de Kurdes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tait cens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liorer leur niveau de ie et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duire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irr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dentisme kurde et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 affirmer la souverainet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finitive de la Turquie d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an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s cette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gion. </w:t>
      </w:r>
    </w:p>
    <w:p>
      <w:pPr>
        <w:pStyle w:val="Corps C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Depuis son lancement, le GAP a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j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provoqu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2 crises majeures entre la Turquie et ses voisins. En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19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90, le remplissage du barrage Atat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ü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rk a fait baisser consid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rablement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bit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Euphrate. Ce faisant,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tat turc a viol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lib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ment un accord bilat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ral sign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avec la Syrie en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19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87. La crise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 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galement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 ressenti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 en Irak 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ù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plus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un million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hectares irrigu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s ont souffert du manque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eau. En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19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93, le remplissage du barrage de Birecik (sur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Euphrate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galement) a conduit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la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me situation.</w:t>
      </w:r>
    </w:p>
    <w:p>
      <w:pPr>
        <w:pStyle w:val="Corps C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Ces crises rendent encore plus sensibles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absence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accord tripartite sur le partage des eaux de ces fleuves. Il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existe en fait que 2 accord bilat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raux sur le partage des eaux: celui de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19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87 entre la Syrie et la Turquie sur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Euphrate, celui de 90 entre la Syrie et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Irak, tjrs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propos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Euphrate. Il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y a aucun accord sur le partage des eaux du Tigre.</w:t>
      </w:r>
    </w:p>
    <w:p>
      <w:pPr>
        <w:pStyle w:val="Corps C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en-US"/>
        </w:rPr>
      </w:pPr>
    </w:p>
    <w:p>
      <w:pPr>
        <w:pStyle w:val="Corps C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en-US"/>
        </w:rPr>
        <w:tab/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) Le diff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rend syro-irakien sur l'Euphrate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Le premier accrochage diplo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matique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rieux a surgi entre l'Irak et la Syrie au sujet du barrage syrien de Tabqa. Lanc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19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68, il est inaugur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19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73 gr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ce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l'aide de l'URSS. La mise en eau du lac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servoir Assad a suscit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de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fortes tensions car elle a provoqu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une baisse importante du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bit de l'Euphrate: alors que la Syrie s'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tait engag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laisser s'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couler 75% des eaux du fleuve, le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bit est pass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de 920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197 m3 par seconde p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 la dur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 du remplissage (soit un peu plus de 20% du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bit normal du fleuve!). La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rioration des relations entre les deux pays 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telle que l'URSS a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û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faire pression sur la Syrie pour qu'elle accepte de laisse s'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couler davantage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eau.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—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&gt; la comp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tition pour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eau est donc une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dans cette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 du Moyen-Orient. Il ne faut cependant pas oublier que, dans cette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troubl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eau est sans doute encore plus un vecteur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facteur de conflits.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 C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en-US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3)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en-US"/>
        </w:rPr>
        <w:t xml:space="preserve"> Les enjeux hydrauliques du conflit isra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en-US"/>
        </w:rPr>
        <w:t>lo-arabe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 C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) Un enjeu crucial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et des ressources limit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les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buts du m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emen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 sioniste, les juifs sont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conscients que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eau constitue un enjeu vital d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gion.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est ainsi que le p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siden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Organisation sioniste mondial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, Chaim Weizman,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crit en 1920 au Premier ministre britannique Lloyd George: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Les fronti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res du Foyer national juif ne sauraient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tre trac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es exclusivement sur la base des limites historiques (...) Tout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avenir de la Palestine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pend de son approvisionnement en eau p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irrigation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ressources en eau de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 sont en effet limit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es, essentiellement fond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sur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2 sources p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rinci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pales:</w:t>
      </w:r>
    </w:p>
    <w:p>
      <w:pPr>
        <w:pStyle w:val="Corps C"/>
        <w:numPr>
          <w:ilvl w:val="0"/>
          <w:numId w:val="8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le Jourdain, qui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tire sur 360 km et se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verse ds le lac de Tib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riade avt de se jeter ds la Mer morte. Le Jourdain a 3 sources p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rinci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pales: 2 sur le plateau du Golan, d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 le Yarmouk et une, mineure, au Liban (la rivi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 Hasbani).</w:t>
      </w:r>
    </w:p>
    <w:p>
      <w:pPr>
        <w:pStyle w:val="Corps C"/>
        <w:numPr>
          <w:ilvl w:val="0"/>
          <w:numId w:val="8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2 aquif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res: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une est littorale et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tend de Ha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fa au nord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Gaza au sud;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autre (la + importante) se situe sous les collines de Cisjordanie.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2 Etats, 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 et la Jordanie, et auj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ourd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hui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Autorit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palestiniennes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pendent de ces ressources en eau.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) 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chec du partage des eaux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Le plan de partage du territoire palestinien de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19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47 propos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par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ONU ne tenait pas vraiment compte des ressources hydriques. Le seul plan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envergure p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 le partage des eaux en Palestine 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 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labor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sous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gide des USA. Propos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en 55, le plan, relativement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quitable, est imm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diatement rejet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par la Ligue arabe car la signature du texte aurait signifi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la reconnaissance implicite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Etat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l. 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finitive, l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es diff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rents conflits isra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lo-arabes vont assurer progressivement la mainmise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Isra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ë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l sur la majeure partie des ressources en eau de la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gion. Et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absence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accord sur le partage des eaux conduit les diff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rents protagonistes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v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elop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per ind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pend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m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ent leurs infrastructures.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 C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) Les am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nagements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6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Les premiers 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nagements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butent en 1953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initiative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Isra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ë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 avec le  lancement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grand projet hydraulique,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le National Water Carrier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Le territoire 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lien,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issue de la premi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 guerre 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lo-arabe, permet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 effet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de c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ontr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ler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le lac de Tib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riade.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 National Water Carrier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permet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tourner une partie des eaux du Jourdain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partir du lac de Tib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riade afin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irriguer le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sert du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guev et de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de vastes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rim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tres cultiv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s. </w:t>
      </w: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2726054</wp:posOffset>
            </wp:positionH>
            <wp:positionV relativeFrom="line">
              <wp:posOffset>269240</wp:posOffset>
            </wp:positionV>
            <wp:extent cx="2517775" cy="6116955"/>
            <wp:effectExtent l="0" t="0" r="0" b="0"/>
            <wp:wrapTopAndBottom distT="152400" distB="152400"/>
            <wp:docPr id="1073741829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61169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Du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jordanien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la signature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un accord entre la Jordanie et la Syrie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 1957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permet aux Jordaniens 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tourner une partie des eaux du Yarmouk pr alimenter le canal du Ghor (dt la construction commence en 57), parall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le au Jourdain. Ce canal irrigue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importants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rim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tres cultiv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s. 1% du territoire jordanien fournit ainsi le 1/3 de la prod agri du pays. 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 fil des guerres 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lo-arabes, 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 renforce son contr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sur les eaux de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gion.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 l'issue du conflit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de 1967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, 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l occupe le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plateau du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Golan, donc 2 des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plus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importantes sources du Jourdain, ainsi que la Cisjordanie et Gaza avec leurs aquif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res. Les autorit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liennes octroient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sormais quasi-exclusivement les permis de forage aux 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liens. En Cisjordanie, 86% des ressources en eau reviennent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l, 8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12% aux Palestiniens et 2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5% aux colons. Et les pompages effectu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en Cisjordanie assurent 1/4 de la consommation en eau d'Isra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l. 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orps C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lang w:val="en-US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d) Un avenir inqui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tant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ces conditions, l'avenir semble extr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mement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occupant. La satisfaction des besoins d'Isra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pend pr les 2/3 de sources ext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rieures aux fronti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res de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19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48. Quant aux Palestiniens, leurs ressources dispo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nibles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s'amenuisent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rapidement du fait des pompages 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liens et de la croissance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mographique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exponentielle des Territoires palestiniens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L'aquif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 de la bande de Gaza est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surexploit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e: elle est donc infiltr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 par l'eau de mer et quasiment impropre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la conso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mmation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humaine. La Jordanie est, elle aussi, largement en dessous du seuil de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nurie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et dans une situation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carit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hydrique.</w:t>
      </w:r>
    </w:p>
    <w:p>
      <w:pPr>
        <w:pStyle w:val="Corps C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exemple de la Jordanie illustre particuli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rement bien la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gradation rapide de la situation hydrique dans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gion. En 1946, le volume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eau disponible par habitant y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tait de 3.600m3 par an, contre 145 en 2018, un des niveaux les plus faibles au monde. Les causes de cette situation sont multiples:</w:t>
      </w:r>
    </w:p>
    <w:p>
      <w:pPr>
        <w:pStyle w:val="Corps C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forte croissance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mographique: moins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million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habitants en 1960 contre 10,2 en 2021! La croissance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mographique tient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forte natalit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mais aussi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population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fugi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importantes: Palestiniens depuis la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ation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Etat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 et beaucoup plus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cemment Syriens ou Irakiens.</w:t>
      </w:r>
    </w:p>
    <w:p>
      <w:pPr>
        <w:pStyle w:val="Corps C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veloppement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agriculture irrigu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</w:t>
      </w:r>
    </w:p>
    <w:p>
      <w:pPr>
        <w:pStyle w:val="Corps C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climat aride/semi-aride 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de 80% du pays re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oit en moyenne moins de 100 millim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tres de pluie par an.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Et la tendance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aridification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aggrave en raison du chan germent climatique actuel.</w:t>
      </w:r>
    </w:p>
    <w:p>
      <w:pPr>
        <w:pStyle w:val="Corps C"/>
        <w:numPr>
          <w:ilvl w:val="1"/>
          <w:numId w:val="10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majeure partie des eaux de surface jordaniennes vient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 des fronti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 du pays. Or, Isra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l, et, dans une moindre mesure, la Syrie, effectuent des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vements massifs sur les 2 principales sources en eau du royaume hach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mite, le Jourdain et le Yarmouk. La rivi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Yarmouk est ainsi pass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bit de 900 millions de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tres cubes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eau par an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 moyenne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tat naturel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100 millions de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tres cubes en 2000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</w:p>
    <w:sectPr>
      <w:headerReference w:type="default" r:id="rId9"/>
      <w:footerReference w:type="default" r:id="rId10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tabs>
          <w:tab w:val="left" w:pos="161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upperLetter"/>
      <w:suff w:val="tab"/>
      <w:lvlText w:val="%1."/>
      <w:lvlJc w:val="left"/>
      <w:pPr>
        <w:tabs>
          <w:tab w:val="left" w:pos="1833"/>
        </w:tabs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1833"/>
        </w:tabs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1833"/>
        </w:tabs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1833"/>
        </w:tabs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833"/>
        </w:tabs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833"/>
        </w:tabs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833"/>
        </w:tabs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833"/>
        </w:tabs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-"/>
      <w:lvlJc w:val="left"/>
      <w:pPr>
        <w:ind w:left="301" w:hanging="1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72" w:hanging="57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572" w:hanging="57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572" w:hanging="57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572" w:hanging="57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572" w:hanging="57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72" w:hanging="57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2" w:hanging="57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72" w:hanging="57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-"/>
      <w:lvlJc w:val="left"/>
      <w:pPr>
        <w:tabs>
          <w:tab w:val="left" w:pos="316"/>
        </w:tabs>
        <w:ind w:left="288" w:hanging="1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316"/>
        </w:tabs>
        <w:ind w:left="288" w:hanging="28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316"/>
        </w:tabs>
        <w:ind w:left="288" w:hanging="28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316"/>
        </w:tabs>
        <w:ind w:left="288" w:hanging="28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316"/>
        </w:tabs>
        <w:ind w:left="288" w:hanging="28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316"/>
        </w:tabs>
        <w:ind w:left="288" w:hanging="28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316"/>
        </w:tabs>
        <w:ind w:left="288" w:hanging="28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316"/>
        </w:tabs>
        <w:ind w:left="288" w:hanging="28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316"/>
        </w:tabs>
        <w:ind w:left="288" w:hanging="28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bullet"/>
      <w:suff w:val="tab"/>
      <w:lvlText w:val="-"/>
      <w:lvlJc w:val="left"/>
      <w:pPr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61" w:hanging="161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paragraph" w:styleId="Corps B">
    <w:name w:val="Corps B"/>
    <w:next w:val="Corps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Corps C">
    <w:name w:val="Corps C"/>
    <w:next w:val="Corps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7"/>
      </w:numPr>
    </w:pPr>
  </w:style>
  <w:style w:type="numbering" w:styleId="Style 5 importé">
    <w:name w:val="Style 5 importé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