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line="240" w:lineRule="auto"/>
        <w:ind w:left="0" w:right="0" w:firstLine="0"/>
        <w:jc w:val="center"/>
        <w:rPr>
          <w:sz w:val="32"/>
          <w:szCs w:val="32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Style w:val="Aucun"/>
          <w:rFonts w:ascii="Calibri" w:cs="Calibri" w:hAnsi="Calibri" w:eastAsia="Calibri"/>
          <w:b w:val="1"/>
          <w:bCs w:val="1"/>
          <w:sz w:val="32"/>
          <w:szCs w:val="32"/>
          <w:rtl w:val="0"/>
        </w:rPr>
      </w:pPr>
      <w:r>
        <w:rPr>
          <w:rStyle w:val="Aucun"/>
          <w:rFonts w:ascii="Calibri" w:hAnsi="Calibri"/>
          <w:sz w:val="32"/>
          <w:szCs w:val="32"/>
          <w:rtl w:val="0"/>
          <w:lang w:val="fr-FR"/>
        </w:rPr>
        <w:t>Sujet</w:t>
      </w:r>
      <w:r>
        <w:rPr>
          <w:rStyle w:val="Aucun"/>
          <w:rFonts w:ascii="Calibri" w:hAnsi="Calibri"/>
          <w:sz w:val="32"/>
          <w:szCs w:val="32"/>
          <w:rtl w:val="0"/>
          <w:lang w:val="fr-FR"/>
        </w:rPr>
        <w:t xml:space="preserve"> du </w:t>
      </w:r>
      <w:r>
        <w:rPr>
          <w:rStyle w:val="Aucun"/>
          <w:rFonts w:ascii="Calibri" w:hAnsi="Calibri"/>
          <w:sz w:val="32"/>
          <w:szCs w:val="32"/>
          <w:rtl w:val="0"/>
          <w:lang w:val="fr-FR"/>
        </w:rPr>
        <w:t>22 mai</w:t>
      </w:r>
      <w:r>
        <w:rPr>
          <w:rStyle w:val="Aucun"/>
          <w:rFonts w:ascii="Calibri" w:hAnsi="Calibri"/>
          <w:sz w:val="32"/>
          <w:szCs w:val="32"/>
          <w:rtl w:val="0"/>
        </w:rPr>
        <w:t xml:space="preserve"> 202</w:t>
      </w:r>
      <w:r>
        <w:rPr>
          <w:rStyle w:val="Aucun"/>
          <w:rFonts w:ascii="Calibri" w:hAnsi="Calibri"/>
          <w:sz w:val="32"/>
          <w:szCs w:val="32"/>
          <w:rtl w:val="0"/>
          <w:lang w:val="fr-FR"/>
        </w:rPr>
        <w:t>5</w:t>
      </w: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Style w:val="Aucun"/>
          <w:rFonts w:ascii="Calibri" w:cs="Calibri" w:hAnsi="Calibri" w:eastAsia="Calibri"/>
          <w:b w:val="1"/>
          <w:bCs w:val="1"/>
          <w:sz w:val="40"/>
          <w:szCs w:val="40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Style w:val="Aucun"/>
          <w:rFonts w:ascii="Calibri" w:cs="Calibri" w:hAnsi="Calibri" w:eastAsia="Calibri"/>
          <w:b w:val="1"/>
          <w:bCs w:val="1"/>
          <w:sz w:val="40"/>
          <w:szCs w:val="40"/>
          <w:shd w:val="clear" w:color="auto" w:fill="ffffff"/>
          <w:rtl w:val="0"/>
        </w:rPr>
      </w:pPr>
      <w:r>
        <w:rPr>
          <w:rStyle w:val="Aucun"/>
          <w:rFonts w:ascii="Calibri" w:hAnsi="Calibri"/>
          <w:b w:val="1"/>
          <w:bCs w:val="1"/>
          <w:sz w:val="40"/>
          <w:szCs w:val="40"/>
          <w:rtl w:val="0"/>
          <w:lang w:val="fr-FR"/>
        </w:rPr>
        <w:t>La sensibilit</w:t>
      </w:r>
      <w:r>
        <w:rPr>
          <w:rStyle w:val="Aucun"/>
          <w:rFonts w:ascii="Calibri" w:hAnsi="Calibri" w:hint="default"/>
          <w:b w:val="1"/>
          <w:bCs w:val="1"/>
          <w:sz w:val="40"/>
          <w:szCs w:val="40"/>
          <w:rtl w:val="0"/>
          <w:lang w:val="fr-FR"/>
        </w:rPr>
        <w:t xml:space="preserve">é </w:t>
      </w:r>
      <w:r>
        <w:rPr>
          <w:rStyle w:val="Aucun"/>
          <w:rFonts w:ascii="Calibri" w:hAnsi="Calibri"/>
          <w:b w:val="1"/>
          <w:bCs w:val="1"/>
          <w:sz w:val="40"/>
          <w:szCs w:val="40"/>
          <w:rtl w:val="0"/>
          <w:lang w:val="fr-FR"/>
        </w:rPr>
        <w:t>est-elle une faiblesse ?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Helvetica Neue" w:cs="Helvetica Neue" w:hAnsi="Helvetica Neue" w:eastAsia="Helvetica Neue"/>
          <w:sz w:val="28"/>
          <w:szCs w:val="28"/>
          <w:shd w:val="clear" w:color="auto" w:fill="ffffff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Rappel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s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after="12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— 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La pr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 xml:space="preserve">paration doit 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ê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 xml:space="preserve">tre </w:t>
      </w:r>
      <w:r>
        <w:rPr>
          <w:rStyle w:val="Aucun"/>
          <w:rFonts w:ascii="Times Roman" w:hAnsi="Times Roman"/>
          <w:b w:val="1"/>
          <w:bCs w:val="1"/>
          <w:sz w:val="24"/>
          <w:szCs w:val="24"/>
          <w:u w:val="single"/>
          <w:rtl w:val="0"/>
          <w:lang w:val="fr-FR"/>
        </w:rPr>
        <w:t>manuscrite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 xml:space="preserve"> (ni ordinateur ni t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l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phone).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after="12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— 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 xml:space="preserve">On attend une dissertation de 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« </w:t>
      </w:r>
      <w:r>
        <w:rPr>
          <w:rStyle w:val="Aucun"/>
          <w:rFonts w:ascii="Times Roman" w:hAnsi="Times Roman"/>
          <w:b w:val="1"/>
          <w:bCs w:val="1"/>
          <w:sz w:val="24"/>
          <w:szCs w:val="24"/>
          <w:u w:val="single"/>
          <w:rtl w:val="0"/>
          <w:lang w:val="fr-FR"/>
        </w:rPr>
        <w:t>culture g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u w:val="single"/>
          <w:rtl w:val="0"/>
          <w:lang w:val="fr-FR"/>
        </w:rPr>
        <w:t>n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u w:val="single"/>
          <w:rtl w:val="0"/>
          <w:lang w:val="fr-FR"/>
        </w:rPr>
        <w:t>rale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 »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, dont la forme soit strictement philosophique (analyse des termes, construction et justification d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un probl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è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me, progression dialectique entre les parties et encha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î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nement logique des sous-parties), et dont les exemples soient emprunt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s au champ litt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raire (en priorit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), artistique ou historique.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after="120" w:line="240" w:lineRule="auto"/>
        <w:ind w:left="0" w:right="0" w:firstLine="0"/>
        <w:jc w:val="left"/>
        <w:rPr>
          <w:rStyle w:val="Aucun"/>
          <w:rFonts w:ascii="Arial Narrow" w:cs="Arial Narrow" w:hAnsi="Arial Narrow" w:eastAsia="Arial Narrow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— 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L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usage de Chatgpt est interdit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9"/>
          <w:szCs w:val="29"/>
          <w:shd w:val="clear" w:color="auto" w:fill="ffffff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9"/>
          <w:szCs w:val="29"/>
          <w:shd w:val="clear" w:color="auto" w:fill="ffffff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9"/>
          <w:szCs w:val="29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9"/>
          <w:szCs w:val="29"/>
          <w:shd w:val="clear" w:color="auto" w:fill="ffffff"/>
          <w:rtl w:val="0"/>
          <w:lang w:val="fr-FR"/>
        </w:rPr>
        <w:t>Deux r</w:t>
      </w:r>
      <w:r>
        <w:rPr>
          <w:rStyle w:val="Aucun"/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9"/>
          <w:szCs w:val="29"/>
          <w:shd w:val="clear" w:color="auto" w:fill="ffffff"/>
          <w:rtl w:val="0"/>
          <w:lang w:val="fr-FR"/>
        </w:rPr>
        <w:t>f</w:t>
      </w:r>
      <w:r>
        <w:rPr>
          <w:rStyle w:val="Aucun"/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9"/>
          <w:szCs w:val="29"/>
          <w:shd w:val="clear" w:color="auto" w:fill="ffffff"/>
          <w:rtl w:val="0"/>
          <w:lang w:val="fr-FR"/>
        </w:rPr>
        <w:t xml:space="preserve">rences </w:t>
      </w:r>
      <w:r>
        <w:rPr>
          <w:rStyle w:val="Aucun"/>
          <w:rFonts w:ascii="Arial" w:hAnsi="Arial"/>
          <w:b w:val="1"/>
          <w:bCs w:val="1"/>
          <w:sz w:val="29"/>
          <w:szCs w:val="29"/>
          <w:u w:val="single"/>
          <w:shd w:val="clear" w:color="auto" w:fill="ffffff"/>
          <w:rtl w:val="0"/>
          <w:lang w:val="fr-FR"/>
        </w:rPr>
        <w:t>obligatoires</w:t>
      </w:r>
      <w:r>
        <w:rPr>
          <w:rStyle w:val="Aucun"/>
          <w:rFonts w:ascii="Arial" w:hAnsi="Arial"/>
          <w:b w:val="1"/>
          <w:bCs w:val="1"/>
          <w:sz w:val="29"/>
          <w:szCs w:val="29"/>
          <w:shd w:val="clear" w:color="auto" w:fill="ffffff"/>
          <w:rtl w:val="0"/>
          <w:lang w:val="fr-FR"/>
        </w:rPr>
        <w:t xml:space="preserve"> parmi celles-ci :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Helvetica Neue" w:cs="Helvetica Neue" w:hAnsi="Helvetica Neue" w:eastAsia="Helvetica Neue"/>
          <w:sz w:val="28"/>
          <w:szCs w:val="28"/>
          <w:shd w:val="clear" w:color="auto" w:fill="ffffff"/>
          <w:rtl w:val="0"/>
        </w:rPr>
      </w:pPr>
    </w:p>
    <w:p>
      <w:pPr>
        <w:pStyle w:val="Par défaut"/>
        <w:numPr>
          <w:ilvl w:val="0"/>
          <w:numId w:val="2"/>
        </w:numPr>
        <w:spacing w:before="0" w:after="120" w:line="240" w:lineRule="auto"/>
        <w:jc w:val="left"/>
        <w:rPr>
          <w:rFonts w:ascii="Times Roman" w:hAnsi="Times Roman"/>
          <w:i w:val="1"/>
          <w:iCs w:val="1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Times Roman" w:hAnsi="Times Roman"/>
          <w:b w:val="1"/>
          <w:bCs w:val="1"/>
          <w:i w:val="0"/>
          <w:iCs w:val="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Epict</w:t>
      </w:r>
      <w:r>
        <w:rPr>
          <w:rStyle w:val="Aucun"/>
          <w:rFonts w:ascii="Times Roman" w:hAnsi="Times Roman" w:hint="default"/>
          <w:b w:val="1"/>
          <w:bCs w:val="1"/>
          <w:i w:val="0"/>
          <w:iCs w:val="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Times Roman" w:hAnsi="Times Roman"/>
          <w:b w:val="1"/>
          <w:bCs w:val="1"/>
          <w:i w:val="0"/>
          <w:iCs w:val="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te</w:t>
      </w:r>
      <w:r>
        <w:rPr>
          <w:rStyle w:val="Aucun"/>
          <w:rFonts w:ascii="Times Roman" w:hAnsi="Times Roman"/>
          <w:i w:val="0"/>
          <w:iCs w:val="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Aucun"/>
          <w:rFonts w:ascii="Times Roman" w:hAnsi="Times Roman"/>
          <w:i w:val="1"/>
          <w:i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Manuel</w:t>
      </w:r>
    </w:p>
    <w:p>
      <w:pPr>
        <w:pStyle w:val="Par défaut"/>
        <w:numPr>
          <w:ilvl w:val="0"/>
          <w:numId w:val="2"/>
        </w:numPr>
        <w:spacing w:before="0" w:after="120" w:line="240" w:lineRule="auto"/>
        <w:jc w:val="left"/>
        <w:rPr>
          <w:rFonts w:ascii="Times Roman" w:hAnsi="Times Roman"/>
          <w:i w:val="1"/>
          <w:iCs w:val="1"/>
          <w:u w:color="000000"/>
          <w:lang w:val="fr-FR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Times Roman" w:hAnsi="Times Roman"/>
          <w:b w:val="1"/>
          <w:bCs w:val="1"/>
          <w:i w:val="0"/>
          <w:iCs w:val="0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Hume</w:t>
      </w:r>
      <w:r>
        <w:rPr>
          <w:rStyle w:val="Aucun"/>
          <w:rFonts w:ascii="Times Roman" w:hAnsi="Times Roman"/>
          <w:i w:val="0"/>
          <w:iCs w:val="0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,</w:t>
      </w:r>
      <w:r>
        <w:rPr>
          <w:rStyle w:val="Aucun"/>
          <w:rFonts w:ascii="Times Roman" w:hAnsi="Times Roman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De la d</w:t>
      </w:r>
      <w:r>
        <w:rPr>
          <w:rStyle w:val="Aucun"/>
          <w:rFonts w:ascii="Times Roman" w:hAnsi="Times Roman" w:hint="default"/>
          <w:i w:val="1"/>
          <w:i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i w:val="1"/>
          <w:i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licatesse du go</w:t>
      </w:r>
      <w:r>
        <w:rPr>
          <w:rStyle w:val="Aucun"/>
          <w:rFonts w:ascii="Times Roman" w:hAnsi="Times Roman" w:hint="default"/>
          <w:i w:val="1"/>
          <w:i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û</w:t>
      </w:r>
      <w:r>
        <w:rPr>
          <w:rStyle w:val="Aucun"/>
          <w:rFonts w:ascii="Times Roman" w:hAnsi="Times Roman"/>
          <w:i w:val="1"/>
          <w:i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 et de la passion</w:t>
      </w:r>
    </w:p>
    <w:p>
      <w:pPr>
        <w:pStyle w:val="Par défaut"/>
        <w:numPr>
          <w:ilvl w:val="0"/>
          <w:numId w:val="2"/>
        </w:numPr>
        <w:spacing w:before="0" w:after="120" w:line="240" w:lineRule="auto"/>
        <w:jc w:val="left"/>
        <w:rPr>
          <w:rFonts w:ascii="Times Roman" w:hAnsi="Times Roman"/>
          <w:i w:val="1"/>
          <w:iCs w:val="1"/>
          <w:u w:color="000000"/>
          <w:lang w:val="fr-FR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Times Roman" w:hAnsi="Times Roman"/>
          <w:b w:val="1"/>
          <w:bCs w:val="1"/>
          <w:i w:val="0"/>
          <w:iCs w:val="0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Rousseau</w:t>
      </w:r>
      <w:r>
        <w:rPr>
          <w:rStyle w:val="Aucun"/>
          <w:rFonts w:ascii="Times Roman" w:hAnsi="Times Roman"/>
          <w:i w:val="0"/>
          <w:iCs w:val="0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,</w:t>
      </w:r>
      <w:r>
        <w:rPr>
          <w:rStyle w:val="Aucun"/>
          <w:rFonts w:ascii="Times Roman" w:hAnsi="Times Roman"/>
          <w:i w:val="0"/>
          <w:iCs w:val="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Aucun"/>
          <w:rFonts w:ascii="Times Roman" w:hAnsi="Times Roman"/>
          <w:i w:val="1"/>
          <w:i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Discours sur l'origine et le</w:t>
      </w:r>
      <w:r>
        <w:rPr>
          <w:rStyle w:val="Aucun"/>
          <w:rFonts w:ascii="Times Roman" w:hAnsi="Times Roman"/>
          <w:i w:val="1"/>
          <w:i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</w:t>
      </w:r>
      <w:r>
        <w:rPr>
          <w:rStyle w:val="Aucun"/>
          <w:rFonts w:ascii="Times Roman" w:hAnsi="Times Roman"/>
          <w:i w:val="1"/>
          <w:i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fondement</w:t>
      </w:r>
      <w:r>
        <w:rPr>
          <w:rStyle w:val="Aucun"/>
          <w:rFonts w:ascii="Times Roman" w:hAnsi="Times Roman"/>
          <w:i w:val="1"/>
          <w:i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</w:t>
      </w:r>
      <w:r>
        <w:rPr>
          <w:rStyle w:val="Aucun"/>
          <w:rFonts w:ascii="Times Roman" w:hAnsi="Times Roman"/>
          <w:i w:val="1"/>
          <w:i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de</w:t>
      </w:r>
      <w:r>
        <w:rPr>
          <w:rStyle w:val="Aucun"/>
          <w:rFonts w:ascii="Times Roman" w:hAnsi="Times Roman"/>
          <w:i w:val="1"/>
          <w:i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l</w:t>
      </w:r>
      <w:r>
        <w:rPr>
          <w:rStyle w:val="Aucun"/>
          <w:rFonts w:ascii="Times Roman" w:hAnsi="Times Roman" w:hint="default"/>
          <w:i w:val="1"/>
          <w:i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Times Roman" w:hAnsi="Times Roman"/>
          <w:i w:val="1"/>
          <w:i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in</w:t>
      </w:r>
      <w:r>
        <w:rPr>
          <w:rStyle w:val="Aucun"/>
          <w:rFonts w:ascii="Times Roman" w:hAnsi="Times Roman" w:hint="default"/>
          <w:i w:val="1"/>
          <w:i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i w:val="1"/>
          <w:i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galit</w:t>
      </w:r>
      <w:r>
        <w:rPr>
          <w:rStyle w:val="Aucun"/>
          <w:rFonts w:ascii="Times Roman" w:hAnsi="Times Roman" w:hint="default"/>
          <w:i w:val="1"/>
          <w:i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Times Roman" w:hAnsi="Times Roman"/>
          <w:i w:val="1"/>
          <w:i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parmi les hommes</w:t>
      </w:r>
    </w:p>
    <w:p>
      <w:pPr>
        <w:pStyle w:val="Par défaut"/>
        <w:numPr>
          <w:ilvl w:val="0"/>
          <w:numId w:val="2"/>
        </w:numPr>
        <w:spacing w:before="0" w:after="120" w:line="240" w:lineRule="auto"/>
        <w:jc w:val="left"/>
        <w:rPr>
          <w:rFonts w:ascii="Times Roman" w:hAnsi="Times Roman"/>
          <w:i w:val="1"/>
          <w:iCs w:val="1"/>
          <w:u w:color="000000"/>
          <w:lang w:val="it-IT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Times Roman" w:hAnsi="Times Roman"/>
          <w:b w:val="1"/>
          <w:bCs w:val="1"/>
          <w:i w:val="0"/>
          <w:iCs w:val="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Bergson</w:t>
      </w:r>
      <w:r>
        <w:rPr>
          <w:rStyle w:val="Aucun"/>
          <w:rFonts w:ascii="Times Roman" w:hAnsi="Times Roman"/>
          <w:i w:val="0"/>
          <w:iCs w:val="0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,</w:t>
      </w:r>
      <w:r>
        <w:rPr>
          <w:rStyle w:val="Aucun"/>
          <w:rFonts w:ascii="Times Roman" w:hAnsi="Times Roman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Aucun"/>
          <w:rFonts w:ascii="Times Roman" w:hAnsi="Times Roman"/>
          <w:i w:val="1"/>
          <w:i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Le rire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Cherchez rapidement un passage int</w:t>
      </w:r>
      <w:r>
        <w:rPr>
          <w:rStyle w:val="Aucun"/>
          <w:rFonts w:ascii="Times Roman" w:hAnsi="Times Roman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ressant en vous aidant de la table des mati</w:t>
      </w:r>
      <w:r>
        <w:rPr>
          <w:rStyle w:val="Aucun"/>
          <w:rFonts w:ascii="Times Roman" w:hAnsi="Times Roman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Times Roman" w:hAnsi="Times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res ou en parcourant le livre.</w:t>
      </w:r>
    </w:p>
    <w:p>
      <w:pPr>
        <w:pStyle w:val="Par défaut"/>
        <w:bidi w:val="0"/>
        <w:spacing w:before="0" w:line="240" w:lineRule="auto"/>
        <w:ind w:left="0" w:right="0" w:firstLine="0"/>
        <w:jc w:val="right"/>
        <w:rPr>
          <w:rtl w:val="0"/>
        </w:rPr>
      </w:pPr>
      <w:r>
        <w:rPr>
          <w:rFonts w:ascii="Calibri" w:cs="Calibri" w:hAnsi="Calibri" w:eastAsia="Calibri"/>
          <w:i w:val="1"/>
          <w:iCs w:val="1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46" w:hanging="40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66" w:hanging="40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86" w:hanging="40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06" w:hanging="40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26" w:hanging="40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46" w:hanging="40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66" w:hanging="40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86" w:hanging="40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numbering" w:styleId="Puce">
    <w:name w:val="Puc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