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14:textFill>
            <w14:solidFill>
              <w14:srgbClr w14:val="0A000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df001a"/>
          <w:sz w:val="36"/>
          <w:szCs w:val="36"/>
          <w:u w:color="51000a"/>
          <w14:textFill>
            <w14:solidFill>
              <w14:srgbClr w14:val="DF001A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df001a"/>
          <w:sz w:val="36"/>
          <w:szCs w:val="36"/>
          <w:u w:color="51000a"/>
          <w:rtl w:val="0"/>
          <w:lang w:val="fr-FR"/>
          <w14:textFill>
            <w14:solidFill>
              <w14:srgbClr w14:val="DF001A"/>
            </w14:solidFill>
          </w14:textFill>
        </w:rPr>
        <w:t>LA MONDIALISATION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df001a"/>
          <w:sz w:val="36"/>
          <w:szCs w:val="36"/>
          <w:u w:color="51000a"/>
          <w14:textFill>
            <w14:solidFill>
              <w14:srgbClr w14:val="DF001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df001a"/>
          <w:sz w:val="36"/>
          <w:szCs w:val="36"/>
          <w:u w:color="51000a"/>
          <w14:textFill>
            <w14:solidFill>
              <w14:srgbClr w14:val="DF001A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df001a"/>
          <w:sz w:val="36"/>
          <w:szCs w:val="36"/>
          <w:u w:color="51000a"/>
          <w:rtl w:val="0"/>
          <w:lang w:val="fr-FR"/>
          <w14:textFill>
            <w14:solidFill>
              <w14:srgbClr w14:val="DF001A"/>
            </w14:solidFill>
          </w14:textFill>
        </w:rPr>
        <w:t>SOUS - MODULE N</w:t>
      </w:r>
      <w:r>
        <w:rPr>
          <w:rStyle w:val="Aucun"/>
          <w:rFonts w:ascii="Georgia" w:hAnsi="Georgia" w:hint="default"/>
          <w:b w:val="1"/>
          <w:bCs w:val="1"/>
          <w:outline w:val="0"/>
          <w:color w:val="df001a"/>
          <w:sz w:val="36"/>
          <w:szCs w:val="36"/>
          <w:u w:color="51000a"/>
          <w:rtl w:val="0"/>
          <w:lang w:val="fr-FR"/>
          <w14:textFill>
            <w14:solidFill>
              <w14:srgbClr w14:val="DF001A"/>
            </w14:solidFill>
          </w14:textFill>
        </w:rPr>
        <w:t xml:space="preserve">° </w:t>
      </w:r>
      <w:r>
        <w:rPr>
          <w:rStyle w:val="Aucun"/>
          <w:rFonts w:ascii="Georgia" w:hAnsi="Georgia"/>
          <w:b w:val="1"/>
          <w:bCs w:val="1"/>
          <w:outline w:val="0"/>
          <w:color w:val="df001a"/>
          <w:sz w:val="36"/>
          <w:szCs w:val="36"/>
          <w:u w:color="51000a"/>
          <w:rtl w:val="0"/>
          <w:lang w:val="fr-FR"/>
          <w14:textFill>
            <w14:solidFill>
              <w14:srgbClr w14:val="DF001A"/>
            </w14:solidFill>
          </w14:textFill>
        </w:rPr>
        <w:t>2: NOUVEAUX TERRITOIRES ET LIMITES DE LA MONDIALISATION</w:t>
      </w: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df001a"/>
          <w:sz w:val="36"/>
          <w:szCs w:val="36"/>
          <w:u w:color="51000a"/>
          <w14:textFill>
            <w14:solidFill>
              <w14:srgbClr w14:val="DF001A"/>
            </w14:solidFill>
          </w14:textFill>
        </w:rPr>
      </w:pPr>
    </w:p>
    <w:p>
      <w:pPr>
        <w:pStyle w:val="Corps 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df001a"/>
          <w:sz w:val="36"/>
          <w:szCs w:val="36"/>
          <w:u w:color="51000a"/>
          <w14:textFill>
            <w14:solidFill>
              <w14:srgbClr w14:val="DF001A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df001a"/>
          <w:sz w:val="36"/>
          <w:szCs w:val="36"/>
          <w:u w:color="51000a"/>
          <w:rtl w:val="0"/>
          <w:lang w:val="fr-FR"/>
          <w14:textFill>
            <w14:solidFill>
              <w14:srgbClr w14:val="DF001A"/>
            </w14:solidFill>
          </w14:textFill>
        </w:rPr>
        <w:t>CHAPITRE 2: M</w:t>
      </w:r>
      <w:r>
        <w:rPr>
          <w:rStyle w:val="Aucun"/>
          <w:rFonts w:ascii="Georgia" w:hAnsi="Georgia" w:hint="default"/>
          <w:b w:val="1"/>
          <w:bCs w:val="1"/>
          <w:outline w:val="0"/>
          <w:color w:val="df001a"/>
          <w:sz w:val="36"/>
          <w:szCs w:val="36"/>
          <w:u w:color="51000a"/>
          <w:rtl w:val="0"/>
          <w:lang w:val="fr-FR"/>
          <w14:textFill>
            <w14:solidFill>
              <w14:srgbClr w14:val="DF001A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df001a"/>
          <w:sz w:val="36"/>
          <w:szCs w:val="36"/>
          <w:u w:color="51000a"/>
          <w:rtl w:val="0"/>
          <w:lang w:val="fr-FR"/>
          <w14:textFill>
            <w14:solidFill>
              <w14:srgbClr w14:val="DF001A"/>
            </w14:solidFill>
          </w14:textFill>
        </w:rPr>
        <w:t>TROPOLISATION, MOBILITES ET MONDIALISATION</w:t>
      </w:r>
    </w:p>
    <w:p>
      <w:pPr>
        <w:pStyle w:val="Format libre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:lang w:val="fr-FR"/>
          <w14:textFill>
            <w14:solidFill>
              <w14:srgbClr w14:val="0A000A"/>
            </w14:solidFill>
          </w14:textFill>
        </w:rPr>
        <w:br w:type="page"/>
      </w:r>
    </w:p>
    <w:p>
      <w:pPr>
        <w:pStyle w:val="Normal.0"/>
        <w:widowControl w:val="0"/>
        <w:jc w:val="center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outline w:val="0"/>
          <w:color w:val="0a000a"/>
          <w:sz w:val="28"/>
          <w:szCs w:val="28"/>
          <w:u w:color="0a000a"/>
          <w:rtl w:val="0"/>
          <w:lang w:val="fr-FR"/>
          <w14:textFill>
            <w14:solidFill>
              <w14:srgbClr w14:val="0A000A"/>
            </w14:solidFill>
          </w14:textFill>
        </w:rPr>
        <w:t>CHAPITRE 2: M</w:t>
      </w:r>
      <w:r>
        <w:rPr>
          <w:rStyle w:val="Aucun"/>
          <w:rFonts w:ascii="Georgia" w:hAnsi="Georgia" w:hint="default"/>
          <w:b w:val="1"/>
          <w:bCs w:val="1"/>
          <w:outline w:val="0"/>
          <w:color w:val="0a000a"/>
          <w:sz w:val="28"/>
          <w:szCs w:val="28"/>
          <w:u w:color="0a000a"/>
          <w:rtl w:val="0"/>
          <w:lang w:val="fr-FR"/>
          <w14:textFill>
            <w14:solidFill>
              <w14:srgbClr w14:val="0A000A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a000a"/>
          <w:sz w:val="28"/>
          <w:szCs w:val="28"/>
          <w:u w:color="0a000a"/>
          <w:rtl w:val="0"/>
          <w:lang w:val="fr-FR"/>
          <w14:textFill>
            <w14:solidFill>
              <w14:srgbClr w14:val="0A000A"/>
            </w14:solidFill>
          </w14:textFill>
        </w:rPr>
        <w:t>TROPOLISATION, MOBILITES ET MONDIALISATION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 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 xml:space="preserve">Les villes sont historiquement des lieux de concentration des populations, des pvrs pol,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 et religieux. Mais ce n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qu</w:t>
      </w:r>
      <w:r>
        <w:rPr>
          <w:rStyle w:val="Aucun"/>
          <w:rFonts w:ascii="Georgia" w:hAnsi="Georgia" w:hint="default"/>
          <w:rtl w:val="0"/>
          <w:lang w:val="fr-FR"/>
        </w:rPr>
        <w:t xml:space="preserve">’à </w:t>
      </w:r>
      <w:r>
        <w:rPr>
          <w:rStyle w:val="Aucun"/>
          <w:rFonts w:ascii="Georgia" w:hAnsi="Georgia"/>
          <w:rtl w:val="0"/>
          <w:lang w:val="fr-FR"/>
        </w:rPr>
        <w:t>la fin du XIX</w:t>
      </w:r>
      <w:r>
        <w:rPr>
          <w:rStyle w:val="Aucun"/>
          <w:rFonts w:ascii="Georgia" w:hAnsi="Georgia" w:hint="default"/>
          <w:rtl w:val="0"/>
          <w:lang w:val="fr-FR"/>
        </w:rPr>
        <w:t xml:space="preserve">è </w:t>
      </w:r>
      <w:r>
        <w:rPr>
          <w:rStyle w:val="Aucun"/>
          <w:rFonts w:ascii="Georgia" w:hAnsi="Georgia"/>
          <w:rtl w:val="0"/>
          <w:lang w:val="fr-FR"/>
        </w:rPr>
        <w:t>si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cle, avec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industrialisation et ses csq en mati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re de mondialisation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 qu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apparaissent des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tropoles ie des villes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fois cr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atrices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activit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et situ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t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te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seau de territoire plac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sous leur ctrl. Au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but du XX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, Londres, Paris, New York st LES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tropoles par excellence. En ce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but du XXI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me si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cle, leur nb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sensiblement accru et surtt, ces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tropoles forment un 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ritable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seau, entretenant entre elles des relations privil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de ts ordres, ce qui n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emp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che pas une 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roce concurrence. 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Le ph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nom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ne de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tropolisation est donc consubstantiel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mondialisation. Les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tropoles sont tout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fois traduction spatiale de la mondialisation et creuset de cette mondialisation.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I - Les m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tropoles, creuset de la mondialisation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>A - Des lieux de concentration des pouvoirs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tropoles se caract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risent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abord par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exceptionnelle concentration de pvr qu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elles abritent: pvr politique mais aussi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 et intellectuel.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1) Le pvr politique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Nb de gdes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tropoles sont capitales politiques. Les 3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galopoles de la plan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te (cf ci-dessous) abritent une capitale politique: Washington pr la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galopolis US, Londres pr la  Dorsale europ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enne, Tokyo pr la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galopole japonaise.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y ajoute par ex Paris. Outre les institutions pol nationales, les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tropoles accueillent la majorit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des instances internationales: ONU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New York, Banque mondiale et FMI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Washington, Unesco et OCDE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Paris, OMC et HCR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Gen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ve, Commission europ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enne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Bruxelles, FAO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Rome, Ligue arabe au Caire.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ab/>
        <w:t xml:space="preserve">2) Le pvr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co et financier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tropoles regroupent les sutructures commandement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co. Les si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ges sociaux des FTN y sont concentr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s. En Europe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ouest, Paris et Londres sont les ppaux h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bergeurs de si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ges sociaux. En Asie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Est, Tokyo domine encore largement avec presque la moiti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des si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ges sociaux install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ds la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gion mais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kin devient un concurrent 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rieux.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rique du Nord affiche une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partition moins concentr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e, m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me si New York se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tache des autres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tropoles (mais Chicago (Mc Donald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s, Boeing, Sears, Kraft Foods...) ou la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gion de San Francisco (Chevron, HP) accueillent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galement de nbeux si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ges sociaux).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rtl w:val="0"/>
          <w:lang w:val="fr-FR"/>
        </w:rPr>
        <w:t>Les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tropoles se distinguent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galement par la concentration des activit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li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aux banques, aux assurances et + 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ralement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finance. Les ppaux march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financiers sont localis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quasi-exclusivement au Nord et Londres et New York ex une primaut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incontestable sur la finance mondiale.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ab/>
        <w:t>3) Le pvr intellectuel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galopoles sont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galement des lieux de cr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ation incomparables: diversit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et richesse artistique de leurs mus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es, parfois de leur patrimoine architectural (surtt pr les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tropoles europ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ennes), capacit</w:t>
      </w:r>
      <w:r>
        <w:rPr>
          <w:rStyle w:val="Aucun"/>
          <w:rFonts w:ascii="Georgia" w:hAnsi="Georgia" w:hint="default"/>
          <w:rtl w:val="0"/>
          <w:lang w:val="fr-FR"/>
        </w:rPr>
        <w:t xml:space="preserve">é à </w:t>
      </w:r>
      <w:r>
        <w:rPr>
          <w:rStyle w:val="Aucun"/>
          <w:rFonts w:ascii="Georgia" w:hAnsi="Georgia"/>
          <w:rtl w:val="0"/>
          <w:lang w:val="fr-FR"/>
        </w:rPr>
        <w:t xml:space="preserve">organiser et accueillir des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nements culturels internationaux, dynamisme de la cr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ation artistique sous ttes ses formes (th</w:t>
      </w:r>
      <w:r>
        <w:rPr>
          <w:rStyle w:val="Aucun"/>
          <w:rFonts w:ascii="Georgia" w:hAnsi="Georgia" w:hint="default"/>
          <w:rtl w:val="0"/>
          <w:lang w:val="fr-FR"/>
        </w:rPr>
        <w:t>éâ</w:t>
      </w:r>
      <w:r>
        <w:rPr>
          <w:rStyle w:val="Aucun"/>
          <w:rFonts w:ascii="Georgia" w:hAnsi="Georgia"/>
          <w:rtl w:val="0"/>
          <w:lang w:val="fr-FR"/>
        </w:rPr>
        <w:t xml:space="preserve">tre, musique,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dition...), recherche scientifique. Ce sont ds les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tropoles que se concentrent bien svt les p</w:t>
      </w:r>
      <w:r>
        <w:rPr>
          <w:rStyle w:val="Aucun"/>
          <w:rFonts w:ascii="Georgia" w:hAnsi="Georgia" w:hint="default"/>
          <w:rtl w:val="0"/>
          <w:lang w:val="fr-FR"/>
        </w:rPr>
        <w:t>ô</w:t>
      </w:r>
      <w:r>
        <w:rPr>
          <w:rStyle w:val="Aucun"/>
          <w:rFonts w:ascii="Georgia" w:hAnsi="Georgia"/>
          <w:rtl w:val="0"/>
          <w:lang w:val="fr-FR"/>
        </w:rPr>
        <w:t>les de recherche, comme le montre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ex de la Cit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scientifique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Ile-de-France-Sud pr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s de Paris. </w:t>
      </w:r>
      <w:r>
        <w:rPr>
          <w:rStyle w:val="Hyperlink.0"/>
          <w:rtl w:val="0"/>
          <w:lang w:val="fr-FR"/>
        </w:rPr>
        <w:t>Celle-ci est localis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e dans le nord-ouest du d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  <w:lang w:val="fr-FR"/>
        </w:rPr>
        <w:t>partement de l'Essonne, qui va de Saclay-Orsay a</w:t>
      </w:r>
      <w:r>
        <w:rPr>
          <w:rStyle w:val="Hyperlink.0"/>
          <w:rtl w:val="0"/>
          <w:lang w:val="fr-FR"/>
        </w:rPr>
        <w:t xml:space="preserve">̀ </w:t>
      </w:r>
      <w:r>
        <w:rPr>
          <w:rStyle w:val="Hyperlink.0"/>
          <w:rtl w:val="0"/>
          <w:lang w:val="fr-FR"/>
        </w:rPr>
        <w:t>Massy, notamment sur le plateau de Saclay.</w:t>
      </w:r>
      <w:r>
        <w:rPr>
          <w:rStyle w:val="Aucun"/>
          <w:rFonts w:ascii="Times Roman" w:hAnsi="Times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origine de ce de</w:t>
      </w:r>
      <w:r>
        <w:rPr>
          <w:rStyle w:val="Hyperlink.0"/>
          <w:rtl w:val="0"/>
          <w:lang w:val="fr-FR"/>
        </w:rPr>
        <w:t>́</w:t>
      </w:r>
      <w:r>
        <w:rPr>
          <w:rStyle w:val="Hyperlink.0"/>
          <w:rtl w:val="0"/>
          <w:lang w:val="fr-FR"/>
        </w:rPr>
        <w:t>veloppement technopolitain remonte au de</w:t>
      </w:r>
      <w:r>
        <w:rPr>
          <w:rStyle w:val="Hyperlink.0"/>
          <w:rtl w:val="0"/>
          <w:lang w:val="fr-FR"/>
        </w:rPr>
        <w:t>́</w:t>
      </w:r>
      <w:r>
        <w:rPr>
          <w:rStyle w:val="Hyperlink.0"/>
          <w:rtl w:val="0"/>
          <w:lang w:val="fr-FR"/>
        </w:rPr>
        <w:t>but des anne</w:t>
      </w:r>
      <w:r>
        <w:rPr>
          <w:rStyle w:val="Hyperlink.0"/>
          <w:rtl w:val="0"/>
          <w:lang w:val="fr-FR"/>
        </w:rPr>
        <w:t>́</w:t>
      </w:r>
      <w:r>
        <w:rPr>
          <w:rStyle w:val="Hyperlink.0"/>
          <w:rtl w:val="0"/>
          <w:lang w:val="fr-FR"/>
        </w:rPr>
        <w:t>es 1950, lorsque 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Etat installa le Commissariat a</w:t>
      </w:r>
      <w:r>
        <w:rPr>
          <w:rStyle w:val="Hyperlink.0"/>
          <w:rtl w:val="0"/>
          <w:lang w:val="fr-FR"/>
        </w:rPr>
        <w:t xml:space="preserve">̀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Energie Atomique au centre du plateau de Saclay, suivi par le CNRS a</w:t>
      </w:r>
      <w:r>
        <w:rPr>
          <w:rStyle w:val="Hyperlink.0"/>
          <w:rtl w:val="0"/>
          <w:lang w:val="fr-FR"/>
        </w:rPr>
        <w:t xml:space="preserve">̀ </w:t>
      </w:r>
      <w:r>
        <w:rPr>
          <w:rStyle w:val="Hyperlink.0"/>
          <w:rtl w:val="0"/>
          <w:lang w:val="fr-FR"/>
        </w:rPr>
        <w:t>Gif-sur-Yvette et la faculte</w:t>
      </w:r>
      <w:r>
        <w:rPr>
          <w:rStyle w:val="Hyperlink.0"/>
          <w:rtl w:val="0"/>
          <w:lang w:val="fr-FR"/>
        </w:rPr>
        <w:t xml:space="preserve">́ </w:t>
      </w:r>
      <w:r>
        <w:rPr>
          <w:rStyle w:val="Hyperlink.0"/>
          <w:rtl w:val="0"/>
          <w:lang w:val="fr-FR"/>
        </w:rPr>
        <w:t>des sciences a</w:t>
      </w:r>
      <w:r>
        <w:rPr>
          <w:rStyle w:val="Hyperlink.0"/>
          <w:rtl w:val="0"/>
          <w:lang w:val="fr-FR"/>
        </w:rPr>
        <w:t xml:space="preserve">̀ </w:t>
      </w:r>
      <w:r>
        <w:rPr>
          <w:rStyle w:val="Hyperlink.0"/>
          <w:rtl w:val="0"/>
          <w:lang w:val="fr-FR"/>
        </w:rPr>
        <w:t>Orsay. Cette zone, qui e</w:t>
      </w:r>
      <w:r>
        <w:rPr>
          <w:rStyle w:val="Hyperlink.0"/>
          <w:rtl w:val="0"/>
          <w:lang w:val="fr-FR"/>
        </w:rPr>
        <w:t>́</w:t>
      </w:r>
      <w:r>
        <w:rPr>
          <w:rStyle w:val="Hyperlink.0"/>
          <w:rtl w:val="0"/>
          <w:lang w:val="fr-FR"/>
        </w:rPr>
        <w:t>tait a</w:t>
      </w:r>
      <w:r>
        <w:rPr>
          <w:rStyle w:val="Hyperlink.0"/>
          <w:rtl w:val="0"/>
          <w:lang w:val="fr-FR"/>
        </w:rPr>
        <w:t xml:space="preserve">̀ </w:t>
      </w:r>
      <w:r>
        <w:rPr>
          <w:rStyle w:val="Hyperlink.0"/>
          <w:rtl w:val="0"/>
          <w:lang w:val="fr-FR"/>
        </w:rPr>
        <w:t>l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</w:t>
      </w:r>
      <w:r>
        <w:rPr>
          <w:rStyle w:val="Hyperlink.0"/>
          <w:rtl w:val="0"/>
          <w:lang w:val="fr-FR"/>
        </w:rPr>
        <w:t>́</w:t>
      </w:r>
      <w:r>
        <w:rPr>
          <w:rStyle w:val="Hyperlink.0"/>
          <w:rtl w:val="0"/>
          <w:lang w:val="fr-FR"/>
        </w:rPr>
        <w:t>poque vierge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industries et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activite</w:t>
      </w:r>
      <w:r>
        <w:rPr>
          <w:rStyle w:val="Hyperlink.0"/>
          <w:rtl w:val="0"/>
          <w:lang w:val="fr-FR"/>
        </w:rPr>
        <w:t>́</w:t>
      </w:r>
      <w:r>
        <w:rPr>
          <w:rStyle w:val="Hyperlink.0"/>
          <w:rtl w:val="0"/>
          <w:lang w:val="fr-FR"/>
        </w:rPr>
        <w:t>s, vit se polariser peu a</w:t>
      </w:r>
      <w:r>
        <w:rPr>
          <w:rStyle w:val="Hyperlink.0"/>
          <w:rtl w:val="0"/>
          <w:lang w:val="fr-FR"/>
        </w:rPr>
        <w:t xml:space="preserve">̀ </w:t>
      </w:r>
      <w:r>
        <w:rPr>
          <w:rStyle w:val="Hyperlink.0"/>
          <w:rtl w:val="0"/>
          <w:lang w:val="fr-FR"/>
        </w:rPr>
        <w:t>peu, outre de nombreux e</w:t>
      </w:r>
      <w:r>
        <w:rPr>
          <w:rStyle w:val="Hyperlink.0"/>
          <w:rtl w:val="0"/>
          <w:lang w:val="fr-FR"/>
        </w:rPr>
        <w:t>́</w:t>
      </w:r>
      <w:r>
        <w:rPr>
          <w:rStyle w:val="Hyperlink.0"/>
          <w:rtl w:val="0"/>
          <w:lang w:val="fr-FR"/>
        </w:rPr>
        <w:t>tablissements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enseignement et de recherche d</w:t>
      </w:r>
      <w:r>
        <w:rPr>
          <w:rStyle w:val="Hyperlink.0"/>
          <w:rtl w:val="0"/>
          <w:lang w:val="fr-FR"/>
        </w:rPr>
        <w:t>’</w:t>
      </w:r>
      <w:r>
        <w:rPr>
          <w:rStyle w:val="Hyperlink.0"/>
          <w:rtl w:val="0"/>
          <w:lang w:val="fr-FR"/>
        </w:rPr>
        <w:t>envergure nationale et des e</w:t>
      </w:r>
      <w:r>
        <w:rPr>
          <w:rStyle w:val="Hyperlink.0"/>
          <w:rtl w:val="0"/>
          <w:lang w:val="fr-FR"/>
        </w:rPr>
        <w:t>́</w:t>
      </w:r>
      <w:r>
        <w:rPr>
          <w:rStyle w:val="Hyperlink.0"/>
          <w:rtl w:val="0"/>
          <w:lang w:val="fr-FR"/>
        </w:rPr>
        <w:t xml:space="preserve">tablissements de grands groupes </w:t>
      </w:r>
      <w:r>
        <w:rPr>
          <w:rStyle w:val="Aucun"/>
          <w:rFonts w:ascii="Georgia" w:hAnsi="Georgia"/>
          <w:rtl w:val="0"/>
          <w:lang w:val="fr-FR"/>
        </w:rPr>
        <w:t>comme Thomson-CSF, Alcatel, Air Liquide, des industries de haute technologie autour tout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abord du CEA, gra</w:t>
      </w:r>
      <w:r>
        <w:rPr>
          <w:rStyle w:val="Aucun"/>
          <w:rFonts w:ascii="Georgia" w:hAnsi="Georgia" w:hint="default"/>
          <w:rtl w:val="0"/>
          <w:lang w:val="fr-FR"/>
        </w:rPr>
        <w:t>̂</w:t>
      </w:r>
      <w:r>
        <w:rPr>
          <w:rStyle w:val="Aucun"/>
          <w:rFonts w:ascii="Georgia" w:hAnsi="Georgia"/>
          <w:rtl w:val="0"/>
          <w:lang w:val="fr-FR"/>
        </w:rPr>
        <w:t>ce a</w:t>
      </w:r>
      <w:r>
        <w:rPr>
          <w:rStyle w:val="Aucun"/>
          <w:rFonts w:ascii="Georgia" w:hAnsi="Georgia" w:hint="default"/>
          <w:rtl w:val="0"/>
          <w:lang w:val="fr-FR"/>
        </w:rPr>
        <w:t xml:space="preserve">̀ </w:t>
      </w:r>
      <w:r>
        <w:rPr>
          <w:rStyle w:val="Aucun"/>
          <w:rFonts w:ascii="Georgia" w:hAnsi="Georgia"/>
          <w:rtl w:val="0"/>
          <w:lang w:val="fr-FR"/>
        </w:rPr>
        <w:t>la sous-traitance ge</w:t>
      </w:r>
      <w:r>
        <w:rPr>
          <w:rStyle w:val="Aucun"/>
          <w:rFonts w:ascii="Georgia" w:hAnsi="Georgia" w:hint="default"/>
          <w:rtl w:val="0"/>
          <w:lang w:val="fr-FR"/>
        </w:rPr>
        <w:t>́</w:t>
      </w:r>
      <w:r>
        <w:rPr>
          <w:rStyle w:val="Aucun"/>
          <w:rFonts w:ascii="Georgia" w:hAnsi="Georgia"/>
          <w:rtl w:val="0"/>
          <w:lang w:val="fr-FR"/>
        </w:rPr>
        <w:t>ne</w:t>
      </w:r>
      <w:r>
        <w:rPr>
          <w:rStyle w:val="Aucun"/>
          <w:rFonts w:ascii="Georgia" w:hAnsi="Georgia" w:hint="default"/>
          <w:rtl w:val="0"/>
          <w:lang w:val="fr-FR"/>
        </w:rPr>
        <w:t>́</w:t>
      </w:r>
      <w:r>
        <w:rPr>
          <w:rStyle w:val="Aucun"/>
          <w:rFonts w:ascii="Georgia" w:hAnsi="Georgia"/>
          <w:rtl w:val="0"/>
          <w:lang w:val="fr-FR"/>
        </w:rPr>
        <w:t>re</w:t>
      </w:r>
      <w:r>
        <w:rPr>
          <w:rStyle w:val="Aucun"/>
          <w:rFonts w:ascii="Georgia" w:hAnsi="Georgia" w:hint="default"/>
          <w:rtl w:val="0"/>
          <w:lang w:val="fr-FR"/>
        </w:rPr>
        <w:t>́</w:t>
      </w:r>
      <w:r>
        <w:rPr>
          <w:rStyle w:val="Aucun"/>
          <w:rFonts w:ascii="Georgia" w:hAnsi="Georgia"/>
          <w:rtl w:val="0"/>
          <w:lang w:val="fr-FR"/>
        </w:rPr>
        <w:t>e par celui-ci, puis autour des laboratoires centraux de recherche des grands groupes et des divers laboratoires publics, dont les besoins en instrumentation scientifique contribue</w:t>
      </w:r>
      <w:r>
        <w:rPr>
          <w:rStyle w:val="Aucun"/>
          <w:rFonts w:ascii="Georgia" w:hAnsi="Georgia" w:hint="default"/>
          <w:rtl w:val="0"/>
          <w:lang w:val="fr-FR"/>
        </w:rPr>
        <w:t>̀</w:t>
      </w:r>
      <w:r>
        <w:rPr>
          <w:rStyle w:val="Aucun"/>
          <w:rFonts w:ascii="Georgia" w:hAnsi="Georgia"/>
          <w:rtl w:val="0"/>
          <w:lang w:val="fr-FR"/>
        </w:rPr>
        <w:t>rent a</w:t>
      </w:r>
      <w:r>
        <w:rPr>
          <w:rStyle w:val="Aucun"/>
          <w:rFonts w:ascii="Georgia" w:hAnsi="Georgia" w:hint="default"/>
          <w:rtl w:val="0"/>
          <w:lang w:val="fr-FR"/>
        </w:rPr>
        <w:t xml:space="preserve">̀ </w:t>
      </w:r>
      <w:r>
        <w:rPr>
          <w:rStyle w:val="Aucun"/>
          <w:rFonts w:ascii="Georgia" w:hAnsi="Georgia"/>
          <w:rtl w:val="0"/>
          <w:lang w:val="fr-FR"/>
        </w:rPr>
        <w:t>cre</w:t>
      </w:r>
      <w:r>
        <w:rPr>
          <w:rStyle w:val="Aucun"/>
          <w:rFonts w:ascii="Georgia" w:hAnsi="Georgia" w:hint="default"/>
          <w:rtl w:val="0"/>
          <w:lang w:val="fr-FR"/>
        </w:rPr>
        <w:t>́</w:t>
      </w:r>
      <w:r>
        <w:rPr>
          <w:rStyle w:val="Aucun"/>
          <w:rFonts w:ascii="Georgia" w:hAnsi="Georgia"/>
          <w:rtl w:val="0"/>
          <w:lang w:val="fr-FR"/>
        </w:rPr>
        <w:t>er de nombreuses PMI dans ce domaine.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</w:rPr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B - Des m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tropoles au coeur de tous les flux de la mondialisation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1) Des flux immat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riels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tropoles sont les lieux d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changes privil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informations et de capitaux. Leurs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gions sont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fois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ceptrices et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mettrices de la majeure partie des IDE ds le monde. Elles sont connect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entre elles par les moyens de communication les + modernes et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ampleur de flux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info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chang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entre elles est consid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rable: les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tropoles ont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les 1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res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s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quiper de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seaux 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phoniques, elles sont auj les mieux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quip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en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seaux internet.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2) Des flux mat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riels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</w:rPr>
        <w:tab/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a) Au coeur des 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seaux de transport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rtl w:val="0"/>
          <w:lang w:val="fr-FR"/>
        </w:rPr>
        <w:t>Les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tropoles constituent les noeuds des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seaux de transport. Ce qui singularise une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tropole par rapport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une agglom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ration urbaine ordinaire, c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son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seau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infrastructures de transp permettant des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changes intercontinentaux et concentrant les modes de transport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grande vitesse (axes autoroutiers, lignes ferroviaires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grande vitesse, terminaux a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roportuaires). Les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tropoles sont des hubs pr les transports, ie plateforme  de correspondance (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hub</w:t>
      </w:r>
      <w:r>
        <w:rPr>
          <w:rStyle w:val="Aucun"/>
          <w:rFonts w:ascii="Georgia" w:hAnsi="Georgia"/>
          <w:rtl w:val="0"/>
          <w:lang w:val="fr-FR"/>
        </w:rPr>
        <w:t xml:space="preserve"> = moyeu en fran</w:t>
      </w:r>
      <w:r>
        <w:rPr>
          <w:rStyle w:val="Aucun"/>
          <w:rFonts w:ascii="Georgia" w:hAnsi="Georgia" w:hint="default"/>
          <w:rtl w:val="0"/>
          <w:lang w:val="fr-FR"/>
        </w:rPr>
        <w:t>ç</w:t>
      </w:r>
      <w:r>
        <w:rPr>
          <w:rStyle w:val="Aucun"/>
          <w:rFonts w:ascii="Georgia" w:hAnsi="Georgia"/>
          <w:rtl w:val="0"/>
          <w:lang w:val="fr-FR"/>
        </w:rPr>
        <w:t>ais). Ppaux hubs a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riens aux Etats-Unis: Chicago, New York, Dallas, Atlanta, Denver, Pittsburgh..; en Europe: Heathrow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Londres, CDG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Paris; En Asie: HK, Tokyo, Shanghai...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tropoles europ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ennes sont reli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es par des lignes ferroviaires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grande vitesse: Paris, Londres, Bruxelles.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ab/>
        <w:tab/>
        <w:t>b) Des p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ô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les migratoires majeurs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rtl w:val="0"/>
          <w:lang w:val="fr-FR"/>
        </w:rPr>
        <w:t>Les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tropoles st les portes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entr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privil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des migrants internationaux, qu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il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agisse de main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ouvre peu qualifi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ou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nieurs et de chercheurs ds le cadre du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brain-drain</w:t>
      </w:r>
      <w:r>
        <w:rPr>
          <w:rStyle w:val="Aucun"/>
          <w:rFonts w:ascii="Georgia" w:hAnsi="Georgia"/>
          <w:rtl w:val="0"/>
          <w:lang w:val="fr-FR"/>
        </w:rPr>
        <w:t xml:space="preserve"> car elles offent bcp + de possibilit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emplois que ds le reste des territoires nationaux (taux de ch</w:t>
      </w:r>
      <w:r>
        <w:rPr>
          <w:rStyle w:val="Aucun"/>
          <w:rFonts w:ascii="Georgia" w:hAnsi="Georgia" w:hint="default"/>
          <w:rtl w:val="0"/>
          <w:lang w:val="fr-FR"/>
        </w:rPr>
        <w:t>ô</w:t>
      </w:r>
      <w:r>
        <w:rPr>
          <w:rStyle w:val="Aucun"/>
          <w:rFonts w:ascii="Georgia" w:hAnsi="Georgia"/>
          <w:rtl w:val="0"/>
          <w:lang w:val="fr-FR"/>
        </w:rPr>
        <w:t>mage en Ile-de-France en avril 2014 est de 8,6% contre 9,8% pour la France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tropolitaine). 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ab/>
        <w:tab/>
        <w:t>c) Des centres du tourisme mondial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Les anciennes et prestigieuses agglom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rations europ st bien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videmment des p</w:t>
      </w:r>
      <w:r>
        <w:rPr>
          <w:rStyle w:val="Aucun"/>
          <w:rFonts w:ascii="Georgia" w:hAnsi="Georgia" w:hint="default"/>
          <w:rtl w:val="0"/>
          <w:lang w:val="fr-FR"/>
        </w:rPr>
        <w:t>ô</w:t>
      </w:r>
      <w:r>
        <w:rPr>
          <w:rStyle w:val="Aucun"/>
          <w:rFonts w:ascii="Georgia" w:hAnsi="Georgia"/>
          <w:rtl w:val="0"/>
          <w:lang w:val="fr-FR"/>
        </w:rPr>
        <w:t>les de tourisme de loisir majeurs. Paris est, de ce point de vue, le meilleur ex de cette attractivit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touristique. Mais les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tropoles st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galement des centres du tourisme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affaires et accueillent congr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et salons internationaux. Paris figure ainsi parmi les premi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res villes de congr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chelle mondiale, avec de nbeuses infrastructures destin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la tenue de ces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nements: Palais des Congr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de la Porte Maillot, Parc des Expositions de la Porte de Versailles et de Paris-Nord-Villepinte, centre de congr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de Marne-le-Vall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e.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II - Une hi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rarchie m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tropolitaine mouvante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rtl w:val="0"/>
          <w:lang w:val="fr-FR"/>
        </w:rPr>
        <w:t>Il y a bien aujourd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hui un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seau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tropolitain mondial. Mais cette mise en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seau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accompagne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une hi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rarchisation et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une concurrence entre les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tropoles de la plan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te.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>A -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Archipel m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galopolitain mondial (AMM), nouvelle hi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rarchie des </w:t>
        <w:tab/>
        <w:t>grandes agglom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rations et nouvelles formes de peuplement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ographe O.Dollfus (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La mondialisation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1997) a lanc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concept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AMM. Il souligne en effet 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certain nb de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gdes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tropoles, qui st devenues les centres de commandement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 mondiale, constitue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sormais un 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ritable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seau en entretenant des relations privil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 de ts ordres.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90% des op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rations financi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res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y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cident et 80% des connaissances scientifiques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y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laborent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 »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clare-t-il. De cet AMM, une demi- douzaine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mergent dt les 3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galopoles de la Triade, auxquelles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ajoutent 3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galopoles secondaires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 en pleine ascension: 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gion des Gds Lacs (Chicago-D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troit-Pittsburgh), la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 Pacifique des USA (Los-Angeles- San Francisco), le gd arc asiatique de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oul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Singapour en passant par les gdes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tropoles littorales chinoises (P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kin-Tianjin, Shangha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Guangzhou-Canton).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ind w:left="568" w:firstLine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1) Les 3 m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galopoles de la Triade, ossature de l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AMM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Ces 3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galopoles se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tachent par leur richesse et leur poids ds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 mondiale (centres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impulsion et de commandement). 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left" w:pos="1701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a)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Megalopolis am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ricaine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le 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ographe Jean Gottmann qui a propos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 1961 la 1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re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analyse sur la structure urbaine, universitaire et financi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 de la gigantesque conurbation  du Nord- Est des USA, faisant appara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tre un fonctionnement en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seau de cet ens urbain (</w:t>
      </w:r>
      <w:r>
        <w:rPr>
          <w:rStyle w:val="Aucun"/>
          <w:rFonts w:ascii="Georgia" w:hAnsi="Georgia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Megalopolis. </w:t>
      </w:r>
      <w:r>
        <w:rPr>
          <w:rStyle w:val="Aucun"/>
          <w:rFonts w:ascii="Georgia" w:hAnsi="Georgia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The urbanized northeastern Seabord of United States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, 1961).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galopolis constitue un axe urbanis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de 1.000 km de long,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tendant de Boston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Washington. Elle est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x une interface maritime avec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Atlantique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est et avec les Gds Lacs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ouest. Les 5 agglo les + imp de la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galopole rassemblent une 40aine de M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hts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 Boston, New York, Philadelphie, Baltimore, Washington. New York domine la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galopolis et demeure le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urbain (20 M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hts) et le centre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cisionnel le + imp de la 1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re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puissance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 mondiale.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est la ville globale par excellence (cf ci-dessous). 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left" w:pos="1701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b)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Dorsale europ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enne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galopole europ ou Dorsale europ est une figue 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 mentionn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 1973 par le 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ographe R.Brunet (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Structures et dynamiques du territoire fran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, revue </w:t>
      </w:r>
      <w:r>
        <w:rPr>
          <w:rStyle w:val="Aucun"/>
          <w:rFonts w:ascii="Georgia" w:hAnsi="Georgia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espace g</w:t>
      </w:r>
      <w:r>
        <w:rPr>
          <w:rStyle w:val="Aucun"/>
          <w:rFonts w:ascii="Georgia" w:hAnsi="Georgi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ographique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1973) mais 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ritablement popularis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en 1989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suite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une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tude dirig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galement par R.Brunet pr le compte de la DATAR (</w:t>
      </w:r>
      <w:r>
        <w:rPr>
          <w:rStyle w:val="Aucun"/>
          <w:rFonts w:ascii="Georgia" w:hAnsi="Georgia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Les villes </w:t>
      </w:r>
      <w:r>
        <w:rPr>
          <w:rStyle w:val="Aucun"/>
          <w:rFonts w:ascii="Georgia" w:hAnsi="Georgi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Georgia" w:hAnsi="Georgia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europ</w:t>
      </w:r>
      <w:r>
        <w:rPr>
          <w:rStyle w:val="Aucun"/>
          <w:rFonts w:ascii="Georgia" w:hAnsi="Georgi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ennes</w:t>
      </w:r>
      <w:r>
        <w:rPr>
          <w:rStyle w:val="Aucun"/>
          <w:rFonts w:ascii="Georgia" w:hAnsi="Georgi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DATAR, 1989). Cet ens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tire des Midlands au nord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Italie (de Londres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Milan), rassemblant qq 130 M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hts et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appuie sur des espaces les + urbanis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du monde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 le gd Londres (9 M), la Randstad Holland (6 M) (Amsterdam, Utrecht, La Haye et Rotterdam), la conurbation Rhin- Ruhr (10 M) auxquels on peut ajouter, bien 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 position un peu excentr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tropole Paris- Ile de France qui compte environ 11 M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hts. Ds cette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galopole se localisent de gds centres de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cision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ordre plan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taire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 Londres, Paris, Bruxelles, Francfort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…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left" w:pos="1701"/>
        </w:tabs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c)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m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galopole japonaise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3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me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AMM est constitu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 la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galopole japonaise qui court sur + de 1.000 km de Tokyo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Fukuoka sur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 de Kyushu. Sur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peine 1/5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me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du territoire jap, cette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galopole concentre 80% de la pop et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alise 85% du PIB nippon. 3 pts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appuie majeurs qui correspondent aux gdes baies ds cet espace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 Tokyo- Yokohama ds la plaine du Kanto qui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alise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1/3 de la prod indus jap, Nagoya en 3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position et Osaka- Kob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(plaine du Kansa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). Mais alors que la pop du Gd Tokyo ctue de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accro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tre, le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Osaka- Kob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conna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 un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clin relatif, tant sur le plan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mo 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co. 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ppaux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AMM constituent le + svt que la sociologue Saskia Sassen appelle des villes globales (Saskia Sassen, prof de sociologie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universit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de Chicago,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La ville globale. New York, Londres, Tokyo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, 1991). 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ind w:firstLine="1134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2)  Les villes globales, p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structurants des m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galopoles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rtl w:val="0"/>
          <w:lang w:val="fr-FR"/>
        </w:rPr>
        <w:t>Au sein m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me des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galopoles se distinguent les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villes globales, qui sont des sites de prod de services sophistiqu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indispensables au fonctionnement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co mondiale. 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 st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abord des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les financiers majeurs, visibles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travers la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sence des ppales bourses mondiales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: Wall Street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New York, la City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Londres, le Kabuto Cho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Tokyo. Les villes globales concentrent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galement des capacit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de rech et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innovation exceptionnelles (lieux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implantation des universit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s, gdes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coles, labo de rech, FTN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). Paris dispose ainsi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technop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baptis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scientifique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Ile-de-France qui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tend sur 90 communes dps la ville nvelle de Saint-Quentin-en-Yvelines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celle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Evry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; bien desservi et reli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Paris par des autoroutes (A 10 et A 6) et transp en commun (RER), cet espace concentre un nb impressionnant de centres de rech et de gdes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coles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 CEA de Saclay, Institut de physique nucl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aire de Paris XI-Orsay, CNRS, INSERM (Institut National de la Sant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 de la Rech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dicale), INRA, centre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tudes et de rech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EDF, X, Centrale, HEC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 ont attir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indus de pte comme EADS, HP ainsi 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foule de PMI sous- traitantes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 60 km de Tokyo se trouve le technopole de Tsukuba cr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en 1960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initiative du MITI. 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Ce st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galement des lieux de passage et de rencontres de 1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er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ordre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 trafics des 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roports (1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er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Londres avec 114 M de passagers annuellement, Tokyo avec 90 M, New York (85 M), Paris (78 M de passagers en 2006). 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La fct culturelle des villes globales est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galement une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alit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indiscutable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: elles disposent des mus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et des galeries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art de renomm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mondiale (Metropolitan Museum, British Museum, Louvre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Les villes globales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compl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 trouvent encore essentiellement au Nord.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anmoins, commencent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affirmer des villes globales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mergentes en Asie comme Shangha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, Pekin ou en Am du Sud comme Sao Paulo et Buenos Aires. Les gdes villes afr restent quant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elles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tra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ne. </w:t>
      </w:r>
    </w:p>
    <w:p>
      <w:pPr>
        <w:pStyle w:val="Normal.0"/>
        <w:widowControl w:val="0"/>
        <w:ind w:left="568" w:firstLine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B - Une nouvelle hi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rarchie des grandes agglom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rations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ab/>
        <w:t>1) La complexit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du classement des villes mondiales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ab/>
        <w:tab/>
        <w:t>a) L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valuation de la taille des agglom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rations, un pb </w:t>
        <w:tab/>
        <w:tab/>
        <w:tab/>
        <w:tab/>
        <w:tab/>
        <w:t>complexe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Etats ayant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exclusivit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la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 de leurs propres cat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gories statistiques, la taille des villes est donc le royaume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arbitraire. Les indicateurs nationaux sont donc, ds ce domaine, difficiles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comparer. Con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ue pour pallier ce manque, la base de donn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 </w:t>
      </w:r>
      <w:r>
        <w:rPr>
          <w:rStyle w:val="Aucun"/>
          <w:rFonts w:ascii="Georgia" w:hAnsi="Georgia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e-Geopolis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(con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ue par le CNRS et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Universit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Paris VII) a retravaill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chiffres officiels en prenant comme base la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finition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ONU: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consid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comme urbanis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tout espace o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les constructions ne sont jamais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loign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de plus de 200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tres les unes des autres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Aucun"/>
          <w:rFonts w:ascii="Georgia" w:hAnsi="Georgia"/>
          <w:rtl w:val="0"/>
          <w:lang w:val="fr-FR"/>
        </w:rPr>
        <w:t xml:space="preserve">Sur cette base,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 xml:space="preserve">e-Geopolis </w:t>
      </w:r>
      <w:r>
        <w:rPr>
          <w:rStyle w:val="Aucun"/>
          <w:rFonts w:ascii="Georgia" w:hAnsi="Georgia"/>
          <w:rtl w:val="0"/>
          <w:lang w:val="fr-FR"/>
        </w:rPr>
        <w:t>a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nombr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ds le monde 50.000 agglo de + de 10.000 hts. Et surtt, une 30aine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agglo de + de 10 millions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hts. Le classement de 2010 fait appara</w:t>
      </w:r>
      <w:r>
        <w:rPr>
          <w:rStyle w:val="Aucun"/>
          <w:rFonts w:ascii="Georgia" w:hAnsi="Georgia" w:hint="default"/>
          <w:rtl w:val="0"/>
          <w:lang w:val="fr-FR"/>
        </w:rPr>
        <w:t>î</w:t>
      </w:r>
      <w:r>
        <w:rPr>
          <w:rStyle w:val="Aucun"/>
          <w:rFonts w:ascii="Georgia" w:hAnsi="Georgia"/>
          <w:rtl w:val="0"/>
          <w:lang w:val="fr-FR"/>
        </w:rPr>
        <w:t xml:space="preserve">tre une domination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crasante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Asie: les 3 premi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res agglo par le nb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hts st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sormais asiatiques: Shanghai (englobant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galement Nanjing et Hangzhou), Shenzen (comprenant Guangzhou (=Canton), Macao et la partie nord des New Territories de Hong Kong), Tokyo. Apr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2 si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cles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absence, les + gdes agglo de la plan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te sont revenues en Chine. La hi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rarchie des ppales agglo de la plan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te est aujourd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hui le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sultat de 2 facteurs,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mo,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autre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co. Les pays les + peupl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sont en effet ceux qui abritent le + gd nb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agglo &gt; 10 M hts: la Chine en abrite 3 (avec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kin),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Inde 4 (Delhi, Cochin, Calcutta, Bombay), les USA, le Br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sil, le Japon et le Pakistan 2. Au seuil mini de 10 M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hts, ts les gds pays sont repr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s,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exception notable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Allemagne. Un 2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me indicateur est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galement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troitement corr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au sommet de la hi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rarchie: c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le trafic des ports maritimes. Shanghai est devenue dps 2009 le + gd port du monde (650 Mto de fret en 2010) et, en additionnant les trafics des ports de Shenzhen et de Guangzhou, la conurbation de la rivi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 des Perles atteint 621 M to. Suivant le m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me calcul, la baie de Tokyo arrive au 3</w:t>
      </w:r>
      <w:r>
        <w:rPr>
          <w:rStyle w:val="Aucun"/>
          <w:rFonts w:ascii="Georgia" w:hAnsi="Georgia" w:hint="default"/>
          <w:rtl w:val="0"/>
          <w:lang w:val="fr-FR"/>
        </w:rPr>
        <w:t xml:space="preserve">è </w:t>
      </w:r>
      <w:r>
        <w:rPr>
          <w:rStyle w:val="Aucun"/>
          <w:rFonts w:ascii="Georgia" w:hAnsi="Georgia"/>
          <w:rtl w:val="0"/>
          <w:lang w:val="fr-FR"/>
        </w:rPr>
        <w:t>rang en additionnant le trafic des 4 ports de Tokyo, Chiba, Yokohama et Kawazaki. Cet indicateur rappelle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importance des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changes de biens mat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riels ds le processus de formation des agglo urbaines. 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1"/>
        <w:gridCol w:w="2687"/>
        <w:gridCol w:w="2389"/>
        <w:gridCol w:w="4065"/>
      </w:tblGrid>
      <w:tr>
        <w:tblPrEx>
          <w:shd w:val="clear" w:color="auto" w:fill="ced7e7"/>
        </w:tblPrEx>
        <w:trPr>
          <w:trHeight w:val="1176" w:hRule="atLeast"/>
        </w:trPr>
        <w:tc>
          <w:tcPr>
            <w:tcW w:type="dxa" w:w="49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Rang</w:t>
            </w:r>
          </w:p>
        </w:tc>
        <w:tc>
          <w:tcPr>
            <w:tcW w:type="dxa" w:w="268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Agglom</w:t>
            </w:r>
            <w:r>
              <w:rPr>
                <w:rFonts w:ascii="Helvetica" w:cs="Arial Unicode MS" w:hAnsi="Helvetic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ration (Unit</w:t>
            </w:r>
            <w:r>
              <w:rPr>
                <w:rFonts w:ascii="Helvetica" w:cs="Arial Unicode MS" w:hAnsi="Helvetic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physique)</w:t>
            </w:r>
          </w:p>
        </w:tc>
        <w:tc>
          <w:tcPr>
            <w:tcW w:type="dxa" w:w="238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Population Est. (en millions)</w:t>
            </w:r>
          </w:p>
        </w:tc>
        <w:tc>
          <w:tcPr>
            <w:tcW w:type="dxa" w:w="40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Note e-Geopolis</w:t>
            </w:r>
          </w:p>
        </w:tc>
      </w:tr>
      <w:tr>
        <w:tblPrEx>
          <w:shd w:val="clear" w:color="auto" w:fill="ced7e7"/>
        </w:tblPrEx>
        <w:trPr>
          <w:trHeight w:val="827" w:hRule="atLeast"/>
        </w:trPr>
        <w:tc>
          <w:tcPr>
            <w:tcW w:type="dxa" w:w="49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68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Delta de la Rivi</w:t>
            </w:r>
            <w:r>
              <w:rPr>
                <w:rFonts w:ascii="Helvetica" w:cs="Arial Unicode MS" w:hAnsi="Helvetic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è</w:t>
            </w: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re des Perles</w:t>
            </w:r>
          </w:p>
        </w:tc>
        <w:tc>
          <w:tcPr>
            <w:tcW w:type="dxa" w:w="238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~65 - 80</w:t>
            </w:r>
          </w:p>
        </w:tc>
        <w:tc>
          <w:tcPr>
            <w:tcW w:type="dxa" w:w="40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Fusion de Hong Kong, Shenzhen, Guangzhou, etc.</w:t>
            </w:r>
          </w:p>
        </w:tc>
      </w:tr>
      <w:tr>
        <w:tblPrEx>
          <w:shd w:val="clear" w:color="auto" w:fill="ced7e7"/>
        </w:tblPrEx>
        <w:trPr>
          <w:trHeight w:val="1176" w:hRule="atLeast"/>
        </w:trPr>
        <w:tc>
          <w:tcPr>
            <w:tcW w:type="dxa" w:w="49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268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Tokyo</w:t>
            </w:r>
          </w:p>
        </w:tc>
        <w:tc>
          <w:tcPr>
            <w:tcW w:type="dxa" w:w="238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~38 - 40</w:t>
            </w:r>
          </w:p>
        </w:tc>
        <w:tc>
          <w:tcPr>
            <w:tcW w:type="dxa" w:w="40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Reste la plus grande unit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urbaine "monocentrique".</w:t>
            </w:r>
          </w:p>
        </w:tc>
      </w:tr>
      <w:tr>
        <w:tblPrEx>
          <w:shd w:val="clear" w:color="auto" w:fill="ced7e7"/>
        </w:tblPrEx>
        <w:trPr>
          <w:trHeight w:val="827" w:hRule="atLeast"/>
        </w:trPr>
        <w:tc>
          <w:tcPr>
            <w:tcW w:type="dxa" w:w="49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268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Shanghai</w:t>
            </w:r>
          </w:p>
        </w:tc>
        <w:tc>
          <w:tcPr>
            <w:tcW w:type="dxa" w:w="238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~30 - 35</w:t>
            </w:r>
          </w:p>
        </w:tc>
        <w:tc>
          <w:tcPr>
            <w:tcW w:type="dxa" w:w="40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En expansion continue vers Suzhou.</w:t>
            </w:r>
          </w:p>
        </w:tc>
      </w:tr>
      <w:tr>
        <w:tblPrEx>
          <w:shd w:val="clear" w:color="auto" w:fill="ced7e7"/>
        </w:tblPrEx>
        <w:trPr>
          <w:trHeight w:val="827" w:hRule="atLeast"/>
        </w:trPr>
        <w:tc>
          <w:tcPr>
            <w:tcW w:type="dxa" w:w="49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268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Jakarta (Jabodetabek)</w:t>
            </w:r>
          </w:p>
        </w:tc>
        <w:tc>
          <w:tcPr>
            <w:tcW w:type="dxa" w:w="238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~30</w:t>
            </w:r>
          </w:p>
        </w:tc>
        <w:tc>
          <w:tcPr>
            <w:tcW w:type="dxa" w:w="40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Une des croissances physiques les plus rapides.</w:t>
            </w:r>
          </w:p>
        </w:tc>
      </w:tr>
      <w:tr>
        <w:tblPrEx>
          <w:shd w:val="clear" w:color="auto" w:fill="ced7e7"/>
        </w:tblPrEx>
        <w:trPr>
          <w:trHeight w:val="827" w:hRule="atLeast"/>
        </w:trPr>
        <w:tc>
          <w:tcPr>
            <w:tcW w:type="dxa" w:w="49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268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Delhi</w:t>
            </w:r>
          </w:p>
        </w:tc>
        <w:tc>
          <w:tcPr>
            <w:tcW w:type="dxa" w:w="238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~28 - 32</w:t>
            </w:r>
          </w:p>
        </w:tc>
        <w:tc>
          <w:tcPr>
            <w:tcW w:type="dxa" w:w="406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bordement massif sur les 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tats voisins.</w:t>
            </w:r>
          </w:p>
        </w:tc>
      </w:tr>
    </w:tbl>
    <w:p>
      <w:pPr>
        <w:pStyle w:val="Par défaut"/>
        <w:jc w:val="left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b) L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e classement 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Diff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rentes institutions publiques et priv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actualisent chaque ann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les classements des villes mondiales. La difficult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rog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ces classements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sident ds le choix des crit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res. Si la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tropole concentre par nature un n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om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imp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ortant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abi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ant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s, la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population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videmment pas le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seul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crit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 pertinent pr classer les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tropoles. Des agglo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rations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comme Le Caire ou Dacca sont bcp + peupl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que Londres ou Paris mais infiniment - puissantes. A la taille doivent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ajouter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autres crit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res. Sur le plan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co, le produit urbain int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rieur,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quivalent du PIB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chelle des agglo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rations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urbaines, est s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an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doute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indicateur le + simple. Cet indicateur place Tokyo et New York en 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te des agglo mondiales. Mais des sociologues comme Saskia Sassen estime cet indicateur insuffisant: la seule richesse produite ne suffit pas, il faut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galement tenir compte de la capacit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pilotage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co mondiale, tangible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travers la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sence des services sup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rieurs.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 des classements les + complets aujourd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hui est celui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tabli par le cabinet de conseil A.T.Kearney, le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Global Cities Index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, qui inclut 5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ments: les activit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co,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capital humain, les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changes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informations, la culture, le rayonnement 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Format libre A A"/>
        <w:spacing w:after="240"/>
        <w:jc w:val="center"/>
        <w:rPr>
          <w:rStyle w:val="Aucun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Global Cities Index 20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25</w:t>
      </w:r>
    </w:p>
    <w:tbl>
      <w:tblPr>
        <w:tblW w:w="96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8"/>
        <w:gridCol w:w="907"/>
        <w:gridCol w:w="7717"/>
      </w:tblGrid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98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Rang</w:t>
            </w:r>
          </w:p>
        </w:tc>
        <w:tc>
          <w:tcPr>
            <w:tcW w:type="dxa" w:w="90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City</w:t>
            </w:r>
          </w:p>
        </w:tc>
        <w:tc>
          <w:tcPr>
            <w:tcW w:type="dxa" w:w="771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Key Strength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98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90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New York</w:t>
            </w:r>
          </w:p>
        </w:tc>
        <w:tc>
          <w:tcPr>
            <w:tcW w:type="dxa" w:w="771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Dominates in business activity and human capital (9th consecutive year).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98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90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London</w:t>
            </w:r>
          </w:p>
        </w:tc>
        <w:tc>
          <w:tcPr>
            <w:tcW w:type="dxa" w:w="771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Leading cultural experience and recent financial sector reforms.</w:t>
            </w:r>
          </w:p>
        </w:tc>
      </w:tr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98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90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Paris</w:t>
            </w:r>
          </w:p>
        </w:tc>
        <w:tc>
          <w:tcPr>
            <w:tcW w:type="dxa" w:w="771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High scores in information exchange and political engagement.</w:t>
            </w:r>
          </w:p>
        </w:tc>
      </w:tr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98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90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Tokyo</w:t>
            </w:r>
          </w:p>
        </w:tc>
        <w:tc>
          <w:tcPr>
            <w:tcW w:type="dxa" w:w="771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Strong R&amp;D and excellence in urban sustainability.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98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90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Singapore</w:t>
            </w:r>
          </w:p>
        </w:tc>
        <w:tc>
          <w:tcPr>
            <w:tcW w:type="dxa" w:w="771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Leading the world in "business climate" and digital infrastructure.</w:t>
            </w:r>
          </w:p>
        </w:tc>
      </w:tr>
    </w:tbl>
    <w:p>
      <w:pPr>
        <w:pStyle w:val="Par défaut"/>
        <w:jc w:val="left"/>
        <w:rPr>
          <w:rStyle w:val="Aucun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Normal.0"/>
        <w:widowControl w:val="0"/>
        <w:jc w:val="both"/>
        <w:rPr>
          <w:rStyle w:val="Aucun"/>
          <w:b w:val="1"/>
          <w:bCs w:val="1"/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2) La mont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 en puissance des m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tropoles des pays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mergents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Tous ces classements montrent clairement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mergence des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tropoles des pays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mergents.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rique latine mais surtt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Asie orientale et du Sud-Est participent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sormais pleinement au processus de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tropolisation et mondialisation. Si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Asie a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continent le - urbanis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la plan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 durant la majeure partie du XX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si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cle,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auj celui o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croissance urbaine est la + rapide.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C -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De nouvelles formes urbaines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ab/>
        <w:t>1) Des m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tropoles traditionnelles issues de la R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volution </w:t>
        <w:tab/>
        <w:tab/>
        <w:t>industrielle ...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Rappel sur la structure devenue classique du ph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nom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 urbain: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au centre: la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ville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une entit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pol qui donne son nom aux 2 autres couronnes.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autour de la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ville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 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aire urbanis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englobant faubourgs et banlieues, correspond au noyau dense de peuplement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agglo.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1840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les gdes agglo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tendent sur plusieurs communes et ne recouvrent plus une entit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pol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cise.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enfin,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 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aire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tropolitaine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comprend des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riph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ries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loign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mais fortement polaris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par le centre et qui ne lui sont pas forc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 agglom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es.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un espace fonctionnel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fini par la mobilit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quotidienne, notamment les mvts pendulaires domicile-travail.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2) ... aux m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tropoles polynucl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aires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Les nvelles agglo font voler en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clat ce mod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classique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embo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tement des cat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gories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urbain. Les + gdes agglo englobent en effet aujourd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hui plusieurs centres. En Europe, de nvelles conurbations se posent en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rieuse concurrente des centres classiques que sont Paris, Londres, Rome, Berlin, Madrid ou Lisbonne. Ainsi, auj, tte la partie nord-ouest de la Belgique forme une seule conurbation appuy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sur des centres comme Bruxelles, Anvers, Gand, Bruges qui franchit la fronti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 fran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aise pr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agglom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rer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Lille-Roubaix-Tourcoing et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borde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sur une ptte partie de la Hollande. Aux Pays-Bas, la Randstad  Holland (litt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ralement, Hollande, ville de la bordure)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unit les centres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Utrecht, Amsterdam, La Haye et Rotterdam. Les capitales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All, du Portugal et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Italie st surpass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ds leur propre pays par de tels organismes urbains: la Ruhr en Allemagne, Milan-Turin en Italie... Ces nvelles formes urbaines st baptis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par les 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ographes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agglom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rations ajour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. Apr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la ville circulaire enserr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ds ses murs, la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volution indus avait fait na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agglo en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toile dt les extensions du b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ti suivent les gdes voies de communication radiales. Le XXI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si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cle voit pr sa part le triomphe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agglo ajour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o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empreinte au sol des aires b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ties laisse de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innombrables espaces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pourvus de constructions. En Europe, ce ph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nom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 est essentiellement li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riurbanisation qui, ds les zones o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coexistaient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centres urbains peu distants les uns des autres, finit par former des conurbations (cf ci-dessus). Hors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Europe, ces formes ajour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proc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dent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galement de la forte pression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mo et des densit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rurales extr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mes: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le cas des plaines irrigu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Asie du Sud (Bangkok, delta du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kong, Java, K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rala...). Les agglo ajour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 laissent une place imp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agri perfomante, productiviste en Europe.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ainsi que la zone de la Randstad Holland est aussi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des gdes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gions nourrici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res de la plan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te. Contrairement au XIX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 si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cle, ces gdes agglo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opposent plus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urbain au rural mais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sentent une forte intrication. La ppale diff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rence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side auj entre les gdes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tropoles et le reste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espace, qu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 soit rural ou urbain. Partt ds le monde, les revenus, le niveau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ducation, les conditions sanitaires et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acc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aux soins y sont, en moyenne, bcp +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que ds les autres espaces. 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</w:rPr>
        <w:tab/>
        <w:t>D - La fragmentation des territoires m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tropolitains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mondialisation est un processus qui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lectionne les espaces les + performants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diff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rentes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chelles. Au sein des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galopoles, les territoires centraux, au sens fonctionnel et non 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trique,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opposent alors un ensemble de territoires urbains marginalis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1) Les p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ô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les 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+ anciens st situ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effectivement au centre 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trique des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tropoles. Ces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anciens accueillent des quartiers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affaires, abritent des quartiers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sidentiels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nov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et dc gentrifi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et offrent des infrastructures culturelles de premier ordre.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est le cas par ex de Manhattan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New York, de Paris (quartier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affaires ds le 8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arrdt, mus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es, quartier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sidentiel du Marais gentrifi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...) et de Londres. 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 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ces territoires centraux au sens fonctionnel et g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trique, on trouve une pluralit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centres en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riph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rie: p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technologiques  (ex: Cit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scientifique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Ile de France-Sud) centres commerciaux, plateformes multimodales (ex: Roissy CDG), entres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affaires (ex: La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fense).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2) Les espaces marginalis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s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 revanche, de nbeux territoires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tropolitains sont marginalis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s. Ces espaces combinent un acc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duit au march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du travail, des populations tr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largement issues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immigration ds les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tropoles du Nord et la primaut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activit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et de l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habitat informel ds les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tropoles du Sud, un enclavement territorial (manque de moyens de transport). Ces quartiers participent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la mondialisation essentiellement par le biais des flux illicites. 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3) Les quartiers ferm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s (</w:t>
      </w:r>
      <w:r>
        <w:rPr>
          <w:rStyle w:val="Aucun"/>
          <w:rFonts w:ascii="Georgia" w:hAnsi="Georgia"/>
          <w:b w:val="1"/>
          <w:bCs w:val="1"/>
          <w:i w:val="1"/>
          <w:iCs w:val="1"/>
          <w:rtl w:val="0"/>
          <w:lang w:val="fr-FR"/>
        </w:rPr>
        <w:t>gated communities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)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communaut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ferm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s, ces espaces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sidentiels clos, st 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aux USA ds les ann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50 et se sont bcp dvp ds les 90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avt de se diffuser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nbeuses m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tropoles des pays du Sud. Mais ces espaces ne sont pas seulement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serv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aux personnes les + fortun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es. Bcp de gated communities sont aujourd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hui des quartiers 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sidentiels de classes moyennes 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recherche de s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curit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 d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environnement pr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serv</w:t>
      </w:r>
      <w:r>
        <w:rPr>
          <w:rStyle w:val="Aucun"/>
          <w:rFonts w:ascii="Georgia" w:hAnsi="Georgia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hAnsi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widowControl w:val="0"/>
        <w:jc w:val="both"/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jc w:val="both"/>
      </w:pPr>
      <w:r>
        <w:rPr>
          <w:rStyle w:val="Aucun"/>
          <w:rFonts w:ascii="Georgia" w:cs="Georgia" w:hAnsi="Georgia" w:eastAsia="Georgi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color="000000"/>
          <w:vertAlign w:val="baseline"/>
          <w14:textFill>
            <w14:solidFill>
              <w14:srgbClr w14:val="000000"/>
            </w14:solidFill>
          </w14:textFill>
        </w:rPr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  <w:font w:name="Times Roman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 et bas de page A"/>
      <w:tabs>
        <w:tab w:val="right" w:pos="9612"/>
        <w:tab w:val="clear" w:pos="9632"/>
      </w:tabs>
      <w:jc w:val="center"/>
    </w:pP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</w: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 et bas de page A"/>
      <w:tabs>
        <w:tab w:val="right" w:pos="9612"/>
        <w:tab w:val="clear" w:pos="9632"/>
      </w:tabs>
      <w:jc w:val="center"/>
    </w:pP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</w:r>
    <w:r>
      <w:rPr>
        <w:rStyle w:val="Aucun"/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ind w:left="1141" w:hanging="140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tabs>
          <w:tab w:val="left" w:pos="1141"/>
        </w:tabs>
        <w:ind w:left="1001" w:hanging="13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§"/>
      <w:lvlJc w:val="left"/>
      <w:pPr>
        <w:tabs>
          <w:tab w:val="left" w:pos="1141"/>
        </w:tabs>
        <w:ind w:left="1001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141"/>
        </w:tabs>
        <w:ind w:left="1001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tabs>
          <w:tab w:val="left" w:pos="1141"/>
        </w:tabs>
        <w:ind w:left="1001" w:hanging="13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§"/>
      <w:lvlJc w:val="left"/>
      <w:pPr>
        <w:tabs>
          <w:tab w:val="left" w:pos="1141"/>
        </w:tabs>
        <w:ind w:left="1001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141"/>
        </w:tabs>
        <w:ind w:left="1001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tabs>
          <w:tab w:val="left" w:pos="1141"/>
        </w:tabs>
        <w:ind w:left="1001" w:hanging="13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§"/>
      <w:lvlJc w:val="left"/>
      <w:pPr>
        <w:tabs>
          <w:tab w:val="left" w:pos="1141"/>
        </w:tabs>
        <w:ind w:left="1001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defaultTabStop w:val="720"/>
  <w:autoHyphenation w:val="0"/>
  <w:evenAndOddHeaders w:val="1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 et bas de page A">
    <w:name w:val="En-tête et bas de page A"/>
    <w:next w:val="En-tête et bas de page A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rPr>
      <w:rFonts w:ascii="Georgia" w:hAnsi="Georgia"/>
      <w:outline w:val="0"/>
      <w:color w:val="000000"/>
      <w:u w:color="000000"/>
      <w:lang w:val="fr-FR"/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rmat libre A A">
    <w:name w:val="Format libre A A"/>
    <w:next w:val="Format libre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character" w:styleId="Aucun A">
    <w:name w:val="Aucun A"/>
    <w:basedOn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