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CHAPITRE INTRODUCTIF: GEOPOLITIQUE ET RELATIONS INTERNATIONALES</w:t>
      </w:r>
    </w:p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</w:p>
    <w:p>
      <w:pPr>
        <w:pStyle w:val="Corps A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son ouvrage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Introduction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opolitique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(2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 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dition 2005), Philippe Moreau Defarges, ancien diplomate et chercheur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IFRI,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crivait: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 terme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fait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hui partie de ces mots magiques qui expliquent -ou plut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paraissent expliquer-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inexplicable: serait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toute question se situant au-del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la rationalit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claire et mettant en jeu des int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ts immenses, donc ind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finissables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Mais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est-ce que signifie 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mot magique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?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ateur du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ologisme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le professeur de sciences politiques et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su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dois Rudolf Kjellen (1846-1922) dans son livre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Etat comme forme de vie,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qui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finit ainsi: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[la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opolitique] la science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Etat en tant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organisme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ographique, tel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se manifeste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Etat en tant que pays, en tant que territoire ou de mani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plus significative en tant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empire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peut donc dire que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interroge sur les rapports entre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 et la politique: en quoi les donn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spatiales affectent-elles le ou la politique ? Et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pourquoi, comment le politique se sert-il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 ? Mais comme toute discipline, elle ne 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pas par hasard. Sa formation comme savoir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thodique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et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but du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est indissociable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environnement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cis.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I - Une discipline 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cente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 xml:space="preserve">A - Une discipline qui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merge dans un contexte de nationalisme et </w:t>
        <w:tab/>
        <w:tab/>
        <w:tab/>
        <w:t>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imp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rialisme exacerb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merge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alors que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affirment, en Europe, les nationalismes, et que 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pour tous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ographie, la litt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rature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histoire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les ingr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dients majeurs de la formation de la conscience nationale.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emploi du terme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empire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poque. 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est celle de la formation des puissances imp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riales, coloniales ou autres.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merge aussi dans le contexte de la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volution industrielle avec une forme de mondialisation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changes et la course aux ressources (charbon,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trole, mati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res), qui transforment les rapports de force.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>1) Qu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est-ce que le nationalisme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?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cette question, il est possible de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pondre simplement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: une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ologie politique qui entend faire de la nation le lieu privil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expression collective. Le terme de nation renvoyant alors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collectivit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humaine partageant des caract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ristiques communes, culturelles (langue, religion, histoire partag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) et/ou politiques (appartenance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communaut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politique territorialis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e). Le terme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nationalisme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apparu dans les principales langues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ennes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abord timidement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XVIIIe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avant de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affirmer au cours du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 suivant. Cette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mergence est 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transformation majeure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: le fait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investir le peuple de la souverainet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politique ultime, en lieu et place des monarques. En introduisant cette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gitimit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horizontale, les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volutions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ricaine et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 rompent avec la soci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galitaire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Ancien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gime et proclament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fonci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entre les citoyens rassembl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au sein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nation.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 dire que le nationalisme est,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son origine, indissociable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nement de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mocratie comme gouvernement du peuple.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abord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mancipateur, le nationalisme devient, cependant, au fil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dominateur et agressif.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abord doctrine politique qui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attachement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nation et la primaut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int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ts de celle-ci sur tout autre consid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ration, le nationalisme devient un outil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gitimation de la domination nationale et une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ologie militariste.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2)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imp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rialisme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rialisme est une politique ou une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ologie par laquelle 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tat, une nation ou une entit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dominante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tend son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le, son influence ou sa souverainet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sur des territoires, des peuples ou des ressources ext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rieurs, souvent par la force militaire,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conomique ou culturelle. Il se distingue du simple expansionnisme par sa dimension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matique et hi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rarchis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: il implique une relation de domination entre un centre (la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tropole) et une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 (les colonies ou zones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influence).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3)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ou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cole de la puissance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it-IT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organise autour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interrogation inavou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: qui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tiendra la puissance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cisive dans le monde  futur ? Deux grandes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marches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 se dessinent alors la premi</w:t>
      </w:r>
      <w:r>
        <w:rPr>
          <w:rStyle w:val="Aucun"/>
          <w:rFonts w:ascii="Georgia" w:hAnsi="Georgia" w:hint="default"/>
          <w:sz w:val="24"/>
          <w:szCs w:val="24"/>
          <w:rtl w:val="0"/>
          <w:lang w:val="it-IT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anglo-saxonne ie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ricaine et britannique,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les relations entre la mer et la terre, la seconde allemande, plus centr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sur les espaces continentaux.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poque se singularise par une caract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ristique nettement plus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fensive (elle est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dans un pays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faite de 1871 et le traumatisme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amputation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Alsace et du nord de la Lorraine et dans un pays dont le poids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mographique relatif en Europe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amenuise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rapidement). Elle tourne donc surtout autour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une interrogation: comment faire face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puissance allemande? Comment accrocher et retenir les alli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capables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aider dans cette 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che?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 singularit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avant la WWII est la plus grande diversit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personnalit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qui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animent dont Elis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Reclus, de sensibilit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anarchiste,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ne peut soup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onner de mettre sa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flexion au service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une politique de puissance.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 - Une discipline qui semble avoir disparu pendant plusieurs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cennies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1) Une discipline temporairement diabolis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Compte tenu du contexte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mergence de cette discipline, il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 pas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tonnant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 lendemain de la WWII le terme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ait pratiquement disparu du discours acad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mique. Le terme 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quelque sorte diabolis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 Europe occidentale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heure de la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conciliation franco-allemande, en URSS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Staline voulait proscrire toute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flexion sur les fronti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en Europe modifi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en 45 au profit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Union sovi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tique. Et aux USA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galement, le terme est discr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dans les milieux universitaires qui reprochent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discipline de privil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gier les rapports de force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triment des valeurs morales.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2)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mais la 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flexion autour de la relation entre espace et </w:t>
        <w:tab/>
        <w:tab/>
        <w:tab/>
        <w:tab/>
        <w:t>puissance ne dispara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t pas pour autant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le contexte de la guerre froide, si le mot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plus gu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employ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, la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chose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, quant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elle, existe encore!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 ainsi que la doctrine du containement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labor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le diplomate G. Kennan, est largement inspir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la th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orie de N. Spykman sur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Rimland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(cf ci-dessous).</w:t>
      </w:r>
    </w:p>
    <w:p>
      <w:pPr>
        <w:pStyle w:val="Corps A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  <w:shd w:val="clear" w:color="auto" w:fill="ffffff"/>
        </w:rPr>
      </w:pPr>
      <w:r>
        <w:rPr>
          <w:rFonts w:ascii="Georgia" w:hAnsi="Georgia"/>
          <w:sz w:val="24"/>
          <w:szCs w:val="24"/>
          <w:rtl w:val="0"/>
          <w:lang w:val="fr-FR"/>
        </w:rPr>
        <w:t xml:space="preserve">La </w:t>
      </w:r>
      <w:r>
        <w:rPr>
          <w:rFonts w:ascii="Georgia" w:hAnsi="Georgia"/>
          <w:sz w:val="24"/>
          <w:szCs w:val="24"/>
          <w:rtl w:val="0"/>
          <w:lang w:val="fr-FR"/>
        </w:rPr>
        <w:t>progressive fin de la bipolarisation</w:t>
      </w:r>
      <w:r>
        <w:rPr>
          <w:rFonts w:ascii="Georgia" w:hAnsi="Georgia" w:hint="default"/>
          <w:sz w:val="24"/>
          <w:szCs w:val="24"/>
          <w:rtl w:val="0"/>
          <w:lang w:val="fr-FR"/>
        </w:rPr>
        <w:t> « </w:t>
      </w:r>
      <w:r>
        <w:rPr>
          <w:rFonts w:ascii="Georgia" w:hAnsi="Georgia"/>
          <w:sz w:val="24"/>
          <w:szCs w:val="24"/>
          <w:rtl w:val="0"/>
          <w:lang w:val="fr-FR"/>
        </w:rPr>
        <w:t>simpliste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Fonts w:ascii="Georgia" w:hAnsi="Georgia"/>
          <w:sz w:val="24"/>
          <w:szCs w:val="24"/>
          <w:rtl w:val="0"/>
          <w:lang w:val="fr-FR"/>
        </w:rPr>
        <w:t>du monde (d</w:t>
      </w:r>
      <w:r>
        <w:rPr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Fonts w:ascii="Georgia" w:hAnsi="Georgia"/>
          <w:sz w:val="24"/>
          <w:szCs w:val="24"/>
          <w:rtl w:val="0"/>
          <w:lang w:val="fr-FR"/>
        </w:rPr>
        <w:t>s les ann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es 70) accompagn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e de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Fonts w:ascii="Georgia" w:hAnsi="Georgia"/>
          <w:sz w:val="24"/>
          <w:szCs w:val="24"/>
          <w:rtl w:val="0"/>
          <w:lang w:val="fr-FR"/>
        </w:rPr>
        <w:t xml:space="preserve">mergence de la  puissance chinoise 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Fonts w:ascii="Georgia" w:hAnsi="Georgia"/>
          <w:sz w:val="24"/>
          <w:szCs w:val="24"/>
          <w:rtl w:val="0"/>
          <w:lang w:val="fr-FR"/>
        </w:rPr>
        <w:t>partir de la fin des ann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es 90 a redonn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Fonts w:ascii="Georgia" w:hAnsi="Georgia"/>
          <w:sz w:val="24"/>
          <w:szCs w:val="24"/>
          <w:rtl w:val="0"/>
          <w:lang w:val="fr-FR"/>
        </w:rPr>
        <w:t>une actualit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Fonts w:ascii="Georgia" w:hAnsi="Georgia"/>
          <w:sz w:val="24"/>
          <w:szCs w:val="24"/>
          <w:rtl w:val="0"/>
          <w:lang w:val="fr-FR"/>
        </w:rPr>
        <w:t>cette discipline. En France notamment, le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ographe Yves Lacoste cr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e en 1976 la revue H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rodote, qui devient une revue de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ographie et de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opolitique en 1982. Il fonde en 2002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Institut fran</w:t>
      </w:r>
      <w:r>
        <w:rPr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Fonts w:ascii="Georgia" w:hAnsi="Georgia"/>
          <w:sz w:val="24"/>
          <w:szCs w:val="24"/>
          <w:rtl w:val="0"/>
          <w:lang w:val="fr-FR"/>
        </w:rPr>
        <w:t>ais de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opolitique rattach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Fonts w:ascii="Georgia" w:hAnsi="Georgia"/>
          <w:sz w:val="24"/>
          <w:szCs w:val="24"/>
          <w:rtl w:val="0"/>
          <w:lang w:val="fr-FR"/>
        </w:rPr>
        <w:t>Paris VIII. Aux Etats-Unis, le sp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cialiste des relations Internationales R. Kaplan publie en 2012 un ouvrage intitul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Fonts w:ascii="Georgia" w:hAnsi="Georgia"/>
          <w:sz w:val="24"/>
          <w:szCs w:val="24"/>
          <w:rtl w:val="0"/>
          <w:lang w:val="fr-FR"/>
        </w:rPr>
        <w:t>The Revenge of Geography. What the Map Tells us about Coming Conflicts and the Battle against Fate. (Traduit en fran</w:t>
      </w:r>
      <w:r>
        <w:rPr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Fonts w:ascii="Georgia" w:hAnsi="Georgia"/>
          <w:sz w:val="24"/>
          <w:szCs w:val="24"/>
          <w:rtl w:val="0"/>
          <w:lang w:val="fr-FR"/>
        </w:rPr>
        <w:t>ais sous le titre La revanche de la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 xml:space="preserve">ographie. Ce que les cartes nous disent des conflits </w:t>
      </w:r>
      <w:r>
        <w:rPr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Fonts w:ascii="Georgia" w:hAnsi="Georgia"/>
          <w:sz w:val="24"/>
          <w:szCs w:val="24"/>
          <w:rtl w:val="0"/>
          <w:lang w:val="fr-FR"/>
        </w:rPr>
        <w:t>venir.). Il insiste sur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importance de la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ographie parmi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ensemble des facteurs qui contraignent le destin des nations, tout en soulignant qu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il ne faut pas tomber dans le d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terminisme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ographique.  Et partout ailleurs dans le monde, on retrouve cette r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affirmation sans fard de la pens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e g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opolitique. C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est ainsi que la Russie de Poutine ressuscite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imp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rialisme russe sous la th</w:t>
      </w:r>
      <w:r>
        <w:rPr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Fonts w:ascii="Georgia" w:hAnsi="Georgia"/>
          <w:sz w:val="24"/>
          <w:szCs w:val="24"/>
          <w:rtl w:val="0"/>
          <w:lang w:val="fr-FR"/>
        </w:rPr>
        <w:t>orie de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eurasisme: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ultranationaliste A. Douguine s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en est fait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>ardent avocat dans son ouvrage Les myst</w:t>
      </w:r>
      <w:r>
        <w:rPr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Fonts w:ascii="Georgia" w:hAnsi="Georgia"/>
          <w:sz w:val="24"/>
          <w:szCs w:val="24"/>
          <w:rtl w:val="0"/>
          <w:lang w:val="fr-FR"/>
        </w:rPr>
        <w:t>res de l</w:t>
      </w:r>
      <w:r>
        <w:rPr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Fonts w:ascii="Georgia" w:hAnsi="Georgia"/>
          <w:sz w:val="24"/>
          <w:szCs w:val="24"/>
          <w:rtl w:val="0"/>
          <w:lang w:val="fr-FR"/>
        </w:rPr>
        <w:t xml:space="preserve">Eurasie (2019). </w:t>
      </w:r>
      <w:r>
        <w:rPr>
          <w:rStyle w:val="Aucun"/>
          <w:rFonts w:ascii="Georgia" w:hAnsi="Georgia"/>
          <w:sz w:val="24"/>
          <w:szCs w:val="24"/>
          <w:shd w:val="clear" w:color="auto" w:fill="ffffff"/>
          <w:rtl w:val="0"/>
          <w:lang w:val="fr-FR"/>
        </w:rPr>
        <w:t>Elle affirme que la Russie ne fait partie ni de l'Europe ni de l'Asie, mais constitue une civilisation continentale distincte(</w:t>
      </w:r>
      <w:r>
        <w:rPr>
          <w:rStyle w:val="Aucun"/>
          <w:rFonts w:ascii="Georgia" w:hAnsi="Georgia" w:hint="default"/>
          <w:sz w:val="24"/>
          <w:szCs w:val="24"/>
          <w:shd w:val="clear" w:color="auto" w:fill="ffffff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shd w:val="clear" w:color="auto" w:fill="ffffff"/>
          <w:rtl w:val="0"/>
          <w:lang w:val="fr-FR"/>
        </w:rPr>
        <w:t xml:space="preserve">l'Eurasie </w:t>
      </w:r>
      <w:r>
        <w:rPr>
          <w:rStyle w:val="Aucun"/>
          <w:rFonts w:ascii="Georgia" w:hAnsi="Georgia" w:hint="default"/>
          <w:sz w:val="24"/>
          <w:szCs w:val="24"/>
          <w:shd w:val="clear" w:color="auto" w:fill="ffffff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shd w:val="clear" w:color="auto" w:fill="ffffff"/>
          <w:rtl w:val="0"/>
          <w:lang w:val="fr-FR"/>
        </w:rPr>
        <w:t>), unissant le monde slave et le monde turco-mongol. Les grands principes du concept instrumentalis</w:t>
      </w:r>
      <w:r>
        <w:rPr>
          <w:rStyle w:val="Aucun"/>
          <w:rFonts w:ascii="Georgia" w:hAnsi="Georgia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shd w:val="clear" w:color="auto" w:fill="ffffff"/>
          <w:rtl w:val="0"/>
          <w:lang w:val="fr-FR"/>
        </w:rPr>
        <w:t>sous Vladimir Poutine :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Rejet de l'Occident : opposition radicale au mod</w:t>
      </w:r>
      <w:r>
        <w:rPr>
          <w:rStyle w:val="Aucun"/>
          <w:rFonts w:ascii="Georgia" w:hAnsi="Georgia" w:hint="default"/>
          <w:shd w:val="clear" w:color="auto" w:fill="ffffff"/>
          <w:rtl w:val="0"/>
          <w:lang w:val="it-IT"/>
        </w:rPr>
        <w:t>è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le lib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es-ES_tradnl"/>
        </w:rPr>
        <w:t>ral, d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mocratique et atlantiste (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tats-Unis/OTAN), jug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 xml:space="preserve">é 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d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it-IT"/>
        </w:rPr>
        <w:t>cadent.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Vocation imp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 xml:space="preserve">riale : justification de l'influence </w:t>
      </w:r>
      <w:r>
        <w:rPr>
          <w:rStyle w:val="Aucun"/>
          <w:rFonts w:ascii="Georgia" w:hAnsi="Georgia" w:hint="default"/>
          <w:shd w:val="clear" w:color="auto" w:fill="ffffff"/>
          <w:rtl w:val="0"/>
          <w:lang w:val="en-US"/>
        </w:rPr>
        <w:t xml:space="preserve">— 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ou du contr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ô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 xml:space="preserve">le </w:t>
      </w:r>
      <w:r>
        <w:rPr>
          <w:rStyle w:val="Aucun"/>
          <w:rFonts w:ascii="Georgia" w:hAnsi="Georgia" w:hint="default"/>
          <w:shd w:val="clear" w:color="auto" w:fill="ffffff"/>
          <w:rtl w:val="0"/>
          <w:lang w:val="en-US"/>
        </w:rPr>
        <w:t xml:space="preserve">— 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 xml:space="preserve">de la Russie sur son 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« é</w:t>
      </w:r>
      <w:r>
        <w:rPr>
          <w:rStyle w:val="Aucun"/>
          <w:rFonts w:ascii="Georgia" w:hAnsi="Georgia"/>
          <w:shd w:val="clear" w:color="auto" w:fill="ffffff"/>
          <w:rtl w:val="0"/>
          <w:lang w:val="de-DE"/>
        </w:rPr>
        <w:t xml:space="preserve">tranger proche </w:t>
      </w:r>
      <w:r>
        <w:rPr>
          <w:rStyle w:val="Aucun"/>
          <w:rFonts w:ascii="Georgia" w:hAnsi="Georgia" w:hint="default"/>
          <w:shd w:val="clear" w:color="auto" w:fill="ffffff"/>
          <w:rtl w:val="0"/>
          <w:lang w:val="it-IT"/>
        </w:rPr>
        <w:t xml:space="preserve">» 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(les anciennes r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publiques sovi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tiques, dont l'Ukraine).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Conservatisme traditionnel : d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>é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 xml:space="preserve">fense de valeurs spirituelles et morales strictes face 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 xml:space="preserve">à </w:t>
      </w:r>
      <w:r>
        <w:rPr>
          <w:rStyle w:val="Aucun"/>
          <w:rFonts w:ascii="Georgia" w:hAnsi="Georgia"/>
          <w:shd w:val="clear" w:color="auto" w:fill="ffffff"/>
          <w:rtl w:val="0"/>
          <w:lang w:val="fr-FR"/>
        </w:rPr>
        <w:t>la modernit</w:t>
      </w:r>
      <w:r>
        <w:rPr>
          <w:rStyle w:val="Aucun"/>
          <w:rFonts w:ascii="Georgia" w:hAnsi="Georgia" w:hint="default"/>
          <w:shd w:val="clear" w:color="auto" w:fill="ffffff"/>
          <w:rtl w:val="0"/>
          <w:lang w:val="fr-FR"/>
        </w:rPr>
        <w:t xml:space="preserve">é </w:t>
      </w:r>
      <w:r>
        <w:rPr>
          <w:rStyle w:val="Aucun"/>
          <w:rFonts w:ascii="Georgia" w:hAnsi="Georgia"/>
          <w:shd w:val="clear" w:color="auto" w:fill="ffffff"/>
          <w:rtl w:val="0"/>
          <w:lang w:val="it-IT"/>
        </w:rPr>
        <w:t>occidentale.</w:t>
      </w:r>
    </w:p>
    <w:p>
      <w:pPr>
        <w:pStyle w:val="Par défaut"/>
        <w:suppressAutoHyphens w:val="1"/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rtl w:val="0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II - Des 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coles de pens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 vari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A -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cole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anglo-saxonne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>1)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amiral Alfred Mahan (1840-1914) et la th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orie du </w:t>
      </w:r>
      <w:r>
        <w:rPr>
          <w:rStyle w:val="Aucun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fr-FR"/>
        </w:rPr>
        <w:t>Sea Power</w:t>
      </w:r>
    </w:p>
    <w:p>
      <w:pPr>
        <w:pStyle w:val="Corps A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amiral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ricain Alfred Mahan est le premier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tenter une analyse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matique des relations entre la plan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 dans sa totalit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 le jeu de la puissance. Il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 une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de la puissance fond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sur une thalassocratie. On trouve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ailleurs cette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le XVI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exprim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par </w:t>
      </w:r>
      <w:r>
        <w:rPr>
          <w:rStyle w:val="Aucun"/>
          <w:rFonts w:ascii="Georgia" w:hAnsi="Georgia"/>
          <w:rtl w:val="0"/>
          <w:lang w:val="fr-FR"/>
        </w:rPr>
        <w:t>le grand navigateur anglais Walter Raleigh qui proclame: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Qui  tient la mer tient le commerce du monde; qui tient le commerce du monde tient la richesse du monde; qui tient la richesse du monde tient le monde lui-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</w:t>
      </w:r>
    </w:p>
    <w:p>
      <w:pPr>
        <w:pStyle w:val="Corps A"/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directrices de Mahan:</w:t>
      </w:r>
    </w:p>
    <w:p>
      <w:pPr>
        <w:pStyle w:val="Corps A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Mahan est un marin. Pour lui, le premier imp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ratif de toute puissance navale est    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videmment la possession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flotte puissante. Le second imp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ratif est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tention de points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appui, de positions (ports , bases...),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desquels la flotte peut circuler sur les 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ans.</w:t>
      </w:r>
    </w:p>
    <w:p>
      <w:pPr>
        <w:pStyle w:val="Corps A"/>
        <w:numPr>
          <w:ilvl w:val="0"/>
          <w:numId w:val="6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Mahan est un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ricain. Son exp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rience de la guerre, il la vit avec la guerre de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cession  (1861-1865),qui annonce celles du futur avec le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terminant des capacit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industrielles. Mahan met bien en lumi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cette mutation que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industrielle, notamment pour les bateaux abandonnant la voile pour le charbon, se lib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rant des caprices  du vent pour devenir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pendants des approvisionnements en combustibles, charbon puis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trole. </w:t>
      </w:r>
    </w:p>
    <w:p>
      <w:pPr>
        <w:pStyle w:val="Corps A"/>
        <w:numPr>
          <w:ilvl w:val="0"/>
          <w:numId w:val="6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Mahan 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tit sa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dans l'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tude des antagonismes maritimes et coloniaux suivant les Grandes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couvertes (notamment rivalit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franco-britannique). Mahan oppose la pers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rance britannique aux variations de la France, tiraill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entre ses ambitions coloniales et ses  ambitions et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cessit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continentales (la France est oblig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de 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fendre face aux autres puissances continentales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ennes qui encerclent son territoire et,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certaines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riodes, elle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 une politique ambitieuse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monie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enne). Du XVI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au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Angleterre montre une remarquable continuit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sa politique : se rendre ma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tresse des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 ; emp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cher que le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œ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ur du monde (l'Europe) ne soit domin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une des grandes puissances du Continent (France de Louis XIV ou de Napol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on-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Angleterre restera fid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cette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marche face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de Guillaume II ou de Hitler). Le Royaume-Uni, du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but du XVIII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 (guerre de suc-cession d Espagne, 1701-1714)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Seconde Guerre mondiale, ob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it bien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vision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opolitique, ax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sur la mer. Il s agit notamment de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ler tous les points maritimes essentiels de passage, de la Baltique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Chine (Gibraltar, Le Cap, Suez, Aden, Ormuz, Singapour), d'abord pour assurer la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curit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liaisons entre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Angleterre et le joyau de la Couronne britannique,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empire des Indes.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Mahan, cette ma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trise des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 par la puissance britannique constitue un mod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imiter et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passer. Les Etats-Unis de la seconde moiti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 XIXe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cle, lib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de toute menace sur leurs fronti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terrestres, prot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l'Atlantique et le Pacifique, ont quelque chose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le. Tout comme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Angleterre se trouve entre l'Europe et 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grand large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, les Etats-Unis, eux, sont entre l'Europe et l'Asie.  </w:t>
      </w:r>
    </w:p>
    <w:p>
      <w:pPr>
        <w:pStyle w:val="Corps A"/>
        <w:tabs>
          <w:tab w:val="left" w:pos="189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tabs>
          <w:tab w:val="left" w:pos="189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th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orie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Sea Power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demeure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videmment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actualit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Il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que de regarder les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gies de la Chine et des Etats-Unis en Asie orientale. La puissance militaire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ricaine repose avant tout sur leur flotte et leur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gie en Indo-Pacifique vise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de la marine chinoise aux grandes profondeurs du Pacifique, espaces sous-marins indispensables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dilution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forces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aniques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giques.</w:t>
      </w:r>
    </w:p>
    <w:p>
      <w:pPr>
        <w:pStyle w:val="Corps A"/>
        <w:tabs>
          <w:tab w:val="left" w:pos="189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2) Halford J. Mackinder (1861-1947) et le </w:t>
      </w:r>
      <w:r>
        <w:rPr>
          <w:rStyle w:val="Aucun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fr-FR"/>
        </w:rPr>
        <w:t>Heartland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Mackinder enseigne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ographie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Oxford puis dirige, de 1903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1908, la prestigieuse London School of Economics. Le 25 janvier 1904, devant la Royal Geographic Society, Mackinder prononce la conf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rence sur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pivot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ographique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histoire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qui l'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tablit comme le fondateur de la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au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cle. En 1919, alors que la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Guerre mondiale vient de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achever, Mackinder publie son principal livre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intitul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Democratic Ideals and R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ality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Le titre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sume bien la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occupation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auteur : au lendemain de la victoire 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mocraties occidentales (France, Grande-Bretagne et Etats-Unis) sur les empires centraux, la paix ne saurait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 sur les seuls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aux, si nobles soient-ils, mais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des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s,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est-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-dire de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de notre planer telle que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Histoire l'a fa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et refa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Contrairement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affirmait Walter Raleigh quelques quatre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cles auparavant Mackinder, pourtant lui aussi britannique, pense qu'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l'aube du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 la puissance appartient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terre: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Qui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le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œ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ur du monde commande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du monde, qui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du monde commande au monde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ou la notion de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œ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ur du monde. Il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agit du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Nord et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Eurasie. II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tend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Arctique jusqu'aux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serts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Asie centrale; ses limites occidentales se situent dans ce grand isthme pris entre la Baltique la mer Noire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Autour du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œ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ur du monde, de l'espace pivot,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citadelle la puissance terrestre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se succ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dent, en demi-demi-cercles concentriques, plusieurs types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espaces et notamment les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coastlands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les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gions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res,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ninsules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entasse la grande majorit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populations humaines: Europe, Arabie (certes, elle, faiblement habit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e), sous-continent indien, Indochine, Chine maritime. Cette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sentation de la Terre fait d'elle une sc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 organis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pour les rivalit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de puissance, le vainqueur devant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celui qui est ma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tre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Pourquoi cette valeur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cisive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? Mackinder part de la mutation que sont les Grandes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couvertes. En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emparant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 mondial,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unique et continu, entourant toutes les terres fractionn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et insulaires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Europe,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du XV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fois unifie et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la plan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te, contournant et marginalisant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(d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exemple,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effondrement des routes terrestres de la soie et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pices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travers l'Asie centrale, au profit des voies maritimes, contournant l'Afrique et rejoignant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 Indien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me-Orient.) Or, pour Mackinder, la seconde moiti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 XIXe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et 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but du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se caract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risent par un nouveau basculement historique,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triment de la mer et en faveur de la terre. La cl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ce retournement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side dans la combinaison de donn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politiques et techniques. D'une part,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alors que les  peuples maritimes couvraient les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 de leurs flottes, colonisaient les continents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riques [...], la Russie a soumis la steppe c'est-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-dire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sa loi... d'autre part,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«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 chemins de fer transcontinentaux ont commenc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bouleverser les donn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de la puissance terrestre rempla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ant le cheval et le chameau avec une rapidit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multipli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e, et restituant sa centralit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partir  de ce point d'appui, il devient possible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atteindre  ie frapper aussi bien l'Europe occidentale que le Moyen-Orient  ou la Chine.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conise pour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viter cette situation une alliance durable entre les USA, la France et le RU ainsi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des Coastlands (Europe occidentale, Moyen-Orient, Asie du Sud, Extr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me-Orient). Cette vision qui aurait inspir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ges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heure de la Guerre froide est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hui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activ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les craintes que peut engendrer une alliance entre la Russie et la Chine et le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par cette derni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 des routes de la soie.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3) Nicholas Spykman (1893-1943) et le </w:t>
      </w:r>
      <w:r>
        <w:rPr>
          <w:rStyle w:val="Aucun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fr-FR"/>
        </w:rPr>
        <w:t>Rimland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erlandais naturalis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ricain, professeur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de Californie puis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Yale, Spykman fait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cho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bre formule de Napol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on: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Etat fait la politique de sa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PIl publie son ouvrage le plus connu en 1942,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America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s Strategy in Worl Politics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(non traduit en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ais). Pour lui,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Etat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des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dispositions. Ainsi,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Angleterre est une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de taille modeste, aux potentialit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agricoles limit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lisi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du continent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et de ses menaces; elle se trouve donc pouss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chercher sa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curit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sa nourriture, sa richesse, sa puissance par et sur les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ans. Autre exemple,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Allemagne, prise entre la France et le monde slave, ne disposant que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fa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ade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troite sur la mer, 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è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 dans la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moiti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un complexe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encerclement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touffement qui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 pouss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rechercher un espace vital.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Si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marche de Mackinder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organise autour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de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celle de Spykman se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 au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rimland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ie les terres du bord, qui forme un croissant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rique compos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Etats littoraux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ens, du Proche-Orient,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Asie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 trouvent les principales zones de passage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changes mondiaux.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rimland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donc un espace charni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re, un enjeu vital entre puissances de la mer et puissances de la terre. Ainsi, par exemple, tout au long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et jusqu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but du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me, 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grand jeu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 la GB ma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tresse des Indes et des oc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ans, et la Russie des tsars avan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ant vers les mers chaudes,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affrontement se cristallise sur la zone tampon, en Perse notamment. De la fin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60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celle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80,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antagonisme entre les USA, puissance de la mer,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URSS, puissance de la terre, donne lieu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des heurts directs ou indirects dans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rimland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du face-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-face des deux alliances (Alliance atlantique vs Pacte de Varsovie) en Europe. Aux guerres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Asie (Cor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et Indochine).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conception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rimland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de Spykman passe pour avoir influenc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doctrine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containment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4) Zbignew Brzezinski (1928-2017)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enracinement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approche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dans la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gique US est confirm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1997 par le livre de Z. Brzeziniski, Conseiller pour la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curit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nationale du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sident Carter,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The Grand Chessboard (Le Grand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chiquier).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Sans se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rer explicitement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Mackinder et Spykman, Brzezinski reprend fondamentalement leur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marche. Pour lui, rebut central des USA reste celui fix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opoliticiens: garder un acc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permanent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Eurasie en contr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lant les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ries (Europe, Moyen-Orient, Asie maritime) et en surveillant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troitement les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quilibres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 de cet espace. Brzezinski se distingue en revanche de Mackinder et Spykman en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introduisant jamais dans son raisonnement de notion th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orique comme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ou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rimland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Il identifie 4 acteurs susceptibles de menacer la domination US: la Russie,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Inde, la Chine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Union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enne. Mais il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empresse de souligner les facteurs de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composition de la puissance russe. En revanche se trouve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j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que la Chine sera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Etat le plus difficile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endiguer.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ensuit toute une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 de recommandations qui pourraient, si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excepte la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riode de D. Trump, servir de fil conducteur pour lire la politique internationale des USA: soutien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OTAN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largie avec une collaboration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troite avec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et la France, rapprochement avec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Inde et soutien massif au Japon.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5) Samuel Huntington (1927-2008)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Professeur de sciences politiques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Harvard, Huntington est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auteur de nombreux ouvrages dont le plus connu est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The Clash of Civilizations and the Remaking of World Order (Le Choc des Civilisations)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paru en 1996. Dans cet ouvrage, il alerte sur les risques de nouveaux conflits entre les huit grandes civilisations mondiales qui ne partagent pas les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mes valeurs. Il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agit des civilisations chinoise qui repose sur le confucianisme, japonaise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le shinto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ï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sme, hindoue structur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hindouisme, musulmane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islam, occidentale ou jud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o-chr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tienne, orientale ou orthodoxe,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rique latine qu!i tend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loigner de la civilisation occidentale en raison des cultures indig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nes, africain e avec ses religions traditionnelles animistes. Selon Huntington, les zones de conflit majeures se situent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 des grandes zones civilisationnelles,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elles entrent en contact avec les autres. Bien des aspects de sa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flexion ont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critiqu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s: on reproche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Huntington une approche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sch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matique, appuy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sur la notion de civilisation qui semble se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duire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religion, la sous-estimation des fractures internes aux aires religieuses, sa conception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rigide des civilisations qui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auraient aucune porosit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 elles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…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anmoins, certaines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volutions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centes semblent conforter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analyse de Huntington, notamment la confrontation entre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islam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Occident.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 - Allemagne et Russie: des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opolitiques continentales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une perspective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et la Russie ont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ments de ressemblance: elles sont toutes deux des pays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entre Europe occidentale et Europe orientale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Allemagne, entre Europe et Asie pour la Russie; elles sont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galement, au tournant des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et XX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cles des Etats perturbateurs, trouvant difficilement leur place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ordre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tabli.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unification allemande fait en effet surgir au coeur du continent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une puissance dont les ambitions bouleversent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ordre mondial; quant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Russie, son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est celui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eurasisme.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—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&gt; il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sulte de ces constatations des points de convergence dans les approches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 de ces pays.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anmoins, la comparaison ne saurait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pouss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trop loin tant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et la Russie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sentent des diff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rences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 historiques radicales: la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est effectivement au coeur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Europe alors que la seconde est en marge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tout point de vue, sur le plan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ographique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abord mais aussi culturel et religieux, la Russie est en effet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orthodoxie byzantine et conna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une coupure avec le reste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Europe lors des invasions mongoles au XIII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1) Heurs et malheurs de la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allemande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Elle est le produit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cheminement amorc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 XVIII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avec la mont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en puissance de la Prusse et qui atteint son apog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entre 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et la WWII. On peut dire que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faite de 1945 sonne le glas de cette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opolitique, qui a accompagn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 th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affirmation de la puissance germanique sur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chiquier mondial. Le suicide du dernier grand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sentant de cette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opolitique, Karl Haushofer en 1946, est le symbole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de ce naufrage.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Quelques grands penseurs marquent de leur empreinte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allemande.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ab/>
        <w:t>a) Friedrich Ratzel (1844-1904) et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Allemagne </w:t>
        <w:tab/>
        <w:tab/>
        <w:tab/>
        <w:tab/>
        <w:tab/>
        <w:tab/>
        <w:tab/>
        <w:t>wilhelminienne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 partir de 1876, Ratzel occupe la chaire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technique de Munich. Il est profond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ment engag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les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bats sur la place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dans le monde. Il est membre fondateur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Kolonialverein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groupe de pression qui milite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expansion coloniale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Allemagne. En 1898, il publie son ouvrage, qui a 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cho durable jusqu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’à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WWII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opinion publique allemande: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Deutschland. Einf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ü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hrung in die Heimatkunde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(Allemagne, introduction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une science du pays natal).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de Ratzel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videmment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la situation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de son temps: un pays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cente, en pleine ascension industrielle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mographique. Mais Ratzel,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image de nombre de ses contemporains, estime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que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est une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nation en retard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die versp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ä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tete Nation).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sa conqu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 pour une place au soleil,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a le sentiment que tout, ou au moins beaucoup, 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j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à 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parti: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bouch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s, sources de mati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res, territoires. Les USA et la Russie ont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immenses espaces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peupler et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mettre en valeur. La GB et la France ont un empire colonial. De cette situation 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un grand sentiment de frustration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opinion publique allemande.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Ratzel exprime une vision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conflictuelle des relations internationales.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est dans la nature des Etats de 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velopper en comp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tition avec les Etats voisins,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enjeu consistant la plupart du temps en territoires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lutte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espace, la revendication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 vital, selon le titre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ouvrage intitul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Der Lebensraum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publi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1901. De son voyage aux USA en 1873, Ratzel revient avec une 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ritable fascination pour la conqu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Ouest. Les USA sont pour lui le prototype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Etat du futur 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veloppant sur des espaces immenses.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avenir appartient aux Etats-continents, seuls adapt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nement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plan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taire. Ratzel meurt en 1904,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ment au moment 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wilhelmienne se lance dans une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Weltpolitik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b) Karl Haushofer (1869-1946) et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Allemagne entre 2 </w:t>
        <w:tab/>
        <w:tab/>
        <w:tab/>
        <w:tab/>
        <w:tab/>
        <w:t>effondrements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Karl Haushofer est un des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opoliticiens les plus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bres dans le monde, assur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ment le plus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bre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allemande. Or, cette renomm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est, tout comme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tait celle de Ratzel, indissociable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histoire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Allemagne, exceptionnellement violente et tragique durant ces 27 ans qui vont de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faite de 1918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apocalypse de 1945.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abord officier de carri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re, Haushofer se consacre enti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au lendemain de la WWI. Professeur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ographie, il est fondateur de la revue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opolitique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Zeitschrift f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ü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r Geopolitik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et propagandiste infatigable de la politique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Volkstum,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qui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finit la nation comme une communaut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linguistique et revendique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 titre la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union dans un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 Etat de toutes les populations de langue germanique. De 19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39, il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impose comme une autorit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intellectuelle. Mais la position de Haushofer 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Allemagne nazie illustre bien les contradictions que rencontre tout intellectuel face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gime totalitaire.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pour Haushofer, hant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faite de 1918 et la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cessit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reconstruire la grandeur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Allemagne, Hitler, au moins jusqu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39, incarne une Allemagne ordonn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e, respect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e, rassemblant la communaut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allemande (annexion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Autriche, des Sud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tes), mettant fin aux iniquit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diktat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Versailles et faisant plier ses anciens ennemis (France et GB).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univers mental de Haushofer est celui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wilhelmienne, aristocratique, bourgeoisie et attach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aux hi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rarchies, loin de la violence pl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ienne et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volutionnaire des nazis. De ce fait, il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en marge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hitl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rienne et ne sera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ailleurs jamais membre du parti nazi.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de Haushofer est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abord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enfant de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faite de 1918, du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diktat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Versailles. La notion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 vital demeure central. Pour Haushofer hant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enclavement et la petitesse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de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faite de 1918,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 culturel allemand doit retrouver son unit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son aire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expansion naturelle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tant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Europe centrale.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Haushofer est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influenc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par H. Mackinder qui regarde le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heartland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comme le pivot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ographique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histoire. Le 23 ao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1939, lors de la signature du pacte germano-sovi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tique, il peut croire que 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cauchemar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Mackinder se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alise; il souligne en 1940 la formation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puissant bloc continental englobant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Europe, le Nord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Asie,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 ce bloc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difice sans substance qui va se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zarder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peine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(trait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neutralit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 le Japon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URSS en avril 41 et surtout attaque allemande contre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URSS en juin 41).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 ailleurs,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de Haushofer, comme nombre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autres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flexions men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cette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poque en Europe et comme la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hitl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rienne, ignore ou au moins sous-estime gravement les USA.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2) La Russie, une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de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exception ?</w:t>
      </w: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russe est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immensit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continentale mais aussi par la conviction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exceptionnalisme du pays. Tout comme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de 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cle, elle revendique sa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place au soleil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ordre europ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en. Mais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diff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rence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Allemagne, sa situation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ographique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cheval sur deux continents et son histoire singuli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(orthodoxie, occupation mongole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) ont fait 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des courants de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et des postures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 antagonistes. A partir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cle, la politique russe est domin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opposition entre slavophiles et occidentalistes. A ceux qui,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suite de Pierre le Grand, estiment que la Russie doit rattraper son arri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ration en se mettant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Occident,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pondent les slavophiles, convaincus de la sp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cificit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irr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ductible de leur pays. Troisi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Rome qui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pas corrompue par la modernit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occidentale, la Russie est un troisi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monde, ni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Europe, ni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Asie. Dans cette optique eurasiste,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effondrement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URSS en 1991 est une catastrophe: la Russie perd alors non seulement la majeure partie des territoires colonis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au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(Caucsase, Asie centrale) mais aussi des espaces 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elle depuis des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cles comme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Ukraine. La volont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revanche, la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surgence actuelle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imp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riale fait rena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par la voix de V. Poutine cette pens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qui insiste sur la destin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singuli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 de cet immense pays.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 - Les singularit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s de la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fran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aise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Comme en Allemagne ou en GB,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 qui na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fin du XIX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cle est marqu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le contexte diplomatique de la France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poque (cf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§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 ). Mais les grandes figures intellectuelles qui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animent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cette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poque sont plus diverses et parfois plus soucieuses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affirmer leur ind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pendance par rapport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chose politique. Les 2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ographes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 les plus connus de cette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riode illustrent biellette diversit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: Elis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Reclus et Paul Vidal de La Blache.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1) Elis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 Reclus (1830-1905)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Reclus est un homme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part.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une famille calviniste,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publicain convaincu, il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oppose au coup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Etat du futur Napol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III et est exil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Revenu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chute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empire en 1870, il participe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Commune de Paris en tant que militant anarchiste et se retrouve de nouveau banni pour 10 ans. Il publie de 1872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1895 une oeuvre monumentale,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La Nouvelle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ographie universelle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en 19 volumes.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 travers son oeuvre, Reclus appara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comme le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intellectuel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opolitique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aise. Il se manifeste par sa clairvoyance sur les mouvements de son temps. Il per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oit ainsi clairement le mouvement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extension du capitalisme qui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figure une premi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mondialisation et son caract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profond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ment 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galitaire. Il saisit bien quelques-unes des cl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de son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poque: la dynamique du capitalisme ayant toujours besoin de nouveaux march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s, 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clin industriel de la GB,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mergence des USA et de la Russie.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opoliticien de fait, Reclus ne saurait en revanche,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diff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rence de nombre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opoliticiens allemands,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le conseiller du prince, en raison de ses id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aux anarchistes mais aussi par philosophie,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homme ne pouvant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duit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marionnette du Pouvoir.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originalit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Reclus a fait durant sa vie son immense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mais a aussi entra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rejet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oubli par une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universitaire qui ne peut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assimiler.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2) Paul Vidal de La Blache (1845-1918) ou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anti-Reclus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Vidal de La Blache est 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ritablement  le fondateur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Ecole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aise. Il est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auteur du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Tableau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ographique de la France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(1903), qui constitue le premier tome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Histoire de France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Ernest Lavisse, oeuvre quasi officielle, expression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histoire positiviste et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publicaine. On peut dire de lui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est un homme-institution.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Grand lecteur des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ographes allemands, et notamment de Ratzel, Vidal de La Blache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ne une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scientifique. Mais, en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temps, il est allergique au dogmatisme et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oppose donc 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terminisme de Ratzel. Sa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marche est qualifi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de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possibilisme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: tout espace (plaine, montagne, rivi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re, campagne, ville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) est gros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infinies virtualit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(ainsi un fleuve peut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aussi bien une fronti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tanche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voie de communication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changes); il revient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homme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mat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rialiser certaines. En fait, Vidal de La Blache,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oppos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Ratzel, ne se veut pas 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tisseur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difice th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orique; il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crit, analyse, essaie des mod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les.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—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&gt; au total, dans les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1871-1945, il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y a pas de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 comparable aux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opolitiques anglo-am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ricaines et allemandes. En effet, la France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pas en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 de son espace qui appara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t comme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vident aux yeux de tous: le fameux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carr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crit par Richelieu. En ce qui concerne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Alsace-Lorraine avant la WWI, le doute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existe pas: ces provinces prises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Allemagne par la force, sont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aises. En outre, pour la majorit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ographes fran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ais de cette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riode, science et politique doivent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et rester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par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es. </w:t>
      </w:r>
    </w:p>
    <w:p>
      <w:pPr>
        <w:pStyle w:val="Corps A"/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Corps A"/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3) La renaissance de la 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opolitique en Franc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avec Yves Lacoste </w:t>
        <w:tab/>
        <w:tab/>
        <w:tab/>
        <w:t>(n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en 1929)</w:t>
      </w:r>
    </w:p>
    <w:p>
      <w:pPr>
        <w:pStyle w:val="Corps A"/>
        <w:jc w:val="both"/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 Yves Lacoste et la revue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il a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 1976,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rodote, revue de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ographie et de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opolitique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constitue une renaissance de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en France.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itin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raire intellectuel de Lacoste est essentiel pour appr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hender son approche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opolitique.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. Au Maroc en 1929, il vit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fois la colonisation et la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colonisation; homme de gauche, il observe et ressent les contradictions de la France, port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son mod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jacobin unificateur et confront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vigueur des sp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cificit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volont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tre soi-m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me, en particulier au Maroc. Yves Lacoste 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abord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crit sur 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ographie du sous-d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veloppement. Mais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en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chissant sur la guerre (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opolitique,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a sert d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abord 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faire la guerre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1976) que le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 se fait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opoliticien: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espace, ses composantes (terre, eau, ressources min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rales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), ses reliefs sont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la fois des contraintes, des outils et des enjeux pour les hommes. Par ailleurs, Yves Lacoste et la revue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 xml:space="preserve">rodote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dans son sillage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attache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 fonder sur des auteurs refoul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s, marginalis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histoire officielle.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la red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couverte du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ographe libertaire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Elis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Reclus,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historien arabe Ibn Khaldoun (1332-1406).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aussi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port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allemande (Ratzel et Haushofer notamment),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livr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 de son image de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science nazie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 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et analys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dans sa complexit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historique. La revue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H</w:t>
      </w:r>
      <w:r>
        <w:rPr>
          <w:rStyle w:val="Aucun"/>
          <w:rFonts w:ascii="Georgia" w:hAnsi="Georgia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rodote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chaque trimestre un dossier collectif en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 consacr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probl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matique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opolitique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gion (ex: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 marches de la Russie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 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jeu des fronti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res en Afrique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 »…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).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s"/>
  </w:abstractNum>
  <w:abstractNum w:abstractNumId="1">
    <w:multiLevelType w:val="hybridMultilevel"/>
    <w:styleLink w:val="Puces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1 importé"/>
  </w:abstractNum>
  <w:abstractNum w:abstractNumId="3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ind w:left="1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3" w:hanging="17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1 importé.0"/>
  </w:abstractNum>
  <w:abstractNum w:abstractNumId="5">
    <w:multiLevelType w:val="hybridMultilevel"/>
    <w:styleLink w:val="Style 1 importé.0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ces">
    <w:name w:val="Puces"/>
    <w:pPr>
      <w:numPr>
        <w:numId w:val="1"/>
      </w:numPr>
    </w:pPr>
  </w:style>
  <w:style w:type="numbering" w:styleId="Style 1 importé">
    <w:name w:val="Style 1 importé"/>
    <w:pPr>
      <w:numPr>
        <w:numId w:val="3"/>
      </w:numPr>
    </w:pPr>
  </w:style>
  <w:style w:type="numbering" w:styleId="Style 1 importé.0">
    <w:name w:val="Style 1 importé.0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