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C1FF" w14:textId="77777777" w:rsidR="00604EA8" w:rsidRPr="00604EA8" w:rsidRDefault="00604EA8" w:rsidP="00604EA8">
      <w:pPr>
        <w:rPr>
          <w:b/>
          <w:bCs/>
        </w:rPr>
      </w:pPr>
      <w:r w:rsidRPr="00604EA8">
        <w:rPr>
          <w:b/>
          <w:bCs/>
        </w:rPr>
        <w:t>Au Chili, l’obligation de vote à la présidentielle favorise populisme et extrême droite</w:t>
      </w:r>
    </w:p>
    <w:p w14:paraId="4FB14243" w14:textId="42A7B6FB" w:rsidR="00604EA8" w:rsidRPr="00604EA8" w:rsidRDefault="00604EA8" w:rsidP="00604EA8">
      <w:pPr>
        <w:rPr>
          <w:i/>
          <w:iCs/>
        </w:rPr>
      </w:pPr>
      <w:r w:rsidRPr="00604EA8">
        <w:rPr>
          <w:i/>
          <w:iCs/>
        </w:rPr>
        <w:t>La participation à l’élection présidentielle, dont le premier tour se tient le 16 novembre, sera obligatoire sous peine d’amende, pour la première fois depuis 2009. La mesure décidée par l’ensemble du spectre politique en réaction au mouvement social massif de 2019 semble faire les affaires de l’extrême droite populiste.</w:t>
      </w:r>
    </w:p>
    <w:p w14:paraId="67EEFE16" w14:textId="6B6AE706" w:rsidR="00604EA8" w:rsidRDefault="00604EA8" w:rsidP="00604EA8">
      <w:r w:rsidRPr="00604EA8">
        <w:t>Par</w:t>
      </w:r>
      <w:r>
        <w:t xml:space="preserve"> </w:t>
      </w:r>
      <w:r w:rsidRPr="00604EA8">
        <w:t>Hippolyte Radisson, correspondance à Santiago (Chili)</w:t>
      </w:r>
      <w:r>
        <w:t xml:space="preserve">, </w:t>
      </w:r>
      <w:r>
        <w:rPr>
          <w:i/>
          <w:iCs/>
        </w:rPr>
        <w:t>Libération</w:t>
      </w:r>
      <w:r>
        <w:t>,</w:t>
      </w:r>
      <w:r>
        <w:rPr>
          <w:i/>
          <w:iCs/>
        </w:rPr>
        <w:t xml:space="preserve"> </w:t>
      </w:r>
      <w:r w:rsidRPr="00604EA8">
        <w:t xml:space="preserve">Publié le 11/10/2025 </w:t>
      </w:r>
    </w:p>
    <w:p w14:paraId="2B679AD8" w14:textId="7544B55F" w:rsidR="00604EA8" w:rsidRPr="00604EA8" w:rsidRDefault="00604EA8" w:rsidP="00604EA8">
      <w:proofErr w:type="gramStart"/>
      <w:r w:rsidRPr="00604EA8">
        <w:rPr>
          <w:i/>
          <w:iCs/>
        </w:rPr>
        <w:t>«Dans</w:t>
      </w:r>
      <w:proofErr w:type="gramEnd"/>
      <w:r w:rsidRPr="00604EA8">
        <w:rPr>
          <w:i/>
          <w:iCs/>
        </w:rPr>
        <w:t xml:space="preserve"> l’idéal, on irait tous voter de bon cœur. Mais la confiance a disparu. A droite, à gauche, ils sont tous compromis</w:t>
      </w:r>
      <w:proofErr w:type="gramStart"/>
      <w:r w:rsidRPr="00604EA8">
        <w:rPr>
          <w:i/>
          <w:iCs/>
        </w:rPr>
        <w:t>…»</w:t>
      </w:r>
      <w:proofErr w:type="gramEnd"/>
      <w:r w:rsidRPr="00604EA8">
        <w:rPr>
          <w:i/>
          <w:iCs/>
        </w:rPr>
        <w:t xml:space="preserve"> </w:t>
      </w:r>
      <w:r w:rsidRPr="00604EA8">
        <w:t xml:space="preserve">Le regard d’Isabel s’échappe vers la cordillère des Andes, tandis que son chien en manteau fuchsia s’impatiente au bout de la laisse. La sexagénaire aux cheveux teintés de rouge habite à Matta Sur, quartier populaire de Santiago. Elle travaille comme femme de ménage depuis dix-neuf ans, mais son lundi matin est désormais bien vide depuis que l’entreprise qui l’emploie périclite. </w:t>
      </w:r>
      <w:proofErr w:type="gramStart"/>
      <w:r w:rsidRPr="00604EA8">
        <w:rPr>
          <w:i/>
          <w:iCs/>
        </w:rPr>
        <w:t>«Je</w:t>
      </w:r>
      <w:proofErr w:type="gramEnd"/>
      <w:r w:rsidRPr="00604EA8">
        <w:rPr>
          <w:i/>
          <w:iCs/>
        </w:rPr>
        <w:t xml:space="preserve"> n’ai plus que deux jours de travail par semaine, je cherche d’autres opportunités</w:t>
      </w:r>
      <w:proofErr w:type="gramStart"/>
      <w:r w:rsidRPr="00604EA8">
        <w:rPr>
          <w:i/>
          <w:iCs/>
        </w:rPr>
        <w:t>.»</w:t>
      </w:r>
      <w:proofErr w:type="gramEnd"/>
      <w:r w:rsidRPr="00604EA8">
        <w:t xml:space="preserve"> </w:t>
      </w:r>
    </w:p>
    <w:p w14:paraId="40AC1747" w14:textId="77777777" w:rsidR="00604EA8" w:rsidRPr="00604EA8" w:rsidRDefault="00604EA8" w:rsidP="00604EA8">
      <w:r w:rsidRPr="00604EA8">
        <w:t xml:space="preserve">Le 16 novembre, Isabel va voter par obligation au premier tour de l’élection présidentielle. Son premier bulletin depuis longtemps. Son choix va se porter sur le candidat populiste néolibéral Franco </w:t>
      </w:r>
      <w:proofErr w:type="spellStart"/>
      <w:r w:rsidRPr="00604EA8">
        <w:t>Parisi</w:t>
      </w:r>
      <w:proofErr w:type="spellEnd"/>
      <w:r w:rsidRPr="00604EA8">
        <w:t xml:space="preserve"> (Parti du peuple). L’économiste avait donné son soutien à l’extrême droite au second tour en 2021. </w:t>
      </w:r>
      <w:proofErr w:type="gramStart"/>
      <w:r w:rsidRPr="00604EA8">
        <w:rPr>
          <w:i/>
          <w:iCs/>
        </w:rPr>
        <w:t>«Sans</w:t>
      </w:r>
      <w:proofErr w:type="gramEnd"/>
      <w:r w:rsidRPr="00604EA8">
        <w:rPr>
          <w:i/>
          <w:iCs/>
        </w:rPr>
        <w:t xml:space="preserve"> amende, je n’irais pas. Aucun candidat ne me plaît, ce sont tous des escrocs. Lui est le seul à parler aux gens modestes</w:t>
      </w:r>
      <w:proofErr w:type="gramStart"/>
      <w:r w:rsidRPr="00604EA8">
        <w:rPr>
          <w:i/>
          <w:iCs/>
        </w:rPr>
        <w:t>.»</w:t>
      </w:r>
      <w:proofErr w:type="gramEnd"/>
      <w:r w:rsidRPr="00604EA8">
        <w:rPr>
          <w:i/>
          <w:iCs/>
        </w:rPr>
        <w:t xml:space="preserve"> </w:t>
      </w:r>
      <w:r w:rsidRPr="00604EA8">
        <w:t xml:space="preserve">Ceux qui ne se rendraient pas aux urnes risquent une sanction de 30 à 90 euros. A l’épicerie, Isabel vient de poser sur le comptoir le pain qu’elle pensait acheter, pour ne repartir finalement qu’avec trois œufs. </w:t>
      </w:r>
    </w:p>
    <w:p w14:paraId="2505CB39" w14:textId="77777777" w:rsidR="00604EA8" w:rsidRPr="00604EA8" w:rsidRDefault="00604EA8" w:rsidP="00604EA8">
      <w:pPr>
        <w:rPr>
          <w:b/>
          <w:bCs/>
        </w:rPr>
      </w:pPr>
      <w:proofErr w:type="gramStart"/>
      <w:r w:rsidRPr="00604EA8">
        <w:rPr>
          <w:b/>
          <w:bCs/>
        </w:rPr>
        <w:t>«Il</w:t>
      </w:r>
      <w:proofErr w:type="gramEnd"/>
      <w:r w:rsidRPr="00604EA8">
        <w:rPr>
          <w:b/>
          <w:bCs/>
        </w:rPr>
        <w:t xml:space="preserve"> est impossible pour nous de soutenir le </w:t>
      </w:r>
      <w:proofErr w:type="gramStart"/>
      <w:r w:rsidRPr="00604EA8">
        <w:rPr>
          <w:b/>
          <w:bCs/>
        </w:rPr>
        <w:t>communisme»</w:t>
      </w:r>
      <w:proofErr w:type="gramEnd"/>
    </w:p>
    <w:p w14:paraId="6A5207AC" w14:textId="77777777" w:rsidR="00604EA8" w:rsidRPr="00604EA8" w:rsidRDefault="00604EA8" w:rsidP="00604EA8">
      <w:r w:rsidRPr="00604EA8">
        <w:t xml:space="preserve">Sur le total de 15,6 millions d’inscrits, les électeurs réfractaires au vote en représentent près de cinq millions. Pour tenter de relancer une participation en berne, l’obligation abandonnée en 2012 a été réintroduite dix ans plus tard sous l’impulsion de la gauche et de la droite. </w:t>
      </w:r>
      <w:proofErr w:type="gramStart"/>
      <w:r w:rsidRPr="00604EA8">
        <w:rPr>
          <w:i/>
          <w:iCs/>
        </w:rPr>
        <w:t>«Le</w:t>
      </w:r>
      <w:proofErr w:type="gramEnd"/>
      <w:r w:rsidRPr="00604EA8">
        <w:rPr>
          <w:i/>
          <w:iCs/>
        </w:rPr>
        <w:t xml:space="preserve"> vote des “citoyens retirés”, ces personnes peu informées et qui ne croient plus en la classe politique, devrait se porter davantage vers un candidat antisystème, populiste et d’extrême </w:t>
      </w:r>
      <w:proofErr w:type="gramStart"/>
      <w:r w:rsidRPr="00604EA8">
        <w:rPr>
          <w:i/>
          <w:iCs/>
        </w:rPr>
        <w:t>droite»</w:t>
      </w:r>
      <w:proofErr w:type="gramEnd"/>
      <w:r w:rsidRPr="00604EA8">
        <w:rPr>
          <w:i/>
          <w:iCs/>
        </w:rPr>
        <w:t xml:space="preserve">, </w:t>
      </w:r>
      <w:r w:rsidRPr="00604EA8">
        <w:t xml:space="preserve">juge Rodrigo </w:t>
      </w:r>
      <w:proofErr w:type="spellStart"/>
      <w:r w:rsidRPr="00604EA8">
        <w:t>Medel</w:t>
      </w:r>
      <w:proofErr w:type="spellEnd"/>
      <w:r w:rsidRPr="00604EA8">
        <w:t xml:space="preserve">, politologue de l’Université du Chili – ce que confirment les intentions de vote. </w:t>
      </w:r>
      <w:proofErr w:type="gramStart"/>
      <w:r w:rsidRPr="00604EA8">
        <w:rPr>
          <w:i/>
          <w:iCs/>
        </w:rPr>
        <w:t>«Cela</w:t>
      </w:r>
      <w:proofErr w:type="gramEnd"/>
      <w:r w:rsidRPr="00604EA8">
        <w:rPr>
          <w:i/>
          <w:iCs/>
        </w:rPr>
        <w:t xml:space="preserve"> aurait pu tomber sur un populisme d’extrême gauche, mais dans le contexte d’une immigration massive, l’extrême droite a le vent en </w:t>
      </w:r>
      <w:proofErr w:type="gramStart"/>
      <w:r w:rsidRPr="00604EA8">
        <w:rPr>
          <w:i/>
          <w:iCs/>
        </w:rPr>
        <w:t>poupe»</w:t>
      </w:r>
      <w:proofErr w:type="gramEnd"/>
      <w:r w:rsidRPr="00604EA8">
        <w:rPr>
          <w:i/>
          <w:iCs/>
        </w:rPr>
        <w:t xml:space="preserve">, </w:t>
      </w:r>
      <w:r w:rsidRPr="00604EA8">
        <w:t xml:space="preserve">défend le docteur en sciences politiques. </w:t>
      </w:r>
    </w:p>
    <w:p w14:paraId="1E10746C" w14:textId="77777777" w:rsidR="00604EA8" w:rsidRPr="00604EA8" w:rsidRDefault="00604EA8" w:rsidP="00604EA8">
      <w:r w:rsidRPr="00604EA8">
        <w:t xml:space="preserve">Ce courant est représenté par José Antonio </w:t>
      </w:r>
      <w:proofErr w:type="spellStart"/>
      <w:r w:rsidRPr="00604EA8">
        <w:t>Kast</w:t>
      </w:r>
      <w:proofErr w:type="spellEnd"/>
      <w:r w:rsidRPr="00604EA8">
        <w:t xml:space="preserve"> (Parti républicain), favori de l’élection après sa défaite au second tour en 2021 contre le socialiste Gabriel </w:t>
      </w:r>
      <w:proofErr w:type="spellStart"/>
      <w:r w:rsidRPr="00604EA8">
        <w:t>Boric</w:t>
      </w:r>
      <w:proofErr w:type="spellEnd"/>
      <w:r w:rsidRPr="00604EA8">
        <w:t xml:space="preserve">, </w:t>
      </w:r>
      <w:hyperlink r:id="rId4" w:tgtFrame="_blank" w:tooltip="https://www.liberation.fr/international/amerique/cinquante-ans-apres-le-coup-detat-au-chili-le-president-gabriel-boric-sur-la-concorde-raide-20230911_UVLZAR6BXZG5VMPI3NUT7CTHDM/" w:history="1">
        <w:r w:rsidRPr="00604EA8">
          <w:rPr>
            <w:rStyle w:val="Lienhypertexte"/>
          </w:rPr>
          <w:t>actuel président qui ne peut pas se représenter pour un second mandat consécutif</w:t>
        </w:r>
      </w:hyperlink>
      <w:r w:rsidRPr="00604EA8">
        <w:t xml:space="preserve">, et par le fondateur du Parti national libertarien, Johannes Kaiser. </w:t>
      </w:r>
      <w:proofErr w:type="gramStart"/>
      <w:r w:rsidRPr="00604EA8">
        <w:rPr>
          <w:i/>
          <w:iCs/>
        </w:rPr>
        <w:t>«Franco</w:t>
      </w:r>
      <w:proofErr w:type="gramEnd"/>
      <w:r w:rsidRPr="00604EA8">
        <w:rPr>
          <w:i/>
          <w:iCs/>
        </w:rPr>
        <w:t xml:space="preserve"> </w:t>
      </w:r>
      <w:proofErr w:type="spellStart"/>
      <w:r w:rsidRPr="00604EA8">
        <w:rPr>
          <w:i/>
          <w:iCs/>
        </w:rPr>
        <w:t>Parisi</w:t>
      </w:r>
      <w:proofErr w:type="spellEnd"/>
      <w:r w:rsidRPr="00604EA8">
        <w:rPr>
          <w:i/>
          <w:iCs/>
        </w:rPr>
        <w:t xml:space="preserve"> est une autre manifestation de ce </w:t>
      </w:r>
      <w:proofErr w:type="gramStart"/>
      <w:r w:rsidRPr="00604EA8">
        <w:rPr>
          <w:i/>
          <w:iCs/>
        </w:rPr>
        <w:t>populisme»</w:t>
      </w:r>
      <w:proofErr w:type="gramEnd"/>
      <w:r w:rsidRPr="00604EA8">
        <w:rPr>
          <w:i/>
          <w:iCs/>
        </w:rPr>
        <w:t>,</w:t>
      </w:r>
      <w:r w:rsidRPr="00604EA8">
        <w:t xml:space="preserve"> ajoute Rodrigo </w:t>
      </w:r>
      <w:proofErr w:type="spellStart"/>
      <w:r w:rsidRPr="00604EA8">
        <w:t>Medel</w:t>
      </w:r>
      <w:proofErr w:type="spellEnd"/>
      <w:r w:rsidRPr="00604EA8">
        <w:t xml:space="preserve">. </w:t>
      </w:r>
    </w:p>
    <w:p w14:paraId="784F0775" w14:textId="77777777" w:rsidR="00604EA8" w:rsidRPr="00604EA8" w:rsidRDefault="00604EA8" w:rsidP="00604EA8">
      <w:r w:rsidRPr="00604EA8">
        <w:t xml:space="preserve">L’obligation s’applique également – sans amende – aux près de 900 000 personnes étrangères résidant légalement au Chili depuis plus de cinq ans. </w:t>
      </w:r>
      <w:r w:rsidRPr="00604EA8">
        <w:rPr>
          <w:i/>
          <w:iCs/>
        </w:rPr>
        <w:t xml:space="preserve">«Une grande partie de ces </w:t>
      </w:r>
      <w:r w:rsidRPr="00604EA8">
        <w:rPr>
          <w:i/>
          <w:iCs/>
        </w:rPr>
        <w:lastRenderedPageBreak/>
        <w:t xml:space="preserve">personnes sont </w:t>
      </w:r>
      <w:hyperlink r:id="rId5" w:tgtFrame="_blank" w:tooltip="https://www.liberation.fr/international/amerique/opposant-venezuelien-assassine-au-chili-un-an-apres-lombre-de-maduro-plane-plus-que-jamais-20250210_Z43GXTCYG5H4ZA3O3MMHWJPVFI/" w:history="1">
        <w:r w:rsidRPr="00604EA8">
          <w:rPr>
            <w:rStyle w:val="Lienhypertexte"/>
            <w:i/>
            <w:iCs/>
          </w:rPr>
          <w:t xml:space="preserve">des Vénézuéliens qui ont fui le régime de </w:t>
        </w:r>
        <w:proofErr w:type="spellStart"/>
        <w:r w:rsidRPr="00604EA8">
          <w:rPr>
            <w:rStyle w:val="Lienhypertexte"/>
            <w:i/>
            <w:iCs/>
          </w:rPr>
          <w:t>Maduro</w:t>
        </w:r>
        <w:proofErr w:type="spellEnd"/>
        <w:r w:rsidRPr="00604EA8">
          <w:rPr>
            <w:rStyle w:val="Lienhypertexte"/>
            <w:i/>
            <w:iCs/>
          </w:rPr>
          <w:t>,</w:t>
        </w:r>
      </w:hyperlink>
      <w:r w:rsidRPr="00604EA8">
        <w:rPr>
          <w:i/>
          <w:iCs/>
        </w:rPr>
        <w:t xml:space="preserve"> et rejettent donc la gauche»</w:t>
      </w:r>
      <w:r w:rsidRPr="00604EA8">
        <w:t xml:space="preserve">, constate Ricardo Gonzalez, directeur du laboratoire d’enquêtes et d’analyses sociales de l’université Adolfo </w:t>
      </w:r>
      <w:proofErr w:type="spellStart"/>
      <w:r w:rsidRPr="00604EA8">
        <w:t>Ibañez</w:t>
      </w:r>
      <w:proofErr w:type="spellEnd"/>
      <w:r w:rsidRPr="00604EA8">
        <w:t xml:space="preserve">. </w:t>
      </w:r>
      <w:proofErr w:type="gramStart"/>
      <w:r w:rsidRPr="00604EA8">
        <w:rPr>
          <w:i/>
          <w:iCs/>
        </w:rPr>
        <w:t>«Il</w:t>
      </w:r>
      <w:proofErr w:type="gramEnd"/>
      <w:r w:rsidRPr="00604EA8">
        <w:rPr>
          <w:i/>
          <w:iCs/>
        </w:rPr>
        <w:t xml:space="preserve"> est impossible pour nous de soutenir le </w:t>
      </w:r>
      <w:proofErr w:type="gramStart"/>
      <w:r w:rsidRPr="00604EA8">
        <w:rPr>
          <w:i/>
          <w:iCs/>
        </w:rPr>
        <w:t>communisme»</w:t>
      </w:r>
      <w:proofErr w:type="gramEnd"/>
      <w:r w:rsidRPr="00604EA8">
        <w:rPr>
          <w:i/>
          <w:iCs/>
        </w:rPr>
        <w:t xml:space="preserve">, </w:t>
      </w:r>
      <w:r w:rsidRPr="00604EA8">
        <w:t xml:space="preserve">confirme Carlos Leon entre les étals d’un marché de la capitale. Le sexagénaire est arrivé du Venezuela il y a trois ans. </w:t>
      </w:r>
      <w:proofErr w:type="gramStart"/>
      <w:r w:rsidRPr="00604EA8">
        <w:rPr>
          <w:i/>
          <w:iCs/>
        </w:rPr>
        <w:t>«Mes</w:t>
      </w:r>
      <w:proofErr w:type="gramEnd"/>
      <w:r w:rsidRPr="00604EA8">
        <w:rPr>
          <w:i/>
          <w:iCs/>
        </w:rPr>
        <w:t xml:space="preserve"> trois fils peuvent voter car ils sont là depuis plus longtemps. Ils vont choisir </w:t>
      </w:r>
      <w:proofErr w:type="spellStart"/>
      <w:r w:rsidRPr="00604EA8">
        <w:rPr>
          <w:i/>
          <w:iCs/>
        </w:rPr>
        <w:t>Kast</w:t>
      </w:r>
      <w:proofErr w:type="spellEnd"/>
      <w:r w:rsidRPr="00604EA8">
        <w:rPr>
          <w:i/>
          <w:iCs/>
        </w:rPr>
        <w:t xml:space="preserve">. Nous n’en pouvons plus des migrants illégaux qui ne s’assimilent </w:t>
      </w:r>
      <w:proofErr w:type="gramStart"/>
      <w:r w:rsidRPr="00604EA8">
        <w:rPr>
          <w:i/>
          <w:iCs/>
        </w:rPr>
        <w:t>pas»</w:t>
      </w:r>
      <w:proofErr w:type="gramEnd"/>
      <w:r w:rsidRPr="00604EA8">
        <w:rPr>
          <w:i/>
          <w:iCs/>
        </w:rPr>
        <w:t xml:space="preserve">, </w:t>
      </w:r>
      <w:r w:rsidRPr="00604EA8">
        <w:t xml:space="preserve">conclut cet employé d’une boutique pour animaux de compagnie. </w:t>
      </w:r>
    </w:p>
    <w:p w14:paraId="0ADE0480" w14:textId="77777777" w:rsidR="00604EA8" w:rsidRPr="00604EA8" w:rsidRDefault="00604EA8" w:rsidP="00604EA8">
      <w:pPr>
        <w:rPr>
          <w:b/>
          <w:bCs/>
        </w:rPr>
      </w:pPr>
      <w:r w:rsidRPr="00604EA8">
        <w:rPr>
          <w:b/>
          <w:bCs/>
        </w:rPr>
        <w:t>Probable fort taux de votes nuls et blancs</w:t>
      </w:r>
    </w:p>
    <w:p w14:paraId="025F52AF" w14:textId="77777777" w:rsidR="00604EA8" w:rsidRPr="00604EA8" w:rsidRDefault="00604EA8" w:rsidP="00604EA8">
      <w:r w:rsidRPr="00604EA8">
        <w:t xml:space="preserve">Disparue pendant une décennie, l’obligation de vote a d’abord été rétablie pour les référendums sur les projets de réforme constitutionnelle de 2022 et 2023, provoqués par </w:t>
      </w:r>
      <w:hyperlink r:id="rId6" w:tgtFrame="_blank" w:tooltip="https://www.liberation.fr/planete/2019/11/06/repression-au-chili-je-n-ai-jamais-pense-que-ce-seraient-ses-derniers-mots_1762024/" w:history="1">
        <w:r w:rsidRPr="00604EA8">
          <w:rPr>
            <w:rStyle w:val="Lienhypertexte"/>
          </w:rPr>
          <w:t>le retentissant mouvement social de 2019</w:t>
        </w:r>
      </w:hyperlink>
      <w:r w:rsidRPr="00604EA8">
        <w:t xml:space="preserve">. </w:t>
      </w:r>
      <w:proofErr w:type="gramStart"/>
      <w:r w:rsidRPr="00604EA8">
        <w:rPr>
          <w:i/>
          <w:iCs/>
        </w:rPr>
        <w:t>«Un</w:t>
      </w:r>
      <w:proofErr w:type="gramEnd"/>
      <w:r w:rsidRPr="00604EA8">
        <w:rPr>
          <w:i/>
          <w:iCs/>
        </w:rPr>
        <w:t xml:space="preserve"> consensus s’est formé pour y revenir. La droite le souhaitait car elle était diminuée par son incapacité à canaliser l’“</w:t>
      </w:r>
      <w:proofErr w:type="spellStart"/>
      <w:r w:rsidRPr="00604EA8">
        <w:rPr>
          <w:i/>
          <w:iCs/>
        </w:rPr>
        <w:t>estallido</w:t>
      </w:r>
      <w:proofErr w:type="spellEnd"/>
      <w:r w:rsidRPr="00604EA8">
        <w:rPr>
          <w:i/>
          <w:iCs/>
        </w:rPr>
        <w:t xml:space="preserve"> social”. La gauche aussi, parce que le vote volontaire n’avait pas résorbé les différences de classes – les communes riches votant bien plus que les </w:t>
      </w:r>
      <w:proofErr w:type="gramStart"/>
      <w:r w:rsidRPr="00604EA8">
        <w:rPr>
          <w:i/>
          <w:iCs/>
        </w:rPr>
        <w:t>pauvres»</w:t>
      </w:r>
      <w:proofErr w:type="gramEnd"/>
      <w:r w:rsidRPr="00604EA8">
        <w:t xml:space="preserve">, retrace Rodrigo </w:t>
      </w:r>
      <w:proofErr w:type="spellStart"/>
      <w:r w:rsidRPr="00604EA8">
        <w:t>Medel</w:t>
      </w:r>
      <w:proofErr w:type="spellEnd"/>
      <w:r w:rsidRPr="00604EA8">
        <w:t xml:space="preserve">. Les deux projets de nouvelle Constitution ont été rejetés avec une participation record d’environ 85 % – contre 47 et 55 % lors des deux tours de la présidentielle de 2021, quand le vote était volontaire. </w:t>
      </w:r>
    </w:p>
    <w:p w14:paraId="1DF3AF2F" w14:textId="77777777" w:rsidR="00604EA8" w:rsidRPr="00604EA8" w:rsidRDefault="00604EA8" w:rsidP="00604EA8">
      <w:r w:rsidRPr="00604EA8">
        <w:t xml:space="preserve">L’obligation a ensuite été gravée dans le marbre fin 2022. Approuvée à la quasi-unanimité par les parlementaires – seuls sept élus ont voté contre. </w:t>
      </w:r>
      <w:proofErr w:type="gramStart"/>
      <w:r w:rsidRPr="00604EA8">
        <w:rPr>
          <w:i/>
          <w:iCs/>
        </w:rPr>
        <w:t>«J’étais</w:t>
      </w:r>
      <w:proofErr w:type="gramEnd"/>
      <w:r w:rsidRPr="00604EA8">
        <w:rPr>
          <w:i/>
          <w:iCs/>
        </w:rPr>
        <w:t xml:space="preserve"> autrefois favorable au vote volontaire car je pensais que les gens auraient la formation politique suffisante pour comprendre que voter en démocratie est un droit, mais aussi un devoir. Malheureusement, le taux de participation n’a fait que baisser. L’obligation est devenue indispensable pour la légitimité de nos politiques publiques, de notre gouvernement et de nos </w:t>
      </w:r>
      <w:proofErr w:type="gramStart"/>
      <w:r w:rsidRPr="00604EA8">
        <w:rPr>
          <w:i/>
          <w:iCs/>
        </w:rPr>
        <w:t>institutions»</w:t>
      </w:r>
      <w:proofErr w:type="gramEnd"/>
      <w:r w:rsidRPr="00604EA8">
        <w:rPr>
          <w:i/>
          <w:iCs/>
        </w:rPr>
        <w:t xml:space="preserve">, </w:t>
      </w:r>
      <w:r w:rsidRPr="00604EA8">
        <w:t xml:space="preserve">expliquait alors la sénatrice socialiste Isabel Allende. Une légitimité qui pourrait être remise en question par un fort taux de votes nuls et blancs. </w:t>
      </w:r>
      <w:proofErr w:type="gramStart"/>
      <w:r w:rsidRPr="00604EA8">
        <w:rPr>
          <w:i/>
          <w:iCs/>
        </w:rPr>
        <w:t>«A</w:t>
      </w:r>
      <w:proofErr w:type="gramEnd"/>
      <w:r w:rsidRPr="00604EA8">
        <w:rPr>
          <w:i/>
          <w:iCs/>
        </w:rPr>
        <w:t xml:space="preserve"> Matta Sur, les gens se sentent abandonnés. Personnellement, je vais rayer mon </w:t>
      </w:r>
      <w:proofErr w:type="gramStart"/>
      <w:r w:rsidRPr="00604EA8">
        <w:rPr>
          <w:i/>
          <w:iCs/>
        </w:rPr>
        <w:t>bulletin»</w:t>
      </w:r>
      <w:proofErr w:type="gramEnd"/>
      <w:r w:rsidRPr="00604EA8">
        <w:t xml:space="preserve">, souffle David, 23 ans, habitant du quartier. </w:t>
      </w:r>
    </w:p>
    <w:p w14:paraId="42C89A75"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8"/>
    <w:rsid w:val="00604EA8"/>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9EE8"/>
  <w15:chartTrackingRefBased/>
  <w15:docId w15:val="{429133D0-A7B0-4C43-8E88-AA673F4C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4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04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04E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04E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04E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04E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4E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4E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4E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4E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04E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04E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04E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04E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04E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4E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4E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4EA8"/>
    <w:rPr>
      <w:rFonts w:eastAsiaTheme="majorEastAsia" w:cstheme="majorBidi"/>
      <w:color w:val="272727" w:themeColor="text1" w:themeTint="D8"/>
    </w:rPr>
  </w:style>
  <w:style w:type="paragraph" w:styleId="Titre">
    <w:name w:val="Title"/>
    <w:basedOn w:val="Normal"/>
    <w:next w:val="Normal"/>
    <w:link w:val="TitreCar"/>
    <w:uiPriority w:val="10"/>
    <w:qFormat/>
    <w:rsid w:val="00604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4E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4E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4E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4EA8"/>
    <w:pPr>
      <w:spacing w:before="160"/>
      <w:jc w:val="center"/>
    </w:pPr>
    <w:rPr>
      <w:i/>
      <w:iCs/>
      <w:color w:val="404040" w:themeColor="text1" w:themeTint="BF"/>
    </w:rPr>
  </w:style>
  <w:style w:type="character" w:customStyle="1" w:styleId="CitationCar">
    <w:name w:val="Citation Car"/>
    <w:basedOn w:val="Policepardfaut"/>
    <w:link w:val="Citation"/>
    <w:uiPriority w:val="29"/>
    <w:rsid w:val="00604EA8"/>
    <w:rPr>
      <w:i/>
      <w:iCs/>
      <w:color w:val="404040" w:themeColor="text1" w:themeTint="BF"/>
    </w:rPr>
  </w:style>
  <w:style w:type="paragraph" w:styleId="Paragraphedeliste">
    <w:name w:val="List Paragraph"/>
    <w:basedOn w:val="Normal"/>
    <w:uiPriority w:val="34"/>
    <w:qFormat/>
    <w:rsid w:val="00604EA8"/>
    <w:pPr>
      <w:ind w:left="720"/>
      <w:contextualSpacing/>
    </w:pPr>
  </w:style>
  <w:style w:type="character" w:styleId="Accentuationintense">
    <w:name w:val="Intense Emphasis"/>
    <w:basedOn w:val="Policepardfaut"/>
    <w:uiPriority w:val="21"/>
    <w:qFormat/>
    <w:rsid w:val="00604EA8"/>
    <w:rPr>
      <w:i/>
      <w:iCs/>
      <w:color w:val="2F5496" w:themeColor="accent1" w:themeShade="BF"/>
    </w:rPr>
  </w:style>
  <w:style w:type="paragraph" w:styleId="Citationintense">
    <w:name w:val="Intense Quote"/>
    <w:basedOn w:val="Normal"/>
    <w:next w:val="Normal"/>
    <w:link w:val="CitationintenseCar"/>
    <w:uiPriority w:val="30"/>
    <w:qFormat/>
    <w:rsid w:val="00604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04EA8"/>
    <w:rPr>
      <w:i/>
      <w:iCs/>
      <w:color w:val="2F5496" w:themeColor="accent1" w:themeShade="BF"/>
    </w:rPr>
  </w:style>
  <w:style w:type="character" w:styleId="Rfrenceintense">
    <w:name w:val="Intense Reference"/>
    <w:basedOn w:val="Policepardfaut"/>
    <w:uiPriority w:val="32"/>
    <w:qFormat/>
    <w:rsid w:val="00604EA8"/>
    <w:rPr>
      <w:b/>
      <w:bCs/>
      <w:smallCaps/>
      <w:color w:val="2F5496" w:themeColor="accent1" w:themeShade="BF"/>
      <w:spacing w:val="5"/>
    </w:rPr>
  </w:style>
  <w:style w:type="character" w:styleId="Lienhypertexte">
    <w:name w:val="Hyperlink"/>
    <w:basedOn w:val="Policepardfaut"/>
    <w:uiPriority w:val="99"/>
    <w:unhideWhenUsed/>
    <w:rsid w:val="00604EA8"/>
    <w:rPr>
      <w:color w:val="0563C1" w:themeColor="hyperlink"/>
      <w:u w:val="single"/>
    </w:rPr>
  </w:style>
  <w:style w:type="character" w:styleId="Mentionnonrsolue">
    <w:name w:val="Unresolved Mention"/>
    <w:basedOn w:val="Policepardfaut"/>
    <w:uiPriority w:val="99"/>
    <w:semiHidden/>
    <w:unhideWhenUsed/>
    <w:rsid w:val="00604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beration.fr/planete/2019/11/06/repression-au-chili-je-n-ai-jamais-pense-que-ce-seraient-ses-derniers-mots_1762024/" TargetMode="External"/><Relationship Id="rId5" Type="http://schemas.openxmlformats.org/officeDocument/2006/relationships/hyperlink" Target="https://www.liberation.fr/international/amerique/opposant-venezuelien-assassine-au-chili-un-an-apres-lombre-de-maduro-plane-plus-que-jamais-20250210_Z43GXTCYG5H4ZA3O3MMHWJPVFI/" TargetMode="External"/><Relationship Id="rId4" Type="http://schemas.openxmlformats.org/officeDocument/2006/relationships/hyperlink" Target="https://www.liberation.fr/international/amerique/cinquante-ans-apres-le-coup-detat-au-chili-le-president-gabriel-boric-sur-la-concorde-raide-20230911_UVLZAR6BXZG5VMPI3NUT7CTHD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5445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2025-12-18T13:44:00Z</dcterms:created>
  <dcterms:modified xsi:type="dcterms:W3CDTF">2025-12-18T13:46:00Z</dcterms:modified>
</cp:coreProperties>
</file>