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0450" w14:textId="16432644" w:rsidR="00BF2B32" w:rsidRDefault="00BF2B32" w:rsidP="00BF2B32">
      <w:pPr>
        <w:ind w:left="720" w:hanging="360"/>
        <w:rPr>
          <w:b/>
          <w:bCs/>
          <w:sz w:val="28"/>
          <w:szCs w:val="28"/>
        </w:rPr>
      </w:pPr>
      <w:r w:rsidRPr="00BF2B32">
        <w:rPr>
          <w:noProof/>
        </w:rPr>
        <w:drawing>
          <wp:inline distT="0" distB="0" distL="0" distR="0" wp14:anchorId="23F045A1" wp14:editId="53ABFCF1">
            <wp:extent cx="1943268" cy="624894"/>
            <wp:effectExtent l="0" t="0" r="0" b="3810"/>
            <wp:docPr id="17979205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20527" name=""/>
                    <pic:cNvPicPr/>
                  </pic:nvPicPr>
                  <pic:blipFill>
                    <a:blip r:embed="rId8"/>
                    <a:stretch>
                      <a:fillRect/>
                    </a:stretch>
                  </pic:blipFill>
                  <pic:spPr>
                    <a:xfrm>
                      <a:off x="0" y="0"/>
                      <a:ext cx="1943268" cy="624894"/>
                    </a:xfrm>
                    <a:prstGeom prst="rect">
                      <a:avLst/>
                    </a:prstGeom>
                  </pic:spPr>
                </pic:pic>
              </a:graphicData>
            </a:graphic>
          </wp:inline>
        </w:drawing>
      </w:r>
      <w:r>
        <w:t xml:space="preserve">        </w:t>
      </w:r>
      <w:r>
        <w:rPr>
          <w:b/>
          <w:bCs/>
          <w:sz w:val="28"/>
          <w:szCs w:val="28"/>
        </w:rPr>
        <w:t>DM FACULTATIF ECG 2 / 3h</w:t>
      </w:r>
    </w:p>
    <w:p w14:paraId="6D45B7DC" w14:textId="0527C1D9" w:rsidR="0041028D" w:rsidRDefault="0041028D" w:rsidP="0041028D">
      <w:pPr>
        <w:ind w:left="720" w:hanging="360"/>
        <w:jc w:val="center"/>
        <w:rPr>
          <w:b/>
          <w:bCs/>
          <w:sz w:val="28"/>
          <w:szCs w:val="28"/>
        </w:rPr>
      </w:pPr>
      <w:r w:rsidRPr="0041028D">
        <w:rPr>
          <w:b/>
          <w:bCs/>
          <w:sz w:val="28"/>
          <w:szCs w:val="28"/>
          <w:highlight w:val="green"/>
        </w:rPr>
        <w:t>PROPOSITION DE CORRECTION</w:t>
      </w:r>
    </w:p>
    <w:p w14:paraId="3EC44EBD" w14:textId="77777777" w:rsidR="00BF2B32" w:rsidRPr="00BF2B32" w:rsidRDefault="00BF2B32" w:rsidP="00BF2B32">
      <w:pPr>
        <w:ind w:left="720" w:hanging="360"/>
        <w:rPr>
          <w:b/>
          <w:bCs/>
          <w:sz w:val="28"/>
          <w:szCs w:val="28"/>
        </w:rPr>
      </w:pPr>
    </w:p>
    <w:p w14:paraId="6C16DE9A" w14:textId="08EBF67E" w:rsidR="00BF2B32" w:rsidRPr="00BF2B32" w:rsidRDefault="00BF2B32" w:rsidP="00BF2B32">
      <w:pPr>
        <w:pStyle w:val="Paragraphedeliste"/>
        <w:numPr>
          <w:ilvl w:val="0"/>
          <w:numId w:val="1"/>
        </w:numPr>
        <w:rPr>
          <w:lang w:val="es-ES"/>
        </w:rPr>
      </w:pPr>
      <w:r w:rsidRPr="00BF2B32">
        <w:rPr>
          <w:lang w:val="es-ES"/>
        </w:rPr>
        <w:t>VERSION</w:t>
      </w:r>
    </w:p>
    <w:p w14:paraId="44669BF4" w14:textId="77777777" w:rsidR="00BF2B32" w:rsidRDefault="00BF2B32" w:rsidP="00BF2B32">
      <w:pPr>
        <w:jc w:val="center"/>
        <w:rPr>
          <w:b/>
          <w:bCs/>
          <w:lang w:val="es-ES"/>
        </w:rPr>
      </w:pPr>
      <w:r w:rsidRPr="00BF2B32">
        <w:rPr>
          <w:b/>
          <w:bCs/>
          <w:lang w:val="es-ES"/>
        </w:rPr>
        <w:t>La desinformación franquista y los jóvenes</w:t>
      </w:r>
    </w:p>
    <w:p w14:paraId="18136EEC" w14:textId="78EE7319" w:rsidR="00513A62" w:rsidRPr="004E4B4E" w:rsidRDefault="00513A62" w:rsidP="00BF2B32">
      <w:pPr>
        <w:jc w:val="center"/>
        <w:rPr>
          <w:b/>
          <w:bCs/>
          <w:i/>
          <w:iCs/>
        </w:rPr>
      </w:pPr>
      <w:r w:rsidRPr="004E4B4E">
        <w:rPr>
          <w:b/>
          <w:bCs/>
          <w:i/>
          <w:iCs/>
        </w:rPr>
        <w:t>La désinformation franquiste et les jeunes</w:t>
      </w:r>
    </w:p>
    <w:p w14:paraId="71CC4CA0" w14:textId="238BE583" w:rsidR="00BF2B32" w:rsidRDefault="00BF2B32" w:rsidP="00BF2B32">
      <w:pPr>
        <w:jc w:val="both"/>
        <w:rPr>
          <w:lang w:val="es-ES"/>
        </w:rPr>
      </w:pPr>
      <w:r w:rsidRPr="00BF2B32">
        <w:rPr>
          <w:lang w:val="es-ES"/>
        </w:rPr>
        <w:t>La viralización de vídeos y mensajes en los que se reivindica abiertamente a Francisco Franco ha</w:t>
      </w:r>
      <w:r>
        <w:rPr>
          <w:lang w:val="es-ES"/>
        </w:rPr>
        <w:t xml:space="preserve"> </w:t>
      </w:r>
      <w:r w:rsidRPr="00BF2B32">
        <w:rPr>
          <w:lang w:val="es-ES"/>
        </w:rPr>
        <w:t>abierto una vía de entrada a los jóvenes a la desinformación y la propaganda franquistas, que se</w:t>
      </w:r>
      <w:r>
        <w:rPr>
          <w:lang w:val="es-ES"/>
        </w:rPr>
        <w:t xml:space="preserve"> </w:t>
      </w:r>
      <w:r w:rsidRPr="00BF2B32">
        <w:rPr>
          <w:lang w:val="es-ES"/>
        </w:rPr>
        <w:t xml:space="preserve">revisten ahora con efectos de sonido y </w:t>
      </w:r>
      <w:proofErr w:type="spellStart"/>
      <w:r w:rsidRPr="00BF2B32">
        <w:rPr>
          <w:lang w:val="es-ES"/>
        </w:rPr>
        <w:t>trends</w:t>
      </w:r>
      <w:proofErr w:type="spellEnd"/>
      <w:r w:rsidRPr="00BF2B32">
        <w:rPr>
          <w:lang w:val="es-ES"/>
        </w:rPr>
        <w:t xml:space="preserve"> de TikTok.</w:t>
      </w:r>
    </w:p>
    <w:p w14:paraId="1E5CAB29" w14:textId="46D78DB5" w:rsidR="005C2A6E" w:rsidRPr="0041028D" w:rsidRDefault="005C2A6E" w:rsidP="00BF2B32">
      <w:pPr>
        <w:jc w:val="both"/>
        <w:rPr>
          <w:b/>
          <w:bCs/>
          <w:i/>
          <w:iCs/>
        </w:rPr>
      </w:pPr>
      <w:r w:rsidRPr="0041028D">
        <w:rPr>
          <w:b/>
          <w:bCs/>
          <w:i/>
          <w:iCs/>
        </w:rPr>
        <w:t xml:space="preserve">La </w:t>
      </w:r>
      <w:proofErr w:type="spellStart"/>
      <w:r w:rsidRPr="0041028D">
        <w:rPr>
          <w:b/>
          <w:bCs/>
          <w:i/>
          <w:iCs/>
        </w:rPr>
        <w:t>viralisation</w:t>
      </w:r>
      <w:proofErr w:type="spellEnd"/>
      <w:r w:rsidRPr="0041028D">
        <w:rPr>
          <w:b/>
          <w:bCs/>
          <w:i/>
          <w:iCs/>
        </w:rPr>
        <w:t xml:space="preserve"> de vidéos et messages dans lesquels on revendique ouvertement </w:t>
      </w:r>
      <w:r w:rsidRPr="0041028D">
        <w:rPr>
          <w:b/>
          <w:bCs/>
        </w:rPr>
        <w:t>Francisco Franco</w:t>
      </w:r>
      <w:r w:rsidRPr="0041028D">
        <w:rPr>
          <w:b/>
          <w:bCs/>
          <w:i/>
          <w:iCs/>
        </w:rPr>
        <w:t xml:space="preserve"> / qui revendiquent ouvertement </w:t>
      </w:r>
      <w:r w:rsidRPr="0041028D">
        <w:rPr>
          <w:b/>
          <w:bCs/>
        </w:rPr>
        <w:t xml:space="preserve">Francisco Franco </w:t>
      </w:r>
      <w:r w:rsidRPr="0041028D">
        <w:rPr>
          <w:b/>
          <w:bCs/>
          <w:i/>
          <w:iCs/>
        </w:rPr>
        <w:t xml:space="preserve">/ dans lesquels la figure de </w:t>
      </w:r>
      <w:r w:rsidRPr="0041028D">
        <w:rPr>
          <w:b/>
          <w:bCs/>
        </w:rPr>
        <w:t xml:space="preserve">Francisco Franco </w:t>
      </w:r>
      <w:r w:rsidRPr="0041028D">
        <w:rPr>
          <w:b/>
          <w:bCs/>
          <w:i/>
          <w:iCs/>
        </w:rPr>
        <w:t xml:space="preserve">est ouvertement revendiquée a ouvert aux jeunes les portes de la désinformation et de la propagande franquiste, qui s’accompagne désormais d’effets sonores et de trends sur </w:t>
      </w:r>
      <w:proofErr w:type="spellStart"/>
      <w:r w:rsidRPr="0041028D">
        <w:rPr>
          <w:b/>
          <w:bCs/>
          <w:i/>
          <w:iCs/>
        </w:rPr>
        <w:t>Tik</w:t>
      </w:r>
      <w:proofErr w:type="spellEnd"/>
      <w:r w:rsidRPr="0041028D">
        <w:rPr>
          <w:b/>
          <w:bCs/>
          <w:i/>
          <w:iCs/>
        </w:rPr>
        <w:t xml:space="preserve"> </w:t>
      </w:r>
      <w:proofErr w:type="spellStart"/>
      <w:r w:rsidRPr="0041028D">
        <w:rPr>
          <w:b/>
          <w:bCs/>
          <w:i/>
          <w:iCs/>
        </w:rPr>
        <w:t>tok</w:t>
      </w:r>
      <w:proofErr w:type="spellEnd"/>
      <w:r w:rsidRPr="0041028D">
        <w:rPr>
          <w:b/>
          <w:bCs/>
          <w:i/>
          <w:iCs/>
        </w:rPr>
        <w:t xml:space="preserve">. </w:t>
      </w:r>
    </w:p>
    <w:p w14:paraId="5F31C927" w14:textId="77777777" w:rsidR="005C2A6E" w:rsidRPr="0041028D" w:rsidRDefault="00BF2B32" w:rsidP="00BF2B32">
      <w:pPr>
        <w:jc w:val="both"/>
      </w:pPr>
      <w:r w:rsidRPr="00BF2B32">
        <w:rPr>
          <w:lang w:val="es-ES"/>
        </w:rPr>
        <w:t xml:space="preserve">Algunas encuestas recogen </w:t>
      </w:r>
      <w:r w:rsidRPr="00734EB1">
        <w:rPr>
          <w:b/>
          <w:bCs/>
          <w:lang w:val="es-ES"/>
        </w:rPr>
        <w:t>un aumento del autoritarismo</w:t>
      </w:r>
      <w:r w:rsidRPr="00BF2B32">
        <w:rPr>
          <w:lang w:val="es-ES"/>
        </w:rPr>
        <w:t xml:space="preserve"> entre los jóvenes en los últimos años,</w:t>
      </w:r>
      <w:r>
        <w:rPr>
          <w:lang w:val="es-ES"/>
        </w:rPr>
        <w:t xml:space="preserve"> </w:t>
      </w:r>
      <w:r w:rsidRPr="00734EB1">
        <w:rPr>
          <w:b/>
          <w:bCs/>
          <w:lang w:val="es-ES"/>
        </w:rPr>
        <w:t>pese al</w:t>
      </w:r>
      <w:r w:rsidRPr="00BF2B32">
        <w:rPr>
          <w:lang w:val="es-ES"/>
        </w:rPr>
        <w:t xml:space="preserve"> apoyo amplio y mayoritario al sistema democrático como opción preferible. </w:t>
      </w:r>
      <w:r w:rsidRPr="0041028D">
        <w:t xml:space="preserve">[…] </w:t>
      </w:r>
    </w:p>
    <w:p w14:paraId="42A3EBC8" w14:textId="77777777" w:rsidR="005C2A6E" w:rsidRPr="005C2A6E" w:rsidRDefault="005C2A6E" w:rsidP="00BF2B32">
      <w:pPr>
        <w:jc w:val="both"/>
        <w:rPr>
          <w:i/>
          <w:iCs/>
        </w:rPr>
      </w:pPr>
      <w:r w:rsidRPr="005C2A6E">
        <w:rPr>
          <w:i/>
          <w:iCs/>
        </w:rPr>
        <w:t xml:space="preserve">Certaines enquêtes révèlent </w:t>
      </w:r>
      <w:r w:rsidRPr="00734EB1">
        <w:rPr>
          <w:i/>
          <w:iCs/>
          <w:highlight w:val="yellow"/>
        </w:rPr>
        <w:t>une montée de l’autoritarisme</w:t>
      </w:r>
      <w:r w:rsidRPr="005C2A6E">
        <w:rPr>
          <w:i/>
          <w:iCs/>
        </w:rPr>
        <w:t xml:space="preserve"> parmi les jeunes ces dernières années</w:t>
      </w:r>
      <w:r w:rsidRPr="00734EB1">
        <w:rPr>
          <w:i/>
          <w:iCs/>
          <w:highlight w:val="yellow"/>
        </w:rPr>
        <w:t>, malgré</w:t>
      </w:r>
      <w:r w:rsidRPr="005C2A6E">
        <w:rPr>
          <w:i/>
          <w:iCs/>
        </w:rPr>
        <w:t xml:space="preserve"> le soutien large et majoritaire au système démocratique comme la meilleure option possible.</w:t>
      </w:r>
    </w:p>
    <w:p w14:paraId="16AE25CD" w14:textId="5799CEEB" w:rsidR="00BF2B32" w:rsidRDefault="00BF2B32" w:rsidP="00BF2B32">
      <w:pPr>
        <w:jc w:val="both"/>
        <w:rPr>
          <w:lang w:val="es-ES"/>
        </w:rPr>
      </w:pPr>
      <w:r w:rsidRPr="00FD0A11">
        <w:rPr>
          <w:b/>
          <w:bCs/>
          <w:lang w:val="es-ES"/>
        </w:rPr>
        <w:t>En el día a día</w:t>
      </w:r>
      <w:r w:rsidRPr="00BF2B32">
        <w:rPr>
          <w:lang w:val="es-ES"/>
        </w:rPr>
        <w:t>, estos datos se reflejan en el aumento de discursos de apoyo a Franco y actitudes en</w:t>
      </w:r>
      <w:r>
        <w:rPr>
          <w:lang w:val="es-ES"/>
        </w:rPr>
        <w:t xml:space="preserve"> </w:t>
      </w:r>
      <w:r w:rsidRPr="00BF2B32">
        <w:rPr>
          <w:lang w:val="es-ES"/>
        </w:rPr>
        <w:t>defensa del Franquismo en las aulas universitarias o en los círculos en los que se mueven los</w:t>
      </w:r>
      <w:r>
        <w:rPr>
          <w:lang w:val="es-ES"/>
        </w:rPr>
        <w:t xml:space="preserve"> </w:t>
      </w:r>
      <w:r w:rsidRPr="00BF2B32">
        <w:rPr>
          <w:lang w:val="es-ES"/>
        </w:rPr>
        <w:t>jóvenes, según los profesores.</w:t>
      </w:r>
    </w:p>
    <w:p w14:paraId="00492F9B" w14:textId="5398CBA0" w:rsidR="005C2A6E" w:rsidRPr="005C2A6E" w:rsidRDefault="005C2A6E" w:rsidP="00BF2B32">
      <w:pPr>
        <w:jc w:val="both"/>
        <w:rPr>
          <w:i/>
          <w:iCs/>
        </w:rPr>
      </w:pPr>
      <w:r w:rsidRPr="00FD0A11">
        <w:rPr>
          <w:i/>
          <w:iCs/>
          <w:highlight w:val="yellow"/>
        </w:rPr>
        <w:t>Au jour le jour/ au quotidien</w:t>
      </w:r>
      <w:r>
        <w:rPr>
          <w:i/>
          <w:iCs/>
        </w:rPr>
        <w:t xml:space="preserve">, ces données se reflètent dans la montée de discours de soutien à Franco et d’attitude qui défendent/défendant le Franquisme dans les salles de classe de l’université ou dans les cercles dans lesquels évoluent les jeunes, selon les professeurs. </w:t>
      </w:r>
    </w:p>
    <w:p w14:paraId="105C0CE4" w14:textId="79E3FF38" w:rsidR="00BF2B32" w:rsidRDefault="00BF2B32" w:rsidP="00BF2B32">
      <w:pPr>
        <w:jc w:val="both"/>
        <w:rPr>
          <w:lang w:val="es-ES"/>
        </w:rPr>
      </w:pPr>
      <w:r w:rsidRPr="0041028D">
        <w:rPr>
          <w:lang w:val="es-ES"/>
        </w:rPr>
        <w:t xml:space="preserve">[…] ¿Qué denota? </w:t>
      </w:r>
      <w:r w:rsidRPr="00BF2B32">
        <w:rPr>
          <w:lang w:val="es-ES"/>
        </w:rPr>
        <w:t xml:space="preserve">Fundamentalmente, que hay lagunas importantes en el sistema educativo </w:t>
      </w:r>
      <w:r w:rsidRPr="00FD0A11">
        <w:rPr>
          <w:b/>
          <w:bCs/>
          <w:lang w:val="es-ES"/>
        </w:rPr>
        <w:t>en torno a</w:t>
      </w:r>
      <w:r w:rsidRPr="00BF2B32">
        <w:rPr>
          <w:lang w:val="es-ES"/>
        </w:rPr>
        <w:t xml:space="preserve"> la figura de Franco y que </w:t>
      </w:r>
      <w:r w:rsidRPr="00FD0A11">
        <w:rPr>
          <w:b/>
          <w:bCs/>
          <w:lang w:val="es-ES"/>
        </w:rPr>
        <w:t>sigue habiendo un problema</w:t>
      </w:r>
      <w:r w:rsidRPr="00BF2B32">
        <w:rPr>
          <w:lang w:val="es-ES"/>
        </w:rPr>
        <w:t xml:space="preserve"> más profundo </w:t>
      </w:r>
      <w:r w:rsidRPr="00FD0A11">
        <w:rPr>
          <w:b/>
          <w:bCs/>
          <w:lang w:val="es-ES"/>
        </w:rPr>
        <w:t>a la hora de</w:t>
      </w:r>
      <w:r w:rsidRPr="00BF2B32">
        <w:rPr>
          <w:lang w:val="es-ES"/>
        </w:rPr>
        <w:t xml:space="preserve"> trasladar</w:t>
      </w:r>
      <w:r>
        <w:rPr>
          <w:lang w:val="es-ES"/>
        </w:rPr>
        <w:t xml:space="preserve"> </w:t>
      </w:r>
      <w:r w:rsidRPr="00BF2B32">
        <w:rPr>
          <w:lang w:val="es-ES"/>
        </w:rPr>
        <w:t>toda esa información a las generaciones más jóvenes, según los expertos consultados por</w:t>
      </w:r>
      <w:r>
        <w:rPr>
          <w:lang w:val="es-ES"/>
        </w:rPr>
        <w:t xml:space="preserve"> </w:t>
      </w:r>
      <w:r w:rsidRPr="00BF2B32">
        <w:rPr>
          <w:lang w:val="es-ES"/>
        </w:rPr>
        <w:t>Newtral.es: “</w:t>
      </w:r>
      <w:r w:rsidRPr="00FD0A11">
        <w:rPr>
          <w:b/>
          <w:bCs/>
          <w:lang w:val="es-ES"/>
        </w:rPr>
        <w:t>Lo que más se nota</w:t>
      </w:r>
      <w:r w:rsidRPr="00BF2B32">
        <w:rPr>
          <w:lang w:val="es-ES"/>
        </w:rPr>
        <w:t xml:space="preserve"> es que </w:t>
      </w:r>
      <w:r w:rsidRPr="00FD0A11">
        <w:rPr>
          <w:b/>
          <w:bCs/>
          <w:lang w:val="es-ES"/>
        </w:rPr>
        <w:t>no tienen ni idea</w:t>
      </w:r>
      <w:r w:rsidRPr="00BF2B32">
        <w:rPr>
          <w:lang w:val="es-ES"/>
        </w:rPr>
        <w:t xml:space="preserve"> sobre el Franquismo, lo que más vemos</w:t>
      </w:r>
      <w:r>
        <w:rPr>
          <w:lang w:val="es-ES"/>
        </w:rPr>
        <w:t xml:space="preserve"> </w:t>
      </w:r>
      <w:r w:rsidRPr="00BF2B32">
        <w:rPr>
          <w:lang w:val="es-ES"/>
        </w:rPr>
        <w:t>en las aulas son el desconocimiento y los mitos”.</w:t>
      </w:r>
    </w:p>
    <w:p w14:paraId="5331111E" w14:textId="0C182D4C" w:rsidR="005C2A6E" w:rsidRPr="00FD0A11" w:rsidRDefault="005C2A6E" w:rsidP="00BF2B32">
      <w:pPr>
        <w:jc w:val="both"/>
        <w:rPr>
          <w:i/>
          <w:iCs/>
        </w:rPr>
      </w:pPr>
      <w:r w:rsidRPr="005C2A6E">
        <w:rPr>
          <w:i/>
          <w:iCs/>
        </w:rPr>
        <w:t>Qu’est-ce que cela r</w:t>
      </w:r>
      <w:r>
        <w:rPr>
          <w:i/>
          <w:iCs/>
        </w:rPr>
        <w:t xml:space="preserve">évèle ? </w:t>
      </w:r>
      <w:r w:rsidRPr="00FD0A11">
        <w:rPr>
          <w:i/>
          <w:iCs/>
        </w:rPr>
        <w:t>Fondamentalement, q</w:t>
      </w:r>
      <w:r w:rsidR="00FD0A11" w:rsidRPr="00FD0A11">
        <w:rPr>
          <w:i/>
          <w:iCs/>
        </w:rPr>
        <w:t>u’il y a d</w:t>
      </w:r>
      <w:r w:rsidR="00FD0A11">
        <w:rPr>
          <w:i/>
          <w:iCs/>
        </w:rPr>
        <w:t xml:space="preserve">’importantes lacunes dans le système éducatif </w:t>
      </w:r>
      <w:r w:rsidR="00FD0A11" w:rsidRPr="00FD0A11">
        <w:rPr>
          <w:i/>
          <w:iCs/>
          <w:highlight w:val="yellow"/>
        </w:rPr>
        <w:t>autour de / en ce qui concerne</w:t>
      </w:r>
      <w:r w:rsidR="00FD0A11">
        <w:rPr>
          <w:i/>
          <w:iCs/>
        </w:rPr>
        <w:t xml:space="preserve"> la figure de Franco et </w:t>
      </w:r>
      <w:r w:rsidR="00FD0A11" w:rsidRPr="00FD0A11">
        <w:rPr>
          <w:i/>
          <w:iCs/>
          <w:highlight w:val="yellow"/>
        </w:rPr>
        <w:t>qu’il demeure encore</w:t>
      </w:r>
      <w:r w:rsidR="00FD0A11">
        <w:rPr>
          <w:i/>
          <w:iCs/>
        </w:rPr>
        <w:t xml:space="preserve"> un problème </w:t>
      </w:r>
      <w:r w:rsidR="00FD0A11">
        <w:rPr>
          <w:i/>
          <w:iCs/>
        </w:rPr>
        <w:lastRenderedPageBreak/>
        <w:t xml:space="preserve">plus profond </w:t>
      </w:r>
      <w:r w:rsidR="00FD0A11" w:rsidRPr="00FD0A11">
        <w:rPr>
          <w:i/>
          <w:iCs/>
          <w:highlight w:val="yellow"/>
        </w:rPr>
        <w:t>lorsqu’il s’agit de</w:t>
      </w:r>
      <w:r w:rsidR="00FD0A11">
        <w:rPr>
          <w:i/>
          <w:iCs/>
        </w:rPr>
        <w:t xml:space="preserve"> transmettre toute ce contenu/toutes ces informations/tous ces faits aux jeunes générations, d’après les experts consultés par Newtral.es : « </w:t>
      </w:r>
      <w:r w:rsidR="00FD0A11" w:rsidRPr="00FD0A11">
        <w:rPr>
          <w:i/>
          <w:iCs/>
          <w:highlight w:val="yellow"/>
        </w:rPr>
        <w:t>Ce que l’on remarque le plus/ ce qui saute aux yeux</w:t>
      </w:r>
      <w:r w:rsidR="00FD0A11">
        <w:rPr>
          <w:i/>
          <w:iCs/>
        </w:rPr>
        <w:t xml:space="preserve"> c’est </w:t>
      </w:r>
      <w:r w:rsidR="00FD0A11" w:rsidRPr="00FD0A11">
        <w:rPr>
          <w:i/>
          <w:iCs/>
          <w:highlight w:val="yellow"/>
        </w:rPr>
        <w:t>qu’il n’ont pas la moindre idée</w:t>
      </w:r>
      <w:r w:rsidR="00FD0A11">
        <w:rPr>
          <w:i/>
          <w:iCs/>
        </w:rPr>
        <w:t xml:space="preserve"> de ce qu’est le Franquisme/ </w:t>
      </w:r>
      <w:r w:rsidR="00FD0A11" w:rsidRPr="00FD0A11">
        <w:rPr>
          <w:i/>
          <w:iCs/>
          <w:highlight w:val="yellow"/>
        </w:rPr>
        <w:t>c’est qu’il n’ont pas la moindre notion</w:t>
      </w:r>
      <w:r w:rsidR="00FD0A11">
        <w:rPr>
          <w:i/>
          <w:iCs/>
        </w:rPr>
        <w:t xml:space="preserve"> au sujet du franquisme, ce que nous voyons le plus dans les salles de classe c’est l’ignorance.la méconnaissance et les mythes ».</w:t>
      </w:r>
    </w:p>
    <w:p w14:paraId="7601E1CB" w14:textId="05ECFF2E" w:rsidR="00BF2B32" w:rsidRPr="0041028D" w:rsidRDefault="00BF2B32" w:rsidP="00BF2B32">
      <w:pPr>
        <w:jc w:val="both"/>
      </w:pPr>
      <w:r w:rsidRPr="00BF2B32">
        <w:rPr>
          <w:lang w:val="es-ES"/>
        </w:rPr>
        <w:t>[…] ¿Y por qué pasa esto? En un momento en el que partidos como Vox reivindican abiertamente</w:t>
      </w:r>
      <w:r>
        <w:rPr>
          <w:lang w:val="es-ES"/>
        </w:rPr>
        <w:t xml:space="preserve"> </w:t>
      </w:r>
      <w:r w:rsidRPr="00BF2B32">
        <w:rPr>
          <w:lang w:val="es-ES"/>
        </w:rPr>
        <w:t>la “reconciliación” del Franquismo y relativizan los 40 años de Dictadura (obviando la represión,</w:t>
      </w:r>
      <w:r>
        <w:rPr>
          <w:lang w:val="es-ES"/>
        </w:rPr>
        <w:t xml:space="preserve"> </w:t>
      </w:r>
      <w:r w:rsidRPr="00BF2B32">
        <w:rPr>
          <w:lang w:val="es-ES"/>
        </w:rPr>
        <w:t>los asesinatos o las depuraciones), la presencia de determinados referentes públicos ha hecho</w:t>
      </w:r>
      <w:r>
        <w:rPr>
          <w:lang w:val="es-ES"/>
        </w:rPr>
        <w:t xml:space="preserve"> </w:t>
      </w:r>
      <w:r w:rsidRPr="00BF2B32">
        <w:rPr>
          <w:lang w:val="es-ES"/>
        </w:rPr>
        <w:t xml:space="preserve">que cale entre los jóvenes este discurso sobre Franco. </w:t>
      </w:r>
      <w:r w:rsidRPr="0041028D">
        <w:t>[…]</w:t>
      </w:r>
    </w:p>
    <w:p w14:paraId="74E1EE2F" w14:textId="16491F62" w:rsidR="00FD0A11" w:rsidRPr="00FD0A11" w:rsidRDefault="00FD0A11" w:rsidP="00BF2B32">
      <w:pPr>
        <w:jc w:val="both"/>
        <w:rPr>
          <w:i/>
          <w:iCs/>
        </w:rPr>
      </w:pPr>
      <w:r w:rsidRPr="00FD0A11">
        <w:rPr>
          <w:i/>
          <w:iCs/>
        </w:rPr>
        <w:t xml:space="preserve">Et </w:t>
      </w:r>
      <w:r w:rsidRPr="00FD0A11">
        <w:rPr>
          <w:i/>
          <w:iCs/>
          <w:highlight w:val="yellow"/>
        </w:rPr>
        <w:t>pourquoi en est-il ainsi</w:t>
      </w:r>
      <w:r>
        <w:rPr>
          <w:i/>
          <w:iCs/>
        </w:rPr>
        <w:t xml:space="preserve"> ? A un moment où/ dans une période où/ </w:t>
      </w:r>
      <w:r w:rsidRPr="00FD0A11">
        <w:rPr>
          <w:i/>
          <w:iCs/>
          <w:highlight w:val="yellow"/>
        </w:rPr>
        <w:t>à une époque où</w:t>
      </w:r>
      <w:r>
        <w:rPr>
          <w:i/>
          <w:iCs/>
        </w:rPr>
        <w:t xml:space="preserve"> les partis comme Vox revendiquent ouvertement la « réconciliation » du Franquisme et relativisent les 40 ans de dictature (</w:t>
      </w:r>
      <w:r w:rsidRPr="00FD0A11">
        <w:rPr>
          <w:i/>
          <w:iCs/>
          <w:highlight w:val="yellow"/>
        </w:rPr>
        <w:t>en passant sous silence/ en faisant fi de / en ignorant/ en omettant</w:t>
      </w:r>
      <w:r>
        <w:rPr>
          <w:i/>
          <w:iCs/>
        </w:rPr>
        <w:t xml:space="preserve"> la répression, les assassinats ou les purges/ les épurations), la présence de </w:t>
      </w:r>
      <w:r w:rsidRPr="00FD0A11">
        <w:rPr>
          <w:i/>
          <w:iCs/>
          <w:highlight w:val="yellow"/>
        </w:rPr>
        <w:t>certains</w:t>
      </w:r>
      <w:r>
        <w:rPr>
          <w:i/>
          <w:iCs/>
        </w:rPr>
        <w:t xml:space="preserve"> référents publics a permis que ce discours sur Franco prenne/ s’infiltre parmi les jeunes/ imprègne les jeunes […]</w:t>
      </w:r>
    </w:p>
    <w:p w14:paraId="4140268D" w14:textId="77777777" w:rsidR="00BF2B32" w:rsidRPr="00FD0A11" w:rsidRDefault="00BF2B32" w:rsidP="00BF2B32">
      <w:pPr>
        <w:jc w:val="right"/>
        <w:rPr>
          <w:lang w:val="es-ES"/>
        </w:rPr>
      </w:pPr>
      <w:r w:rsidRPr="00FD0A11">
        <w:rPr>
          <w:lang w:val="es-ES"/>
        </w:rPr>
        <w:t>Luis Mejía García, newtral.es, 05/06/2025</w:t>
      </w:r>
    </w:p>
    <w:p w14:paraId="5513C829" w14:textId="5A144057" w:rsidR="00BF2B32" w:rsidRDefault="00BF2B32" w:rsidP="00BF2B32">
      <w:pPr>
        <w:pStyle w:val="Paragraphedeliste"/>
        <w:numPr>
          <w:ilvl w:val="0"/>
          <w:numId w:val="1"/>
        </w:numPr>
      </w:pPr>
      <w:r>
        <w:t>THÈME</w:t>
      </w:r>
    </w:p>
    <w:p w14:paraId="657143BF" w14:textId="7CD2DFFD" w:rsidR="00BF2B32" w:rsidRDefault="00BF2B32" w:rsidP="00BF2B32">
      <w:pPr>
        <w:jc w:val="center"/>
        <w:rPr>
          <w:b/>
          <w:bCs/>
        </w:rPr>
      </w:pPr>
      <w:r w:rsidRPr="00BF2B32">
        <w:rPr>
          <w:b/>
          <w:bCs/>
        </w:rPr>
        <w:t>Le traité UE-Mercosur toujours au cœur de la fronde des agriculteurs : « Des feux de la colère</w:t>
      </w:r>
      <w:r>
        <w:rPr>
          <w:b/>
          <w:bCs/>
        </w:rPr>
        <w:t xml:space="preserve"> </w:t>
      </w:r>
      <w:r w:rsidRPr="00BF2B32">
        <w:rPr>
          <w:b/>
          <w:bCs/>
        </w:rPr>
        <w:t>s’allument partout »</w:t>
      </w:r>
    </w:p>
    <w:p w14:paraId="5EF13E7D" w14:textId="362B8A5F" w:rsidR="00BD7673" w:rsidRPr="00BD7673" w:rsidRDefault="00BD7673" w:rsidP="00BF2B32">
      <w:pPr>
        <w:jc w:val="center"/>
        <w:rPr>
          <w:b/>
          <w:bCs/>
          <w:i/>
          <w:iCs/>
          <w:lang w:val="es-ES"/>
        </w:rPr>
      </w:pPr>
      <w:r w:rsidRPr="00BD7673">
        <w:rPr>
          <w:b/>
          <w:bCs/>
          <w:i/>
          <w:iCs/>
          <w:lang w:val="es-ES"/>
        </w:rPr>
        <w:t>El tratado UE-Mercosur s</w:t>
      </w:r>
      <w:r>
        <w:rPr>
          <w:b/>
          <w:bCs/>
          <w:i/>
          <w:iCs/>
          <w:lang w:val="es-ES"/>
        </w:rPr>
        <w:t>igue en el centro de la revuelta de los agricultores: “focos de ira/ estallidos de colera aparecen por todas partes”</w:t>
      </w:r>
    </w:p>
    <w:p w14:paraId="6AB01FD4" w14:textId="105E3D9A" w:rsidR="00BF2B32" w:rsidRDefault="00BF2B32" w:rsidP="00BF2B32">
      <w:pPr>
        <w:jc w:val="both"/>
      </w:pPr>
      <w:r>
        <w:t>A force de signaux contradictoires sur le Mercosur, ce traité de libre-échange entre l’Union européenne et quatre pays d’Amérique du Sud (l’Argentine, le Brésil, l’Uruguay et le Paraguay), Emmanuel Macron risque d’écoper d’une nouvelle manifestation d’agriculteurs.</w:t>
      </w:r>
    </w:p>
    <w:p w14:paraId="1C5AC577" w14:textId="54782550" w:rsidR="00BD7673" w:rsidRPr="0041028D" w:rsidRDefault="00BD7673" w:rsidP="00BF2B32">
      <w:pPr>
        <w:jc w:val="both"/>
        <w:rPr>
          <w:b/>
          <w:bCs/>
          <w:i/>
          <w:iCs/>
          <w:lang w:val="es-ES"/>
        </w:rPr>
      </w:pPr>
      <w:r w:rsidRPr="0041028D">
        <w:rPr>
          <w:b/>
          <w:bCs/>
          <w:i/>
          <w:iCs/>
          <w:lang w:val="es-ES"/>
        </w:rPr>
        <w:t>De</w:t>
      </w:r>
      <w:r w:rsidR="0041028D">
        <w:rPr>
          <w:b/>
          <w:bCs/>
          <w:i/>
          <w:iCs/>
          <w:lang w:val="es-ES"/>
        </w:rPr>
        <w:t>/con</w:t>
      </w:r>
      <w:r w:rsidRPr="0041028D">
        <w:rPr>
          <w:b/>
          <w:bCs/>
          <w:i/>
          <w:iCs/>
          <w:lang w:val="es-ES"/>
        </w:rPr>
        <w:t xml:space="preserve"> tantas señales contradictorias </w:t>
      </w:r>
      <w:r w:rsidRPr="007C0E1D">
        <w:rPr>
          <w:b/>
          <w:bCs/>
          <w:i/>
          <w:iCs/>
          <w:highlight w:val="yellow"/>
          <w:lang w:val="es-ES"/>
        </w:rPr>
        <w:t>en torno al/ respecto al</w:t>
      </w:r>
      <w:r w:rsidRPr="0041028D">
        <w:rPr>
          <w:b/>
          <w:bCs/>
          <w:i/>
          <w:iCs/>
          <w:lang w:val="es-ES"/>
        </w:rPr>
        <w:t xml:space="preserve"> Mercosur, ese tratado de libre intercambio</w:t>
      </w:r>
      <w:r w:rsidR="007C0E1D" w:rsidRPr="007C0E1D">
        <w:rPr>
          <w:b/>
          <w:bCs/>
          <w:i/>
          <w:iCs/>
          <w:highlight w:val="yellow"/>
          <w:lang w:val="es-ES"/>
        </w:rPr>
        <w:t>/ tratado de libre comercio</w:t>
      </w:r>
      <w:r w:rsidRPr="0041028D">
        <w:rPr>
          <w:b/>
          <w:bCs/>
          <w:i/>
          <w:iCs/>
          <w:lang w:val="es-ES"/>
        </w:rPr>
        <w:t xml:space="preserve"> entre la Uni</w:t>
      </w:r>
      <w:r w:rsidRPr="0041028D">
        <w:rPr>
          <w:rFonts w:cstheme="minorHAnsi"/>
          <w:b/>
          <w:bCs/>
          <w:i/>
          <w:iCs/>
          <w:lang w:val="es-ES"/>
        </w:rPr>
        <w:t>ó</w:t>
      </w:r>
      <w:r w:rsidRPr="0041028D">
        <w:rPr>
          <w:b/>
          <w:bCs/>
          <w:i/>
          <w:iCs/>
          <w:lang w:val="es-ES"/>
        </w:rPr>
        <w:t xml:space="preserve">n Europea y cuatro países de América del Sur (Argentina, Brasil, Uruguay y Paraguay), Emmanuel Macron </w:t>
      </w:r>
      <w:r w:rsidRPr="007C0E1D">
        <w:rPr>
          <w:b/>
          <w:bCs/>
          <w:i/>
          <w:iCs/>
          <w:highlight w:val="yellow"/>
          <w:lang w:val="es-ES"/>
        </w:rPr>
        <w:t>corre el riesgo de</w:t>
      </w:r>
      <w:r w:rsidRPr="0041028D">
        <w:rPr>
          <w:b/>
          <w:bCs/>
          <w:i/>
          <w:iCs/>
          <w:lang w:val="es-ES"/>
        </w:rPr>
        <w:t xml:space="preserve"> / podría cargar con</w:t>
      </w:r>
      <w:r w:rsidR="007C0E1D">
        <w:rPr>
          <w:b/>
          <w:bCs/>
          <w:i/>
          <w:iCs/>
          <w:lang w:val="es-ES"/>
        </w:rPr>
        <w:t>/ sufrir/ conocer/ ver surgir</w:t>
      </w:r>
      <w:r w:rsidRPr="0041028D">
        <w:rPr>
          <w:b/>
          <w:bCs/>
          <w:i/>
          <w:iCs/>
          <w:lang w:val="es-ES"/>
        </w:rPr>
        <w:t xml:space="preserve"> una nueva manifestación de agricultores.</w:t>
      </w:r>
    </w:p>
    <w:p w14:paraId="16C997E8" w14:textId="77777777" w:rsidR="00BD7673" w:rsidRDefault="00BF2B32" w:rsidP="00BF2B32">
      <w:pPr>
        <w:jc w:val="both"/>
      </w:pPr>
      <w:r>
        <w:t>[…] Les producteurs réclament l’interdiction d’importer des produits qui ne respectent pas les mêmes conditions environnementales. « On a un modèle familial, avec des normes, alors que les pays d’Amérique du Sud font de l’engraissement</w:t>
      </w:r>
      <w:r>
        <w:rPr>
          <w:rStyle w:val="Appelnotedebasdep"/>
        </w:rPr>
        <w:footnoteReference w:id="1"/>
      </w:r>
      <w:r>
        <w:t xml:space="preserve"> […] ultra-intensif, […], avec un système basé sur de la déforestation et qui utilise des pesticides interdits en Europe », insiste Patrick Bénézit. </w:t>
      </w:r>
    </w:p>
    <w:p w14:paraId="69DA4261" w14:textId="61B212DF" w:rsidR="00BD7673" w:rsidRPr="00BD7673" w:rsidRDefault="00BD7673" w:rsidP="00BF2B32">
      <w:pPr>
        <w:jc w:val="both"/>
        <w:rPr>
          <w:i/>
          <w:iCs/>
          <w:lang w:val="es-ES"/>
        </w:rPr>
      </w:pPr>
      <w:r w:rsidRPr="00BD7673">
        <w:rPr>
          <w:i/>
          <w:iCs/>
          <w:lang w:val="es-ES"/>
        </w:rPr>
        <w:lastRenderedPageBreak/>
        <w:t xml:space="preserve">Los productores reclaman </w:t>
      </w:r>
      <w:r w:rsidRPr="00BC4196">
        <w:rPr>
          <w:b/>
          <w:bCs/>
          <w:i/>
          <w:iCs/>
          <w:lang w:val="es-ES"/>
        </w:rPr>
        <w:t>la prohibición</w:t>
      </w:r>
      <w:r>
        <w:rPr>
          <w:i/>
          <w:iCs/>
          <w:lang w:val="es-ES"/>
        </w:rPr>
        <w:t xml:space="preserve"> de importar productos que no respetan las mismas condiciones medioambientales. “Tenemos un modelo familiar, con normas, </w:t>
      </w:r>
      <w:r w:rsidRPr="00BC4196">
        <w:rPr>
          <w:b/>
          <w:bCs/>
          <w:i/>
          <w:iCs/>
          <w:lang w:val="es-ES"/>
        </w:rPr>
        <w:t>mientras que</w:t>
      </w:r>
      <w:r>
        <w:rPr>
          <w:i/>
          <w:iCs/>
          <w:lang w:val="es-ES"/>
        </w:rPr>
        <w:t xml:space="preserve"> los países de América del Sur practican la ceba ultra intensiva, con un sistema basado en la deforestación y que utiliza pesticidas </w:t>
      </w:r>
      <w:r w:rsidRPr="00BC4196">
        <w:rPr>
          <w:b/>
          <w:bCs/>
          <w:i/>
          <w:iCs/>
          <w:lang w:val="es-ES"/>
        </w:rPr>
        <w:t>prohibidos</w:t>
      </w:r>
      <w:r>
        <w:rPr>
          <w:i/>
          <w:iCs/>
          <w:lang w:val="es-ES"/>
        </w:rPr>
        <w:t xml:space="preserve"> en Europa”, recalca/ insiste Patrick Bénézit. </w:t>
      </w:r>
    </w:p>
    <w:p w14:paraId="52813CCA" w14:textId="4ED55993" w:rsidR="00BF2B32" w:rsidRDefault="00BF2B32" w:rsidP="00BF2B32">
      <w:pPr>
        <w:jc w:val="both"/>
      </w:pPr>
      <w:r>
        <w:t>Le manque de traçabilité afin de garantir que les viandes importées ne contiennent pas d’activateurs de croissance, utilisés dans le Mercosur mais pas en Europe, inquiète également. « Signer cet accord, c’est la négation de tous les engagements pris par les pouvoirs publics lors des manifestations agricoles il y a deux ans. […] C’est un modèle où tout ce qui est interdit chez nous est autorisé. » […]</w:t>
      </w:r>
    </w:p>
    <w:p w14:paraId="73D7EB3C" w14:textId="64B57691" w:rsidR="00BD7673" w:rsidRPr="00BC4196" w:rsidRDefault="00BD7673" w:rsidP="00BF2B32">
      <w:pPr>
        <w:jc w:val="both"/>
        <w:rPr>
          <w:i/>
          <w:iCs/>
          <w:lang w:val="es-ES"/>
        </w:rPr>
      </w:pPr>
      <w:r w:rsidRPr="00BC4196">
        <w:rPr>
          <w:i/>
          <w:iCs/>
          <w:lang w:val="es-ES"/>
        </w:rPr>
        <w:t xml:space="preserve">La falta de trazabilidad </w:t>
      </w:r>
      <w:r w:rsidR="00BC4196" w:rsidRPr="00BC4196">
        <w:rPr>
          <w:i/>
          <w:iCs/>
          <w:lang w:val="es-ES"/>
        </w:rPr>
        <w:t>p</w:t>
      </w:r>
      <w:r w:rsidR="00BC4196">
        <w:rPr>
          <w:i/>
          <w:iCs/>
          <w:lang w:val="es-ES"/>
        </w:rPr>
        <w:t xml:space="preserve">ara </w:t>
      </w:r>
      <w:r w:rsidR="00BC4196" w:rsidRPr="00BC4196">
        <w:rPr>
          <w:b/>
          <w:bCs/>
          <w:i/>
          <w:iCs/>
          <w:lang w:val="es-ES"/>
        </w:rPr>
        <w:t>garantizar</w:t>
      </w:r>
      <w:r w:rsidR="00BC4196">
        <w:rPr>
          <w:i/>
          <w:iCs/>
          <w:lang w:val="es-ES"/>
        </w:rPr>
        <w:t xml:space="preserve"> que la carne importada no contenga activadores de crecimiento, utilizados en el </w:t>
      </w:r>
      <w:proofErr w:type="gramStart"/>
      <w:r w:rsidR="00BC4196">
        <w:rPr>
          <w:i/>
          <w:iCs/>
          <w:lang w:val="es-ES"/>
        </w:rPr>
        <w:t>Mercosur</w:t>
      </w:r>
      <w:proofErr w:type="gramEnd"/>
      <w:r w:rsidR="00BC4196">
        <w:rPr>
          <w:i/>
          <w:iCs/>
          <w:lang w:val="es-ES"/>
        </w:rPr>
        <w:t xml:space="preserve"> pero no en Europa, también preocupa. “Firmar este acuerdo, es negar todos </w:t>
      </w:r>
      <w:r w:rsidR="00BC4196" w:rsidRPr="0041028D">
        <w:rPr>
          <w:b/>
          <w:bCs/>
          <w:i/>
          <w:iCs/>
          <w:lang w:val="es-ES"/>
        </w:rPr>
        <w:t>los compromisos contraídos/ asumidos</w:t>
      </w:r>
      <w:r w:rsidR="00BC4196">
        <w:rPr>
          <w:i/>
          <w:iCs/>
          <w:lang w:val="es-ES"/>
        </w:rPr>
        <w:t xml:space="preserve"> por los poderes públicos en las manifestaciones de hace dos años. Es un modelo/ Se trata de un modelo </w:t>
      </w:r>
      <w:r w:rsidR="00BC4196" w:rsidRPr="00BC4196">
        <w:rPr>
          <w:b/>
          <w:bCs/>
          <w:i/>
          <w:iCs/>
          <w:lang w:val="es-ES"/>
        </w:rPr>
        <w:t>en el que</w:t>
      </w:r>
      <w:r w:rsidR="00BC4196">
        <w:rPr>
          <w:i/>
          <w:iCs/>
          <w:lang w:val="es-ES"/>
        </w:rPr>
        <w:t xml:space="preserve"> todo lo que est</w:t>
      </w:r>
      <w:r w:rsidR="00BC4196">
        <w:rPr>
          <w:rFonts w:cstheme="minorHAnsi"/>
          <w:i/>
          <w:iCs/>
          <w:lang w:val="es-ES"/>
        </w:rPr>
        <w:t>á</w:t>
      </w:r>
      <w:r w:rsidR="00BC4196">
        <w:rPr>
          <w:i/>
          <w:iCs/>
          <w:lang w:val="es-ES"/>
        </w:rPr>
        <w:t xml:space="preserve"> prohibido </w:t>
      </w:r>
      <w:r w:rsidR="00BC4196" w:rsidRPr="0041028D">
        <w:rPr>
          <w:b/>
          <w:bCs/>
          <w:i/>
          <w:iCs/>
          <w:lang w:val="es-ES"/>
        </w:rPr>
        <w:t>aquí se permite/ est</w:t>
      </w:r>
      <w:r w:rsidR="00BC4196" w:rsidRPr="0041028D">
        <w:rPr>
          <w:rFonts w:cstheme="minorHAnsi"/>
          <w:b/>
          <w:bCs/>
          <w:i/>
          <w:iCs/>
          <w:lang w:val="es-ES"/>
        </w:rPr>
        <w:t>á</w:t>
      </w:r>
      <w:r w:rsidR="00BC4196" w:rsidRPr="0041028D">
        <w:rPr>
          <w:b/>
          <w:bCs/>
          <w:i/>
          <w:iCs/>
          <w:lang w:val="es-ES"/>
        </w:rPr>
        <w:t xml:space="preserve"> permitido</w:t>
      </w:r>
      <w:r w:rsidR="00BC4196">
        <w:rPr>
          <w:i/>
          <w:iCs/>
          <w:lang w:val="es-ES"/>
        </w:rPr>
        <w:t>”.</w:t>
      </w:r>
    </w:p>
    <w:p w14:paraId="2D9EDF5C" w14:textId="77777777" w:rsidR="00BC4196" w:rsidRDefault="00BF2B32" w:rsidP="00BF2B32">
      <w:pPr>
        <w:jc w:val="both"/>
      </w:pPr>
      <w:r w:rsidRPr="00BC4196">
        <w:rPr>
          <w:b/>
          <w:bCs/>
        </w:rPr>
        <w:t>A mesure que</w:t>
      </w:r>
      <w:r w:rsidRPr="00BC4196">
        <w:t xml:space="preserve"> l’échéance se rapproche, la tension monte. </w:t>
      </w:r>
      <w:r>
        <w:t xml:space="preserve">La présidente de la Commission européenne et le président brésilien ont annoncé dans un communiqué être « disposés » à signer l’accord </w:t>
      </w:r>
      <w:r w:rsidRPr="00BC4196">
        <w:rPr>
          <w:b/>
          <w:bCs/>
        </w:rPr>
        <w:t>le 20 décembre prochain</w:t>
      </w:r>
      <w:r>
        <w:t xml:space="preserve">. </w:t>
      </w:r>
    </w:p>
    <w:p w14:paraId="14AA2718" w14:textId="4D9C2C6C" w:rsidR="00BC4196" w:rsidRPr="00BC4196" w:rsidRDefault="00BC4196" w:rsidP="00BF2B32">
      <w:pPr>
        <w:jc w:val="both"/>
        <w:rPr>
          <w:i/>
          <w:iCs/>
          <w:lang w:val="es-ES"/>
        </w:rPr>
      </w:pPr>
      <w:r w:rsidRPr="00BC4196">
        <w:rPr>
          <w:b/>
          <w:bCs/>
          <w:i/>
          <w:iCs/>
          <w:lang w:val="es-ES"/>
        </w:rPr>
        <w:t>A medida que</w:t>
      </w:r>
      <w:r w:rsidRPr="00BC4196">
        <w:rPr>
          <w:i/>
          <w:iCs/>
          <w:lang w:val="es-ES"/>
        </w:rPr>
        <w:t xml:space="preserve"> se va acercando la fecha límite, la tensión </w:t>
      </w:r>
      <w:r w:rsidRPr="00BC4196">
        <w:rPr>
          <w:b/>
          <w:bCs/>
          <w:i/>
          <w:iCs/>
          <w:highlight w:val="yellow"/>
          <w:lang w:val="es-ES"/>
        </w:rPr>
        <w:t>va subiendo</w:t>
      </w:r>
      <w:r w:rsidRPr="00BC4196">
        <w:rPr>
          <w:i/>
          <w:iCs/>
          <w:lang w:val="es-ES"/>
        </w:rPr>
        <w:t>. La presidenta de la Comisi</w:t>
      </w:r>
      <w:r w:rsidRPr="00BC4196">
        <w:rPr>
          <w:rFonts w:cstheme="minorHAnsi"/>
          <w:i/>
          <w:iCs/>
          <w:lang w:val="es-ES"/>
        </w:rPr>
        <w:t>ó</w:t>
      </w:r>
      <w:r w:rsidRPr="00BC4196">
        <w:rPr>
          <w:i/>
          <w:iCs/>
          <w:lang w:val="es-ES"/>
        </w:rPr>
        <w:t xml:space="preserve">n europea y el presidente brasileño anunciaron en un comunicado estar </w:t>
      </w:r>
      <w:proofErr w:type="gramStart"/>
      <w:r w:rsidRPr="00BC4196">
        <w:rPr>
          <w:i/>
          <w:iCs/>
          <w:lang w:val="es-ES"/>
        </w:rPr>
        <w:t>« dispuestos</w:t>
      </w:r>
      <w:proofErr w:type="gramEnd"/>
      <w:r w:rsidRPr="00BC4196">
        <w:rPr>
          <w:i/>
          <w:iCs/>
          <w:lang w:val="es-ES"/>
        </w:rPr>
        <w:t xml:space="preserve"> » a firmar el acuerdo </w:t>
      </w:r>
      <w:r w:rsidRPr="00BC4196">
        <w:rPr>
          <w:b/>
          <w:bCs/>
          <w:i/>
          <w:iCs/>
          <w:lang w:val="es-ES"/>
        </w:rPr>
        <w:t>el pr</w:t>
      </w:r>
      <w:r w:rsidRPr="00BC4196">
        <w:rPr>
          <w:rFonts w:cstheme="minorHAnsi"/>
          <w:b/>
          <w:bCs/>
          <w:i/>
          <w:iCs/>
          <w:lang w:val="es-ES"/>
        </w:rPr>
        <w:t>óxi</w:t>
      </w:r>
      <w:r w:rsidRPr="00BC4196">
        <w:rPr>
          <w:b/>
          <w:bCs/>
          <w:i/>
          <w:iCs/>
          <w:lang w:val="es-ES"/>
        </w:rPr>
        <w:t>mo 20 de diciembre</w:t>
      </w:r>
      <w:r w:rsidRPr="00BC4196">
        <w:rPr>
          <w:i/>
          <w:iCs/>
          <w:lang w:val="es-ES"/>
        </w:rPr>
        <w:t>.</w:t>
      </w:r>
    </w:p>
    <w:p w14:paraId="25FF0980" w14:textId="01397780" w:rsidR="00BF2B32" w:rsidRDefault="00BF2B32" w:rsidP="00BF2B32">
      <w:pPr>
        <w:jc w:val="both"/>
      </w:pPr>
      <w:r>
        <w:t>Alors que les syndicats agricoles ont déjà tous manifesté contre l’accord de libre-échange depuis la rentrée, le président de la Fédération nationale bovine […] menace : « Des feux de la colère s’allument partout, ça peut être le déclencheur de quelque chose d’important. »</w:t>
      </w:r>
    </w:p>
    <w:p w14:paraId="536B82D1" w14:textId="72FAF1A7" w:rsidR="00BC4196" w:rsidRPr="00BC4196" w:rsidRDefault="00BC4196" w:rsidP="00BF2B32">
      <w:pPr>
        <w:jc w:val="both"/>
        <w:rPr>
          <w:i/>
          <w:iCs/>
          <w:lang w:val="es-ES"/>
        </w:rPr>
      </w:pPr>
      <w:r w:rsidRPr="00BC4196">
        <w:rPr>
          <w:b/>
          <w:bCs/>
          <w:i/>
          <w:iCs/>
          <w:lang w:val="es-ES"/>
        </w:rPr>
        <w:t xml:space="preserve">Mientras </w:t>
      </w:r>
      <w:r w:rsidRPr="00BC4196">
        <w:rPr>
          <w:i/>
          <w:iCs/>
          <w:lang w:val="es-ES"/>
        </w:rPr>
        <w:t>los sindicatos agrícolas y</w:t>
      </w:r>
      <w:r>
        <w:rPr>
          <w:i/>
          <w:iCs/>
          <w:lang w:val="es-ES"/>
        </w:rPr>
        <w:t xml:space="preserve">a se han manifestado todos en contra del acuerdo de libre intercambio desde principios de año, el presidente de la Federación Nacional bovina </w:t>
      </w:r>
      <w:r w:rsidRPr="00BC4196">
        <w:rPr>
          <w:i/>
          <w:iCs/>
          <w:highlight w:val="yellow"/>
          <w:lang w:val="es-ES"/>
        </w:rPr>
        <w:t>amenaza/advierte</w:t>
      </w:r>
      <w:r>
        <w:rPr>
          <w:i/>
          <w:iCs/>
          <w:lang w:val="es-ES"/>
        </w:rPr>
        <w:t xml:space="preserve">: “focos de colera van estallando por todas partes, puede ser el desencadenante de algo importante”. </w:t>
      </w:r>
    </w:p>
    <w:p w14:paraId="441C3BCE" w14:textId="77777777" w:rsidR="00BF2B32" w:rsidRDefault="00BF2B32" w:rsidP="00BF2B32">
      <w:pPr>
        <w:jc w:val="right"/>
      </w:pPr>
      <w:r>
        <w:t>Pauline Moullot, Libération, 9/11/2025</w:t>
      </w:r>
    </w:p>
    <w:p w14:paraId="0A2F328B" w14:textId="25D40D76" w:rsidR="00BF2B32" w:rsidRDefault="00BF2B32" w:rsidP="00BF2B32">
      <w:pPr>
        <w:pStyle w:val="Paragraphedeliste"/>
        <w:numPr>
          <w:ilvl w:val="0"/>
          <w:numId w:val="1"/>
        </w:numPr>
      </w:pPr>
      <w:r>
        <w:t>ESSAI</w:t>
      </w:r>
    </w:p>
    <w:p w14:paraId="52A8A199" w14:textId="6BC0F596" w:rsidR="00BF2B32" w:rsidRDefault="00BF2B32" w:rsidP="00BF2B32">
      <w:r>
        <w:t xml:space="preserve">Les candidats traiteront l’un des deux sujets proposés et indiqueront le nombre de mots employés (de 250 à 350). Indiquer le nombre de mots utilisés en portant les mentions suivantes très lisiblement et à l’encre : repère formé d’un double trait // dans le texte écrit après chaque tranche de 50 mots, décompte chiffré cumulatif (50, 100, 150, etc.) en regard dans la marge, total </w:t>
      </w:r>
      <w:r w:rsidRPr="00BF2B32">
        <w:t>exact en fin d’exercice.</w:t>
      </w:r>
    </w:p>
    <w:p w14:paraId="5C2D3390" w14:textId="77777777" w:rsidR="002F479A" w:rsidRDefault="002F479A" w:rsidP="00BF2B32"/>
    <w:p w14:paraId="605CD032" w14:textId="77777777" w:rsidR="002F479A" w:rsidRPr="00BF2B32" w:rsidRDefault="002F479A" w:rsidP="00BF2B32"/>
    <w:p w14:paraId="2A4C4E8A" w14:textId="4A1BB13E" w:rsidR="00BF2B32" w:rsidRPr="002F479A" w:rsidRDefault="00BF2B32" w:rsidP="00BC4196">
      <w:pPr>
        <w:pStyle w:val="Paragraphedeliste"/>
        <w:numPr>
          <w:ilvl w:val="0"/>
          <w:numId w:val="2"/>
        </w:numPr>
        <w:rPr>
          <w:b/>
          <w:bCs/>
          <w:lang w:val="es-ES"/>
        </w:rPr>
      </w:pPr>
      <w:r w:rsidRPr="002F479A">
        <w:rPr>
          <w:b/>
          <w:bCs/>
          <w:lang w:val="es-ES"/>
        </w:rPr>
        <w:lastRenderedPageBreak/>
        <w:t>¿Ha fracasado la democracia en el mundo hispanohablante?</w:t>
      </w:r>
    </w:p>
    <w:p w14:paraId="0CB7DDB1" w14:textId="77777777" w:rsidR="00BC4196" w:rsidRPr="00BC4196" w:rsidRDefault="00BC4196" w:rsidP="00BC4196">
      <w:pPr>
        <w:pStyle w:val="Paragraphedeliste"/>
        <w:rPr>
          <w:lang w:val="es-ES"/>
        </w:rPr>
      </w:pPr>
    </w:p>
    <w:p w14:paraId="778BD29C" w14:textId="34A62CA2" w:rsidR="00BC4196" w:rsidRDefault="00BC4196" w:rsidP="00BC4196">
      <w:pPr>
        <w:pStyle w:val="Paragraphedeliste"/>
        <w:numPr>
          <w:ilvl w:val="0"/>
          <w:numId w:val="3"/>
        </w:numPr>
      </w:pPr>
      <w:r w:rsidRPr="00BC4196">
        <w:t>La formulation de la q</w:t>
      </w:r>
      <w:r>
        <w:t>uestion invite à répondre de façon claire par OUI ou par NON </w:t>
      </w:r>
    </w:p>
    <w:p w14:paraId="26FBFF8B" w14:textId="77777777" w:rsidR="00C22137" w:rsidRDefault="00BC4196" w:rsidP="00BC4196">
      <w:pPr>
        <w:pStyle w:val="Paragraphedeliste"/>
        <w:numPr>
          <w:ilvl w:val="0"/>
          <w:numId w:val="3"/>
        </w:numPr>
      </w:pPr>
      <w:r>
        <w:t>Il est toutefois indispensable de nuancer pour ne pas mettre les 21 pays de notre domaine d’étude dans le même sac !</w:t>
      </w:r>
    </w:p>
    <w:p w14:paraId="04A186AF" w14:textId="57926A11" w:rsidR="00BC4196" w:rsidRDefault="00BC4196" w:rsidP="00BC4196">
      <w:pPr>
        <w:pStyle w:val="Paragraphedeliste"/>
        <w:numPr>
          <w:ilvl w:val="0"/>
          <w:numId w:val="3"/>
        </w:numPr>
      </w:pPr>
      <w:r>
        <w:t>2 solutions :</w:t>
      </w:r>
    </w:p>
    <w:p w14:paraId="3FF37163" w14:textId="77777777" w:rsidR="00C22137" w:rsidRDefault="00BC4196" w:rsidP="00C22137">
      <w:pPr>
        <w:pStyle w:val="Paragraphedeliste"/>
        <w:numPr>
          <w:ilvl w:val="0"/>
          <w:numId w:val="4"/>
        </w:numPr>
      </w:pPr>
      <w:r>
        <w:t>Commencer par l’idée qui prime, puis nuancer</w:t>
      </w:r>
    </w:p>
    <w:p w14:paraId="3D333187" w14:textId="164A6AE4" w:rsidR="00BC4196" w:rsidRDefault="00BC4196" w:rsidP="00C22137">
      <w:pPr>
        <w:pStyle w:val="Paragraphedeliste"/>
        <w:numPr>
          <w:ilvl w:val="0"/>
          <w:numId w:val="4"/>
        </w:numPr>
      </w:pPr>
      <w:r>
        <w:t xml:space="preserve">Commencer par dire « si </w:t>
      </w:r>
      <w:r w:rsidR="00C22137">
        <w:t>à</w:t>
      </w:r>
      <w:r>
        <w:t xml:space="preserve"> première vue… » et terminer en disant ce qui nous semble être la réalité</w:t>
      </w:r>
    </w:p>
    <w:p w14:paraId="7C6E0E38" w14:textId="77777777" w:rsidR="004E4B4E" w:rsidRPr="004E4B4E" w:rsidRDefault="004E4B4E" w:rsidP="004E4B4E">
      <w:pPr>
        <w:pStyle w:val="Paragraphedeliste"/>
        <w:numPr>
          <w:ilvl w:val="0"/>
          <w:numId w:val="7"/>
        </w:numPr>
        <w:rPr>
          <w:highlight w:val="yellow"/>
        </w:rPr>
      </w:pPr>
      <w:r w:rsidRPr="004E4B4E">
        <w:rPr>
          <w:highlight w:val="yellow"/>
        </w:rPr>
        <w:t xml:space="preserve">Le mot-clé du sujet = </w:t>
      </w:r>
      <w:r w:rsidRPr="004E4B4E">
        <w:rPr>
          <w:b/>
          <w:bCs/>
          <w:highlight w:val="yellow"/>
        </w:rPr>
        <w:t>FRACASAR</w:t>
      </w:r>
      <w:r w:rsidRPr="004E4B4E">
        <w:rPr>
          <w:highlight w:val="yellow"/>
        </w:rPr>
        <w:t xml:space="preserve"> = échouer</w:t>
      </w:r>
    </w:p>
    <w:p w14:paraId="061F0965" w14:textId="2BE71F91" w:rsidR="00C22137" w:rsidRDefault="004E4B4E" w:rsidP="004E4B4E">
      <w:pPr>
        <w:pStyle w:val="Paragraphedeliste"/>
        <w:numPr>
          <w:ilvl w:val="0"/>
          <w:numId w:val="7"/>
        </w:numPr>
      </w:pPr>
      <w:r w:rsidRPr="004E4B4E">
        <w:rPr>
          <w:highlight w:val="yellow"/>
        </w:rPr>
        <w:t>Donc on ne nous demande pas si la démocratie est toujours présente, si elle est menacée (même si cela peut faire l’objet d’une sous partie, d’une conclusion), mais QUELS ETAIENT SES OBJECTIFS / CE QUE L’ON POUVAIT EN ATTENDRE ET SI ELLE A REUSSI A REPONDRE AUX DEMANDES</w:t>
      </w:r>
      <w:r>
        <w:t xml:space="preserve"> </w:t>
      </w:r>
    </w:p>
    <w:p w14:paraId="433760F3" w14:textId="5CB2BA24" w:rsidR="002F479A" w:rsidRDefault="002F479A" w:rsidP="002F479A">
      <w:pPr>
        <w:rPr>
          <w:b/>
          <w:bCs/>
        </w:rPr>
      </w:pPr>
      <w:proofErr w:type="spellStart"/>
      <w:r>
        <w:rPr>
          <w:b/>
          <w:bCs/>
        </w:rPr>
        <w:t>El</w:t>
      </w:r>
      <w:r w:rsidR="004E4B4E">
        <w:rPr>
          <w:b/>
          <w:bCs/>
        </w:rPr>
        <w:t>e</w:t>
      </w:r>
      <w:r>
        <w:rPr>
          <w:b/>
          <w:bCs/>
        </w:rPr>
        <w:t>mentos</w:t>
      </w:r>
      <w:proofErr w:type="spellEnd"/>
      <w:r>
        <w:rPr>
          <w:b/>
          <w:bCs/>
        </w:rPr>
        <w:t xml:space="preserve"> claves :</w:t>
      </w:r>
    </w:p>
    <w:p w14:paraId="09788883" w14:textId="69D86BC1" w:rsidR="002F479A" w:rsidRDefault="002F479A" w:rsidP="002F479A">
      <w:pPr>
        <w:pStyle w:val="Paragraphedeliste"/>
        <w:numPr>
          <w:ilvl w:val="0"/>
          <w:numId w:val="6"/>
        </w:numPr>
        <w:rPr>
          <w:lang w:val="es-ES"/>
        </w:rPr>
      </w:pPr>
      <w:r w:rsidRPr="002F479A">
        <w:rPr>
          <w:lang w:val="es-ES"/>
        </w:rPr>
        <w:t>Dictaduras que permanecieron hasta t</w:t>
      </w:r>
      <w:r>
        <w:rPr>
          <w:lang w:val="es-ES"/>
        </w:rPr>
        <w:t>arde (Argentina, Chile, pero también España)</w:t>
      </w:r>
    </w:p>
    <w:p w14:paraId="6871FDAA" w14:textId="018CFC0C" w:rsidR="002F479A" w:rsidRDefault="002F479A" w:rsidP="002F479A">
      <w:pPr>
        <w:pStyle w:val="Paragraphedeliste"/>
        <w:numPr>
          <w:ilvl w:val="0"/>
          <w:numId w:val="6"/>
        </w:numPr>
        <w:rPr>
          <w:lang w:val="es-ES"/>
        </w:rPr>
      </w:pPr>
      <w:r>
        <w:rPr>
          <w:lang w:val="es-ES"/>
        </w:rPr>
        <w:t>Transiciones pactadas, impunidad de los crímenes</w:t>
      </w:r>
    </w:p>
    <w:p w14:paraId="71148CE9" w14:textId="75C53D54" w:rsidR="002F479A" w:rsidRDefault="002F479A" w:rsidP="002F479A">
      <w:pPr>
        <w:pStyle w:val="Paragraphedeliste"/>
        <w:numPr>
          <w:ilvl w:val="0"/>
          <w:numId w:val="6"/>
        </w:numPr>
        <w:rPr>
          <w:lang w:val="es-ES"/>
        </w:rPr>
      </w:pPr>
      <w:r>
        <w:rPr>
          <w:lang w:val="es-ES"/>
        </w:rPr>
        <w:t xml:space="preserve">Triunfo de la </w:t>
      </w:r>
      <w:proofErr w:type="gramStart"/>
      <w:r>
        <w:rPr>
          <w:lang w:val="es-ES"/>
        </w:rPr>
        <w:t>democracia</w:t>
      </w:r>
      <w:proofErr w:type="gramEnd"/>
      <w:r>
        <w:rPr>
          <w:lang w:val="es-ES"/>
        </w:rPr>
        <w:t xml:space="preserve"> pero desgaste, desconfianza + crisis políticas y económicas que propician el auge de los extremos (estallido social en Chile 2019, Movimiento de los indignados en España, crisis eco en Argentina)</w:t>
      </w:r>
    </w:p>
    <w:p w14:paraId="41FE1923" w14:textId="5F6AD77A" w:rsidR="002F479A" w:rsidRDefault="002F479A" w:rsidP="002F479A">
      <w:pPr>
        <w:pStyle w:val="Paragraphedeliste"/>
        <w:numPr>
          <w:ilvl w:val="0"/>
          <w:numId w:val="6"/>
        </w:numPr>
        <w:rPr>
          <w:lang w:val="es-ES"/>
        </w:rPr>
      </w:pPr>
      <w:r>
        <w:rPr>
          <w:lang w:val="es-ES"/>
        </w:rPr>
        <w:t xml:space="preserve">Como no aportan soluciones, las democracias pierden la confianza de los votantes, “nostálgicos” del autoritarismo que mantenía el orden </w:t>
      </w:r>
    </w:p>
    <w:p w14:paraId="23A2DCA3" w14:textId="103215C5" w:rsidR="002F479A" w:rsidRDefault="002F479A" w:rsidP="002F479A">
      <w:pPr>
        <w:pStyle w:val="Paragraphedeliste"/>
        <w:numPr>
          <w:ilvl w:val="0"/>
          <w:numId w:val="6"/>
        </w:numPr>
        <w:rPr>
          <w:lang w:val="es-ES"/>
        </w:rPr>
      </w:pPr>
      <w:r>
        <w:rPr>
          <w:lang w:val="es-ES"/>
        </w:rPr>
        <w:t>Cada vez menos apego a la democracia como único modelo valido y posible</w:t>
      </w:r>
    </w:p>
    <w:p w14:paraId="1CFEA385" w14:textId="06055674" w:rsidR="002F479A" w:rsidRDefault="002F479A" w:rsidP="002F479A">
      <w:pPr>
        <w:pStyle w:val="Paragraphedeliste"/>
        <w:numPr>
          <w:ilvl w:val="0"/>
          <w:numId w:val="6"/>
        </w:numPr>
        <w:rPr>
          <w:lang w:val="es-ES"/>
        </w:rPr>
      </w:pPr>
      <w:r>
        <w:rPr>
          <w:lang w:val="es-ES"/>
        </w:rPr>
        <w:t>Aceptación de la deriva autoritaria a cambio de la eficacia (El Salvador)</w:t>
      </w:r>
    </w:p>
    <w:p w14:paraId="574A96DA" w14:textId="002F953D" w:rsidR="002F479A" w:rsidRDefault="002F479A" w:rsidP="002F479A">
      <w:pPr>
        <w:pStyle w:val="Paragraphedeliste"/>
        <w:numPr>
          <w:ilvl w:val="0"/>
          <w:numId w:val="6"/>
        </w:numPr>
        <w:rPr>
          <w:lang w:val="es-ES"/>
        </w:rPr>
      </w:pPr>
      <w:r>
        <w:rPr>
          <w:lang w:val="es-ES"/>
        </w:rPr>
        <w:t xml:space="preserve">En los países liderados por la extrema izquierda: </w:t>
      </w:r>
      <w:proofErr w:type="spellStart"/>
      <w:r>
        <w:rPr>
          <w:lang w:val="es-ES"/>
        </w:rPr>
        <w:t>reeleccionismo</w:t>
      </w:r>
      <w:proofErr w:type="spellEnd"/>
      <w:r>
        <w:rPr>
          <w:lang w:val="es-ES"/>
        </w:rPr>
        <w:t xml:space="preserve"> y deriva autoritaria (Venezuela y Nicaragua), cuando no dictadura asumida (Cuba)</w:t>
      </w:r>
    </w:p>
    <w:p w14:paraId="4C9876B3" w14:textId="1E96CC38" w:rsidR="002F479A" w:rsidRDefault="002F479A" w:rsidP="002F479A">
      <w:pPr>
        <w:pStyle w:val="Paragraphedeliste"/>
        <w:numPr>
          <w:ilvl w:val="0"/>
          <w:numId w:val="6"/>
        </w:numPr>
        <w:rPr>
          <w:lang w:val="es-ES"/>
        </w:rPr>
      </w:pPr>
      <w:r>
        <w:rPr>
          <w:lang w:val="es-ES"/>
        </w:rPr>
        <w:t>PERO: países que “resisten” como Uruguay + en España progresos que pueden devolver la confianza (aumento SMI, lucha contra la crisis de la vivienda, políticas migratorias solidarias)</w:t>
      </w:r>
    </w:p>
    <w:p w14:paraId="2410451F" w14:textId="3F598219" w:rsidR="002F479A" w:rsidRDefault="00234CC2" w:rsidP="00234CC2">
      <w:pPr>
        <w:rPr>
          <w:lang w:val="es-ES"/>
        </w:rPr>
      </w:pPr>
      <w:r>
        <w:rPr>
          <w:lang w:val="es-ES"/>
        </w:rPr>
        <w:t>Otros elementos de respuesta:</w:t>
      </w:r>
    </w:p>
    <w:p w14:paraId="389DC72C" w14:textId="77777777" w:rsidR="00234CC2" w:rsidRDefault="00234CC2" w:rsidP="00234CC2">
      <w:pPr>
        <w:rPr>
          <w:lang w:val="es-ES"/>
        </w:rPr>
      </w:pPr>
    </w:p>
    <w:p w14:paraId="7DD41465" w14:textId="77777777" w:rsidR="00234CC2" w:rsidRDefault="00234CC2" w:rsidP="00234CC2">
      <w:pPr>
        <w:pStyle w:val="Sansinterligne"/>
        <w:rPr>
          <w:b/>
          <w:sz w:val="24"/>
          <w:szCs w:val="24"/>
          <w:lang w:val="es-ES"/>
        </w:rPr>
      </w:pPr>
      <w:r w:rsidRPr="0063273C">
        <w:rPr>
          <w:b/>
          <w:sz w:val="24"/>
          <w:szCs w:val="24"/>
          <w:lang w:val="es-ES"/>
        </w:rPr>
        <w:t xml:space="preserve">¿En qué fracasó / funcionó la democracia?: </w:t>
      </w:r>
    </w:p>
    <w:p w14:paraId="4C1F634C" w14:textId="77777777" w:rsidR="00234CC2" w:rsidRDefault="00234CC2" w:rsidP="00234CC2">
      <w:pPr>
        <w:pStyle w:val="Sansinterligne"/>
        <w:rPr>
          <w:b/>
          <w:sz w:val="24"/>
          <w:szCs w:val="24"/>
          <w:lang w:val="es-ES"/>
        </w:rPr>
      </w:pPr>
    </w:p>
    <w:p w14:paraId="6B313725" w14:textId="77777777" w:rsidR="00234CC2" w:rsidRPr="0063273C" w:rsidRDefault="00234CC2" w:rsidP="00234CC2">
      <w:pPr>
        <w:pStyle w:val="Sansinterligne"/>
        <w:rPr>
          <w:bCs/>
          <w:sz w:val="24"/>
          <w:szCs w:val="24"/>
          <w:lang w:val="es-ES"/>
        </w:rPr>
      </w:pPr>
      <w:r w:rsidRPr="0063273C">
        <w:rPr>
          <w:bCs/>
          <w:sz w:val="24"/>
          <w:szCs w:val="24"/>
          <w:lang w:val="es-ES"/>
        </w:rPr>
        <w:t xml:space="preserve">Tras las dictaduras tanto en España como en América Latina, la promesa era que la democracia iba a traer libertades y progreso social para todos. En América Latina, las libertades y el fin de las represiones no impidieron el auge de las violencias (guerrillas, narco, para militares, etc..) ni desarrollaron economías sostenibles e igualitarias, ni puso fin a las migraciones hacia los </w:t>
      </w:r>
      <w:proofErr w:type="gramStart"/>
      <w:r w:rsidRPr="0063273C">
        <w:rPr>
          <w:bCs/>
          <w:sz w:val="24"/>
          <w:szCs w:val="24"/>
          <w:lang w:val="es-ES"/>
        </w:rPr>
        <w:t>EE.UU..</w:t>
      </w:r>
      <w:proofErr w:type="gramEnd"/>
      <w:r w:rsidRPr="0063273C">
        <w:rPr>
          <w:bCs/>
          <w:sz w:val="24"/>
          <w:szCs w:val="24"/>
          <w:lang w:val="es-ES"/>
        </w:rPr>
        <w:t xml:space="preserve"> Centenares de millones de latinoamericanos permanecieron en la miseria cuando unos pocos se enriquecieron de manera descomunal. </w:t>
      </w:r>
    </w:p>
    <w:p w14:paraId="5A1D6CCB" w14:textId="77777777" w:rsidR="00234CC2" w:rsidRPr="0063273C" w:rsidRDefault="00234CC2" w:rsidP="00234CC2">
      <w:pPr>
        <w:pStyle w:val="Sansinterligne"/>
        <w:rPr>
          <w:bCs/>
          <w:sz w:val="24"/>
          <w:szCs w:val="24"/>
          <w:lang w:val="es-ES"/>
        </w:rPr>
      </w:pPr>
      <w:r w:rsidRPr="0063273C">
        <w:rPr>
          <w:bCs/>
          <w:sz w:val="24"/>
          <w:szCs w:val="24"/>
          <w:lang w:val="es-ES"/>
        </w:rPr>
        <w:t xml:space="preserve">En España, el fin del Estado dictatorial y la adhesión a la C.E. no impidieron que el país </w:t>
      </w:r>
      <w:r w:rsidRPr="0063273C">
        <w:rPr>
          <w:bCs/>
          <w:sz w:val="24"/>
          <w:szCs w:val="24"/>
          <w:lang w:val="es-ES"/>
        </w:rPr>
        <w:lastRenderedPageBreak/>
        <w:t>conociera una terrible crisis para ajustarse a la economía mundializada, con un coste social elevadísimo.</w:t>
      </w:r>
    </w:p>
    <w:p w14:paraId="35E38662" w14:textId="77777777" w:rsidR="00234CC2" w:rsidRPr="0063273C" w:rsidRDefault="00234CC2" w:rsidP="00234CC2">
      <w:pPr>
        <w:pStyle w:val="Sansinterligne"/>
        <w:rPr>
          <w:bCs/>
          <w:sz w:val="24"/>
          <w:szCs w:val="24"/>
          <w:lang w:val="es-ES"/>
        </w:rPr>
      </w:pPr>
      <w:r w:rsidRPr="0063273C">
        <w:rPr>
          <w:bCs/>
          <w:sz w:val="24"/>
          <w:szCs w:val="24"/>
          <w:lang w:val="es-ES"/>
        </w:rPr>
        <w:t>Tampoco supuso el fin de ETA, que seguiría matando hasta 2011 ni favoreció la emergencia de una economía sostenible e igualitaria, como lo ilustraron las crisis de 2008‐2018 y la de 2020. Con los salarios entre los más bajos de la UE, una tasa de paro estructural que no baja del 10%, un coste de la vivienda inaguantable y una precariedad sistematizada, muchos españoles están creyendo que “con Franco se vivía mejor”, por falta de transmisión de la Memoria Histórica.</w:t>
      </w:r>
    </w:p>
    <w:p w14:paraId="5E2D2BA5" w14:textId="77777777" w:rsidR="00234CC2" w:rsidRDefault="00234CC2" w:rsidP="00234CC2">
      <w:pPr>
        <w:pStyle w:val="Sansinterligne"/>
        <w:rPr>
          <w:b/>
          <w:sz w:val="24"/>
          <w:szCs w:val="24"/>
          <w:lang w:val="es-ES"/>
        </w:rPr>
      </w:pPr>
    </w:p>
    <w:p w14:paraId="05F038C7" w14:textId="77777777" w:rsidR="00234CC2" w:rsidRPr="0063273C" w:rsidRDefault="00234CC2" w:rsidP="00234CC2">
      <w:pPr>
        <w:pStyle w:val="Sansinterligne"/>
        <w:rPr>
          <w:bCs/>
          <w:sz w:val="24"/>
          <w:szCs w:val="24"/>
          <w:lang w:val="es-ES"/>
        </w:rPr>
      </w:pPr>
      <w:r w:rsidRPr="0063273C">
        <w:rPr>
          <w:b/>
          <w:sz w:val="24"/>
          <w:szCs w:val="24"/>
          <w:lang w:val="es-ES"/>
        </w:rPr>
        <w:t xml:space="preserve">Indignados 2011: </w:t>
      </w:r>
      <w:r w:rsidRPr="0063273C">
        <w:rPr>
          <w:bCs/>
          <w:sz w:val="24"/>
          <w:szCs w:val="24"/>
          <w:lang w:val="es-ES"/>
        </w:rPr>
        <w:t xml:space="preserve">el 15 de mayo de 2011 (el “15M”), miles de españoles (los “indignados”) ocupan las plazas céntricas de las principales ciudades españolas para protestar contra la terrible crisis económica que estalló en 2008. Cuestionan el sistema económico y político de España y exigen otro tipo de democracia. El movimiento terminará tres meses después sin ningún resultado concreto. La creación de un “partido de los indignados” (PODEMOS) decepcionará rápidamente a sus electores por no diferenciarse </w:t>
      </w:r>
      <w:proofErr w:type="gramStart"/>
      <w:r w:rsidRPr="0063273C">
        <w:rPr>
          <w:bCs/>
          <w:sz w:val="24"/>
          <w:szCs w:val="24"/>
          <w:lang w:val="es-ES"/>
        </w:rPr>
        <w:t>del ”PPSOE</w:t>
      </w:r>
      <w:proofErr w:type="gramEnd"/>
      <w:r w:rsidRPr="0063273C">
        <w:rPr>
          <w:bCs/>
          <w:sz w:val="24"/>
          <w:szCs w:val="24"/>
          <w:lang w:val="es-ES"/>
        </w:rPr>
        <w:t xml:space="preserve">” que tanto denunciaban antes= fuerte frustración y pérdida de esperanza para millones de personas. </w:t>
      </w:r>
    </w:p>
    <w:p w14:paraId="6BBEE9FB" w14:textId="77777777" w:rsidR="00234CC2" w:rsidRPr="0063273C" w:rsidRDefault="00234CC2" w:rsidP="00234CC2">
      <w:pPr>
        <w:pStyle w:val="Sansinterligne"/>
        <w:rPr>
          <w:bCs/>
          <w:sz w:val="24"/>
          <w:szCs w:val="24"/>
          <w:lang w:val="es-ES"/>
        </w:rPr>
      </w:pPr>
      <w:r w:rsidRPr="0063273C">
        <w:rPr>
          <w:bCs/>
          <w:sz w:val="24"/>
          <w:szCs w:val="24"/>
          <w:lang w:val="es-ES"/>
        </w:rPr>
        <w:t xml:space="preserve">Vox creado en 2013 </w:t>
      </w:r>
      <w:r>
        <w:rPr>
          <w:bCs/>
          <w:sz w:val="24"/>
          <w:szCs w:val="24"/>
          <w:lang w:val="es-ES"/>
        </w:rPr>
        <w:t>=</w:t>
      </w:r>
      <w:r w:rsidRPr="0063273C">
        <w:rPr>
          <w:bCs/>
          <w:sz w:val="24"/>
          <w:szCs w:val="24"/>
          <w:lang w:val="es-ES"/>
        </w:rPr>
        <w:t xml:space="preserve"> una “nueva vía” para esperar cambiar la situación.</w:t>
      </w:r>
    </w:p>
    <w:p w14:paraId="16232B29" w14:textId="77777777" w:rsidR="00234CC2" w:rsidRDefault="00234CC2" w:rsidP="00234CC2">
      <w:pPr>
        <w:pStyle w:val="Sansinterligne"/>
        <w:rPr>
          <w:b/>
          <w:sz w:val="24"/>
          <w:szCs w:val="24"/>
          <w:lang w:val="es-ES"/>
        </w:rPr>
      </w:pPr>
    </w:p>
    <w:p w14:paraId="5E3B89CD" w14:textId="77777777" w:rsidR="00234CC2" w:rsidRPr="0063273C" w:rsidRDefault="00234CC2" w:rsidP="00234CC2">
      <w:pPr>
        <w:pStyle w:val="Sansinterligne"/>
        <w:rPr>
          <w:bCs/>
          <w:sz w:val="24"/>
          <w:szCs w:val="24"/>
          <w:lang w:val="es-ES"/>
        </w:rPr>
      </w:pPr>
      <w:r>
        <w:rPr>
          <w:b/>
          <w:sz w:val="24"/>
          <w:szCs w:val="24"/>
          <w:lang w:val="es-ES"/>
        </w:rPr>
        <w:t xml:space="preserve">En Argentina: </w:t>
      </w:r>
      <w:r w:rsidRPr="0063273C">
        <w:rPr>
          <w:bCs/>
          <w:sz w:val="24"/>
          <w:szCs w:val="24"/>
          <w:lang w:val="es-ES"/>
        </w:rPr>
        <w:t>Néstor Kirchner o el “milagro económico argentino”: de 2003 a 2007, el presidente Kirchner va a “salvar” la economía argentina después del “corralito” y de la bancarrota de 2001‐2003. Aprovechando los altos precios de las materias primas, va a decidir suspender provisionalmente el reembolso de la deuda al FMI lo que permitió reducir la pobreza, aumentar el PIB un promedio anual del 8% y reducir la relación PIB / deuda externa que pasa del 166% en 2003 al 40% en 2007, cuando vuelve a reembolsar los créditos internacionales. Esta reactivación artificial de la economía interna no</w:t>
      </w:r>
    </w:p>
    <w:p w14:paraId="2D22695F" w14:textId="77777777" w:rsidR="00234CC2" w:rsidRPr="0063273C" w:rsidRDefault="00234CC2" w:rsidP="00234CC2">
      <w:pPr>
        <w:pStyle w:val="Sansinterligne"/>
        <w:rPr>
          <w:bCs/>
          <w:sz w:val="24"/>
          <w:szCs w:val="24"/>
          <w:lang w:val="es-ES"/>
        </w:rPr>
      </w:pPr>
      <w:r w:rsidRPr="0063273C">
        <w:rPr>
          <w:bCs/>
          <w:sz w:val="24"/>
          <w:szCs w:val="24"/>
          <w:lang w:val="es-ES"/>
        </w:rPr>
        <w:t>solucionó ningún problema estructural, la economía argentina siguió aleatoria hasta la llegada de Milei, que promete “limpiarla” definitivamente.</w:t>
      </w:r>
    </w:p>
    <w:p w14:paraId="1C312A92" w14:textId="77777777" w:rsidR="00234CC2" w:rsidRDefault="00234CC2" w:rsidP="00234CC2">
      <w:pPr>
        <w:pStyle w:val="Sansinterligne"/>
        <w:rPr>
          <w:b/>
          <w:sz w:val="24"/>
          <w:szCs w:val="24"/>
          <w:lang w:val="es-ES"/>
        </w:rPr>
      </w:pPr>
    </w:p>
    <w:p w14:paraId="253ADA57" w14:textId="77777777" w:rsidR="00234CC2" w:rsidRPr="0063273C" w:rsidRDefault="00234CC2" w:rsidP="00234CC2">
      <w:pPr>
        <w:pStyle w:val="Sansinterligne"/>
        <w:rPr>
          <w:bCs/>
          <w:sz w:val="24"/>
          <w:szCs w:val="24"/>
          <w:lang w:val="es-ES"/>
        </w:rPr>
      </w:pPr>
      <w:r w:rsidRPr="0063273C">
        <w:rPr>
          <w:b/>
          <w:sz w:val="24"/>
          <w:szCs w:val="24"/>
          <w:lang w:val="es-ES"/>
        </w:rPr>
        <w:t xml:space="preserve">El “milagro” económico franquista: </w:t>
      </w:r>
      <w:r w:rsidRPr="0063273C">
        <w:rPr>
          <w:bCs/>
          <w:sz w:val="24"/>
          <w:szCs w:val="24"/>
          <w:lang w:val="es-ES"/>
        </w:rPr>
        <w:t>en realidad, los economistas e historiadores serios describen una España en la que (obviamente) no había ningún derecho laboral (huelga, convenio colectivo, sindicatos), con salarios muy bajos; una bajísima tasa de empleo femenino; una agricultura obsoleta inadaptada a la Europa Comunitaria; una España rural claramente tercermundista, con un éxodo rural que muchas veces duplica la media de la C.E. y provoca un preocupante abandono del campo; un grave retraso técnico y tecnológico generalizado (red vial).</w:t>
      </w:r>
    </w:p>
    <w:p w14:paraId="5DD6F107" w14:textId="77777777" w:rsidR="00234CC2" w:rsidRDefault="00234CC2" w:rsidP="00234CC2">
      <w:pPr>
        <w:pStyle w:val="Sansinterligne"/>
        <w:rPr>
          <w:b/>
          <w:sz w:val="24"/>
          <w:szCs w:val="24"/>
          <w:lang w:val="es-ES"/>
        </w:rPr>
      </w:pPr>
    </w:p>
    <w:p w14:paraId="19E986F1" w14:textId="77777777" w:rsidR="00234CC2" w:rsidRDefault="00234CC2" w:rsidP="00234CC2">
      <w:pPr>
        <w:pStyle w:val="Sansinterligne"/>
        <w:rPr>
          <w:bCs/>
          <w:sz w:val="24"/>
          <w:szCs w:val="24"/>
          <w:lang w:val="es-ES"/>
        </w:rPr>
      </w:pPr>
      <w:r w:rsidRPr="0063273C">
        <w:rPr>
          <w:b/>
          <w:sz w:val="24"/>
          <w:szCs w:val="24"/>
          <w:lang w:val="es-ES"/>
        </w:rPr>
        <w:t xml:space="preserve">Cuba, </w:t>
      </w:r>
      <w:r w:rsidRPr="0063273C">
        <w:rPr>
          <w:bCs/>
          <w:sz w:val="24"/>
          <w:szCs w:val="24"/>
          <w:lang w:val="es-ES"/>
        </w:rPr>
        <w:t>¿la imposible democracia?: por no haber conocido nunca una auténtica</w:t>
      </w:r>
      <w:r>
        <w:rPr>
          <w:bCs/>
          <w:sz w:val="24"/>
          <w:szCs w:val="24"/>
          <w:lang w:val="es-ES"/>
        </w:rPr>
        <w:t xml:space="preserve"> </w:t>
      </w:r>
      <w:r w:rsidRPr="0063273C">
        <w:rPr>
          <w:bCs/>
          <w:sz w:val="24"/>
          <w:szCs w:val="24"/>
          <w:lang w:val="es-ES"/>
        </w:rPr>
        <w:t>democracia, carece de cultura democrática, algo acentuado por los diferentes tipos de</w:t>
      </w:r>
      <w:r>
        <w:rPr>
          <w:bCs/>
          <w:sz w:val="24"/>
          <w:szCs w:val="24"/>
          <w:lang w:val="es-ES"/>
        </w:rPr>
        <w:t xml:space="preserve"> </w:t>
      </w:r>
      <w:r w:rsidRPr="0063273C">
        <w:rPr>
          <w:bCs/>
          <w:sz w:val="24"/>
          <w:szCs w:val="24"/>
          <w:lang w:val="es-ES"/>
        </w:rPr>
        <w:t>oposiciones al régimen, dentro y fuera de la isla…</w:t>
      </w:r>
    </w:p>
    <w:p w14:paraId="2EEA8685" w14:textId="77777777" w:rsidR="00234CC2" w:rsidRPr="0063273C" w:rsidRDefault="00234CC2" w:rsidP="00234CC2">
      <w:pPr>
        <w:pStyle w:val="Sansinterligne"/>
        <w:rPr>
          <w:bCs/>
          <w:sz w:val="24"/>
          <w:szCs w:val="24"/>
          <w:lang w:val="es-ES"/>
        </w:rPr>
      </w:pPr>
    </w:p>
    <w:p w14:paraId="76377447" w14:textId="77777777" w:rsidR="00234CC2" w:rsidRPr="0063273C" w:rsidRDefault="00234CC2" w:rsidP="00234CC2">
      <w:pPr>
        <w:pStyle w:val="Sansinterligne"/>
        <w:rPr>
          <w:bCs/>
          <w:sz w:val="24"/>
          <w:szCs w:val="24"/>
          <w:lang w:val="es-ES"/>
        </w:rPr>
      </w:pPr>
      <w:r w:rsidRPr="0063273C">
        <w:rPr>
          <w:b/>
          <w:sz w:val="24"/>
          <w:szCs w:val="24"/>
          <w:lang w:val="es-ES"/>
        </w:rPr>
        <w:t xml:space="preserve">Corrupción: </w:t>
      </w:r>
      <w:r w:rsidRPr="0063273C">
        <w:rPr>
          <w:bCs/>
          <w:sz w:val="24"/>
          <w:szCs w:val="24"/>
          <w:lang w:val="es-ES"/>
        </w:rPr>
        <w:t xml:space="preserve">tanto en España como en América Latina, los escándalos de corrupción son una de las causas del desprestigio de las democracias. Los electores ven como los que supuestamente deberían ayudarles a resolver los problemas aprovechan su cargo para enriquecerse. Un pan bendito para los candidatos “anti sistema” que prometen terminar con la “casta” (Milei, Bolsonaro, Bukele, </w:t>
      </w:r>
      <w:proofErr w:type="spellStart"/>
      <w:r w:rsidRPr="0063273C">
        <w:rPr>
          <w:bCs/>
          <w:sz w:val="24"/>
          <w:szCs w:val="24"/>
          <w:lang w:val="es-ES"/>
        </w:rPr>
        <w:t>etc</w:t>
      </w:r>
      <w:proofErr w:type="spellEnd"/>
      <w:r w:rsidRPr="0063273C">
        <w:rPr>
          <w:bCs/>
          <w:sz w:val="24"/>
          <w:szCs w:val="24"/>
          <w:lang w:val="es-ES"/>
        </w:rPr>
        <w:t>…).</w:t>
      </w:r>
    </w:p>
    <w:p w14:paraId="4874D170" w14:textId="77777777" w:rsidR="00234CC2" w:rsidRPr="0063273C" w:rsidRDefault="00234CC2" w:rsidP="00234CC2">
      <w:pPr>
        <w:pStyle w:val="Sansinterligne"/>
        <w:rPr>
          <w:bCs/>
          <w:sz w:val="24"/>
          <w:szCs w:val="24"/>
          <w:lang w:val="es-ES"/>
        </w:rPr>
      </w:pPr>
    </w:p>
    <w:p w14:paraId="44938317" w14:textId="77777777" w:rsidR="00234CC2" w:rsidRPr="00CB6C1A" w:rsidRDefault="00234CC2" w:rsidP="00234CC2">
      <w:pPr>
        <w:pStyle w:val="Sansinterligne"/>
        <w:rPr>
          <w:bCs/>
          <w:sz w:val="24"/>
          <w:szCs w:val="24"/>
          <w:lang w:val="es-ES"/>
        </w:rPr>
      </w:pPr>
      <w:r w:rsidRPr="0063273C">
        <w:rPr>
          <w:b/>
          <w:sz w:val="24"/>
          <w:szCs w:val="24"/>
          <w:lang w:val="es-ES"/>
        </w:rPr>
        <w:t xml:space="preserve">Transmisión de la Memoria histórica: </w:t>
      </w:r>
      <w:r w:rsidRPr="00CB6C1A">
        <w:rPr>
          <w:bCs/>
          <w:sz w:val="24"/>
          <w:szCs w:val="24"/>
          <w:lang w:val="es-ES"/>
        </w:rPr>
        <w:t xml:space="preserve">deficiente en casi todos los países que vivieron una </w:t>
      </w:r>
      <w:r w:rsidRPr="00CB6C1A">
        <w:rPr>
          <w:bCs/>
          <w:sz w:val="24"/>
          <w:szCs w:val="24"/>
          <w:lang w:val="es-ES"/>
        </w:rPr>
        <w:lastRenderedPageBreak/>
        <w:t>dictadura. Guatemala fue condenada por la ONU por ocultar las tentativas de genocidios contra sus indígenas en los años 1980. Milei niega el alcance de la dictadura militar argentina (1976‐1983). Los programas de historia de España pueden ser “adaptados” en función de los deseos o del color político de las CC.AA.. El probable futuro presidente de Chile es un defensor de la dictadura de Pinochet (1973‐1990) y una</w:t>
      </w:r>
    </w:p>
    <w:p w14:paraId="6A18D52E" w14:textId="77777777" w:rsidR="00234CC2" w:rsidRPr="00CB6C1A" w:rsidRDefault="00234CC2" w:rsidP="00234CC2">
      <w:pPr>
        <w:pStyle w:val="Sansinterligne"/>
        <w:rPr>
          <w:bCs/>
          <w:sz w:val="24"/>
          <w:szCs w:val="24"/>
          <w:lang w:val="es-ES"/>
        </w:rPr>
      </w:pPr>
      <w:r w:rsidRPr="00CB6C1A">
        <w:rPr>
          <w:bCs/>
          <w:sz w:val="24"/>
          <w:szCs w:val="24"/>
          <w:lang w:val="es-ES"/>
        </w:rPr>
        <w:t>mayoría de chilenos no recuerda o no conoce lo que pasó durante el periodo.</w:t>
      </w:r>
    </w:p>
    <w:p w14:paraId="3BE5E6CD" w14:textId="77777777" w:rsidR="00234CC2" w:rsidRPr="00234CC2" w:rsidRDefault="00234CC2" w:rsidP="00234CC2">
      <w:pPr>
        <w:rPr>
          <w:lang w:val="es-ES"/>
        </w:rPr>
      </w:pPr>
    </w:p>
    <w:p w14:paraId="1F8E53A3" w14:textId="77777777" w:rsidR="00234CC2" w:rsidRDefault="00234CC2" w:rsidP="002F479A">
      <w:pPr>
        <w:pStyle w:val="Paragraphedeliste"/>
        <w:rPr>
          <w:lang w:val="es-ES"/>
        </w:rPr>
      </w:pPr>
    </w:p>
    <w:p w14:paraId="45F08EDB" w14:textId="77777777" w:rsidR="00234CC2" w:rsidRPr="002F479A" w:rsidRDefault="00234CC2" w:rsidP="002F479A">
      <w:pPr>
        <w:pStyle w:val="Paragraphedeliste"/>
        <w:rPr>
          <w:lang w:val="es-ES"/>
        </w:rPr>
      </w:pPr>
    </w:p>
    <w:p w14:paraId="0EC0BC1B" w14:textId="6C633AF6" w:rsidR="00F201E7" w:rsidRPr="002F479A" w:rsidRDefault="00BF2B32" w:rsidP="00C22137">
      <w:pPr>
        <w:pStyle w:val="Paragraphedeliste"/>
        <w:numPr>
          <w:ilvl w:val="0"/>
          <w:numId w:val="2"/>
        </w:numPr>
        <w:rPr>
          <w:b/>
          <w:bCs/>
          <w:lang w:val="es-ES"/>
        </w:rPr>
      </w:pPr>
      <w:r w:rsidRPr="002F479A">
        <w:rPr>
          <w:b/>
          <w:bCs/>
          <w:lang w:val="es-ES"/>
        </w:rPr>
        <w:t>¿Las redes sociales manipulan a la opinión pública?</w:t>
      </w:r>
    </w:p>
    <w:p w14:paraId="455F4B83" w14:textId="77777777" w:rsidR="00C22137" w:rsidRDefault="00C22137" w:rsidP="00C22137">
      <w:pPr>
        <w:pStyle w:val="Paragraphedeliste"/>
        <w:numPr>
          <w:ilvl w:val="0"/>
          <w:numId w:val="3"/>
        </w:numPr>
      </w:pPr>
      <w:r w:rsidRPr="00BC4196">
        <w:t>La formulation de la q</w:t>
      </w:r>
      <w:r>
        <w:t>uestion invite à répondre de façon claire par OUI ou par NON </w:t>
      </w:r>
    </w:p>
    <w:p w14:paraId="73E0B52E" w14:textId="77777777" w:rsidR="00C22137" w:rsidRDefault="00C22137" w:rsidP="00C22137">
      <w:pPr>
        <w:pStyle w:val="Paragraphedeliste"/>
        <w:numPr>
          <w:ilvl w:val="0"/>
          <w:numId w:val="3"/>
        </w:numPr>
      </w:pPr>
      <w:r>
        <w:t>Il est toutefois indispensable de nuancer pour ne pas mettre les 21 pays de notre domaine d’étude dans le même sac !</w:t>
      </w:r>
    </w:p>
    <w:p w14:paraId="0E93A8B0" w14:textId="77777777" w:rsidR="00C22137" w:rsidRDefault="00C22137" w:rsidP="00C22137">
      <w:pPr>
        <w:pStyle w:val="Paragraphedeliste"/>
        <w:numPr>
          <w:ilvl w:val="0"/>
          <w:numId w:val="3"/>
        </w:numPr>
      </w:pPr>
      <w:r>
        <w:t>2 solutions :</w:t>
      </w:r>
    </w:p>
    <w:p w14:paraId="51BB2EE5" w14:textId="77777777" w:rsidR="00C22137" w:rsidRDefault="00C22137" w:rsidP="00C22137">
      <w:pPr>
        <w:pStyle w:val="Paragraphedeliste"/>
        <w:numPr>
          <w:ilvl w:val="0"/>
          <w:numId w:val="4"/>
        </w:numPr>
      </w:pPr>
      <w:r>
        <w:t>Commencer par l’idée qui prime, puis nuancer</w:t>
      </w:r>
    </w:p>
    <w:p w14:paraId="1502E18F" w14:textId="77777777" w:rsidR="00C22137" w:rsidRPr="00BC4196" w:rsidRDefault="00C22137" w:rsidP="00C22137">
      <w:pPr>
        <w:pStyle w:val="Paragraphedeliste"/>
        <w:numPr>
          <w:ilvl w:val="0"/>
          <w:numId w:val="4"/>
        </w:numPr>
      </w:pPr>
      <w:r>
        <w:t>Commencer par dire « si à première vue… » et terminer en disant ce qui nous semble être la réalité</w:t>
      </w:r>
    </w:p>
    <w:p w14:paraId="67A2D21B" w14:textId="77777777" w:rsidR="00C22137" w:rsidRDefault="00C22137" w:rsidP="00C22137"/>
    <w:p w14:paraId="3FE433EB" w14:textId="571F4FE7" w:rsidR="002F479A" w:rsidRPr="002F479A" w:rsidRDefault="002F479A" w:rsidP="00C22137">
      <w:pPr>
        <w:rPr>
          <w:b/>
          <w:bCs/>
        </w:rPr>
      </w:pPr>
      <w:proofErr w:type="spellStart"/>
      <w:r w:rsidRPr="002F479A">
        <w:rPr>
          <w:b/>
          <w:bCs/>
        </w:rPr>
        <w:t>Elementos</w:t>
      </w:r>
      <w:proofErr w:type="spellEnd"/>
      <w:r w:rsidRPr="002F479A">
        <w:rPr>
          <w:b/>
          <w:bCs/>
        </w:rPr>
        <w:t xml:space="preserve"> claves :</w:t>
      </w:r>
    </w:p>
    <w:p w14:paraId="7DE5DB8A" w14:textId="1DB06B3F" w:rsidR="002F479A" w:rsidRDefault="002F479A" w:rsidP="002F479A">
      <w:pPr>
        <w:pStyle w:val="Paragraphedeliste"/>
        <w:numPr>
          <w:ilvl w:val="0"/>
          <w:numId w:val="5"/>
        </w:numPr>
      </w:pPr>
      <w:r>
        <w:t xml:space="preserve">Los </w:t>
      </w:r>
      <w:proofErr w:type="spellStart"/>
      <w:r>
        <w:t>moderadores</w:t>
      </w:r>
      <w:proofErr w:type="spellEnd"/>
    </w:p>
    <w:p w14:paraId="21BB5908" w14:textId="57C9CC38" w:rsidR="002F479A" w:rsidRDefault="002F479A" w:rsidP="002F479A">
      <w:pPr>
        <w:pStyle w:val="Paragraphedeliste"/>
        <w:numPr>
          <w:ilvl w:val="0"/>
          <w:numId w:val="5"/>
        </w:numPr>
      </w:pPr>
      <w:r>
        <w:t xml:space="preserve">Los </w:t>
      </w:r>
      <w:proofErr w:type="spellStart"/>
      <w:r>
        <w:t>bulos</w:t>
      </w:r>
      <w:proofErr w:type="spellEnd"/>
    </w:p>
    <w:p w14:paraId="3737814C" w14:textId="5028770D" w:rsidR="002F479A" w:rsidRDefault="002F479A" w:rsidP="002F479A">
      <w:pPr>
        <w:pStyle w:val="Paragraphedeliste"/>
        <w:numPr>
          <w:ilvl w:val="0"/>
          <w:numId w:val="5"/>
        </w:numPr>
      </w:pPr>
      <w:r>
        <w:t xml:space="preserve">Una </w:t>
      </w:r>
      <w:proofErr w:type="spellStart"/>
      <w:r>
        <w:t>amplia</w:t>
      </w:r>
      <w:proofErr w:type="spellEnd"/>
      <w:r>
        <w:t xml:space="preserve"> </w:t>
      </w:r>
      <w:proofErr w:type="spellStart"/>
      <w:r>
        <w:t>difusion</w:t>
      </w:r>
      <w:proofErr w:type="spellEnd"/>
      <w:r>
        <w:t xml:space="preserve"> </w:t>
      </w:r>
    </w:p>
    <w:p w14:paraId="38D2C359" w14:textId="5BD384EB" w:rsidR="002F479A" w:rsidRPr="002F479A" w:rsidRDefault="002F479A" w:rsidP="002F479A">
      <w:pPr>
        <w:pStyle w:val="Paragraphedeliste"/>
        <w:numPr>
          <w:ilvl w:val="0"/>
          <w:numId w:val="5"/>
        </w:numPr>
        <w:rPr>
          <w:lang w:val="es-ES"/>
        </w:rPr>
      </w:pPr>
      <w:r w:rsidRPr="002F479A">
        <w:rPr>
          <w:lang w:val="es-ES"/>
        </w:rPr>
        <w:t>El papel de los algoritmos p</w:t>
      </w:r>
      <w:r>
        <w:rPr>
          <w:lang w:val="es-ES"/>
        </w:rPr>
        <w:t xml:space="preserve">ara proporcionar contenido especifico que acaba creando “cámaras de eco” (chambres </w:t>
      </w:r>
      <w:proofErr w:type="spellStart"/>
      <w:r>
        <w:rPr>
          <w:lang w:val="es-ES"/>
        </w:rPr>
        <w:t>d’écho</w:t>
      </w:r>
      <w:proofErr w:type="spellEnd"/>
      <w:r>
        <w:rPr>
          <w:lang w:val="es-ES"/>
        </w:rPr>
        <w:t>)</w:t>
      </w:r>
    </w:p>
    <w:sectPr w:rsidR="002F479A" w:rsidRPr="002F47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61CC" w14:textId="77777777" w:rsidR="00BF2B32" w:rsidRDefault="00BF2B32" w:rsidP="00BF2B32">
      <w:pPr>
        <w:spacing w:after="0" w:line="240" w:lineRule="auto"/>
      </w:pPr>
      <w:r>
        <w:separator/>
      </w:r>
    </w:p>
  </w:endnote>
  <w:endnote w:type="continuationSeparator" w:id="0">
    <w:p w14:paraId="6882245D" w14:textId="77777777" w:rsidR="00BF2B32" w:rsidRDefault="00BF2B32" w:rsidP="00BF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A5B3" w14:textId="77777777" w:rsidR="00BF2B32" w:rsidRDefault="00BF2B32" w:rsidP="00BF2B32">
      <w:pPr>
        <w:spacing w:after="0" w:line="240" w:lineRule="auto"/>
      </w:pPr>
      <w:r>
        <w:separator/>
      </w:r>
    </w:p>
  </w:footnote>
  <w:footnote w:type="continuationSeparator" w:id="0">
    <w:p w14:paraId="566F1E0A" w14:textId="77777777" w:rsidR="00BF2B32" w:rsidRDefault="00BF2B32" w:rsidP="00BF2B32">
      <w:pPr>
        <w:spacing w:after="0" w:line="240" w:lineRule="auto"/>
      </w:pPr>
      <w:r>
        <w:continuationSeparator/>
      </w:r>
    </w:p>
  </w:footnote>
  <w:footnote w:id="1">
    <w:p w14:paraId="08AB3672" w14:textId="676E824A" w:rsidR="00BF2B32" w:rsidRDefault="00BF2B32">
      <w:pPr>
        <w:pStyle w:val="Notedebasdepage"/>
      </w:pPr>
      <w:r>
        <w:rPr>
          <w:rStyle w:val="Appelnotedebasdep"/>
        </w:rPr>
        <w:footnoteRef/>
      </w:r>
      <w:r>
        <w:t xml:space="preserve"> L’engraissement : la </w:t>
      </w:r>
      <w:proofErr w:type="spellStart"/>
      <w:r>
        <w:t>ceba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CDA"/>
    <w:multiLevelType w:val="hybridMultilevel"/>
    <w:tmpl w:val="F354A264"/>
    <w:lvl w:ilvl="0" w:tplc="5140748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D3F16"/>
    <w:multiLevelType w:val="hybridMultilevel"/>
    <w:tmpl w:val="90D00C9C"/>
    <w:lvl w:ilvl="0" w:tplc="008A1A12">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6145CB"/>
    <w:multiLevelType w:val="hybridMultilevel"/>
    <w:tmpl w:val="91165B3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2C4211"/>
    <w:multiLevelType w:val="hybridMultilevel"/>
    <w:tmpl w:val="B636EB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B882745"/>
    <w:multiLevelType w:val="hybridMultilevel"/>
    <w:tmpl w:val="53E627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CB768F"/>
    <w:multiLevelType w:val="hybridMultilevel"/>
    <w:tmpl w:val="20B665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5B638F"/>
    <w:multiLevelType w:val="hybridMultilevel"/>
    <w:tmpl w:val="FA8677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1735043">
    <w:abstractNumId w:val="6"/>
  </w:num>
  <w:num w:numId="2" w16cid:durableId="930088695">
    <w:abstractNumId w:val="3"/>
  </w:num>
  <w:num w:numId="3" w16cid:durableId="1620723508">
    <w:abstractNumId w:val="4"/>
  </w:num>
  <w:num w:numId="4" w16cid:durableId="1737166873">
    <w:abstractNumId w:val="2"/>
  </w:num>
  <w:num w:numId="5" w16cid:durableId="2132626993">
    <w:abstractNumId w:val="1"/>
  </w:num>
  <w:num w:numId="6" w16cid:durableId="889267780">
    <w:abstractNumId w:val="0"/>
  </w:num>
  <w:num w:numId="7" w16cid:durableId="119434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32"/>
    <w:rsid w:val="001751EE"/>
    <w:rsid w:val="00216FBD"/>
    <w:rsid w:val="00234CC2"/>
    <w:rsid w:val="002F479A"/>
    <w:rsid w:val="0041028D"/>
    <w:rsid w:val="004E4B4E"/>
    <w:rsid w:val="00513A62"/>
    <w:rsid w:val="005C2A6E"/>
    <w:rsid w:val="00734EB1"/>
    <w:rsid w:val="007C0E1D"/>
    <w:rsid w:val="009316D8"/>
    <w:rsid w:val="00952FC6"/>
    <w:rsid w:val="00BC4196"/>
    <w:rsid w:val="00BD7673"/>
    <w:rsid w:val="00BF2B32"/>
    <w:rsid w:val="00BF4F51"/>
    <w:rsid w:val="00C22137"/>
    <w:rsid w:val="00F201E7"/>
    <w:rsid w:val="00FB13BC"/>
    <w:rsid w:val="00FD0A11"/>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4DFB1"/>
  <w15:chartTrackingRefBased/>
  <w15:docId w15:val="{B12039D4-F415-4FDF-97DD-29194CD9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B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F2B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F2B3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F2B3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F2B3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F2B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B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B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B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B3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F2B3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F2B3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F2B3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F2B3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F2B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B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B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B32"/>
    <w:rPr>
      <w:rFonts w:eastAsiaTheme="majorEastAsia" w:cstheme="majorBidi"/>
      <w:color w:val="272727" w:themeColor="text1" w:themeTint="D8"/>
    </w:rPr>
  </w:style>
  <w:style w:type="paragraph" w:styleId="Titre">
    <w:name w:val="Title"/>
    <w:basedOn w:val="Normal"/>
    <w:next w:val="Normal"/>
    <w:link w:val="TitreCar"/>
    <w:uiPriority w:val="10"/>
    <w:qFormat/>
    <w:rsid w:val="00BF2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B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2B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B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2B32"/>
    <w:pPr>
      <w:spacing w:before="160"/>
      <w:jc w:val="center"/>
    </w:pPr>
    <w:rPr>
      <w:i/>
      <w:iCs/>
      <w:color w:val="404040" w:themeColor="text1" w:themeTint="BF"/>
    </w:rPr>
  </w:style>
  <w:style w:type="character" w:customStyle="1" w:styleId="CitationCar">
    <w:name w:val="Citation Car"/>
    <w:basedOn w:val="Policepardfaut"/>
    <w:link w:val="Citation"/>
    <w:uiPriority w:val="29"/>
    <w:rsid w:val="00BF2B32"/>
    <w:rPr>
      <w:i/>
      <w:iCs/>
      <w:color w:val="404040" w:themeColor="text1" w:themeTint="BF"/>
    </w:rPr>
  </w:style>
  <w:style w:type="paragraph" w:styleId="Paragraphedeliste">
    <w:name w:val="List Paragraph"/>
    <w:basedOn w:val="Normal"/>
    <w:uiPriority w:val="34"/>
    <w:qFormat/>
    <w:rsid w:val="00BF2B32"/>
    <w:pPr>
      <w:ind w:left="720"/>
      <w:contextualSpacing/>
    </w:pPr>
  </w:style>
  <w:style w:type="character" w:styleId="Accentuationintense">
    <w:name w:val="Intense Emphasis"/>
    <w:basedOn w:val="Policepardfaut"/>
    <w:uiPriority w:val="21"/>
    <w:qFormat/>
    <w:rsid w:val="00BF2B32"/>
    <w:rPr>
      <w:i/>
      <w:iCs/>
      <w:color w:val="2F5496" w:themeColor="accent1" w:themeShade="BF"/>
    </w:rPr>
  </w:style>
  <w:style w:type="paragraph" w:styleId="Citationintense">
    <w:name w:val="Intense Quote"/>
    <w:basedOn w:val="Normal"/>
    <w:next w:val="Normal"/>
    <w:link w:val="CitationintenseCar"/>
    <w:uiPriority w:val="30"/>
    <w:qFormat/>
    <w:rsid w:val="00BF2B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F2B32"/>
    <w:rPr>
      <w:i/>
      <w:iCs/>
      <w:color w:val="2F5496" w:themeColor="accent1" w:themeShade="BF"/>
    </w:rPr>
  </w:style>
  <w:style w:type="character" w:styleId="Rfrenceintense">
    <w:name w:val="Intense Reference"/>
    <w:basedOn w:val="Policepardfaut"/>
    <w:uiPriority w:val="32"/>
    <w:qFormat/>
    <w:rsid w:val="00BF2B32"/>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BF2B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2B32"/>
    <w:rPr>
      <w:sz w:val="20"/>
      <w:szCs w:val="20"/>
    </w:rPr>
  </w:style>
  <w:style w:type="character" w:styleId="Appelnotedebasdep">
    <w:name w:val="footnote reference"/>
    <w:basedOn w:val="Policepardfaut"/>
    <w:uiPriority w:val="99"/>
    <w:semiHidden/>
    <w:unhideWhenUsed/>
    <w:rsid w:val="00BF2B32"/>
    <w:rPr>
      <w:vertAlign w:val="superscript"/>
    </w:rPr>
  </w:style>
  <w:style w:type="paragraph" w:styleId="Sansinterligne">
    <w:name w:val="No Spacing"/>
    <w:link w:val="SansinterligneCar"/>
    <w:uiPriority w:val="1"/>
    <w:qFormat/>
    <w:rsid w:val="00234CC2"/>
    <w:pPr>
      <w:widowControl w:val="0"/>
      <w:spacing w:after="0" w:line="240" w:lineRule="auto"/>
    </w:pPr>
    <w:rPr>
      <w:kern w:val="0"/>
      <w:sz w:val="22"/>
      <w:szCs w:val="22"/>
      <w:lang w:val="en-US"/>
      <w14:ligatures w14:val="none"/>
    </w:rPr>
  </w:style>
  <w:style w:type="character" w:customStyle="1" w:styleId="SansinterligneCar">
    <w:name w:val="Sans interligne Car"/>
    <w:basedOn w:val="Policepardfaut"/>
    <w:link w:val="Sansinterligne"/>
    <w:uiPriority w:val="1"/>
    <w:rsid w:val="00234CC2"/>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FFFB-0B89-4979-857B-0599250A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2193</Words>
  <Characters>12065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8</cp:revision>
  <dcterms:created xsi:type="dcterms:W3CDTF">2026-01-27T13:40:00Z</dcterms:created>
  <dcterms:modified xsi:type="dcterms:W3CDTF">2026-02-04T10:25:00Z</dcterms:modified>
</cp:coreProperties>
</file>