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Lexend" w:cs="Lexend" w:eastAsia="Lexend" w:hAnsi="Lexend"/>
          <w:sz w:val="20"/>
          <w:szCs w:val="20"/>
          <w:u w:val="single"/>
        </w:rPr>
      </w:pPr>
      <w:r w:rsidDel="00000000" w:rsidR="00000000" w:rsidRPr="00000000">
        <w:rPr>
          <w:rFonts w:ascii="Lexend" w:cs="Lexend" w:eastAsia="Lexend" w:hAnsi="Lexend"/>
          <w:sz w:val="20"/>
          <w:szCs w:val="20"/>
          <w:u w:val="single"/>
          <w:rtl w:val="0"/>
        </w:rPr>
        <w:t xml:space="preserve">Aide pour la khôlle</w:t>
      </w:r>
    </w:p>
    <w:p w:rsidR="00000000" w:rsidDel="00000000" w:rsidP="00000000" w:rsidRDefault="00000000" w:rsidRPr="00000000" w14:paraId="00000002">
      <w:pPr>
        <w:jc w:val="center"/>
        <w:rPr>
          <w:rFonts w:ascii="Lexend" w:cs="Lexend" w:eastAsia="Lexend" w:hAnsi="Lexend"/>
          <w:sz w:val="20"/>
          <w:szCs w:val="20"/>
          <w:u w:val="single"/>
        </w:rPr>
      </w:pPr>
      <w:r w:rsidDel="00000000" w:rsidR="00000000" w:rsidRPr="00000000">
        <w:rPr>
          <w:rtl w:val="0"/>
        </w:rPr>
      </w:r>
    </w:p>
    <w:p w:rsidR="00000000" w:rsidDel="00000000" w:rsidP="00000000" w:rsidRDefault="00000000" w:rsidRPr="00000000" w14:paraId="00000003">
      <w:pPr>
        <w:jc w:val="left"/>
        <w:rPr>
          <w:rFonts w:ascii="Lexend" w:cs="Lexend" w:eastAsia="Lexend" w:hAnsi="Lexend"/>
          <w:sz w:val="20"/>
          <w:szCs w:val="20"/>
        </w:rPr>
      </w:pPr>
      <w:r w:rsidDel="00000000" w:rsidR="00000000" w:rsidRPr="00000000">
        <w:rPr>
          <w:rFonts w:ascii="Lexend" w:cs="Lexend" w:eastAsia="Lexend" w:hAnsi="Lexend"/>
          <w:sz w:val="20"/>
          <w:szCs w:val="20"/>
          <w:u w:val="single"/>
          <w:rtl w:val="0"/>
        </w:rPr>
        <w:t xml:space="preserve">Doc</w:t>
      </w:r>
      <w:r w:rsidDel="00000000" w:rsidR="00000000" w:rsidRPr="00000000">
        <w:rPr>
          <w:rFonts w:ascii="Lexend" w:cs="Lexend" w:eastAsia="Lexend" w:hAnsi="Lexend"/>
          <w:sz w:val="20"/>
          <w:szCs w:val="20"/>
          <w:rtl w:val="0"/>
        </w:rPr>
        <w:t xml:space="preserve">: 2025 Equal Pay Day</w:t>
      </w:r>
    </w:p>
    <w:tbl>
      <w:tblPr>
        <w:tblStyle w:val="Table1"/>
        <w:tblW w:w="1105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5115"/>
        <w:gridCol w:w="5055"/>
        <w:tblGridChange w:id="0">
          <w:tblGrid>
            <w:gridCol w:w="885"/>
            <w:gridCol w:w="5115"/>
            <w:gridCol w:w="5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Proposition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Plus de mots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In 2019, the UK went down the rankings regarding gender pay equality and is now behind Canada.</w:t>
            </w:r>
          </w:p>
          <w:p w:rsidR="00000000" w:rsidDel="00000000" w:rsidP="00000000" w:rsidRDefault="00000000" w:rsidRPr="00000000" w14:paraId="00000009">
            <w:pPr>
              <w:widowControl w:val="0"/>
              <w:spacing w:line="240" w:lineRule="auto"/>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0A">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The document under study is  a news report released on May 25, 2025 on ABC News.</w:t>
            </w:r>
          </w:p>
          <w:p w:rsidR="00000000" w:rsidDel="00000000" w:rsidP="00000000" w:rsidRDefault="00000000" w:rsidRPr="00000000" w14:paraId="0000000B">
            <w:pPr>
              <w:widowControl w:val="0"/>
              <w:spacing w:line="240" w:lineRule="auto"/>
              <w:rPr>
                <w:rFonts w:ascii="Lexend" w:cs="Lexend" w:eastAsia="Lexend" w:hAnsi="Lexend"/>
                <w:sz w:val="20"/>
                <w:szCs w:val="20"/>
              </w:rPr>
            </w:pPr>
            <w:r w:rsidDel="00000000" w:rsidR="00000000" w:rsidRPr="00000000">
              <w:rPr>
                <w:rFonts w:ascii="Lexend" w:cs="Lexend" w:eastAsia="Lexend" w:hAnsi="Lexend"/>
                <w:b w:val="1"/>
                <w:sz w:val="20"/>
                <w:szCs w:val="20"/>
                <w:rtl w:val="0"/>
              </w:rPr>
              <w:t xml:space="preserve">The question at hand</w:t>
            </w:r>
            <w:r w:rsidDel="00000000" w:rsidR="00000000" w:rsidRPr="00000000">
              <w:rPr>
                <w:rFonts w:ascii="Lexend" w:cs="Lexend" w:eastAsia="Lexend" w:hAnsi="Lexend"/>
                <w:sz w:val="20"/>
                <w:szCs w:val="20"/>
                <w:rtl w:val="0"/>
              </w:rPr>
              <w:t xml:space="preserve"> when studying the </w:t>
            </w:r>
          </w:p>
          <w:p w:rsidR="00000000" w:rsidDel="00000000" w:rsidP="00000000" w:rsidRDefault="00000000" w:rsidRPr="00000000" w14:paraId="0000000C">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document is as follows: </w:t>
            </w:r>
            <w:r w:rsidDel="00000000" w:rsidR="00000000" w:rsidRPr="00000000">
              <w:rPr>
                <w:rFonts w:ascii="Lexend" w:cs="Lexend" w:eastAsia="Lexend" w:hAnsi="Lexend"/>
                <w:b w:val="1"/>
                <w:sz w:val="20"/>
                <w:szCs w:val="20"/>
                <w:rtl w:val="0"/>
              </w:rPr>
              <w:t xml:space="preserve">While </w:t>
            </w:r>
            <w:r w:rsidDel="00000000" w:rsidR="00000000" w:rsidRPr="00000000">
              <w:rPr>
                <w:rFonts w:ascii="Lexend" w:cs="Lexend" w:eastAsia="Lexend" w:hAnsi="Lexend"/>
                <w:sz w:val="20"/>
                <w:szCs w:val="20"/>
                <w:rtl w:val="0"/>
              </w:rPr>
              <w:t xml:space="preserve">society is evolving in many aspects, why is the pay gender gap still an issue?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Hooks:</w:t>
            </w:r>
            <w:r w:rsidDel="00000000" w:rsidR="00000000" w:rsidRPr="00000000">
              <w:rPr>
                <w:rFonts w:ascii="Lexend" w:cs="Lexend" w:eastAsia="Lexend" w:hAnsi="Lexend"/>
                <w:b w:val="1"/>
                <w:sz w:val="20"/>
                <w:szCs w:val="20"/>
                <w:rtl w:val="0"/>
              </w:rPr>
              <w:t xml:space="preserve"> a question</w:t>
            </w:r>
            <w:r w:rsidDel="00000000" w:rsidR="00000000" w:rsidRPr="00000000">
              <w:rPr>
                <w:rFonts w:ascii="Lexend" w:cs="Lexend" w:eastAsia="Lexend" w:hAnsi="Lexend"/>
                <w:sz w:val="20"/>
                <w:szCs w:val="20"/>
                <w:rtl w:val="0"/>
              </w:rPr>
              <w:t xml:space="preserve"> (Have you ever wondered why so few women have powerful positions?) /</w:t>
            </w:r>
            <w:r w:rsidDel="00000000" w:rsidR="00000000" w:rsidRPr="00000000">
              <w:rPr>
                <w:rFonts w:ascii="Lexend" w:cs="Lexend" w:eastAsia="Lexend" w:hAnsi="Lexend"/>
                <w:b w:val="1"/>
                <w:sz w:val="20"/>
                <w:szCs w:val="20"/>
                <w:rtl w:val="0"/>
              </w:rPr>
              <w:t xml:space="preserve"> a quotation</w:t>
            </w:r>
            <w:r w:rsidDel="00000000" w:rsidR="00000000" w:rsidRPr="00000000">
              <w:rPr>
                <w:rFonts w:ascii="Lexend" w:cs="Lexend" w:eastAsia="Lexend" w:hAnsi="Lexend"/>
                <w:sz w:val="20"/>
                <w:szCs w:val="20"/>
                <w:rtl w:val="0"/>
              </w:rPr>
              <w:t xml:space="preserve"> ("Women must learn to play the game as mendo  ."Eleanor Rossevelt said.) / </w:t>
            </w:r>
            <w:r w:rsidDel="00000000" w:rsidR="00000000" w:rsidRPr="00000000">
              <w:rPr>
                <w:rFonts w:ascii="Lexend" w:cs="Lexend" w:eastAsia="Lexend" w:hAnsi="Lexend"/>
                <w:b w:val="1"/>
                <w:sz w:val="20"/>
                <w:szCs w:val="20"/>
                <w:rtl w:val="0"/>
              </w:rPr>
              <w:t xml:space="preserve">Statistic</w:t>
            </w:r>
            <w:r w:rsidDel="00000000" w:rsidR="00000000" w:rsidRPr="00000000">
              <w:rPr>
                <w:rFonts w:ascii="Lexend" w:cs="Lexend" w:eastAsia="Lexend" w:hAnsi="Lexend"/>
                <w:sz w:val="20"/>
                <w:szCs w:val="20"/>
                <w:rtl w:val="0"/>
              </w:rPr>
              <w:t xml:space="preserve"> (“Between 1995 and 2023, the gender pay gap narrowed by a third”) / </w:t>
            </w:r>
            <w:r w:rsidDel="00000000" w:rsidR="00000000" w:rsidRPr="00000000">
              <w:rPr>
                <w:rFonts w:ascii="Lexend" w:cs="Lexend" w:eastAsia="Lexend" w:hAnsi="Lexend"/>
                <w:b w:val="1"/>
                <w:sz w:val="20"/>
                <w:szCs w:val="20"/>
                <w:rtl w:val="0"/>
              </w:rPr>
              <w:t xml:space="preserve">Anecdotal hook</w:t>
            </w:r>
            <w:r w:rsidDel="00000000" w:rsidR="00000000" w:rsidRPr="00000000">
              <w:rPr>
                <w:rFonts w:ascii="Lexend" w:cs="Lexend" w:eastAsia="Lexend" w:hAnsi="Lexend"/>
                <w:sz w:val="20"/>
                <w:szCs w:val="20"/>
                <w:rtl w:val="0"/>
              </w:rPr>
              <w:t xml:space="preserve"> (When I was a child, I saw my mother striving to get a balance between work and family duties)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Your thesis should express </w:t>
            </w:r>
            <w:r w:rsidDel="00000000" w:rsidR="00000000" w:rsidRPr="00000000">
              <w:rPr>
                <w:rFonts w:ascii="Lexend" w:cs="Lexend" w:eastAsia="Lexend" w:hAnsi="Lexend"/>
                <w:b w:val="1"/>
                <w:sz w:val="20"/>
                <w:szCs w:val="20"/>
                <w:rtl w:val="0"/>
              </w:rPr>
              <w:t xml:space="preserve">contrast or tension</w:t>
            </w:r>
            <w:r w:rsidDel="00000000" w:rsidR="00000000" w:rsidRPr="00000000">
              <w:rPr>
                <w:rFonts w:ascii="Lexend" w:cs="Lexend" w:eastAsia="Lexend" w:hAnsi="Lexend"/>
                <w:sz w:val="20"/>
                <w:szCs w:val="20"/>
                <w:rtl w:val="0"/>
              </w:rPr>
              <w:t xml:space="preserve">. (while/whereas…)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Synthèse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Lexend" w:cs="Lexend" w:eastAsia="Lexend" w:hAnsi="Lexend"/>
                <w:sz w:val="20"/>
                <w:szCs w:val="20"/>
              </w:rPr>
            </w:pPr>
            <w:r w:rsidDel="00000000" w:rsidR="00000000" w:rsidRPr="00000000">
              <w:rPr>
                <w:rFonts w:ascii="Lexend" w:cs="Lexend" w:eastAsia="Lexend" w:hAnsi="Lexend"/>
                <w:sz w:val="20"/>
                <w:szCs w:val="20"/>
                <w:rtl w:val="0"/>
              </w:rPr>
              <w:t xml:space="preserve">The news report </w:t>
            </w:r>
            <w:r w:rsidDel="00000000" w:rsidR="00000000" w:rsidRPr="00000000">
              <w:rPr>
                <w:rFonts w:ascii="Lexend" w:cs="Lexend" w:eastAsia="Lexend" w:hAnsi="Lexend"/>
                <w:b w:val="1"/>
                <w:sz w:val="20"/>
                <w:szCs w:val="20"/>
                <w:rtl w:val="0"/>
              </w:rPr>
              <w:t xml:space="preserve">opens </w:t>
            </w:r>
            <w:r w:rsidDel="00000000" w:rsidR="00000000" w:rsidRPr="00000000">
              <w:rPr>
                <w:rFonts w:ascii="Lexend" w:cs="Lexend" w:eastAsia="Lexend" w:hAnsi="Lexend"/>
                <w:sz w:val="20"/>
                <w:szCs w:val="20"/>
                <w:rtl w:val="0"/>
              </w:rPr>
              <w:t xml:space="preserve">with a striking figure: The Equal Pay Day marker indicates the number of working days required for women to reach the same earnings as men in the same year. The journalist </w:t>
            </w:r>
            <w:r w:rsidDel="00000000" w:rsidR="00000000" w:rsidRPr="00000000">
              <w:rPr>
                <w:rFonts w:ascii="Lexend" w:cs="Lexend" w:eastAsia="Lexend" w:hAnsi="Lexend"/>
                <w:b w:val="1"/>
                <w:sz w:val="20"/>
                <w:szCs w:val="20"/>
                <w:rtl w:val="0"/>
              </w:rPr>
              <w:t xml:space="preserve">reveals</w:t>
            </w:r>
            <w:r w:rsidDel="00000000" w:rsidR="00000000" w:rsidRPr="00000000">
              <w:rPr>
                <w:rFonts w:ascii="Lexend" w:cs="Lexend" w:eastAsia="Lexend" w:hAnsi="Lexend"/>
                <w:sz w:val="20"/>
                <w:szCs w:val="20"/>
                <w:rtl w:val="0"/>
              </w:rPr>
              <w:t xml:space="preserve"> that the closing of the gender pay gap has stalled (stagnated) in recent years. It is important to note that women currently earn 83 cents for every dollar that men earn. This equates to 217 dollars a week. The woman who is interviewed </w:t>
            </w:r>
            <w:r w:rsidDel="00000000" w:rsidR="00000000" w:rsidRPr="00000000">
              <w:rPr>
                <w:rFonts w:ascii="Lexend" w:cs="Lexend" w:eastAsia="Lexend" w:hAnsi="Lexend"/>
                <w:b w:val="1"/>
                <w:sz w:val="20"/>
                <w:szCs w:val="20"/>
                <w:rtl w:val="0"/>
              </w:rPr>
              <w:t xml:space="preserve">draws attention</w:t>
            </w:r>
            <w:r w:rsidDel="00000000" w:rsidR="00000000" w:rsidRPr="00000000">
              <w:rPr>
                <w:rFonts w:ascii="Lexend" w:cs="Lexend" w:eastAsia="Lexend" w:hAnsi="Lexend"/>
                <w:sz w:val="20"/>
                <w:szCs w:val="20"/>
                <w:rtl w:val="0"/>
              </w:rPr>
              <w:t xml:space="preserve"> to the underrepresentation of women in high-paying roles and the systemic pay disparities that exist in the industry. She </w:t>
            </w:r>
            <w:r w:rsidDel="00000000" w:rsidR="00000000" w:rsidRPr="00000000">
              <w:rPr>
                <w:rFonts w:ascii="Lexend" w:cs="Lexend" w:eastAsia="Lexend" w:hAnsi="Lexend"/>
                <w:b w:val="1"/>
                <w:sz w:val="20"/>
                <w:szCs w:val="20"/>
                <w:rtl w:val="0"/>
              </w:rPr>
              <w:t xml:space="preserve">emphasises</w:t>
            </w:r>
            <w:r w:rsidDel="00000000" w:rsidR="00000000" w:rsidRPr="00000000">
              <w:rPr>
                <w:rFonts w:ascii="Lexend" w:cs="Lexend" w:eastAsia="Lexend" w:hAnsi="Lexend"/>
                <w:sz w:val="20"/>
                <w:szCs w:val="20"/>
                <w:rtl w:val="0"/>
              </w:rPr>
              <w:t xml:space="preserve"> that factors such as age and parenthood significantly impact the employment of women. She </w:t>
            </w:r>
            <w:r w:rsidDel="00000000" w:rsidR="00000000" w:rsidRPr="00000000">
              <w:rPr>
                <w:rFonts w:ascii="Lexend" w:cs="Lexend" w:eastAsia="Lexend" w:hAnsi="Lexend"/>
                <w:b w:val="1"/>
                <w:sz w:val="20"/>
                <w:szCs w:val="20"/>
                <w:rtl w:val="0"/>
              </w:rPr>
              <w:t xml:space="preserve">remark</w:t>
            </w:r>
            <w:r w:rsidDel="00000000" w:rsidR="00000000" w:rsidRPr="00000000">
              <w:rPr>
                <w:rFonts w:ascii="Lexend" w:cs="Lexend" w:eastAsia="Lexend" w:hAnsi="Lexend"/>
                <w:sz w:val="20"/>
                <w:szCs w:val="20"/>
                <w:rtl w:val="0"/>
              </w:rPr>
              <w:t xml:space="preserve">s that a significant number of women opt to leave the workforce upon becoming parents, primarily due to challenging working conditions. It is evident that educated men receive a salary that is 25% higher than their equally qualified female counterparts. The reporter</w:t>
            </w:r>
            <w:r w:rsidDel="00000000" w:rsidR="00000000" w:rsidRPr="00000000">
              <w:rPr>
                <w:rFonts w:ascii="Lexend" w:cs="Lexend" w:eastAsia="Lexend" w:hAnsi="Lexend"/>
                <w:b w:val="1"/>
                <w:sz w:val="20"/>
                <w:szCs w:val="20"/>
                <w:rtl w:val="0"/>
              </w:rPr>
              <w:t xml:space="preserve"> brings out</w:t>
            </w:r>
            <w:r w:rsidDel="00000000" w:rsidR="00000000" w:rsidRPr="00000000">
              <w:rPr>
                <w:rFonts w:ascii="Lexend" w:cs="Lexend" w:eastAsia="Lexend" w:hAnsi="Lexend"/>
                <w:sz w:val="20"/>
                <w:szCs w:val="20"/>
                <w:rtl w:val="0"/>
              </w:rPr>
              <w:t xml:space="preserve">  solutions such as the creation of a community to provide support and help women recognise their worth in the workplace. She </w:t>
            </w:r>
            <w:r w:rsidDel="00000000" w:rsidR="00000000" w:rsidRPr="00000000">
              <w:rPr>
                <w:rFonts w:ascii="Lexend" w:cs="Lexend" w:eastAsia="Lexend" w:hAnsi="Lexend"/>
                <w:b w:val="1"/>
                <w:sz w:val="20"/>
                <w:szCs w:val="20"/>
                <w:rtl w:val="0"/>
              </w:rPr>
              <w:t xml:space="preserve">suggests</w:t>
            </w:r>
            <w:r w:rsidDel="00000000" w:rsidR="00000000" w:rsidRPr="00000000">
              <w:rPr>
                <w:rFonts w:ascii="Lexend" w:cs="Lexend" w:eastAsia="Lexend" w:hAnsi="Lexend"/>
                <w:sz w:val="20"/>
                <w:szCs w:val="20"/>
                <w:rtl w:val="0"/>
              </w:rPr>
              <w:t xml:space="preserve"> using an online salary calculator to determine a fair wage for the work being carried out. Furthermore, it is advised that women have a conversation with their superiors about pay raises or flexible working arrangements.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The journalist / the reporter / the columnist / the commentator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He/She announces / brings out / states / declares / emphasises / discusses / remarks / points out / reveals / indicates / suggests /shows / implies / adds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Because of : en raison de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Due to : du au fait que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 car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Given that : étant donné que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Given…: compte tenu de….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Thanks to : grâce à</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Actually : effectivement, vraiment, en fait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Anyway : de toutes façons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At first sight : à première vue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As a matter of fact, in fact : en fait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As far as … is concerned : en ce qui concerne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From a … point of view : d’un point de vue de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most cases : dans la plupart des cas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this respect : à cet égard</w:t>
            </w:r>
          </w:p>
          <w:p w:rsidR="00000000" w:rsidDel="00000000" w:rsidP="00000000" w:rsidRDefault="00000000" w:rsidRPr="00000000" w14:paraId="00000023">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This is the reason why : c’est la raison pour laquelle</w:t>
            </w:r>
          </w:p>
          <w:p w:rsidR="00000000" w:rsidDel="00000000" w:rsidP="00000000" w:rsidRDefault="00000000" w:rsidRPr="00000000" w14:paraId="00000024">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Accordingly : en conséquence</w:t>
            </w:r>
          </w:p>
          <w:p w:rsidR="00000000" w:rsidDel="00000000" w:rsidP="00000000" w:rsidRDefault="00000000" w:rsidRPr="00000000" w14:paraId="0000002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a result of : en consequence de</w:t>
            </w:r>
          </w:p>
          <w:p w:rsidR="00000000" w:rsidDel="00000000" w:rsidP="00000000" w:rsidRDefault="00000000" w:rsidRPr="00000000" w14:paraId="00000026">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Consequently : en conséquence</w:t>
            </w:r>
          </w:p>
          <w:p w:rsidR="00000000" w:rsidDel="00000000" w:rsidP="00000000" w:rsidRDefault="00000000" w:rsidRPr="00000000" w14:paraId="00000027">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this reason : c’est pour cette raison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Commentaire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 will now focus on a few aspects that I find particularly </w:t>
            </w:r>
            <w:r w:rsidDel="00000000" w:rsidR="00000000" w:rsidRPr="00000000">
              <w:rPr>
                <w:rFonts w:ascii="Lexend" w:cs="Lexend" w:eastAsia="Lexend" w:hAnsi="Lexend"/>
                <w:b w:val="1"/>
                <w:sz w:val="20"/>
                <w:szCs w:val="20"/>
                <w:rtl w:val="0"/>
              </w:rPr>
              <w:t xml:space="preserve">relevant</w:t>
            </w:r>
            <w:r w:rsidDel="00000000" w:rsidR="00000000" w:rsidRPr="00000000">
              <w:rPr>
                <w:rFonts w:ascii="Lexend" w:cs="Lexend" w:eastAsia="Lexend" w:hAnsi="Lexend"/>
                <w:sz w:val="20"/>
                <w:szCs w:val="20"/>
                <w:rtl w:val="0"/>
              </w:rPr>
              <w:t xml:space="preserve">. First, I’ll study the causes of this gap and then the possible solutions.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Causes</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Gender stereotypes:  women more involved in family: they are still considered as the main reference for family and domestic tasks</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Women considered as more flexible, meek…</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Careers more impacted than those of men </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Few women represented in higher positions: </w:t>
            </w:r>
            <w:r w:rsidDel="00000000" w:rsidR="00000000" w:rsidRPr="00000000">
              <w:rPr>
                <w:rFonts w:ascii="Lexend" w:cs="Lexend" w:eastAsia="Lexend" w:hAnsi="Lexend"/>
                <w:b w:val="1"/>
                <w:sz w:val="20"/>
                <w:szCs w:val="20"/>
                <w:rtl w:val="0"/>
              </w:rPr>
              <w:t xml:space="preserve">glass ceiling</w:t>
            </w:r>
            <w:r w:rsidDel="00000000" w:rsidR="00000000" w:rsidRPr="00000000">
              <w:rPr>
                <w:rFonts w:ascii="Lexend" w:cs="Lexend" w:eastAsia="Lexend" w:hAnsi="Lexend"/>
                <w:sz w:val="20"/>
                <w:szCs w:val="20"/>
                <w:rtl w:val="0"/>
              </w:rPr>
              <w:t xml:space="preserve"> (unseen barrier)</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Solutions</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Society could improve</w:t>
            </w:r>
            <w:r w:rsidDel="00000000" w:rsidR="00000000" w:rsidRPr="00000000">
              <w:rPr>
                <w:rFonts w:ascii="Lexend" w:cs="Lexend" w:eastAsia="Lexend" w:hAnsi="Lexend"/>
                <w:b w:val="1"/>
                <w:sz w:val="20"/>
                <w:szCs w:val="20"/>
                <w:rtl w:val="0"/>
              </w:rPr>
              <w:t xml:space="preserve"> GDP</w:t>
            </w:r>
            <w:r w:rsidDel="00000000" w:rsidR="00000000" w:rsidRPr="00000000">
              <w:rPr>
                <w:rFonts w:ascii="Lexend" w:cs="Lexend" w:eastAsia="Lexend" w:hAnsi="Lexend"/>
                <w:sz w:val="20"/>
                <w:szCs w:val="20"/>
                <w:rtl w:val="0"/>
              </w:rPr>
              <w:t xml:space="preserve"> (Gross Domestic Product) by investing into women’s</w:t>
            </w:r>
            <w:r w:rsidDel="00000000" w:rsidR="00000000" w:rsidRPr="00000000">
              <w:rPr>
                <w:rFonts w:ascii="Lexend" w:cs="Lexend" w:eastAsia="Lexend" w:hAnsi="Lexend"/>
                <w:b w:val="1"/>
                <w:sz w:val="20"/>
                <w:szCs w:val="20"/>
                <w:rtl w:val="0"/>
              </w:rPr>
              <w:t xml:space="preserve"> fair wage</w:t>
            </w:r>
            <w:r w:rsidDel="00000000" w:rsidR="00000000" w:rsidRPr="00000000">
              <w:rPr>
                <w:rFonts w:ascii="Lexend" w:cs="Lexend" w:eastAsia="Lexend" w:hAnsi="Lexend"/>
                <w:sz w:val="20"/>
                <w:szCs w:val="20"/>
                <w:rtl w:val="0"/>
              </w:rPr>
              <w:t xml:space="preserve"> and employment</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Without flexibility women can’t face both work and family life: allow more flexibility</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Protect paternity and maternity leave</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Involve fathers in family life</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Try </w:t>
            </w:r>
            <w:r w:rsidDel="00000000" w:rsidR="00000000" w:rsidRPr="00000000">
              <w:rPr>
                <w:rFonts w:ascii="Lexend" w:cs="Lexend" w:eastAsia="Lexend" w:hAnsi="Lexend"/>
                <w:b w:val="1"/>
                <w:sz w:val="20"/>
                <w:szCs w:val="20"/>
                <w:rtl w:val="0"/>
              </w:rPr>
              <w:t xml:space="preserve">affirmative action</w:t>
            </w:r>
            <w:r w:rsidDel="00000000" w:rsidR="00000000" w:rsidRPr="00000000">
              <w:rPr>
                <w:rFonts w:ascii="Lexend" w:cs="Lexend" w:eastAsia="Lexend" w:hAnsi="Lexend"/>
                <w:sz w:val="20"/>
                <w:szCs w:val="20"/>
                <w:rtl w:val="0"/>
              </w:rPr>
              <w:t xml:space="preserve"> (discrimination positive) to correct  existing unfair situations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Now I will move on to the commentary.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First / firstly / first of all / to begin with</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Then / next / another point is that / finally/ eventually /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However : cependant, toutefois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comparison : par comparaison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contrast to : en contraste avec</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Instead of : au lieu de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the same way : de la même manière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Likewise : de même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Nevertheless : néanmoins, toutefois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Notwithstanding : nonobstant, néanmoins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On the contrary : au contraire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On the one hand … on the other hand : d’une part… d’autre part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Otherwise : sinon, autrement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Unlike : à la différence de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Whereas : tandis, alors que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While : tandis que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Yet : cependant, pourtant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b w:val="1"/>
                <w:sz w:val="20"/>
                <w:szCs w:val="20"/>
                <w:rtl w:val="0"/>
              </w:rPr>
              <w:t xml:space="preserve">Axes de base possibles: </w:t>
            </w:r>
            <w:r w:rsidDel="00000000" w:rsidR="00000000" w:rsidRPr="00000000">
              <w:rPr>
                <w:rFonts w:ascii="Lexend" w:cs="Lexend" w:eastAsia="Lexend" w:hAnsi="Lexend"/>
                <w:sz w:val="20"/>
                <w:szCs w:val="20"/>
                <w:rtl w:val="0"/>
              </w:rPr>
              <w:t xml:space="preserve">causes/conséquences/solutions/impact économique/impact social/ impact politique / impact environnemental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Conclusion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conclusion, the gender pay gap is deeply rooted in gender stereotypes and society needs to address them with </w:t>
            </w:r>
            <w:r w:rsidDel="00000000" w:rsidR="00000000" w:rsidRPr="00000000">
              <w:rPr>
                <w:rFonts w:ascii="Lexend" w:cs="Lexend" w:eastAsia="Lexend" w:hAnsi="Lexend"/>
                <w:b w:val="1"/>
                <w:sz w:val="20"/>
                <w:szCs w:val="20"/>
                <w:rtl w:val="0"/>
              </w:rPr>
              <w:t xml:space="preserve">robust measures and policies</w:t>
            </w:r>
            <w:r w:rsidDel="00000000" w:rsidR="00000000" w:rsidRPr="00000000">
              <w:rPr>
                <w:rFonts w:ascii="Lexend" w:cs="Lexend" w:eastAsia="Lexend" w:hAnsi="Lexend"/>
                <w:sz w:val="20"/>
                <w:szCs w:val="20"/>
                <w:rtl w:val="0"/>
              </w:rPr>
              <w:t xml:space="preserve"> in order to</w:t>
            </w:r>
            <w:r w:rsidDel="00000000" w:rsidR="00000000" w:rsidRPr="00000000">
              <w:rPr>
                <w:rFonts w:ascii="Lexend" w:cs="Lexend" w:eastAsia="Lexend" w:hAnsi="Lexend"/>
                <w:b w:val="1"/>
                <w:sz w:val="20"/>
                <w:szCs w:val="20"/>
                <w:rtl w:val="0"/>
              </w:rPr>
              <w:t xml:space="preserve"> break the glass ceiling</w:t>
            </w:r>
            <w:r w:rsidDel="00000000" w:rsidR="00000000" w:rsidRPr="00000000">
              <w:rPr>
                <w:rFonts w:ascii="Lexend" w:cs="Lexend" w:eastAsia="Lexend" w:hAnsi="Lexend"/>
                <w:sz w:val="20"/>
                <w:szCs w:val="20"/>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Some countries such as Norway implemented strong policies to improve gender equality in the workplace, and they started with schools. One can wonder whether education can be a long-term solution to change mentalities and improve gender 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All in all : dans l’ensemble, somme toute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At last : au final</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At the end (of) : à la fin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Finally : Finalement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conclusion :  en conclusion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In the end : à la fin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On the whole : dans l’ensemble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Overall : dans l’ensemble, en général</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To conclude : pour conclure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To sum up : pour résumer</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 to put it in a nutshell</w:t>
            </w:r>
          </w:p>
        </w:tc>
      </w:tr>
    </w:tbl>
    <w:p w:rsidR="00000000" w:rsidDel="00000000" w:rsidP="00000000" w:rsidRDefault="00000000" w:rsidRPr="00000000" w14:paraId="0000005A">
      <w:pPr>
        <w:jc w:val="left"/>
        <w:rPr>
          <w:rFonts w:ascii="Lexend" w:cs="Lexend" w:eastAsia="Lexend" w:hAnsi="Lexend"/>
          <w:sz w:val="20"/>
          <w:szCs w:val="20"/>
        </w:rPr>
      </w:pPr>
      <w:r w:rsidDel="00000000" w:rsidR="00000000" w:rsidRPr="00000000">
        <w:rPr>
          <w:rFonts w:ascii="Lexend" w:cs="Lexend" w:eastAsia="Lexend" w:hAnsi="Lexend"/>
          <w:sz w:val="20"/>
          <w:szCs w:val="20"/>
          <w:rtl w:val="0"/>
        </w:rPr>
        <w:t xml:space="preserve">Other expressions: </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On second thoughts : à la réflexion</w:t>
            </w:r>
          </w:p>
          <w:p w:rsidR="00000000" w:rsidDel="00000000" w:rsidP="00000000" w:rsidRDefault="00000000" w:rsidRPr="00000000" w14:paraId="0000005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To some extent : dans une certaine mesure</w:t>
            </w:r>
          </w:p>
          <w:p w:rsidR="00000000" w:rsidDel="00000000" w:rsidP="00000000" w:rsidRDefault="00000000" w:rsidRPr="00000000" w14:paraId="0000005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well as : ainsi que</w:t>
            </w:r>
          </w:p>
          <w:p w:rsidR="00000000" w:rsidDel="00000000" w:rsidP="00000000" w:rsidRDefault="00000000" w:rsidRPr="00000000" w14:paraId="0000005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Besides : d'ailleurs</w:t>
            </w:r>
          </w:p>
          <w:p w:rsidR="00000000" w:rsidDel="00000000" w:rsidP="00000000" w:rsidRDefault="00000000" w:rsidRPr="00000000" w14:paraId="0000005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By the way : soit dit en passant</w:t>
            </w:r>
          </w:p>
          <w:p w:rsidR="00000000" w:rsidDel="00000000" w:rsidP="00000000" w:rsidRDefault="00000000" w:rsidRPr="00000000" w14:paraId="00000060">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addition to: de surcroit, en outre</w:t>
            </w:r>
          </w:p>
          <w:p w:rsidR="00000000" w:rsidDel="00000000" w:rsidP="00000000" w:rsidRDefault="00000000" w:rsidRPr="00000000" w14:paraId="0000006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fact : en fait</w:t>
            </w:r>
          </w:p>
          <w:p w:rsidR="00000000" w:rsidDel="00000000" w:rsidP="00000000" w:rsidRDefault="00000000" w:rsidRPr="00000000" w14:paraId="00000062">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consequence : en conséquence</w:t>
            </w:r>
          </w:p>
          <w:p w:rsidR="00000000" w:rsidDel="00000000" w:rsidP="00000000" w:rsidRDefault="00000000" w:rsidRPr="00000000" w14:paraId="00000063">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order to : afin de</w:t>
            </w:r>
          </w:p>
          <w:p w:rsidR="00000000" w:rsidDel="00000000" w:rsidP="00000000" w:rsidRDefault="00000000" w:rsidRPr="00000000" w14:paraId="00000064">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 donc, alors</w:t>
            </w:r>
          </w:p>
          <w:p w:rsidR="00000000" w:rsidDel="00000000" w:rsidP="00000000" w:rsidRDefault="00000000" w:rsidRPr="00000000" w14:paraId="0000006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as to : pour que</w:t>
            </w:r>
          </w:p>
          <w:p w:rsidR="00000000" w:rsidDel="00000000" w:rsidP="00000000" w:rsidRDefault="00000000" w:rsidRPr="00000000" w14:paraId="00000066">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that : de telle sorte que, afin que</w:t>
            </w:r>
          </w:p>
          <w:p w:rsidR="00000000" w:rsidDel="00000000" w:rsidP="00000000" w:rsidRDefault="00000000" w:rsidRPr="00000000" w14:paraId="00000067">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much so that : à tel point que</w:t>
            </w:r>
          </w:p>
          <w:p w:rsidR="00000000" w:rsidDel="00000000" w:rsidP="00000000" w:rsidRDefault="00000000" w:rsidRPr="00000000" w14:paraId="00000068">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That is why : c'est pourquoi</w:t>
            </w:r>
          </w:p>
          <w:p w:rsidR="00000000" w:rsidDel="00000000" w:rsidP="00000000" w:rsidRDefault="00000000" w:rsidRPr="00000000" w14:paraId="00000069">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Therefore : donc, par conséquent</w:t>
            </w:r>
          </w:p>
          <w:p w:rsidR="00000000" w:rsidDel="00000000" w:rsidP="00000000" w:rsidRDefault="00000000" w:rsidRPr="00000000" w14:paraId="0000006A">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Thus : par conséquent, ainsi</w:t>
            </w:r>
          </w:p>
          <w:p w:rsidR="00000000" w:rsidDel="00000000" w:rsidP="00000000" w:rsidRDefault="00000000" w:rsidRPr="00000000" w14:paraId="0000006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Such as : tel que</w:t>
            </w:r>
          </w:p>
          <w:p w:rsidR="00000000" w:rsidDel="00000000" w:rsidP="00000000" w:rsidRDefault="00000000" w:rsidRPr="00000000" w14:paraId="0000006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Although : bien 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other words : en d'autres termes</w:t>
            </w:r>
          </w:p>
          <w:p w:rsidR="00000000" w:rsidDel="00000000" w:rsidP="00000000" w:rsidRDefault="00000000" w:rsidRPr="00000000" w14:paraId="0000006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Not only … but also : non seulement … mais aussi</w:t>
            </w:r>
          </w:p>
          <w:p w:rsidR="00000000" w:rsidDel="00000000" w:rsidP="00000000" w:rsidRDefault="00000000" w:rsidRPr="00000000" w14:paraId="0000006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On top of that : de plus</w:t>
            </w:r>
          </w:p>
          <w:p w:rsidR="00000000" w:rsidDel="00000000" w:rsidP="00000000" w:rsidRDefault="00000000" w:rsidRPr="00000000" w14:paraId="00000070">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Similarly : de même</w:t>
            </w:r>
          </w:p>
          <w:p w:rsidR="00000000" w:rsidDel="00000000" w:rsidP="00000000" w:rsidRDefault="00000000" w:rsidRPr="00000000" w14:paraId="0000007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That is to say : c'est-à-dire</w:t>
            </w:r>
          </w:p>
          <w:p w:rsidR="00000000" w:rsidDel="00000000" w:rsidP="00000000" w:rsidRDefault="00000000" w:rsidRPr="00000000" w14:paraId="00000072">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Too : aussi</w:t>
            </w:r>
          </w:p>
          <w:p w:rsidR="00000000" w:rsidDel="00000000" w:rsidP="00000000" w:rsidRDefault="00000000" w:rsidRPr="00000000" w14:paraId="00000073">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follows : comme suit</w:t>
            </w:r>
          </w:p>
          <w:p w:rsidR="00000000" w:rsidDel="00000000" w:rsidP="00000000" w:rsidRDefault="00000000" w:rsidRPr="00000000" w14:paraId="00000074">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exemplified by : comme l'illustre</w:t>
            </w:r>
          </w:p>
          <w:p w:rsidR="00000000" w:rsidDel="00000000" w:rsidP="00000000" w:rsidRDefault="00000000" w:rsidRPr="00000000" w14:paraId="0000007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Above all : surtout</w:t>
            </w:r>
          </w:p>
          <w:p w:rsidR="00000000" w:rsidDel="00000000" w:rsidP="00000000" w:rsidRDefault="00000000" w:rsidRPr="00000000" w14:paraId="00000076">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Especially : en particulier</w:t>
            </w:r>
          </w:p>
          <w:p w:rsidR="00000000" w:rsidDel="00000000" w:rsidP="00000000" w:rsidRDefault="00000000" w:rsidRPr="00000000" w14:paraId="00000077">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example : par exemple</w:t>
            </w:r>
          </w:p>
          <w:p w:rsidR="00000000" w:rsidDel="00000000" w:rsidP="00000000" w:rsidRDefault="00000000" w:rsidRPr="00000000" w14:paraId="00000078">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For instance : par exemple</w:t>
            </w:r>
          </w:p>
          <w:p w:rsidR="00000000" w:rsidDel="00000000" w:rsidP="00000000" w:rsidRDefault="00000000" w:rsidRPr="00000000" w14:paraId="00000079">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Like : comme</w:t>
            </w:r>
          </w:p>
          <w:p w:rsidR="00000000" w:rsidDel="00000000" w:rsidP="00000000" w:rsidRDefault="00000000" w:rsidRPr="00000000" w14:paraId="0000007A">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Mainly : principalement</w:t>
            </w:r>
          </w:p>
          <w:p w:rsidR="00000000" w:rsidDel="00000000" w:rsidP="00000000" w:rsidRDefault="00000000" w:rsidRPr="00000000" w14:paraId="0000007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Namely : c’est-à-dire</w:t>
            </w:r>
          </w:p>
          <w:p w:rsidR="00000000" w:rsidDel="00000000" w:rsidP="00000000" w:rsidRDefault="00000000" w:rsidRPr="00000000" w14:paraId="0000007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Notably : notamment</w:t>
            </w:r>
          </w:p>
          <w:p w:rsidR="00000000" w:rsidDel="00000000" w:rsidP="00000000" w:rsidRDefault="00000000" w:rsidRPr="00000000" w14:paraId="0000007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Particularly/in particular : particulièrement/en particulier</w:t>
            </w:r>
          </w:p>
          <w:p w:rsidR="00000000" w:rsidDel="00000000" w:rsidP="00000000" w:rsidRDefault="00000000" w:rsidRPr="00000000" w14:paraId="0000007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This includes /including : cela inclus (au sens de par exemple)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against : en opposition à</w:t>
            </w:r>
          </w:p>
          <w:p w:rsidR="00000000" w:rsidDel="00000000" w:rsidP="00000000" w:rsidRDefault="00000000" w:rsidRPr="00000000" w14:paraId="00000080">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if : comme si</w:t>
            </w:r>
          </w:p>
          <w:p w:rsidR="00000000" w:rsidDel="00000000" w:rsidP="00000000" w:rsidRDefault="00000000" w:rsidRPr="00000000" w14:paraId="0000008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though : comme si</w:t>
            </w:r>
          </w:p>
          <w:p w:rsidR="00000000" w:rsidDel="00000000" w:rsidP="00000000" w:rsidRDefault="00000000" w:rsidRPr="00000000" w14:paraId="00000082">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By contrast : par opposition</w:t>
            </w:r>
          </w:p>
          <w:p w:rsidR="00000000" w:rsidDel="00000000" w:rsidP="00000000" w:rsidRDefault="00000000" w:rsidRPr="00000000" w14:paraId="00000083">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Compared with : comparé à</w:t>
            </w:r>
          </w:p>
          <w:p w:rsidR="00000000" w:rsidDel="00000000" w:rsidP="00000000" w:rsidRDefault="00000000" w:rsidRPr="00000000" w14:paraId="00000084">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Contrary to : contrairement</w:t>
            </w:r>
          </w:p>
          <w:p w:rsidR="00000000" w:rsidDel="00000000" w:rsidP="00000000" w:rsidRDefault="00000000" w:rsidRPr="00000000" w14:paraId="00000085">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Conversely : inversement</w:t>
            </w:r>
          </w:p>
          <w:p w:rsidR="00000000" w:rsidDel="00000000" w:rsidP="00000000" w:rsidRDefault="00000000" w:rsidRPr="00000000" w14:paraId="00000086">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Despite : malgré</w:t>
            </w:r>
          </w:p>
          <w:p w:rsidR="00000000" w:rsidDel="00000000" w:rsidP="00000000" w:rsidRDefault="00000000" w:rsidRPr="00000000" w14:paraId="00000087">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as long as : du moment que, à condition que</w:t>
            </w:r>
          </w:p>
          <w:p w:rsidR="00000000" w:rsidDel="00000000" w:rsidP="00000000" w:rsidRDefault="00000000" w:rsidRPr="00000000" w14:paraId="00000088">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If only / only if : si seulement</w:t>
            </w:r>
          </w:p>
          <w:p w:rsidR="00000000" w:rsidDel="00000000" w:rsidP="00000000" w:rsidRDefault="00000000" w:rsidRPr="00000000" w14:paraId="00000089">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Once : une fois</w:t>
            </w:r>
          </w:p>
          <w:p w:rsidR="00000000" w:rsidDel="00000000" w:rsidP="00000000" w:rsidRDefault="00000000" w:rsidRPr="00000000" w14:paraId="0000008A">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In case : au cas où</w:t>
            </w:r>
          </w:p>
          <w:p w:rsidR="00000000" w:rsidDel="00000000" w:rsidP="00000000" w:rsidRDefault="00000000" w:rsidRPr="00000000" w14:paraId="0000008B">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On condition that : à condition que</w:t>
            </w:r>
          </w:p>
          <w:p w:rsidR="00000000" w:rsidDel="00000000" w:rsidP="00000000" w:rsidRDefault="00000000" w:rsidRPr="00000000" w14:paraId="0000008C">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Otherwise : sinon, autrement</w:t>
            </w:r>
          </w:p>
          <w:p w:rsidR="00000000" w:rsidDel="00000000" w:rsidP="00000000" w:rsidRDefault="00000000" w:rsidRPr="00000000" w14:paraId="0000008D">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Provided (that) : à condition que</w:t>
            </w:r>
          </w:p>
          <w:p w:rsidR="00000000" w:rsidDel="00000000" w:rsidP="00000000" w:rsidRDefault="00000000" w:rsidRPr="00000000" w14:paraId="0000008E">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Providing : pourvu que</w:t>
            </w:r>
          </w:p>
          <w:p w:rsidR="00000000" w:rsidDel="00000000" w:rsidP="00000000" w:rsidRDefault="00000000" w:rsidRPr="00000000" w14:paraId="0000008F">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So long as / as long as : à condition que</w:t>
            </w:r>
          </w:p>
          <w:p w:rsidR="00000000" w:rsidDel="00000000" w:rsidP="00000000" w:rsidRDefault="00000000" w:rsidRPr="00000000" w14:paraId="00000090">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Supposing : à supposer que</w:t>
            </w:r>
          </w:p>
          <w:p w:rsidR="00000000" w:rsidDel="00000000" w:rsidP="00000000" w:rsidRDefault="00000000" w:rsidRPr="00000000" w14:paraId="00000091">
            <w:pPr>
              <w:rPr>
                <w:rFonts w:ascii="Lexend" w:cs="Lexend" w:eastAsia="Lexend" w:hAnsi="Lexend"/>
                <w:sz w:val="20"/>
                <w:szCs w:val="20"/>
              </w:rPr>
            </w:pPr>
            <w:r w:rsidDel="00000000" w:rsidR="00000000" w:rsidRPr="00000000">
              <w:rPr>
                <w:rFonts w:ascii="Lexend" w:cs="Lexend" w:eastAsia="Lexend" w:hAnsi="Lexend"/>
                <w:sz w:val="20"/>
                <w:szCs w:val="20"/>
                <w:rtl w:val="0"/>
              </w:rPr>
              <w:t xml:space="preserve">Then : alors</w:t>
            </w:r>
          </w:p>
          <w:p w:rsidR="00000000" w:rsidDel="00000000" w:rsidP="00000000" w:rsidRDefault="00000000" w:rsidRPr="00000000" w14:paraId="00000092">
            <w:pPr>
              <w:rPr>
                <w:rFonts w:ascii="Lexend" w:cs="Lexend" w:eastAsia="Lexend" w:hAnsi="Lexend"/>
                <w:sz w:val="20"/>
                <w:szCs w:val="20"/>
              </w:rPr>
            </w:pPr>
            <w:r w:rsidDel="00000000" w:rsidR="00000000" w:rsidRPr="00000000">
              <w:rPr>
                <w:rtl w:val="0"/>
              </w:rPr>
            </w:r>
          </w:p>
        </w:tc>
      </w:tr>
    </w:tbl>
    <w:p w:rsidR="00000000" w:rsidDel="00000000" w:rsidP="00000000" w:rsidRDefault="00000000" w:rsidRPr="00000000" w14:paraId="00000093">
      <w:pPr>
        <w:jc w:val="left"/>
        <w:rPr>
          <w:rFonts w:ascii="Lexend" w:cs="Lexend" w:eastAsia="Lexend" w:hAnsi="Lexend"/>
          <w:sz w:val="20"/>
          <w:szCs w:val="20"/>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rFonts w:ascii="Lexend" w:cs="Lexend" w:eastAsia="Lexend" w:hAnsi="Lexend"/>
        <w:sz w:val="18"/>
        <w:szCs w:val="18"/>
      </w:rPr>
    </w:pPr>
    <w:r w:rsidDel="00000000" w:rsidR="00000000" w:rsidRPr="00000000">
      <w:rPr>
        <w:rFonts w:ascii="Lexend" w:cs="Lexend" w:eastAsia="Lexend" w:hAnsi="Lexend"/>
        <w:sz w:val="18"/>
        <w:szCs w:val="18"/>
        <w:rtl w:val="0"/>
      </w:rPr>
      <w:t xml:space="preserve">ECT1</w:t>
      <w:tab/>
      <w:tab/>
      <w:tab/>
      <w:tab/>
      <w:tab/>
      <w:tab/>
      <w:tab/>
      <w:tab/>
      <w:tab/>
      <w:tab/>
      <w:tab/>
      <w:t xml:space="preserve">G. Missaghi Haritoonian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