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u w:val="single"/>
          <w:rtl w:val="0"/>
        </w:rPr>
        <w:t xml:space="preserve">In the news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4972050</wp:posOffset>
            </wp:positionH>
            <wp:positionV relativeFrom="paragraph">
              <wp:posOffset>114300</wp:posOffset>
            </wp:positionV>
            <wp:extent cx="1614488" cy="16144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4488" cy="1614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left"/>
        <w:rPr>
          <w:rFonts w:ascii="Lexend" w:cs="Lexend" w:eastAsia="Lexend" w:hAnsi="Lexe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u w:val="single"/>
          <w:rtl w:val="0"/>
        </w:rPr>
        <w:t xml:space="preserve">Present the article you’re given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(3 to 7 minutes) to the class </w:t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using some notes (NO READING).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PHONES NOT ALLOWED </w:t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DURING THE PRESENTATION. YOU CAN HAVE A STICKY NOTE </w:t>
      </w:r>
    </w:p>
    <w:p w:rsidR="00000000" w:rsidDel="00000000" w:rsidP="00000000" w:rsidRDefault="00000000" w:rsidRPr="00000000" w14:paraId="00000006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WITH 10 WORDS MAXIMUM</w:t>
      </w:r>
    </w:p>
    <w:p w:rsidR="00000000" w:rsidDel="00000000" w:rsidP="00000000" w:rsidRDefault="00000000" w:rsidRPr="00000000" w14:paraId="00000007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  <w:sz w:val="24"/>
          <w:szCs w:val="24"/>
          <w:u w:val="singl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u w:val="single"/>
          <w:rtl w:val="0"/>
        </w:rPr>
        <w:t xml:space="preserve">Follow the instructions: </w:t>
      </w:r>
    </w:p>
    <w:p w:rsidR="00000000" w:rsidDel="00000000" w:rsidP="00000000" w:rsidRDefault="00000000" w:rsidRPr="00000000" w14:paraId="0000000A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Introduction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(context + date, source, author, type + main topic + why you chose it)</w:t>
      </w:r>
    </w:p>
    <w:p w:rsidR="00000000" w:rsidDel="00000000" w:rsidP="00000000" w:rsidRDefault="00000000" w:rsidRPr="00000000" w14:paraId="0000000D">
      <w:pPr>
        <w:ind w:left="72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Summary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Sum up the article (give 2 or 3 main ideas)</w:t>
      </w:r>
    </w:p>
    <w:p w:rsidR="00000000" w:rsidDel="00000000" w:rsidP="00000000" w:rsidRDefault="00000000" w:rsidRPr="00000000" w14:paraId="0000000F">
      <w:pPr>
        <w:ind w:left="72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Discussion 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Comment on the article (use what you know on the topic, give your opinion)</w:t>
      </w:r>
    </w:p>
    <w:p w:rsidR="00000000" w:rsidDel="00000000" w:rsidP="00000000" w:rsidRDefault="00000000" w:rsidRPr="00000000" w14:paraId="00000011">
      <w:pPr>
        <w:ind w:left="72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Conclusion 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Briefly sum up your discussion, broadening</w:t>
      </w:r>
    </w:p>
    <w:p w:rsidR="00000000" w:rsidDel="00000000" w:rsidP="00000000" w:rsidRDefault="00000000" w:rsidRPr="00000000" w14:paraId="00000013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exend" w:cs="Lexend" w:eastAsia="Lexend" w:hAnsi="Lexend"/>
          <w:sz w:val="24"/>
          <w:szCs w:val="24"/>
          <w:u w:val="singl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u w:val="single"/>
          <w:rtl w:val="0"/>
        </w:rPr>
        <w:t xml:space="preserve">Schedule: </w:t>
      </w:r>
    </w:p>
    <w:p w:rsidR="00000000" w:rsidDel="00000000" w:rsidP="00000000" w:rsidRDefault="00000000" w:rsidRPr="00000000" w14:paraId="00000016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0"/>
        <w:gridCol w:w="4200"/>
        <w:tblGridChange w:id="0">
          <w:tblGrid>
            <w:gridCol w:w="6600"/>
            <w:gridCol w:w="4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Names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Lola, Naëlle, Yanis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08/12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Pauline, Julien, Ines 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15/12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Louka, Timoté, Lisa, Ruben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05/01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Clarisse, Néo, Alan, Andréa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12/01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Jada, Lison, Ilyas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19/01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Férielle, Marius, Ines 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26/01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Fatoumata, Julian, Théo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02/02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Maxence, Théo L., Alexis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09/02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