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4e79"/>
          <w:sz w:val="20"/>
          <w:szCs w:val="20"/>
          <w:rtl w:val="0"/>
        </w:rPr>
        <w:t xml:space="preserve">ECT2 </w:t>
        <w:tab/>
        <w:tab/>
        <w:tab/>
        <w:t xml:space="preserve">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Oral d'anglais                                                   Mme Missaghi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before="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color w:val="888888"/>
          <w:sz w:val="20"/>
          <w:szCs w:val="20"/>
          <w:rtl w:val="0"/>
        </w:rPr>
        <w:t xml:space="preserve">Tell me about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2e75b6" w:space="0" w:sz="4" w:val="single"/>
          <w:left w:color="2e75b6" w:space="0" w:sz="4" w:val="single"/>
          <w:bottom w:color="2e75b6" w:space="0" w:sz="4" w:val="single"/>
          <w:right w:color="2e75b6" w:space="0" w:sz="4" w:val="single"/>
        </w:pBdr>
        <w:shd w:fill="2e75b6" w:val="clear"/>
        <w:spacing w:after="100" w:before="280" w:lineRule="auto"/>
        <w:ind w:left="120" w:right="1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Personal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was born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I grew up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My parents moved to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when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was born and raised in a multicultural / multilingual / large / small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My mother / father is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origin / speaks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My mother / father is a [job],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which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had a strong influence on my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academic path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Growing up, I was exposed to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which sparked my interest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2e75b6" w:space="0" w:sz="4" w:val="single"/>
          <w:left w:color="2e75b6" w:space="0" w:sz="4" w:val="single"/>
          <w:bottom w:color="2e75b6" w:space="0" w:sz="4" w:val="single"/>
          <w:right w:color="2e75b6" w:space="0" w:sz="4" w:val="single"/>
        </w:pBdr>
        <w:shd w:fill="2e75b6" w:val="clear"/>
        <w:spacing w:after="100" w:before="280" w:lineRule="auto"/>
        <w:ind w:left="120" w:right="1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attended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High School and graduated with an International / French baccalaureate.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studied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worked abroad for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months. This experience truly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shaped my worldview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was a turning point in my studies.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studied English / Maths at </w:t>
      </w:r>
      <w:r w:rsidDel="00000000" w:rsidR="00000000" w:rsidRPr="00000000">
        <w:rPr>
          <w:sz w:val="20"/>
          <w:szCs w:val="20"/>
          <w:rtl w:val="0"/>
        </w:rPr>
        <w:t xml:space="preserve">university.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have been in preparatory classes in Marseille for two / three years. These years truly helped me find my </w:t>
      </w:r>
      <w:r w:rsidDel="00000000" w:rsidR="00000000" w:rsidRPr="00000000">
        <w:rPr>
          <w:sz w:val="20"/>
          <w:szCs w:val="20"/>
          <w:rtl w:val="0"/>
        </w:rPr>
        <w:t xml:space="preserve">direction.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have developed 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strong interest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 Economics / Maths / Law because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was heavily involved in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school clubs and associations during high school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Beyond academics, I took on leadership roles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2e75b6" w:space="0" w:sz="4" w:val="single"/>
          <w:left w:color="2e75b6" w:space="0" w:sz="4" w:val="single"/>
          <w:bottom w:color="2e75b6" w:space="0" w:sz="4" w:val="single"/>
          <w:right w:color="2e75b6" w:space="0" w:sz="4" w:val="single"/>
        </w:pBdr>
        <w:shd w:fill="2e75b6" w:val="clear"/>
        <w:spacing w:after="100" w:before="280" w:lineRule="auto"/>
        <w:ind w:left="120" w:right="1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have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completed several internships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for instance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 worked as an intern at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where 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learned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the ropes of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have already worked full-time / part-time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have held several summer jobs, including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185fa5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These experiences taught me to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and reinforced my interest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2e75b6" w:space="0" w:sz="4" w:val="single"/>
          <w:left w:color="2e75b6" w:space="0" w:sz="4" w:val="single"/>
          <w:bottom w:color="2e75b6" w:space="0" w:sz="4" w:val="single"/>
          <w:right w:color="2e75b6" w:space="0" w:sz="4" w:val="single"/>
        </w:pBdr>
        <w:shd w:fill="2e75b6" w:val="clear"/>
        <w:spacing w:after="100" w:before="280" w:lineRule="auto"/>
        <w:ind w:left="120" w:right="1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Values &amp; personality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This last year of preparatory classes gave me a unique opportunity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reflect 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my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core values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and what drives me.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People around me — friends and family alike — often describe me as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see myself 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I believe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and this genuinely fuels my actions </w:t>
      </w:r>
      <w:r w:rsidDel="00000000" w:rsidR="00000000" w:rsidRPr="00000000">
        <w:rPr>
          <w:sz w:val="20"/>
          <w:szCs w:val="20"/>
          <w:rtl w:val="0"/>
        </w:rPr>
        <w:t xml:space="preserve">every day.</w:t>
      </w:r>
      <w:r w:rsidDel="00000000" w:rsidR="00000000" w:rsidRPr="00000000">
        <w:rPr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One value I hold particularly dear is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because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2e75b6" w:space="0" w:sz="4" w:val="single"/>
          <w:left w:color="2e75b6" w:space="0" w:sz="4" w:val="single"/>
          <w:bottom w:color="2e75b6" w:space="0" w:sz="4" w:val="single"/>
          <w:right w:color="2e75b6" w:space="0" w:sz="4" w:val="single"/>
        </w:pBdr>
        <w:shd w:fill="2e75b6" w:val="clear"/>
        <w:spacing w:after="100" w:before="280" w:lineRule="auto"/>
        <w:ind w:left="120" w:right="1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Why this school?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am genuinely interested in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joining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your school because it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aligns with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my values.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me,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are at the core of my vision of both the world and the workplace.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visited your campus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I took part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confident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your school will help me achieve my goals.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met students / alumni who told me about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and it confirmed my desire to apply.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What truly sets your school apart, in my view, is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2e75b6" w:space="0" w:sz="4" w:val="single"/>
          <w:left w:color="2e75b6" w:space="0" w:sz="4" w:val="single"/>
          <w:bottom w:color="2e75b6" w:space="0" w:sz="4" w:val="single"/>
          <w:right w:color="2e75b6" w:space="0" w:sz="4" w:val="single"/>
        </w:pBdr>
        <w:shd w:fill="2e75b6" w:val="clear"/>
        <w:spacing w:after="100" w:before="280" w:lineRule="auto"/>
        <w:ind w:left="120" w:right="1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Projects &amp; ambitions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would like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specialise 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to learn more about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passionate about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deeply interested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a32d2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Your master's degree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is one of my key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would love to study abroad and join one of your partner campuses in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the long run, I aspire to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and I believe your school is the right first step.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8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1"/>
        <w:spacing w:after="100" w:before="40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Vocabulaire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Personal background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Exemple d'utilisation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multicultural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multiculturel(le)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grew up in a multicultural family.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multilingual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multilingue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We were a multilingual household.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be exposed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être exposé(e)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was exposed to different cultures.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upbringing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éducation, milieu familial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My upbringing shaped my values.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heritage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patrimoine, héritage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am proud of my cultural heritage.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roots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racines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My roots are in southern France.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background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origine, parcours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come from a scientific background.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hometown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ville natale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My hometown is a small village.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80" w:befor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Studies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Exemple d'utilisation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graduate (from)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obtenir son diplôme (de)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graduated from high school in 2022.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attend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fréquenter, être élève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attended a public high school.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major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se spécialiser 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majored in Economics.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academic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parcours scolaire/universitaire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This shaped my academic path.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turning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tournant décisif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It was a turning point in my studies.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former, façonner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Prep school shaped who I 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worldview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vision du monde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This experience broadened my worldview.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develop an interest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développer un intérêt pour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developed an interest in finance.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rigorous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rigoureux/rigoureuse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Prep school taught me to be rigorous.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broaden one's horizons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élargir ses horizons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Studying abroad broadened my horizons.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80" w:befor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Exemple d'utilisation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completed a two-month internship.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learn the ropes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apprendre les bases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learned the ropes of marketing.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gain hands-on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acquérir une expérience concrète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gained hands-on experience in sales.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take on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prendre des responsabilités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quickly took on new responsibilities.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work under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travailler sous pression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learned to work under pressure.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travail d'équipe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developed strong teamwork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adaptability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adaptabilité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The job tested my adaptability.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work ethic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éthique professionnelle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developed a strong work ethic.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full-time / part-time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à plein temps / à temps 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worked part-time during the year.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manage a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gérer un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helped manage a small project.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80" w:befor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Values &amp; personality 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Exemple d'utilisation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driven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motivé(e), ambitieux/ambitieuse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am a driven and ambitious person.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resilient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résilient(e)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Prep school made me more resilient.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curious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curieux/curieuse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am naturally curious about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open-minded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ouvert(e) d'esprit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consider myself open-minded.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committed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engagé(e)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am deeply committed to my goals.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integrity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intégrité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believe in acting with integrity.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empathy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empathie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Empathy is a core value for 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thrive on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s'épanouir dans les défis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thrive on intellectual challenges.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self-discipline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autodiscipline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developed real self-discipline.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be driven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être motivé(e)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am driven by a desire to improve.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80" w:befor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Why this school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Exemple d'utilisation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align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être en accord avec, correspondre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Your values align with mine.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fit one's ambitions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correspondre à ses ambitions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This school fits my ambitions perfectly.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renowned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réputé(e) pour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Your school is renowned for excellence.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programme d'études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Your curriculum stands out.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network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réseau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Your alumni network is impressive.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stand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se distinguer, se démarquer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What stands out is your international focus.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campus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vie sur le 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was impressed by the campus life.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partnership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partenariat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Your partnerships with companies attracted 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specialize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se spécialiser dans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want to specialize in strategy.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0"/>
                <w:szCs w:val="20"/>
                <w:rtl w:val="0"/>
              </w:rPr>
              <w:t xml:space="preserve">to aspire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0"/>
                <w:szCs w:val="20"/>
                <w:rtl w:val="0"/>
              </w:rPr>
              <w:t xml:space="preserve">aspirer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I aspire to work in consulting.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60" w:before="30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Useful connectors 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Contrast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Addition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because / since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therefore / thus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however / yet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moreover / besides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due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as a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although / even though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in addition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given that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consequently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on the other 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furthermore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thanks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which led me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despite / in spite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not to mention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60" w:before="30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0"/>
          <w:szCs w:val="20"/>
          <w:rtl w:val="0"/>
        </w:rPr>
        <w:t xml:space="preserve">Conseil de préparation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80" w:before="0" w:lineRule="auto"/>
        <w:ind w:left="2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Avant l'oral, entraîne-toi à compléter chaque trou à voix haute en t'aidant du vocabulaire ci-dessus. L'objectif n'est pas de mémoriser des réponses mot pour mot, mais d'avoir suffisamment d'expressions en tête pour rebondir spontanément sur les questions du jury.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0" w:top="10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ED8IN4n2Ed4bjwlUiZbz9NCcQ==">CgMxLjA4AHIhMVE4MHpyU3k2VzJjay0zbVV2NVRWTlpCSGxwMlNKMmYt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