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4B2" w:rsidRDefault="00436386" w:rsidP="00C434B2">
      <w:pPr>
        <w:jc w:val="center"/>
        <w:rPr>
          <w:sz w:val="32"/>
          <w:szCs w:val="32"/>
          <w:lang w:val="en-US"/>
        </w:rPr>
      </w:pPr>
      <w:bookmarkStart w:id="0" w:name="_GoBack"/>
      <w:bookmarkEnd w:id="0"/>
      <w:r>
        <w:rPr>
          <w:sz w:val="32"/>
          <w:szCs w:val="32"/>
          <w:lang w:val="en-US"/>
        </w:rPr>
        <w:t>UK p</w:t>
      </w:r>
      <w:r w:rsidR="00C434B2">
        <w:rPr>
          <w:sz w:val="32"/>
          <w:szCs w:val="32"/>
          <w:lang w:val="en-US"/>
        </w:rPr>
        <w:t>ostmodern and contemporary literature</w:t>
      </w:r>
    </w:p>
    <w:p w:rsidR="00872716" w:rsidRDefault="00872716" w:rsidP="00EE0A44">
      <w:pPr>
        <w:rPr>
          <w:lang w:val="en-US"/>
        </w:rPr>
      </w:pPr>
    </w:p>
    <w:p w:rsidR="00C434B2" w:rsidRPr="003A2124" w:rsidRDefault="00C434B2" w:rsidP="00C434B2">
      <w:pPr>
        <w:rPr>
          <w:sz w:val="28"/>
          <w:lang w:val="en-US"/>
        </w:rPr>
      </w:pPr>
      <w:r w:rsidRPr="003A2124">
        <w:rPr>
          <w:sz w:val="28"/>
          <w:lang w:val="en-US"/>
        </w:rPr>
        <w:t>Historical landmarks</w:t>
      </w:r>
    </w:p>
    <w:p w:rsidR="00366C2C" w:rsidRPr="001A29E4" w:rsidRDefault="00366C2C" w:rsidP="00366C2C">
      <w:pPr>
        <w:jc w:val="both"/>
        <w:rPr>
          <w:sz w:val="22"/>
          <w:lang w:val="en-US"/>
        </w:rPr>
      </w:pPr>
      <w:r w:rsidRPr="001A29E4">
        <w:rPr>
          <w:sz w:val="22"/>
          <w:lang w:val="en-US"/>
        </w:rPr>
        <w:t>1967 Homosexuality decriminalized; abortion legalized</w:t>
      </w:r>
    </w:p>
    <w:p w:rsidR="00366C2C" w:rsidRPr="001A29E4" w:rsidRDefault="00366C2C" w:rsidP="00366C2C">
      <w:pPr>
        <w:jc w:val="both"/>
        <w:rPr>
          <w:sz w:val="22"/>
          <w:lang w:val="en-US"/>
        </w:rPr>
      </w:pPr>
      <w:r w:rsidRPr="001A29E4">
        <w:rPr>
          <w:sz w:val="22"/>
          <w:lang w:val="en-US"/>
        </w:rPr>
        <w:t>1968 Capital punishment abolished</w:t>
      </w:r>
    </w:p>
    <w:p w:rsidR="00366C2C" w:rsidRPr="001A29E4" w:rsidRDefault="00366C2C" w:rsidP="00366C2C">
      <w:pPr>
        <w:jc w:val="both"/>
        <w:rPr>
          <w:sz w:val="22"/>
          <w:lang w:val="en-US"/>
        </w:rPr>
      </w:pPr>
      <w:r w:rsidRPr="001A29E4">
        <w:rPr>
          <w:sz w:val="22"/>
          <w:lang w:val="en-US"/>
        </w:rPr>
        <w:t>1969 Start of the “Troubles” in Ireland</w:t>
      </w:r>
    </w:p>
    <w:p w:rsidR="00366C2C" w:rsidRPr="001A29E4" w:rsidRDefault="00366C2C" w:rsidP="00366C2C">
      <w:pPr>
        <w:jc w:val="both"/>
        <w:rPr>
          <w:sz w:val="22"/>
          <w:lang w:val="en-US"/>
        </w:rPr>
      </w:pPr>
      <w:r w:rsidRPr="001A29E4">
        <w:rPr>
          <w:sz w:val="22"/>
          <w:lang w:val="en-US"/>
        </w:rPr>
        <w:t>1970 Voting age now 18</w:t>
      </w:r>
    </w:p>
    <w:p w:rsidR="00366C2C" w:rsidRPr="001A29E4" w:rsidRDefault="00366C2C" w:rsidP="00366C2C">
      <w:pPr>
        <w:jc w:val="both"/>
        <w:rPr>
          <w:sz w:val="22"/>
          <w:lang w:val="en-US"/>
        </w:rPr>
      </w:pPr>
      <w:r w:rsidRPr="001A29E4">
        <w:rPr>
          <w:sz w:val="22"/>
          <w:lang w:val="en-US"/>
        </w:rPr>
        <w:t>1973 the UK joins the EEC</w:t>
      </w:r>
    </w:p>
    <w:p w:rsidR="00366C2C" w:rsidRPr="001A29E4" w:rsidRDefault="00366C2C" w:rsidP="00366C2C">
      <w:pPr>
        <w:jc w:val="both"/>
        <w:rPr>
          <w:sz w:val="22"/>
          <w:lang w:val="en-US"/>
        </w:rPr>
      </w:pPr>
      <w:r w:rsidRPr="001A29E4">
        <w:rPr>
          <w:sz w:val="22"/>
          <w:lang w:val="en-US"/>
        </w:rPr>
        <w:t>1979 “Winter of Discontent” (wave of strikes)</w:t>
      </w:r>
    </w:p>
    <w:p w:rsidR="00366C2C" w:rsidRPr="001A29E4" w:rsidRDefault="00366C2C" w:rsidP="00366C2C">
      <w:pPr>
        <w:jc w:val="both"/>
        <w:rPr>
          <w:sz w:val="22"/>
          <w:lang w:val="en-US"/>
        </w:rPr>
      </w:pPr>
      <w:r w:rsidRPr="001A29E4">
        <w:rPr>
          <w:b/>
          <w:sz w:val="22"/>
          <w:lang w:val="en-US"/>
        </w:rPr>
        <w:t>1979-1990 Margaret Thatcher Prime Minister</w:t>
      </w:r>
      <w:r w:rsidRPr="001A29E4">
        <w:rPr>
          <w:sz w:val="22"/>
          <w:lang w:val="en-US"/>
        </w:rPr>
        <w:t>; wave of privatizations</w:t>
      </w:r>
    </w:p>
    <w:p w:rsidR="00366C2C" w:rsidRPr="001A29E4" w:rsidRDefault="00366C2C" w:rsidP="00366C2C">
      <w:pPr>
        <w:jc w:val="both"/>
        <w:rPr>
          <w:sz w:val="22"/>
          <w:lang w:val="en-US"/>
        </w:rPr>
      </w:pPr>
      <w:r w:rsidRPr="001A29E4">
        <w:rPr>
          <w:sz w:val="22"/>
          <w:lang w:val="en-US"/>
        </w:rPr>
        <w:t>1982 Falklands Wars</w:t>
      </w:r>
    </w:p>
    <w:p w:rsidR="00366C2C" w:rsidRPr="001A29E4" w:rsidRDefault="00366C2C" w:rsidP="00366C2C">
      <w:pPr>
        <w:jc w:val="both"/>
        <w:rPr>
          <w:sz w:val="22"/>
          <w:lang w:val="en-US"/>
        </w:rPr>
      </w:pPr>
      <w:r w:rsidRPr="001A29E4">
        <w:rPr>
          <w:sz w:val="22"/>
          <w:lang w:val="en-US"/>
        </w:rPr>
        <w:t>1984 Miners’ strike</w:t>
      </w:r>
    </w:p>
    <w:p w:rsidR="00366C2C" w:rsidRPr="001A29E4" w:rsidRDefault="00366C2C" w:rsidP="00366C2C">
      <w:pPr>
        <w:jc w:val="both"/>
        <w:rPr>
          <w:sz w:val="22"/>
          <w:lang w:val="en-US"/>
        </w:rPr>
      </w:pPr>
      <w:r w:rsidRPr="001A29E4">
        <w:rPr>
          <w:sz w:val="22"/>
          <w:lang w:val="en-US"/>
        </w:rPr>
        <w:t>1985 Anglo-Irish agreement</w:t>
      </w:r>
    </w:p>
    <w:p w:rsidR="00366C2C" w:rsidRPr="001A29E4" w:rsidRDefault="00366C2C" w:rsidP="00366C2C">
      <w:pPr>
        <w:jc w:val="both"/>
        <w:rPr>
          <w:sz w:val="22"/>
          <w:lang w:val="en-US"/>
        </w:rPr>
      </w:pPr>
      <w:r w:rsidRPr="001A29E4">
        <w:rPr>
          <w:sz w:val="22"/>
          <w:lang w:val="en-US"/>
        </w:rPr>
        <w:t>1991 War against Iraq</w:t>
      </w:r>
    </w:p>
    <w:p w:rsidR="00366C2C" w:rsidRPr="001A29E4" w:rsidRDefault="00366C2C" w:rsidP="00366C2C">
      <w:pPr>
        <w:jc w:val="both"/>
        <w:rPr>
          <w:sz w:val="22"/>
          <w:lang w:val="en-US"/>
        </w:rPr>
      </w:pPr>
      <w:r w:rsidRPr="001A29E4">
        <w:rPr>
          <w:sz w:val="22"/>
          <w:lang w:val="en-US"/>
        </w:rPr>
        <w:t>1994 Start of Northern Ireland peace process; opening of Channel Tunnel</w:t>
      </w:r>
    </w:p>
    <w:p w:rsidR="00366C2C" w:rsidRPr="001A29E4" w:rsidRDefault="00366C2C" w:rsidP="00366C2C">
      <w:pPr>
        <w:jc w:val="both"/>
        <w:rPr>
          <w:b/>
          <w:sz w:val="22"/>
          <w:lang w:val="en-US"/>
        </w:rPr>
      </w:pPr>
      <w:r w:rsidRPr="001A29E4">
        <w:rPr>
          <w:b/>
          <w:sz w:val="22"/>
          <w:lang w:val="en-US"/>
        </w:rPr>
        <w:t>1997-2007 Tony Blair Prime Minister</w:t>
      </w:r>
    </w:p>
    <w:p w:rsidR="00366C2C" w:rsidRPr="001A29E4" w:rsidRDefault="00366C2C" w:rsidP="00366C2C">
      <w:pPr>
        <w:jc w:val="both"/>
        <w:rPr>
          <w:sz w:val="22"/>
          <w:lang w:val="en-US"/>
        </w:rPr>
      </w:pPr>
      <w:r w:rsidRPr="001A29E4">
        <w:rPr>
          <w:sz w:val="22"/>
          <w:lang w:val="en-US"/>
        </w:rPr>
        <w:t>1998 “Good Friday Agreement” in Northern Ireland</w:t>
      </w:r>
    </w:p>
    <w:p w:rsidR="00366C2C" w:rsidRPr="001A29E4" w:rsidRDefault="00366C2C" w:rsidP="00366C2C">
      <w:pPr>
        <w:jc w:val="both"/>
        <w:rPr>
          <w:sz w:val="22"/>
          <w:lang w:val="en-US"/>
        </w:rPr>
      </w:pPr>
      <w:r w:rsidRPr="001A29E4">
        <w:rPr>
          <w:sz w:val="22"/>
          <w:lang w:val="en-US"/>
        </w:rPr>
        <w:t>1999 Devolution; reform of the House of Lords</w:t>
      </w:r>
    </w:p>
    <w:p w:rsidR="00366C2C" w:rsidRPr="001A29E4" w:rsidRDefault="00366C2C" w:rsidP="00366C2C">
      <w:pPr>
        <w:jc w:val="both"/>
        <w:rPr>
          <w:sz w:val="22"/>
          <w:lang w:val="en-US"/>
        </w:rPr>
      </w:pPr>
      <w:r w:rsidRPr="001A29E4">
        <w:rPr>
          <w:sz w:val="22"/>
          <w:lang w:val="en-US"/>
        </w:rPr>
        <w:t>2002 British and US forces invade Afghanistan</w:t>
      </w:r>
    </w:p>
    <w:p w:rsidR="00366C2C" w:rsidRPr="001A29E4" w:rsidRDefault="00366C2C" w:rsidP="00366C2C">
      <w:pPr>
        <w:jc w:val="both"/>
        <w:rPr>
          <w:sz w:val="22"/>
          <w:lang w:val="en-US"/>
        </w:rPr>
      </w:pPr>
      <w:r w:rsidRPr="001A29E4">
        <w:rPr>
          <w:sz w:val="22"/>
          <w:lang w:val="en-US"/>
        </w:rPr>
        <w:t>2005 Terrorist attacks in London</w:t>
      </w:r>
    </w:p>
    <w:p w:rsidR="00366C2C" w:rsidRPr="001A29E4" w:rsidRDefault="00366C2C" w:rsidP="00366C2C">
      <w:pPr>
        <w:jc w:val="both"/>
        <w:rPr>
          <w:sz w:val="22"/>
          <w:lang w:val="en-US"/>
        </w:rPr>
      </w:pPr>
      <w:r w:rsidRPr="001A29E4">
        <w:rPr>
          <w:sz w:val="22"/>
          <w:lang w:val="en-US"/>
        </w:rPr>
        <w:t>2014 Scottish referendum rejects independence</w:t>
      </w:r>
    </w:p>
    <w:p w:rsidR="00366C2C" w:rsidRPr="001A29E4" w:rsidRDefault="00366C2C" w:rsidP="00366C2C">
      <w:pPr>
        <w:jc w:val="both"/>
        <w:rPr>
          <w:sz w:val="22"/>
          <w:lang w:val="en-US"/>
        </w:rPr>
      </w:pPr>
      <w:r w:rsidRPr="001A29E4">
        <w:rPr>
          <w:sz w:val="22"/>
          <w:lang w:val="en-US"/>
        </w:rPr>
        <w:t>2016 Brexit vote in favor of leaving the UK</w:t>
      </w:r>
    </w:p>
    <w:p w:rsidR="00366C2C" w:rsidRDefault="00366C2C" w:rsidP="00C434B2">
      <w:pPr>
        <w:rPr>
          <w:lang w:val="en-US"/>
        </w:rPr>
      </w:pPr>
    </w:p>
    <w:p w:rsidR="00C434B2" w:rsidRPr="003A2124" w:rsidRDefault="003A2124" w:rsidP="00C434B2">
      <w:pPr>
        <w:rPr>
          <w:sz w:val="28"/>
          <w:lang w:val="en-US"/>
        </w:rPr>
      </w:pPr>
      <w:r w:rsidRPr="003A2124">
        <w:rPr>
          <w:sz w:val="28"/>
          <w:lang w:val="en-US"/>
        </w:rPr>
        <w:t>Context</w:t>
      </w:r>
    </w:p>
    <w:p w:rsidR="00436386" w:rsidRPr="001A29E4" w:rsidRDefault="00436386" w:rsidP="00436386">
      <w:pPr>
        <w:pStyle w:val="Paragraphedeliste"/>
        <w:numPr>
          <w:ilvl w:val="0"/>
          <w:numId w:val="1"/>
        </w:numPr>
        <w:jc w:val="both"/>
        <w:rPr>
          <w:sz w:val="22"/>
          <w:lang w:val="en-US"/>
        </w:rPr>
      </w:pPr>
      <w:r w:rsidRPr="001A29E4">
        <w:rPr>
          <w:sz w:val="22"/>
          <w:lang w:val="en-US"/>
        </w:rPr>
        <w:t xml:space="preserve">1960s: boom years. </w:t>
      </w:r>
      <w:r w:rsidRPr="001A29E4">
        <w:rPr>
          <w:sz w:val="22"/>
          <w:u w:val="single"/>
          <w:lang w:val="en-US"/>
        </w:rPr>
        <w:t>Counterculture</w:t>
      </w:r>
      <w:r w:rsidRPr="001A29E4">
        <w:rPr>
          <w:sz w:val="22"/>
          <w:lang w:val="en-US"/>
        </w:rPr>
        <w:t>. “</w:t>
      </w:r>
      <w:r w:rsidRPr="001A29E4">
        <w:rPr>
          <w:sz w:val="22"/>
          <w:u w:val="single"/>
          <w:lang w:val="en-US"/>
        </w:rPr>
        <w:t>Swinging London</w:t>
      </w:r>
      <w:r w:rsidRPr="001A29E4">
        <w:rPr>
          <w:sz w:val="22"/>
          <w:lang w:val="en-US"/>
        </w:rPr>
        <w:t>”; progressive reforms: abortion, homosexuality; contraceptive pill, sexual freedom. Music (Beatles). End of censorship (</w:t>
      </w:r>
      <w:r w:rsidRPr="001A29E4">
        <w:rPr>
          <w:i/>
          <w:sz w:val="22"/>
          <w:lang w:val="en-US"/>
        </w:rPr>
        <w:t>Lady Chatterley’s Lover</w:t>
      </w:r>
      <w:r w:rsidRPr="001A29E4">
        <w:rPr>
          <w:sz w:val="22"/>
          <w:lang w:val="en-US"/>
        </w:rPr>
        <w:t>); end of capital punishment. Humor (Monty Pythons); Pop Art.</w:t>
      </w:r>
    </w:p>
    <w:p w:rsidR="00436386" w:rsidRPr="001A29E4" w:rsidRDefault="00436386" w:rsidP="00436386">
      <w:pPr>
        <w:pStyle w:val="Paragraphedeliste"/>
        <w:numPr>
          <w:ilvl w:val="0"/>
          <w:numId w:val="1"/>
        </w:numPr>
        <w:jc w:val="both"/>
        <w:rPr>
          <w:sz w:val="22"/>
          <w:lang w:val="en-US"/>
        </w:rPr>
      </w:pPr>
      <w:r w:rsidRPr="001A29E4">
        <w:rPr>
          <w:sz w:val="22"/>
          <w:lang w:val="en-US"/>
        </w:rPr>
        <w:t xml:space="preserve">1970s: return of </w:t>
      </w:r>
      <w:r w:rsidRPr="001A29E4">
        <w:rPr>
          <w:sz w:val="22"/>
          <w:u w:val="single"/>
          <w:lang w:val="en-US"/>
        </w:rPr>
        <w:t>anxiety</w:t>
      </w:r>
      <w:r w:rsidRPr="001A29E4">
        <w:rPr>
          <w:sz w:val="22"/>
          <w:lang w:val="en-US"/>
        </w:rPr>
        <w:t xml:space="preserve">; </w:t>
      </w:r>
      <w:r w:rsidRPr="001A29E4">
        <w:rPr>
          <w:sz w:val="22"/>
          <w:u w:val="single"/>
          <w:lang w:val="en-US"/>
        </w:rPr>
        <w:t>economic difficulties</w:t>
      </w:r>
      <w:r w:rsidRPr="001A29E4">
        <w:rPr>
          <w:sz w:val="22"/>
          <w:lang w:val="en-US"/>
        </w:rPr>
        <w:t xml:space="preserve">, mass unemployment, inflation, strikes. </w:t>
      </w:r>
      <w:r w:rsidRPr="001A29E4">
        <w:rPr>
          <w:sz w:val="22"/>
          <w:u w:val="single"/>
          <w:lang w:val="en-US"/>
        </w:rPr>
        <w:t>The “Troubles</w:t>
      </w:r>
      <w:r w:rsidRPr="001A29E4">
        <w:rPr>
          <w:sz w:val="22"/>
          <w:lang w:val="en-US"/>
        </w:rPr>
        <w:t xml:space="preserve">” in Northern Ireland; rise of Welsh and Scottish </w:t>
      </w:r>
      <w:r w:rsidRPr="001A29E4">
        <w:rPr>
          <w:sz w:val="22"/>
          <w:u w:val="single"/>
          <w:lang w:val="en-US"/>
        </w:rPr>
        <w:t>nationalism</w:t>
      </w:r>
      <w:r w:rsidRPr="001A29E4">
        <w:rPr>
          <w:sz w:val="22"/>
          <w:lang w:val="en-US"/>
        </w:rPr>
        <w:t xml:space="preserve">; </w:t>
      </w:r>
      <w:r w:rsidRPr="001A29E4">
        <w:rPr>
          <w:sz w:val="22"/>
          <w:u w:val="single"/>
          <w:lang w:val="en-US"/>
        </w:rPr>
        <w:t>Britain’s entry into the EEC</w:t>
      </w:r>
      <w:r w:rsidRPr="001A29E4">
        <w:rPr>
          <w:sz w:val="22"/>
          <w:lang w:val="en-US"/>
        </w:rPr>
        <w:t>. Culminated in “</w:t>
      </w:r>
      <w:r w:rsidRPr="001A29E4">
        <w:rPr>
          <w:sz w:val="22"/>
          <w:u w:val="single"/>
          <w:lang w:val="en-US"/>
        </w:rPr>
        <w:t>winter of discontent” (1978-1979</w:t>
      </w:r>
      <w:r w:rsidRPr="001A29E4">
        <w:rPr>
          <w:sz w:val="22"/>
          <w:lang w:val="en-US"/>
        </w:rPr>
        <w:t xml:space="preserve">); led to 11 years of Tory leadership under M. Thatcher, </w:t>
      </w:r>
      <w:r w:rsidRPr="001A29E4">
        <w:rPr>
          <w:sz w:val="22"/>
          <w:u w:val="single"/>
          <w:lang w:val="en-US"/>
        </w:rPr>
        <w:t>the “iron lady”;</w:t>
      </w:r>
      <w:r w:rsidRPr="001A29E4">
        <w:rPr>
          <w:sz w:val="22"/>
          <w:lang w:val="en-US"/>
        </w:rPr>
        <w:t xml:space="preserve"> monetarism, free-market economics, deregulation, privatization.</w:t>
      </w:r>
    </w:p>
    <w:p w:rsidR="00436386" w:rsidRPr="001A29E4" w:rsidRDefault="00436386" w:rsidP="00436386">
      <w:pPr>
        <w:pStyle w:val="Paragraphedeliste"/>
        <w:numPr>
          <w:ilvl w:val="0"/>
          <w:numId w:val="1"/>
        </w:numPr>
        <w:jc w:val="both"/>
        <w:rPr>
          <w:sz w:val="22"/>
          <w:lang w:val="en-US"/>
        </w:rPr>
      </w:pPr>
      <w:r w:rsidRPr="001A29E4">
        <w:rPr>
          <w:sz w:val="22"/>
          <w:lang w:val="en-US"/>
        </w:rPr>
        <w:t>International relations: “</w:t>
      </w:r>
      <w:r w:rsidRPr="001A29E4">
        <w:rPr>
          <w:sz w:val="22"/>
          <w:u w:val="single"/>
          <w:lang w:val="en-US"/>
        </w:rPr>
        <w:t>special relationship</w:t>
      </w:r>
      <w:r w:rsidRPr="001A29E4">
        <w:rPr>
          <w:sz w:val="22"/>
          <w:lang w:val="en-US"/>
        </w:rPr>
        <w:t xml:space="preserve">” with the US; </w:t>
      </w:r>
      <w:r w:rsidRPr="001A29E4">
        <w:rPr>
          <w:sz w:val="22"/>
          <w:u w:val="single"/>
          <w:lang w:val="en-US"/>
        </w:rPr>
        <w:t>liberal capitalism</w:t>
      </w:r>
      <w:r w:rsidRPr="001A29E4">
        <w:rPr>
          <w:sz w:val="22"/>
          <w:lang w:val="en-US"/>
        </w:rPr>
        <w:t xml:space="preserve">, foreign competition, </w:t>
      </w:r>
      <w:r w:rsidRPr="001A29E4">
        <w:rPr>
          <w:sz w:val="22"/>
          <w:u w:val="single"/>
          <w:lang w:val="en-US"/>
        </w:rPr>
        <w:t>globalization</w:t>
      </w:r>
      <w:r w:rsidRPr="001A29E4">
        <w:rPr>
          <w:sz w:val="22"/>
          <w:lang w:val="en-US"/>
        </w:rPr>
        <w:t xml:space="preserve"> of culture too. New conception of “</w:t>
      </w:r>
      <w:r w:rsidRPr="001A29E4">
        <w:rPr>
          <w:sz w:val="22"/>
          <w:u w:val="single"/>
          <w:lang w:val="en-US"/>
        </w:rPr>
        <w:t>Britishness</w:t>
      </w:r>
      <w:r w:rsidRPr="001A29E4">
        <w:rPr>
          <w:sz w:val="22"/>
          <w:lang w:val="en-US"/>
        </w:rPr>
        <w:t>”. In literature: postmodernism, “literature in English” in former colonies.</w:t>
      </w:r>
    </w:p>
    <w:p w:rsidR="00436386" w:rsidRPr="001A29E4" w:rsidRDefault="00436386" w:rsidP="00436386">
      <w:pPr>
        <w:pStyle w:val="Paragraphedeliste"/>
        <w:numPr>
          <w:ilvl w:val="0"/>
          <w:numId w:val="1"/>
        </w:numPr>
        <w:jc w:val="both"/>
        <w:rPr>
          <w:sz w:val="22"/>
          <w:lang w:val="en-US"/>
        </w:rPr>
      </w:pPr>
      <w:r w:rsidRPr="001A29E4">
        <w:rPr>
          <w:sz w:val="22"/>
          <w:lang w:val="en-US"/>
        </w:rPr>
        <w:t xml:space="preserve">Late 1990s &amp; 2000s: </w:t>
      </w:r>
      <w:r w:rsidRPr="001A29E4">
        <w:rPr>
          <w:sz w:val="22"/>
          <w:u w:val="single"/>
          <w:lang w:val="en-US"/>
        </w:rPr>
        <w:t>Tony Blair</w:t>
      </w:r>
      <w:r w:rsidRPr="001A29E4">
        <w:rPr>
          <w:sz w:val="22"/>
          <w:lang w:val="en-US"/>
        </w:rPr>
        <w:t>, “</w:t>
      </w:r>
      <w:r w:rsidRPr="001A29E4">
        <w:rPr>
          <w:sz w:val="22"/>
          <w:u w:val="single"/>
          <w:lang w:val="en-US"/>
        </w:rPr>
        <w:t>New Britain</w:t>
      </w:r>
      <w:r w:rsidRPr="001A29E4">
        <w:rPr>
          <w:sz w:val="22"/>
          <w:lang w:val="en-US"/>
        </w:rPr>
        <w:t>”, “</w:t>
      </w:r>
      <w:r w:rsidRPr="001A29E4">
        <w:rPr>
          <w:sz w:val="22"/>
          <w:u w:val="single"/>
          <w:lang w:val="en-US"/>
        </w:rPr>
        <w:t>Cool Britannia</w:t>
      </w:r>
      <w:r w:rsidRPr="001A29E4">
        <w:rPr>
          <w:sz w:val="22"/>
          <w:lang w:val="en-US"/>
        </w:rPr>
        <w:t>” (after/against “Rule Britannia”, patriotic song celebrating the British Empire): desire to reinvent British identity. TV, video, now socio-realist media; novel and drama focus more on (sexual, racial, national, spiritual) identity; rejection of all ideologies in postmodern lit and art, experimental approach.</w:t>
      </w:r>
    </w:p>
    <w:p w:rsidR="00436386" w:rsidRPr="001A29E4" w:rsidRDefault="00436386" w:rsidP="00436386">
      <w:pPr>
        <w:pStyle w:val="Paragraphedeliste"/>
        <w:numPr>
          <w:ilvl w:val="0"/>
          <w:numId w:val="1"/>
        </w:numPr>
        <w:jc w:val="both"/>
        <w:rPr>
          <w:sz w:val="22"/>
          <w:lang w:val="en-US"/>
        </w:rPr>
      </w:pPr>
      <w:r w:rsidRPr="001A29E4">
        <w:rPr>
          <w:sz w:val="22"/>
          <w:lang w:val="en-US"/>
        </w:rPr>
        <w:t>Substantial literary production in 2</w:t>
      </w:r>
      <w:r w:rsidRPr="001A29E4">
        <w:rPr>
          <w:sz w:val="22"/>
          <w:vertAlign w:val="superscript"/>
          <w:lang w:val="en-US"/>
        </w:rPr>
        <w:t>nd</w:t>
      </w:r>
      <w:r w:rsidRPr="001A29E4">
        <w:rPr>
          <w:sz w:val="22"/>
          <w:lang w:val="en-US"/>
        </w:rPr>
        <w:t xml:space="preserve"> half of the 20</w:t>
      </w:r>
      <w:r w:rsidRPr="001A29E4">
        <w:rPr>
          <w:sz w:val="22"/>
          <w:vertAlign w:val="superscript"/>
          <w:lang w:val="en-US"/>
        </w:rPr>
        <w:t>th</w:t>
      </w:r>
      <w:r w:rsidRPr="001A29E4">
        <w:rPr>
          <w:sz w:val="22"/>
          <w:lang w:val="en-US"/>
        </w:rPr>
        <w:t xml:space="preserve"> century; development of </w:t>
      </w:r>
      <w:r w:rsidRPr="001A29E4">
        <w:rPr>
          <w:sz w:val="22"/>
          <w:u w:val="single"/>
          <w:lang w:val="en-US"/>
        </w:rPr>
        <w:t>spy thrillers</w:t>
      </w:r>
      <w:r w:rsidRPr="001A29E4">
        <w:rPr>
          <w:sz w:val="22"/>
          <w:lang w:val="en-US"/>
        </w:rPr>
        <w:t xml:space="preserve"> in response to Cold War (Ian Fleming, John Le </w:t>
      </w:r>
      <w:proofErr w:type="spellStart"/>
      <w:r w:rsidRPr="001A29E4">
        <w:rPr>
          <w:sz w:val="22"/>
          <w:lang w:val="en-US"/>
        </w:rPr>
        <w:t>Carré</w:t>
      </w:r>
      <w:proofErr w:type="spellEnd"/>
      <w:r w:rsidRPr="001A29E4">
        <w:rPr>
          <w:sz w:val="22"/>
          <w:lang w:val="en-US"/>
        </w:rPr>
        <w:t>) and “</w:t>
      </w:r>
      <w:r w:rsidRPr="001A29E4">
        <w:rPr>
          <w:sz w:val="22"/>
          <w:u w:val="single"/>
          <w:lang w:val="en-US"/>
        </w:rPr>
        <w:t>war on terror</w:t>
      </w:r>
      <w:r w:rsidRPr="001A29E4">
        <w:rPr>
          <w:sz w:val="22"/>
          <w:lang w:val="en-US"/>
        </w:rPr>
        <w:t>” + new recent developments in children’s literature (Roald Dahl and J.K. Rowling).</w:t>
      </w:r>
    </w:p>
    <w:p w:rsidR="00436386" w:rsidRDefault="00436386" w:rsidP="00436386">
      <w:pPr>
        <w:jc w:val="both"/>
        <w:rPr>
          <w:sz w:val="28"/>
          <w:lang w:val="en-US"/>
        </w:rPr>
      </w:pPr>
    </w:p>
    <w:p w:rsidR="00436386" w:rsidRPr="00C32E9E" w:rsidRDefault="00436386" w:rsidP="00436386">
      <w:pPr>
        <w:jc w:val="both"/>
        <w:rPr>
          <w:sz w:val="28"/>
          <w:lang w:val="en-US"/>
        </w:rPr>
      </w:pPr>
      <w:r w:rsidRPr="00C32E9E">
        <w:rPr>
          <w:sz w:val="28"/>
          <w:lang w:val="en-US"/>
        </w:rPr>
        <w:t>Notable literary movements, genres, authors</w:t>
      </w:r>
    </w:p>
    <w:p w:rsidR="00436386" w:rsidRPr="001A29E4" w:rsidRDefault="00436386" w:rsidP="00436386">
      <w:pPr>
        <w:jc w:val="both"/>
        <w:rPr>
          <w:sz w:val="22"/>
          <w:lang w:val="en-US"/>
        </w:rPr>
      </w:pPr>
      <w:r w:rsidRPr="001A29E4">
        <w:rPr>
          <w:b/>
          <w:sz w:val="22"/>
          <w:highlight w:val="cyan"/>
          <w:lang w:val="en-US"/>
        </w:rPr>
        <w:t>Postmodernism:</w:t>
      </w:r>
      <w:r w:rsidRPr="001A29E4">
        <w:rPr>
          <w:sz w:val="22"/>
          <w:lang w:val="en-US"/>
        </w:rPr>
        <w:t xml:space="preserve"> refers to art and literature produced after Modernism. While Modernists believed they could restore meaning to the world and that their experiments with form could help literature reach the universal, postmodernists no longer think religion, reason, science, or any ideology, can bring progress. Refuse any definitive, authoritative meaning; undermine conventions and authority through parody, pastiche, absurdity. Influenced by Post-Structuralism and Jacques Derrida’s concept of Deconstruction. Artists refuse to give a final, unique meaning to their work. Rejection of all “master narratives”. Led to rewriting of classics (</w:t>
      </w:r>
      <w:r w:rsidRPr="001A29E4">
        <w:rPr>
          <w:b/>
          <w:sz w:val="22"/>
          <w:highlight w:val="yellow"/>
          <w:lang w:val="en-US"/>
        </w:rPr>
        <w:t xml:space="preserve">Jean Rhys’s </w:t>
      </w:r>
      <w:r w:rsidRPr="001A29E4">
        <w:rPr>
          <w:b/>
          <w:i/>
          <w:sz w:val="22"/>
          <w:highlight w:val="yellow"/>
          <w:lang w:val="en-US"/>
        </w:rPr>
        <w:t>Wide Sargasso Sea</w:t>
      </w:r>
      <w:r w:rsidR="009A321A">
        <w:rPr>
          <w:b/>
          <w:i/>
          <w:sz w:val="22"/>
          <w:highlight w:val="yellow"/>
          <w:lang w:val="en-US"/>
        </w:rPr>
        <w:t xml:space="preserve"> (1966)</w:t>
      </w:r>
      <w:r w:rsidRPr="001A29E4">
        <w:rPr>
          <w:sz w:val="22"/>
          <w:lang w:val="en-US"/>
        </w:rPr>
        <w:t xml:space="preserve"> is a prequel to Charlotte Brontë’s </w:t>
      </w:r>
      <w:r w:rsidRPr="001A29E4">
        <w:rPr>
          <w:i/>
          <w:sz w:val="22"/>
          <w:lang w:val="en-US"/>
        </w:rPr>
        <w:t>Jane Eyre</w:t>
      </w:r>
      <w:r w:rsidRPr="001A29E4">
        <w:rPr>
          <w:sz w:val="22"/>
          <w:lang w:val="en-US"/>
        </w:rPr>
        <w:t xml:space="preserve">, </w:t>
      </w:r>
      <w:r w:rsidRPr="001A29E4">
        <w:rPr>
          <w:b/>
          <w:sz w:val="22"/>
          <w:highlight w:val="yellow"/>
          <w:lang w:val="en-US"/>
        </w:rPr>
        <w:t xml:space="preserve">J.M. Coetzee’s </w:t>
      </w:r>
      <w:r w:rsidRPr="001A29E4">
        <w:rPr>
          <w:b/>
          <w:i/>
          <w:sz w:val="22"/>
          <w:highlight w:val="yellow"/>
          <w:lang w:val="en-US"/>
        </w:rPr>
        <w:t>Foe</w:t>
      </w:r>
      <w:r w:rsidRPr="001A29E4">
        <w:rPr>
          <w:sz w:val="22"/>
          <w:lang w:val="en-US"/>
        </w:rPr>
        <w:t xml:space="preserve"> a rewriting of Daniel Defoe’s </w:t>
      </w:r>
      <w:r w:rsidRPr="001A29E4">
        <w:rPr>
          <w:i/>
          <w:sz w:val="22"/>
          <w:lang w:val="en-US"/>
        </w:rPr>
        <w:t>Robinson Crusoe</w:t>
      </w:r>
      <w:r w:rsidRPr="001A29E4">
        <w:rPr>
          <w:sz w:val="22"/>
          <w:lang w:val="en-US"/>
        </w:rPr>
        <w:t xml:space="preserve"> from a feminine perspective). Since postmodernists don’t believe in author’s authority, break the illusion of reality through metafiction </w:t>
      </w:r>
      <w:r w:rsidRPr="001A29E4">
        <w:rPr>
          <w:sz w:val="22"/>
          <w:lang w:val="en-US"/>
        </w:rPr>
        <w:lastRenderedPageBreak/>
        <w:t xml:space="preserve">and intertextuality to blur the boundaries fact/fiction and encourage the reader </w:t>
      </w:r>
      <w:proofErr w:type="spellStart"/>
      <w:r w:rsidRPr="001A29E4">
        <w:rPr>
          <w:sz w:val="22"/>
          <w:lang w:val="en-US"/>
        </w:rPr>
        <w:t>tto</w:t>
      </w:r>
      <w:proofErr w:type="spellEnd"/>
      <w:r w:rsidRPr="001A29E4">
        <w:rPr>
          <w:sz w:val="22"/>
          <w:lang w:val="en-US"/>
        </w:rPr>
        <w:t xml:space="preserve"> have a critical stance toward her own reading activity. Also collapse distinction high/popular culture + distinctions between languages and cultures (cf. post-colonial literature).</w:t>
      </w:r>
    </w:p>
    <w:p w:rsidR="00EE0A44" w:rsidRDefault="00EE0A44" w:rsidP="00C434B2">
      <w:pPr>
        <w:rPr>
          <w:lang w:val="en-US"/>
        </w:rPr>
      </w:pPr>
    </w:p>
    <w:p w:rsidR="00C23FF9" w:rsidRPr="001A29E4" w:rsidRDefault="00C23FF9" w:rsidP="00C23FF9">
      <w:pPr>
        <w:jc w:val="both"/>
        <w:rPr>
          <w:sz w:val="22"/>
          <w:lang w:val="en-US"/>
        </w:rPr>
      </w:pPr>
      <w:r w:rsidRPr="001A29E4">
        <w:rPr>
          <w:b/>
          <w:sz w:val="22"/>
          <w:u w:val="single"/>
          <w:lang w:val="en-US"/>
        </w:rPr>
        <w:t>Memory and history</w:t>
      </w:r>
    </w:p>
    <w:p w:rsidR="00436386" w:rsidRPr="001A29E4" w:rsidRDefault="00436386" w:rsidP="00C23FF9">
      <w:pPr>
        <w:jc w:val="both"/>
        <w:rPr>
          <w:sz w:val="22"/>
          <w:lang w:val="en-US"/>
        </w:rPr>
      </w:pPr>
      <w:r w:rsidRPr="001A29E4">
        <w:rPr>
          <w:sz w:val="22"/>
          <w:lang w:val="en-US"/>
        </w:rPr>
        <w:t>Postmodern writers and critics often challenge distinctions like objective v. subjective, especially in the shape of history v. fiction. Several writers take up historical fiction, questioning veracity of memory, blurring limit factual/fictional.</w:t>
      </w:r>
    </w:p>
    <w:p w:rsidR="00C23FF9" w:rsidRPr="001A29E4" w:rsidRDefault="00C23FF9" w:rsidP="00436386">
      <w:pPr>
        <w:pStyle w:val="Paragraphedeliste"/>
        <w:numPr>
          <w:ilvl w:val="0"/>
          <w:numId w:val="1"/>
        </w:numPr>
        <w:jc w:val="both"/>
        <w:rPr>
          <w:sz w:val="22"/>
          <w:lang w:val="en-US"/>
        </w:rPr>
      </w:pPr>
      <w:r w:rsidRPr="001A29E4">
        <w:rPr>
          <w:b/>
          <w:sz w:val="22"/>
          <w:highlight w:val="yellow"/>
          <w:lang w:val="en-US"/>
        </w:rPr>
        <w:t>Kazuo Ishiguro</w:t>
      </w:r>
      <w:r w:rsidR="00436386" w:rsidRPr="001A29E4">
        <w:rPr>
          <w:sz w:val="22"/>
          <w:lang w:val="en-US"/>
        </w:rPr>
        <w:t xml:space="preserve">: born in Japan, educated in England; novels told by unreliable narrators, relating their past, and gradually revealing their failings and traumas. </w:t>
      </w:r>
      <w:r w:rsidR="00436386" w:rsidRPr="001A29E4">
        <w:rPr>
          <w:b/>
          <w:i/>
          <w:sz w:val="22"/>
          <w:highlight w:val="yellow"/>
          <w:lang w:val="en-US"/>
        </w:rPr>
        <w:t>The Remains of the Day</w:t>
      </w:r>
      <w:r w:rsidR="00436386" w:rsidRPr="001A29E4">
        <w:rPr>
          <w:b/>
          <w:sz w:val="22"/>
          <w:highlight w:val="yellow"/>
          <w:lang w:val="en-US"/>
        </w:rPr>
        <w:t xml:space="preserve"> (1989</w:t>
      </w:r>
      <w:r w:rsidR="00436386" w:rsidRPr="001A29E4">
        <w:rPr>
          <w:sz w:val="22"/>
          <w:highlight w:val="yellow"/>
          <w:lang w:val="en-US"/>
        </w:rPr>
        <w:t>)</w:t>
      </w:r>
      <w:r w:rsidR="00436386" w:rsidRPr="001A29E4">
        <w:rPr>
          <w:sz w:val="22"/>
          <w:lang w:val="en-US"/>
        </w:rPr>
        <w:t xml:space="preserve">: his best-known novel, about a retired butler, Stevens, who remembers his life in the service of Lord Darlington; his quest to be the perfect butler leads him to disregard his father, fail to respond to the love of a woman he loves, and to ignore his master’s pro-fascist tendencies. Other major novels include </w:t>
      </w:r>
      <w:r w:rsidR="00436386" w:rsidRPr="001A29E4">
        <w:rPr>
          <w:i/>
          <w:sz w:val="22"/>
          <w:lang w:val="en-US"/>
        </w:rPr>
        <w:t>Never Let Me Go</w:t>
      </w:r>
      <w:r w:rsidR="00436386" w:rsidRPr="001A29E4">
        <w:rPr>
          <w:sz w:val="22"/>
          <w:lang w:val="en-US"/>
        </w:rPr>
        <w:t xml:space="preserve"> (2005), a dystopian novel which follows the lives of children created as clones to become donors.</w:t>
      </w:r>
    </w:p>
    <w:p w:rsidR="00C23FF9" w:rsidRPr="001A29E4" w:rsidRDefault="00C23FF9" w:rsidP="00436386">
      <w:pPr>
        <w:pStyle w:val="Paragraphedeliste"/>
        <w:numPr>
          <w:ilvl w:val="0"/>
          <w:numId w:val="1"/>
        </w:numPr>
        <w:jc w:val="both"/>
        <w:rPr>
          <w:b/>
          <w:sz w:val="22"/>
          <w:lang w:val="en-US"/>
        </w:rPr>
      </w:pPr>
      <w:r w:rsidRPr="001A29E4">
        <w:rPr>
          <w:b/>
          <w:sz w:val="22"/>
          <w:lang w:val="en-US"/>
        </w:rPr>
        <w:t>Graham Swift</w:t>
      </w:r>
      <w:r w:rsidR="00436386" w:rsidRPr="001A29E4">
        <w:rPr>
          <w:sz w:val="22"/>
          <w:lang w:val="en-US"/>
        </w:rPr>
        <w:t xml:space="preserve">: </w:t>
      </w:r>
      <w:r w:rsidR="00285E0A" w:rsidRPr="001A29E4">
        <w:rPr>
          <w:sz w:val="22"/>
          <w:lang w:val="en-US"/>
        </w:rPr>
        <w:t xml:space="preserve">novels that question individual and collective history, and memory; </w:t>
      </w:r>
      <w:proofErr w:type="spellStart"/>
      <w:r w:rsidR="0031559A" w:rsidRPr="001A29E4">
        <w:rPr>
          <w:b/>
          <w:i/>
          <w:sz w:val="22"/>
          <w:lang w:val="en-US"/>
        </w:rPr>
        <w:t>Waterland</w:t>
      </w:r>
      <w:proofErr w:type="spellEnd"/>
      <w:r w:rsidR="0031559A" w:rsidRPr="001A29E4">
        <w:rPr>
          <w:b/>
          <w:sz w:val="22"/>
          <w:lang w:val="en-US"/>
        </w:rPr>
        <w:t xml:space="preserve"> (1983)</w:t>
      </w:r>
      <w:r w:rsidR="0031559A" w:rsidRPr="001A29E4">
        <w:rPr>
          <w:sz w:val="22"/>
          <w:lang w:val="en-US"/>
        </w:rPr>
        <w:t xml:space="preserve"> is a long monologue by a history teacher, mixing his class about the French Revolution, his own history, and a murder mystery. Other novels include </w:t>
      </w:r>
      <w:r w:rsidR="0031559A" w:rsidRPr="001A29E4">
        <w:rPr>
          <w:i/>
          <w:sz w:val="22"/>
          <w:lang w:val="en-US"/>
        </w:rPr>
        <w:t>Shuttlecock</w:t>
      </w:r>
      <w:r w:rsidR="0031559A" w:rsidRPr="001A29E4">
        <w:rPr>
          <w:sz w:val="22"/>
          <w:lang w:val="en-US"/>
        </w:rPr>
        <w:t xml:space="preserve"> (1981) and </w:t>
      </w:r>
      <w:r w:rsidR="0031559A" w:rsidRPr="001A29E4">
        <w:rPr>
          <w:i/>
          <w:sz w:val="22"/>
          <w:lang w:val="en-US"/>
        </w:rPr>
        <w:t>Last Orders</w:t>
      </w:r>
      <w:r w:rsidR="0031559A" w:rsidRPr="001A29E4">
        <w:rPr>
          <w:sz w:val="22"/>
          <w:lang w:val="en-US"/>
        </w:rPr>
        <w:t xml:space="preserve"> (1996), both about World War II.</w:t>
      </w:r>
    </w:p>
    <w:p w:rsidR="0031559A" w:rsidRPr="001A29E4" w:rsidRDefault="0031559A" w:rsidP="00436386">
      <w:pPr>
        <w:pStyle w:val="Paragraphedeliste"/>
        <w:numPr>
          <w:ilvl w:val="0"/>
          <w:numId w:val="1"/>
        </w:numPr>
        <w:jc w:val="both"/>
        <w:rPr>
          <w:b/>
          <w:sz w:val="22"/>
          <w:lang w:val="en-US"/>
        </w:rPr>
      </w:pPr>
      <w:r w:rsidRPr="001A29E4">
        <w:rPr>
          <w:b/>
          <w:sz w:val="22"/>
          <w:highlight w:val="yellow"/>
          <w:lang w:val="en-US"/>
        </w:rPr>
        <w:t>A.S. Byatt</w:t>
      </w:r>
      <w:r w:rsidRPr="001A29E4">
        <w:rPr>
          <w:sz w:val="22"/>
          <w:highlight w:val="yellow"/>
          <w:lang w:val="en-US"/>
        </w:rPr>
        <w:t xml:space="preserve">: </w:t>
      </w:r>
      <w:r w:rsidRPr="001A29E4">
        <w:rPr>
          <w:sz w:val="22"/>
          <w:lang w:val="en-US"/>
        </w:rPr>
        <w:t xml:space="preserve">a famous female writer whose novels mix the past and the present, with many literary and mythical references, pastiche and intertextuality; </w:t>
      </w:r>
      <w:r w:rsidRPr="001A29E4">
        <w:rPr>
          <w:b/>
          <w:i/>
          <w:sz w:val="22"/>
          <w:highlight w:val="yellow"/>
          <w:lang w:val="en-US"/>
        </w:rPr>
        <w:t xml:space="preserve">Possession </w:t>
      </w:r>
      <w:r w:rsidRPr="001A29E4">
        <w:rPr>
          <w:b/>
          <w:sz w:val="22"/>
          <w:highlight w:val="yellow"/>
          <w:lang w:val="en-US"/>
        </w:rPr>
        <w:t>(1990</w:t>
      </w:r>
      <w:r w:rsidRPr="001A29E4">
        <w:rPr>
          <w:sz w:val="22"/>
          <w:highlight w:val="yellow"/>
          <w:lang w:val="en-US"/>
        </w:rPr>
        <w:t xml:space="preserve">) </w:t>
      </w:r>
      <w:r w:rsidRPr="001A29E4">
        <w:rPr>
          <w:sz w:val="22"/>
          <w:lang w:val="en-US"/>
        </w:rPr>
        <w:t>is about a university lecturer’s research into the life of a Victorian poet.</w:t>
      </w:r>
    </w:p>
    <w:p w:rsidR="005D2E63" w:rsidRPr="001A29E4" w:rsidRDefault="005D2E63" w:rsidP="005D2E63">
      <w:pPr>
        <w:pStyle w:val="Paragraphedeliste"/>
        <w:numPr>
          <w:ilvl w:val="0"/>
          <w:numId w:val="1"/>
        </w:numPr>
        <w:jc w:val="both"/>
        <w:rPr>
          <w:sz w:val="22"/>
          <w:lang w:val="en-US"/>
        </w:rPr>
      </w:pPr>
      <w:r w:rsidRPr="001A29E4">
        <w:rPr>
          <w:b/>
          <w:sz w:val="22"/>
          <w:highlight w:val="yellow"/>
          <w:lang w:val="en-US"/>
        </w:rPr>
        <w:t>Julian Barnes</w:t>
      </w:r>
      <w:r w:rsidRPr="001A29E4">
        <w:rPr>
          <w:sz w:val="22"/>
          <w:lang w:val="en-US"/>
        </w:rPr>
        <w:t xml:space="preserve">: a notable </w:t>
      </w:r>
      <w:r w:rsidRPr="001A29E4">
        <w:rPr>
          <w:sz w:val="22"/>
          <w:u w:val="single"/>
          <w:lang w:val="en-US"/>
        </w:rPr>
        <w:t xml:space="preserve">postmodern </w:t>
      </w:r>
      <w:r w:rsidRPr="001A29E4">
        <w:rPr>
          <w:sz w:val="22"/>
          <w:lang w:val="en-US"/>
        </w:rPr>
        <w:t>writer, also concerned with how history influences individual lives, and how memory functions; his novels are often intertextual and nonlinear (</w:t>
      </w:r>
      <w:r w:rsidRPr="001A29E4">
        <w:rPr>
          <w:i/>
          <w:sz w:val="22"/>
          <w:lang w:val="en-US"/>
        </w:rPr>
        <w:t>Flaubert’s Parrot</w:t>
      </w:r>
      <w:r w:rsidRPr="001A29E4">
        <w:rPr>
          <w:sz w:val="22"/>
          <w:lang w:val="en-US"/>
        </w:rPr>
        <w:t xml:space="preserve">, 1984, </w:t>
      </w:r>
      <w:r w:rsidRPr="001A29E4">
        <w:rPr>
          <w:i/>
          <w:sz w:val="22"/>
          <w:lang w:val="en-US"/>
        </w:rPr>
        <w:t>A History of the World in 10½ Chapters</w:t>
      </w:r>
      <w:r w:rsidRPr="001A29E4">
        <w:rPr>
          <w:sz w:val="22"/>
          <w:lang w:val="en-US"/>
        </w:rPr>
        <w:t xml:space="preserve">, 1989, </w:t>
      </w:r>
      <w:r w:rsidRPr="001A29E4">
        <w:rPr>
          <w:i/>
          <w:sz w:val="22"/>
          <w:lang w:val="en-US"/>
        </w:rPr>
        <w:t>England, England</w:t>
      </w:r>
      <w:r w:rsidRPr="001A29E4">
        <w:rPr>
          <w:sz w:val="22"/>
          <w:lang w:val="en-US"/>
        </w:rPr>
        <w:t xml:space="preserve">, 1998; </w:t>
      </w:r>
      <w:r w:rsidRPr="001A29E4">
        <w:rPr>
          <w:b/>
          <w:i/>
          <w:sz w:val="22"/>
          <w:highlight w:val="yellow"/>
          <w:lang w:val="en-US"/>
        </w:rPr>
        <w:t>The Sense of an Ending</w:t>
      </w:r>
      <w:r w:rsidRPr="001A29E4">
        <w:rPr>
          <w:b/>
          <w:sz w:val="22"/>
          <w:highlight w:val="yellow"/>
          <w:lang w:val="en-US"/>
        </w:rPr>
        <w:t>, 2011</w:t>
      </w:r>
      <w:r w:rsidRPr="001A29E4">
        <w:rPr>
          <w:sz w:val="22"/>
          <w:lang w:val="en-US"/>
        </w:rPr>
        <w:t>, about a man who recalls how he and a friend had promised they would remain friends for life, and who reflects on the paths their lives have taken).</w:t>
      </w:r>
    </w:p>
    <w:p w:rsidR="00C23FF9" w:rsidRPr="001A29E4" w:rsidRDefault="00C23FF9" w:rsidP="00436386">
      <w:pPr>
        <w:pStyle w:val="Paragraphedeliste"/>
        <w:numPr>
          <w:ilvl w:val="0"/>
          <w:numId w:val="1"/>
        </w:numPr>
        <w:jc w:val="both"/>
        <w:rPr>
          <w:b/>
          <w:sz w:val="22"/>
          <w:lang w:val="en-US"/>
        </w:rPr>
      </w:pPr>
      <w:r w:rsidRPr="001A29E4">
        <w:rPr>
          <w:b/>
          <w:sz w:val="22"/>
          <w:lang w:val="en-US"/>
        </w:rPr>
        <w:t>Peter Ackroyd</w:t>
      </w:r>
      <w:r w:rsidR="0031559A" w:rsidRPr="001A29E4">
        <w:rPr>
          <w:sz w:val="22"/>
          <w:lang w:val="en-US"/>
        </w:rPr>
        <w:t>’s novels are set in the past and blur the boundaries fiction/biography/history (</w:t>
      </w:r>
      <w:r w:rsidR="0031559A" w:rsidRPr="001A29E4">
        <w:rPr>
          <w:i/>
          <w:sz w:val="22"/>
          <w:lang w:val="en-US"/>
        </w:rPr>
        <w:t>Hawksmoor</w:t>
      </w:r>
      <w:r w:rsidR="0031559A" w:rsidRPr="001A29E4">
        <w:rPr>
          <w:sz w:val="22"/>
          <w:lang w:val="en-US"/>
        </w:rPr>
        <w:t xml:space="preserve">, 1985, </w:t>
      </w:r>
      <w:r w:rsidR="0031559A" w:rsidRPr="001A29E4">
        <w:rPr>
          <w:i/>
          <w:sz w:val="22"/>
          <w:lang w:val="en-US"/>
        </w:rPr>
        <w:t>Chatterton</w:t>
      </w:r>
      <w:r w:rsidR="0031559A" w:rsidRPr="001A29E4">
        <w:rPr>
          <w:sz w:val="22"/>
          <w:lang w:val="en-US"/>
        </w:rPr>
        <w:t>, 1987). He also writes famous biographies (William Blake, Charles Dickens…).</w:t>
      </w:r>
    </w:p>
    <w:p w:rsidR="0031559A" w:rsidRPr="001A29E4" w:rsidRDefault="0031559A" w:rsidP="0031559A">
      <w:pPr>
        <w:pStyle w:val="Paragraphedeliste"/>
        <w:numPr>
          <w:ilvl w:val="0"/>
          <w:numId w:val="1"/>
        </w:numPr>
        <w:jc w:val="both"/>
        <w:rPr>
          <w:sz w:val="22"/>
          <w:u w:val="single"/>
          <w:lang w:val="en-US"/>
        </w:rPr>
      </w:pPr>
      <w:r w:rsidRPr="001A29E4">
        <w:rPr>
          <w:sz w:val="22"/>
          <w:u w:val="single"/>
          <w:lang w:val="en-US"/>
        </w:rPr>
        <w:t>Pat Barker</w:t>
      </w:r>
      <w:r w:rsidRPr="001A29E4">
        <w:rPr>
          <w:sz w:val="22"/>
          <w:lang w:val="en-US"/>
        </w:rPr>
        <w:t xml:space="preserve">: </w:t>
      </w:r>
      <w:r w:rsidR="001028A7" w:rsidRPr="001A29E4">
        <w:rPr>
          <w:sz w:val="22"/>
          <w:lang w:val="en-US"/>
        </w:rPr>
        <w:t>writes fiction on memory, trauma, identity, survival and recovery. Her “Regeneration Trilogy” (</w:t>
      </w:r>
      <w:r w:rsidR="001028A7" w:rsidRPr="001A29E4">
        <w:rPr>
          <w:i/>
          <w:sz w:val="22"/>
          <w:lang w:val="en-US"/>
        </w:rPr>
        <w:t>Regeneration</w:t>
      </w:r>
      <w:r w:rsidR="001028A7" w:rsidRPr="001A29E4">
        <w:rPr>
          <w:sz w:val="22"/>
          <w:lang w:val="en-US"/>
        </w:rPr>
        <w:t xml:space="preserve">, 1991, </w:t>
      </w:r>
      <w:r w:rsidR="001028A7" w:rsidRPr="001A29E4">
        <w:rPr>
          <w:i/>
          <w:sz w:val="22"/>
          <w:lang w:val="en-US"/>
        </w:rPr>
        <w:t>The Eye in the Door</w:t>
      </w:r>
      <w:r w:rsidR="001028A7" w:rsidRPr="001A29E4">
        <w:rPr>
          <w:sz w:val="22"/>
          <w:lang w:val="en-US"/>
        </w:rPr>
        <w:t xml:space="preserve">, 1993, and </w:t>
      </w:r>
      <w:r w:rsidR="001028A7" w:rsidRPr="001A29E4">
        <w:rPr>
          <w:i/>
          <w:sz w:val="22"/>
          <w:lang w:val="en-US"/>
        </w:rPr>
        <w:t>The Ghost Road</w:t>
      </w:r>
      <w:r w:rsidR="001028A7" w:rsidRPr="001A29E4">
        <w:rPr>
          <w:sz w:val="22"/>
          <w:lang w:val="en-US"/>
        </w:rPr>
        <w:t xml:space="preserve">, 1995), set during World War I, has been saluted as one of the best historical novels in the UK. </w:t>
      </w:r>
    </w:p>
    <w:p w:rsidR="00FF5010" w:rsidRPr="001A29E4" w:rsidRDefault="00FF5010" w:rsidP="00FF5010">
      <w:pPr>
        <w:pStyle w:val="Paragraphedeliste"/>
        <w:numPr>
          <w:ilvl w:val="0"/>
          <w:numId w:val="1"/>
        </w:numPr>
        <w:jc w:val="both"/>
        <w:rPr>
          <w:sz w:val="22"/>
          <w:u w:val="single"/>
          <w:lang w:val="en-US"/>
        </w:rPr>
      </w:pPr>
      <w:r w:rsidRPr="001A29E4">
        <w:rPr>
          <w:sz w:val="22"/>
          <w:lang w:val="en-US"/>
        </w:rPr>
        <w:t>other writers exploring history include:</w:t>
      </w:r>
      <w:r w:rsidRPr="001A29E4">
        <w:rPr>
          <w:sz w:val="22"/>
          <w:u w:val="single"/>
          <w:lang w:val="en-US"/>
        </w:rPr>
        <w:t xml:space="preserve"> </w:t>
      </w:r>
      <w:r w:rsidRPr="001A29E4">
        <w:rPr>
          <w:sz w:val="22"/>
          <w:lang w:val="en-US"/>
        </w:rPr>
        <w:t xml:space="preserve">Penelope Lively (on the impact of the past upon the present, cf. </w:t>
      </w:r>
      <w:r w:rsidRPr="001A29E4">
        <w:rPr>
          <w:i/>
          <w:sz w:val="22"/>
          <w:lang w:val="en-US"/>
        </w:rPr>
        <w:t>Moon Tiger</w:t>
      </w:r>
      <w:r w:rsidRPr="001A29E4">
        <w:rPr>
          <w:sz w:val="22"/>
          <w:lang w:val="en-US"/>
        </w:rPr>
        <w:t>, 1994), and D.M. Thomas (</w:t>
      </w:r>
      <w:r w:rsidRPr="001A29E4">
        <w:rPr>
          <w:i/>
          <w:sz w:val="22"/>
          <w:lang w:val="en-US"/>
        </w:rPr>
        <w:t>The White Hotel</w:t>
      </w:r>
      <w:r w:rsidRPr="001A29E4">
        <w:rPr>
          <w:sz w:val="22"/>
          <w:lang w:val="en-US"/>
        </w:rPr>
        <w:t>, 1981).</w:t>
      </w:r>
    </w:p>
    <w:p w:rsidR="001A07DB" w:rsidRPr="001A29E4" w:rsidRDefault="001A07DB" w:rsidP="00BC7713">
      <w:pPr>
        <w:ind w:left="360"/>
        <w:jc w:val="both"/>
        <w:rPr>
          <w:sz w:val="22"/>
          <w:lang w:val="en-US"/>
        </w:rPr>
      </w:pPr>
    </w:p>
    <w:p w:rsidR="00C23FF9" w:rsidRPr="001A29E4" w:rsidRDefault="00C23FF9" w:rsidP="00C23FF9">
      <w:pPr>
        <w:jc w:val="both"/>
        <w:rPr>
          <w:sz w:val="22"/>
          <w:lang w:val="en-US"/>
        </w:rPr>
      </w:pPr>
      <w:r w:rsidRPr="001A29E4">
        <w:rPr>
          <w:b/>
          <w:sz w:val="22"/>
          <w:u w:val="single"/>
          <w:lang w:val="en-US"/>
        </w:rPr>
        <w:t>Campus novels</w:t>
      </w:r>
    </w:p>
    <w:p w:rsidR="00BC7713" w:rsidRPr="001A29E4" w:rsidRDefault="003651A5" w:rsidP="00C23FF9">
      <w:pPr>
        <w:jc w:val="both"/>
        <w:rPr>
          <w:sz w:val="22"/>
          <w:lang w:val="en-US"/>
        </w:rPr>
      </w:pPr>
      <w:r w:rsidRPr="001A29E4">
        <w:rPr>
          <w:sz w:val="22"/>
          <w:lang w:val="en-US"/>
        </w:rPr>
        <w:t>Refers to fiction that satirizes British university life. Using college or university as a setting, such novels explore themes like money, success, love, religion, against the pretended seriousness of academic pursuit.</w:t>
      </w:r>
    </w:p>
    <w:p w:rsidR="00C23FF9" w:rsidRPr="001A29E4" w:rsidRDefault="00C23FF9" w:rsidP="00436386">
      <w:pPr>
        <w:pStyle w:val="Paragraphedeliste"/>
        <w:numPr>
          <w:ilvl w:val="0"/>
          <w:numId w:val="1"/>
        </w:numPr>
        <w:jc w:val="both"/>
        <w:rPr>
          <w:b/>
          <w:sz w:val="22"/>
          <w:lang w:val="en-US"/>
        </w:rPr>
      </w:pPr>
      <w:r w:rsidRPr="001A29E4">
        <w:rPr>
          <w:b/>
          <w:sz w:val="22"/>
          <w:highlight w:val="yellow"/>
          <w:lang w:val="en-US"/>
        </w:rPr>
        <w:t>David Lodge</w:t>
      </w:r>
      <w:r w:rsidR="003651A5" w:rsidRPr="001A29E4">
        <w:rPr>
          <w:sz w:val="22"/>
          <w:highlight w:val="yellow"/>
          <w:lang w:val="en-US"/>
        </w:rPr>
        <w:t xml:space="preserve"> </w:t>
      </w:r>
      <w:r w:rsidR="003651A5" w:rsidRPr="001A29E4">
        <w:rPr>
          <w:sz w:val="22"/>
          <w:lang w:val="en-US"/>
        </w:rPr>
        <w:t xml:space="preserve">is the most famous “campus novelist” with works like </w:t>
      </w:r>
      <w:r w:rsidR="003651A5" w:rsidRPr="001A29E4">
        <w:rPr>
          <w:i/>
          <w:sz w:val="22"/>
          <w:lang w:val="en-US"/>
        </w:rPr>
        <w:t>Changing Places</w:t>
      </w:r>
      <w:r w:rsidR="003651A5" w:rsidRPr="001A29E4">
        <w:rPr>
          <w:sz w:val="22"/>
          <w:lang w:val="en-US"/>
        </w:rPr>
        <w:t xml:space="preserve"> (1975) and </w:t>
      </w:r>
      <w:r w:rsidR="003651A5" w:rsidRPr="001A29E4">
        <w:rPr>
          <w:b/>
          <w:i/>
          <w:sz w:val="22"/>
          <w:highlight w:val="yellow"/>
          <w:lang w:val="en-US"/>
        </w:rPr>
        <w:t>Small World</w:t>
      </w:r>
      <w:r w:rsidR="003651A5" w:rsidRPr="001A29E4">
        <w:rPr>
          <w:b/>
          <w:sz w:val="22"/>
          <w:highlight w:val="yellow"/>
          <w:lang w:val="en-US"/>
        </w:rPr>
        <w:t xml:space="preserve"> (1984),</w:t>
      </w:r>
      <w:r w:rsidR="003651A5" w:rsidRPr="001A29E4">
        <w:rPr>
          <w:sz w:val="22"/>
          <w:highlight w:val="yellow"/>
          <w:lang w:val="en-US"/>
        </w:rPr>
        <w:t xml:space="preserve"> </w:t>
      </w:r>
      <w:r w:rsidR="003651A5" w:rsidRPr="001A29E4">
        <w:rPr>
          <w:sz w:val="22"/>
          <w:lang w:val="en-US"/>
        </w:rPr>
        <w:t xml:space="preserve">about an exchange between a British and an American university and cultural differences. </w:t>
      </w:r>
    </w:p>
    <w:p w:rsidR="00A95624" w:rsidRPr="00F44916" w:rsidRDefault="00A95624" w:rsidP="00F44916">
      <w:pPr>
        <w:pStyle w:val="Paragraphedeliste"/>
        <w:numPr>
          <w:ilvl w:val="0"/>
          <w:numId w:val="1"/>
        </w:numPr>
        <w:jc w:val="both"/>
        <w:rPr>
          <w:sz w:val="22"/>
          <w:lang w:val="en-US"/>
        </w:rPr>
      </w:pPr>
      <w:r w:rsidRPr="00F44916">
        <w:rPr>
          <w:sz w:val="22"/>
          <w:lang w:val="en-US"/>
        </w:rPr>
        <w:t>Other campus novels include</w:t>
      </w:r>
      <w:r w:rsidRPr="00F44916">
        <w:rPr>
          <w:i/>
          <w:sz w:val="22"/>
          <w:lang w:val="en-US"/>
        </w:rPr>
        <w:t xml:space="preserve"> </w:t>
      </w:r>
      <w:r w:rsidRPr="00F44916">
        <w:rPr>
          <w:sz w:val="22"/>
          <w:lang w:val="en-US"/>
        </w:rPr>
        <w:t xml:space="preserve">Malcolm Bradbury’s </w:t>
      </w:r>
      <w:r w:rsidRPr="00F44916">
        <w:rPr>
          <w:i/>
          <w:sz w:val="22"/>
          <w:lang w:val="en-US"/>
        </w:rPr>
        <w:t>Rates of Exchange</w:t>
      </w:r>
      <w:r w:rsidRPr="00F44916">
        <w:rPr>
          <w:sz w:val="22"/>
          <w:lang w:val="en-US"/>
        </w:rPr>
        <w:t xml:space="preserve"> (1983), and</w:t>
      </w:r>
      <w:r w:rsidRPr="00F44916">
        <w:rPr>
          <w:i/>
          <w:sz w:val="22"/>
          <w:lang w:val="en-US"/>
        </w:rPr>
        <w:t xml:space="preserve"> On Beauty</w:t>
      </w:r>
      <w:r w:rsidRPr="00F44916">
        <w:rPr>
          <w:sz w:val="22"/>
          <w:lang w:val="en-US"/>
        </w:rPr>
        <w:t xml:space="preserve"> (2005) by Zadie Smith.</w:t>
      </w:r>
    </w:p>
    <w:p w:rsidR="001A07DB" w:rsidRPr="001A29E4" w:rsidRDefault="001A07DB" w:rsidP="001A07DB">
      <w:pPr>
        <w:jc w:val="both"/>
        <w:rPr>
          <w:b/>
          <w:sz w:val="22"/>
          <w:lang w:val="en-US"/>
        </w:rPr>
      </w:pPr>
    </w:p>
    <w:p w:rsidR="00C23FF9" w:rsidRPr="001A29E4" w:rsidRDefault="00C23FF9" w:rsidP="00C23FF9">
      <w:pPr>
        <w:jc w:val="both"/>
        <w:rPr>
          <w:sz w:val="22"/>
          <w:lang w:val="en-US"/>
        </w:rPr>
      </w:pPr>
      <w:r w:rsidRPr="001A29E4">
        <w:rPr>
          <w:b/>
          <w:sz w:val="22"/>
          <w:u w:val="single"/>
          <w:lang w:val="en-US"/>
        </w:rPr>
        <w:t>Feminine / feminist voices</w:t>
      </w:r>
    </w:p>
    <w:p w:rsidR="00C23FF9" w:rsidRPr="001A29E4" w:rsidRDefault="00C23FF9" w:rsidP="00436386">
      <w:pPr>
        <w:pStyle w:val="Paragraphedeliste"/>
        <w:numPr>
          <w:ilvl w:val="0"/>
          <w:numId w:val="1"/>
        </w:numPr>
        <w:jc w:val="both"/>
        <w:rPr>
          <w:sz w:val="22"/>
          <w:lang w:val="en-US"/>
        </w:rPr>
      </w:pPr>
      <w:r w:rsidRPr="001A29E4">
        <w:rPr>
          <w:sz w:val="22"/>
          <w:lang w:val="en-US"/>
        </w:rPr>
        <w:t xml:space="preserve">Margaret </w:t>
      </w:r>
      <w:proofErr w:type="spellStart"/>
      <w:r w:rsidRPr="001A29E4">
        <w:rPr>
          <w:sz w:val="22"/>
          <w:lang w:val="en-US"/>
        </w:rPr>
        <w:t>Drabble</w:t>
      </w:r>
      <w:r w:rsidR="003651A5" w:rsidRPr="001A29E4">
        <w:rPr>
          <w:sz w:val="22"/>
          <w:lang w:val="en-US"/>
        </w:rPr>
        <w:t>’s</w:t>
      </w:r>
      <w:proofErr w:type="spellEnd"/>
      <w:r w:rsidR="003651A5" w:rsidRPr="001A29E4">
        <w:rPr>
          <w:sz w:val="22"/>
          <w:lang w:val="en-US"/>
        </w:rPr>
        <w:t xml:space="preserve"> trilogy of novels studies the relationship between individuals and society, especially in 1980s-1990s London.</w:t>
      </w:r>
    </w:p>
    <w:p w:rsidR="00C23FF9" w:rsidRPr="001A29E4" w:rsidRDefault="00C23FF9" w:rsidP="00436386">
      <w:pPr>
        <w:pStyle w:val="Paragraphedeliste"/>
        <w:numPr>
          <w:ilvl w:val="0"/>
          <w:numId w:val="1"/>
        </w:numPr>
        <w:jc w:val="both"/>
        <w:rPr>
          <w:b/>
          <w:sz w:val="22"/>
          <w:lang w:val="en-US"/>
        </w:rPr>
      </w:pPr>
      <w:r w:rsidRPr="001A29E4">
        <w:rPr>
          <w:b/>
          <w:sz w:val="22"/>
          <w:highlight w:val="yellow"/>
          <w:lang w:val="en-US"/>
        </w:rPr>
        <w:t>Doris Lessing</w:t>
      </w:r>
      <w:r w:rsidR="003651A5" w:rsidRPr="001A29E4">
        <w:rPr>
          <w:sz w:val="22"/>
          <w:lang w:val="en-US"/>
        </w:rPr>
        <w:t xml:space="preserve">: awarded the Novel Prize in Literature in 2007; a feminist and committed writer (Marxist); depicts strong heroines struggling with their own selves and the society of their time. </w:t>
      </w:r>
      <w:r w:rsidR="003651A5" w:rsidRPr="001A29E4">
        <w:rPr>
          <w:b/>
          <w:i/>
          <w:sz w:val="22"/>
          <w:highlight w:val="yellow"/>
          <w:lang w:val="en-US"/>
        </w:rPr>
        <w:t xml:space="preserve">The Golden Notebook </w:t>
      </w:r>
      <w:r w:rsidR="003651A5" w:rsidRPr="001A29E4">
        <w:rPr>
          <w:b/>
          <w:sz w:val="22"/>
          <w:highlight w:val="yellow"/>
          <w:lang w:val="en-US"/>
        </w:rPr>
        <w:t>(1962),</w:t>
      </w:r>
      <w:r w:rsidR="003651A5" w:rsidRPr="001A29E4">
        <w:rPr>
          <w:sz w:val="22"/>
          <w:lang w:val="en-US"/>
        </w:rPr>
        <w:t xml:space="preserve"> her most famous novel, deals with a novelist trying to capture all her life in writing; she writes several notebooks of different colors for the different periods of her life (black for her time in Africa, red for her work with the Communist Party, yellow for her love affair, and blue for her emotional life); excerpts of the notebooks alternate with the </w:t>
      </w:r>
      <w:r w:rsidR="003651A5" w:rsidRPr="001A29E4">
        <w:rPr>
          <w:sz w:val="22"/>
          <w:lang w:val="en-US"/>
        </w:rPr>
        <w:lastRenderedPageBreak/>
        <w:t>novel she is writing (</w:t>
      </w:r>
      <w:r w:rsidR="003651A5" w:rsidRPr="001A29E4">
        <w:rPr>
          <w:i/>
          <w:sz w:val="22"/>
          <w:lang w:val="en-US"/>
        </w:rPr>
        <w:t>Free Women</w:t>
      </w:r>
      <w:r w:rsidR="003651A5" w:rsidRPr="001A29E4">
        <w:rPr>
          <w:sz w:val="22"/>
          <w:lang w:val="en-US"/>
        </w:rPr>
        <w:t xml:space="preserve">); the mix of all these accounts makes up the “Golden Notebook”. </w:t>
      </w:r>
      <w:r w:rsidR="003432DA" w:rsidRPr="001A29E4">
        <w:rPr>
          <w:sz w:val="22"/>
          <w:lang w:val="en-US"/>
        </w:rPr>
        <w:t>Reflects</w:t>
      </w:r>
      <w:r w:rsidR="003651A5" w:rsidRPr="001A29E4">
        <w:rPr>
          <w:sz w:val="22"/>
          <w:lang w:val="en-US"/>
        </w:rPr>
        <w:t xml:space="preserve"> the social, political, and personal issues of women in the 1960s; </w:t>
      </w:r>
      <w:r w:rsidR="006A1491" w:rsidRPr="001A29E4">
        <w:rPr>
          <w:sz w:val="22"/>
          <w:lang w:val="en-US"/>
        </w:rPr>
        <w:t>feminist icon</w:t>
      </w:r>
      <w:r w:rsidR="003651A5" w:rsidRPr="001A29E4">
        <w:rPr>
          <w:sz w:val="22"/>
          <w:lang w:val="en-US"/>
        </w:rPr>
        <w:t>.</w:t>
      </w:r>
    </w:p>
    <w:p w:rsidR="00C23FF9" w:rsidRPr="001A29E4" w:rsidRDefault="00626E0A" w:rsidP="00436386">
      <w:pPr>
        <w:pStyle w:val="Paragraphedeliste"/>
        <w:numPr>
          <w:ilvl w:val="0"/>
          <w:numId w:val="1"/>
        </w:numPr>
        <w:jc w:val="both"/>
        <w:rPr>
          <w:sz w:val="22"/>
          <w:lang w:val="en-US"/>
        </w:rPr>
      </w:pPr>
      <w:r w:rsidRPr="001A29E4">
        <w:rPr>
          <w:sz w:val="22"/>
          <w:lang w:val="en-US"/>
        </w:rPr>
        <w:t>Other female writers who wrote about the place and limits of womanhood in 20</w:t>
      </w:r>
      <w:r w:rsidRPr="001A29E4">
        <w:rPr>
          <w:sz w:val="22"/>
          <w:vertAlign w:val="superscript"/>
          <w:lang w:val="en-US"/>
        </w:rPr>
        <w:t>th</w:t>
      </w:r>
      <w:r w:rsidRPr="001A29E4">
        <w:rPr>
          <w:sz w:val="22"/>
          <w:lang w:val="en-US"/>
        </w:rPr>
        <w:t xml:space="preserve"> century Britain include: </w:t>
      </w:r>
      <w:r w:rsidRPr="001A29E4">
        <w:rPr>
          <w:sz w:val="22"/>
          <w:u w:val="single"/>
          <w:lang w:val="en-US"/>
        </w:rPr>
        <w:t>Barbara Pym</w:t>
      </w:r>
      <w:r w:rsidRPr="001A29E4">
        <w:rPr>
          <w:sz w:val="22"/>
          <w:lang w:val="en-US"/>
        </w:rPr>
        <w:t xml:space="preserve"> (about the sad, frustrated lives of spinsters) and </w:t>
      </w:r>
      <w:r w:rsidR="00C23FF9" w:rsidRPr="001A29E4">
        <w:rPr>
          <w:b/>
          <w:sz w:val="22"/>
          <w:lang w:val="en-US"/>
        </w:rPr>
        <w:t xml:space="preserve">Anita </w:t>
      </w:r>
      <w:proofErr w:type="spellStart"/>
      <w:r w:rsidR="00C23FF9" w:rsidRPr="001A29E4">
        <w:rPr>
          <w:b/>
          <w:sz w:val="22"/>
          <w:lang w:val="en-US"/>
        </w:rPr>
        <w:t>Brookner</w:t>
      </w:r>
      <w:proofErr w:type="spellEnd"/>
      <w:r w:rsidRPr="001A29E4">
        <w:rPr>
          <w:sz w:val="22"/>
          <w:lang w:val="en-US"/>
        </w:rPr>
        <w:t xml:space="preserve"> (about loneliness and solitude among single women, cf. </w:t>
      </w:r>
      <w:r w:rsidRPr="001A29E4">
        <w:rPr>
          <w:i/>
          <w:sz w:val="22"/>
          <w:lang w:val="en-US"/>
        </w:rPr>
        <w:t>Hotel du Lac</w:t>
      </w:r>
      <w:r w:rsidRPr="001A29E4">
        <w:rPr>
          <w:sz w:val="22"/>
          <w:lang w:val="en-US"/>
        </w:rPr>
        <w:t>, 1984).</w:t>
      </w:r>
    </w:p>
    <w:p w:rsidR="001A07DB" w:rsidRPr="001A29E4" w:rsidRDefault="001A07DB" w:rsidP="001A07DB">
      <w:pPr>
        <w:jc w:val="both"/>
        <w:rPr>
          <w:sz w:val="22"/>
          <w:lang w:val="en-US"/>
        </w:rPr>
      </w:pPr>
    </w:p>
    <w:p w:rsidR="00C23FF9" w:rsidRPr="001A29E4" w:rsidRDefault="00C23FF9" w:rsidP="00C23FF9">
      <w:pPr>
        <w:jc w:val="both"/>
        <w:rPr>
          <w:sz w:val="22"/>
          <w:lang w:val="en-US"/>
        </w:rPr>
      </w:pPr>
      <w:r w:rsidRPr="001A29E4">
        <w:rPr>
          <w:b/>
          <w:sz w:val="22"/>
          <w:u w:val="single"/>
          <w:lang w:val="en-US"/>
        </w:rPr>
        <w:t>Postmodernists</w:t>
      </w:r>
    </w:p>
    <w:p w:rsidR="00721832" w:rsidRPr="001A29E4" w:rsidRDefault="00721832" w:rsidP="00C23FF9">
      <w:pPr>
        <w:jc w:val="both"/>
        <w:rPr>
          <w:sz w:val="22"/>
          <w:lang w:val="en-US"/>
        </w:rPr>
      </w:pPr>
      <w:r w:rsidRPr="001A29E4">
        <w:rPr>
          <w:sz w:val="22"/>
          <w:lang w:val="en-US"/>
        </w:rPr>
        <w:t>Many postwar writers can be considered postmodern writers, or have one of several of their works characterized as such. Yet a few writers apply some postmodernist techniques (</w:t>
      </w:r>
      <w:r w:rsidR="00714E16" w:rsidRPr="001A29E4">
        <w:rPr>
          <w:sz w:val="22"/>
          <w:lang w:val="en-US"/>
        </w:rPr>
        <w:t>pastiche, intertextuality, artifice…)</w:t>
      </w:r>
    </w:p>
    <w:p w:rsidR="00C23FF9" w:rsidRPr="001A29E4" w:rsidRDefault="00C23FF9" w:rsidP="00436386">
      <w:pPr>
        <w:pStyle w:val="Paragraphedeliste"/>
        <w:numPr>
          <w:ilvl w:val="0"/>
          <w:numId w:val="1"/>
        </w:numPr>
        <w:jc w:val="both"/>
        <w:rPr>
          <w:b/>
          <w:sz w:val="22"/>
          <w:lang w:val="en-US"/>
        </w:rPr>
      </w:pPr>
      <w:r w:rsidRPr="001A29E4">
        <w:rPr>
          <w:b/>
          <w:sz w:val="22"/>
          <w:highlight w:val="yellow"/>
          <w:lang w:val="en-US"/>
        </w:rPr>
        <w:t>John Fowles</w:t>
      </w:r>
      <w:r w:rsidR="0075269E" w:rsidRPr="001A29E4">
        <w:rPr>
          <w:sz w:val="22"/>
          <w:lang w:val="en-US"/>
        </w:rPr>
        <w:t xml:space="preserve">: </w:t>
      </w:r>
      <w:r w:rsidR="00714E16" w:rsidRPr="001A29E4">
        <w:rPr>
          <w:sz w:val="22"/>
          <w:lang w:val="en-US"/>
        </w:rPr>
        <w:t xml:space="preserve">a linguist; influenced by existentialism; novels about free will, freedom, and independence. In </w:t>
      </w:r>
      <w:proofErr w:type="gramStart"/>
      <w:r w:rsidR="00714E16" w:rsidRPr="001A29E4">
        <w:rPr>
          <w:i/>
          <w:sz w:val="22"/>
          <w:lang w:val="en-US"/>
        </w:rPr>
        <w:t>The</w:t>
      </w:r>
      <w:proofErr w:type="gramEnd"/>
      <w:r w:rsidR="00714E16" w:rsidRPr="001A29E4">
        <w:rPr>
          <w:i/>
          <w:sz w:val="22"/>
          <w:lang w:val="en-US"/>
        </w:rPr>
        <w:t xml:space="preserve"> Collector</w:t>
      </w:r>
      <w:r w:rsidR="00714E16" w:rsidRPr="001A29E4">
        <w:rPr>
          <w:sz w:val="22"/>
          <w:lang w:val="en-US"/>
        </w:rPr>
        <w:t xml:space="preserve">, 1963, a young collector of butterflies kidnaps a girl he is obsessed with; gives the points of view of captor and victim—novel about class and social </w:t>
      </w:r>
      <w:r w:rsidR="00D91C04" w:rsidRPr="001A29E4">
        <w:rPr>
          <w:sz w:val="22"/>
          <w:lang w:val="en-US"/>
        </w:rPr>
        <w:t>control</w:t>
      </w:r>
      <w:r w:rsidR="00714E16" w:rsidRPr="001A29E4">
        <w:rPr>
          <w:sz w:val="22"/>
          <w:lang w:val="en-US"/>
        </w:rPr>
        <w:t xml:space="preserve">; in </w:t>
      </w:r>
      <w:r w:rsidR="00714E16" w:rsidRPr="001A29E4">
        <w:rPr>
          <w:i/>
          <w:sz w:val="22"/>
          <w:lang w:val="en-US"/>
        </w:rPr>
        <w:t>The Magus</w:t>
      </w:r>
      <w:r w:rsidR="00714E16" w:rsidRPr="001A29E4">
        <w:rPr>
          <w:sz w:val="22"/>
          <w:lang w:val="en-US"/>
        </w:rPr>
        <w:t xml:space="preserve"> (1966), a young Englishman teaching in Greece becomes the victim of a Greek Magician’s games, until he is unable to dissociate reality from fantasy.</w:t>
      </w:r>
      <w:r w:rsidR="00D91C04" w:rsidRPr="001A29E4">
        <w:rPr>
          <w:sz w:val="22"/>
          <w:lang w:val="en-US"/>
        </w:rPr>
        <w:t xml:space="preserve"> In </w:t>
      </w:r>
      <w:proofErr w:type="gramStart"/>
      <w:r w:rsidR="00D91C04" w:rsidRPr="001A29E4">
        <w:rPr>
          <w:b/>
          <w:i/>
          <w:sz w:val="22"/>
          <w:highlight w:val="yellow"/>
          <w:lang w:val="en-US"/>
        </w:rPr>
        <w:t>The</w:t>
      </w:r>
      <w:proofErr w:type="gramEnd"/>
      <w:r w:rsidR="00D91C04" w:rsidRPr="001A29E4">
        <w:rPr>
          <w:b/>
          <w:i/>
          <w:sz w:val="22"/>
          <w:highlight w:val="yellow"/>
          <w:lang w:val="en-US"/>
        </w:rPr>
        <w:t xml:space="preserve"> French Lieutenant’s Woman</w:t>
      </w:r>
      <w:r w:rsidR="00D91C04" w:rsidRPr="001A29E4">
        <w:rPr>
          <w:b/>
          <w:sz w:val="22"/>
          <w:highlight w:val="yellow"/>
          <w:lang w:val="en-US"/>
        </w:rPr>
        <w:t xml:space="preserve"> (1969</w:t>
      </w:r>
      <w:r w:rsidR="00D91C04" w:rsidRPr="001A29E4">
        <w:rPr>
          <w:sz w:val="22"/>
          <w:lang w:val="en-US"/>
        </w:rPr>
        <w:t>), a modern narrator describes a Victorian love triangle, with constant comments on Victorian mores, science, religion… Deconstructs Victorian novels with metatextuality, pastiche, intrusive narration, and multiple endings.</w:t>
      </w:r>
    </w:p>
    <w:p w:rsidR="00C23FF9" w:rsidRPr="001A29E4" w:rsidRDefault="00C23FF9" w:rsidP="00436386">
      <w:pPr>
        <w:pStyle w:val="Paragraphedeliste"/>
        <w:numPr>
          <w:ilvl w:val="0"/>
          <w:numId w:val="1"/>
        </w:numPr>
        <w:jc w:val="both"/>
        <w:rPr>
          <w:b/>
          <w:sz w:val="22"/>
          <w:lang w:val="en-US"/>
        </w:rPr>
      </w:pPr>
      <w:r w:rsidRPr="001A29E4">
        <w:rPr>
          <w:b/>
          <w:sz w:val="22"/>
          <w:highlight w:val="yellow"/>
          <w:lang w:val="en-US"/>
        </w:rPr>
        <w:t>Angela Carter</w:t>
      </w:r>
      <w:r w:rsidR="00553342" w:rsidRPr="001A29E4">
        <w:rPr>
          <w:sz w:val="22"/>
          <w:lang w:val="en-US"/>
        </w:rPr>
        <w:t xml:space="preserve">: wrote novels and short stories with many postmodern devices (incl. pastiche, intertextuality, and magic realism); a feminist writer, reflected on tyranny, female sexuality, sexual identity, and eroticism, in works like </w:t>
      </w:r>
      <w:r w:rsidR="00553342" w:rsidRPr="001A29E4">
        <w:rPr>
          <w:i/>
          <w:sz w:val="22"/>
          <w:lang w:val="en-US"/>
        </w:rPr>
        <w:t>The Magic Toyshop</w:t>
      </w:r>
      <w:r w:rsidR="00553342" w:rsidRPr="001A29E4">
        <w:rPr>
          <w:sz w:val="22"/>
          <w:lang w:val="en-US"/>
        </w:rPr>
        <w:t xml:space="preserve"> (1967) about a girl’s growing awareness of her sexuality; </w:t>
      </w:r>
      <w:r w:rsidR="00553342" w:rsidRPr="001A29E4">
        <w:rPr>
          <w:b/>
          <w:i/>
          <w:sz w:val="22"/>
          <w:lang w:val="en-US"/>
        </w:rPr>
        <w:t>The Bloody Chamber</w:t>
      </w:r>
      <w:r w:rsidR="00553342" w:rsidRPr="001A29E4">
        <w:rPr>
          <w:b/>
          <w:sz w:val="22"/>
          <w:lang w:val="en-US"/>
        </w:rPr>
        <w:t xml:space="preserve"> (1979</w:t>
      </w:r>
      <w:r w:rsidR="00553342" w:rsidRPr="001A29E4">
        <w:rPr>
          <w:sz w:val="22"/>
          <w:lang w:val="en-US"/>
        </w:rPr>
        <w:t xml:space="preserve">), a retelling of some of Charles Perrault’s fairy tales from the point of view of female protagonists, and </w:t>
      </w:r>
      <w:r w:rsidR="00553342" w:rsidRPr="001A29E4">
        <w:rPr>
          <w:b/>
          <w:i/>
          <w:sz w:val="22"/>
          <w:highlight w:val="yellow"/>
          <w:lang w:val="en-US"/>
        </w:rPr>
        <w:t xml:space="preserve">Nights at the Circus </w:t>
      </w:r>
      <w:r w:rsidR="00553342" w:rsidRPr="001A29E4">
        <w:rPr>
          <w:b/>
          <w:sz w:val="22"/>
          <w:highlight w:val="yellow"/>
          <w:lang w:val="en-US"/>
        </w:rPr>
        <w:t>(1984</w:t>
      </w:r>
      <w:r w:rsidR="00553342" w:rsidRPr="001A29E4">
        <w:rPr>
          <w:sz w:val="22"/>
          <w:lang w:val="en-US"/>
        </w:rPr>
        <w:t>) is about the erotic adventures of a circus artist who is half-bird half-woman.</w:t>
      </w:r>
    </w:p>
    <w:p w:rsidR="00C23FF9" w:rsidRPr="001A29E4" w:rsidRDefault="00C23FF9" w:rsidP="00C23FF9">
      <w:pPr>
        <w:jc w:val="both"/>
        <w:rPr>
          <w:sz w:val="22"/>
          <w:lang w:val="en-US"/>
        </w:rPr>
      </w:pPr>
      <w:r w:rsidRPr="001A29E4">
        <w:rPr>
          <w:b/>
          <w:sz w:val="22"/>
          <w:highlight w:val="cyan"/>
          <w:lang w:val="en-US"/>
        </w:rPr>
        <w:t>Magic realism</w:t>
      </w:r>
      <w:r w:rsidR="00EE58F9" w:rsidRPr="001A29E4">
        <w:rPr>
          <w:sz w:val="22"/>
          <w:lang w:val="en-US"/>
        </w:rPr>
        <w:t xml:space="preserve">: </w:t>
      </w:r>
      <w:r w:rsidR="00F10A03" w:rsidRPr="001A29E4">
        <w:rPr>
          <w:sz w:val="22"/>
          <w:lang w:val="en-US"/>
        </w:rPr>
        <w:t xml:space="preserve">an aesthetic form that mixes realism with the fantastic, partly to show the reader the narrative is invented, and to encourage her to </w:t>
      </w:r>
      <w:r w:rsidR="00454AD0" w:rsidRPr="001A29E4">
        <w:rPr>
          <w:sz w:val="22"/>
          <w:lang w:val="en-US"/>
        </w:rPr>
        <w:t xml:space="preserve">question single authoritative points of view. Signifies the difficulty of getting at the truth or how truth can be manipulated, </w:t>
      </w:r>
      <w:proofErr w:type="spellStart"/>
      <w:r w:rsidR="00454AD0" w:rsidRPr="001A29E4">
        <w:rPr>
          <w:sz w:val="22"/>
          <w:lang w:val="en-US"/>
        </w:rPr>
        <w:t>esp</w:t>
      </w:r>
      <w:proofErr w:type="spellEnd"/>
      <w:r w:rsidR="00454AD0" w:rsidRPr="001A29E4">
        <w:rPr>
          <w:sz w:val="22"/>
          <w:lang w:val="en-US"/>
        </w:rPr>
        <w:t xml:space="preserve"> for political reasons. Most famous writers to use it: Jorge Luis Borges, Gabriel Garcia Marquez, Salman Rushdie, Angela Carter, Jeannette Winterson.</w:t>
      </w:r>
    </w:p>
    <w:p w:rsidR="00C23FF9" w:rsidRPr="001A29E4" w:rsidRDefault="00C23FF9" w:rsidP="00436386">
      <w:pPr>
        <w:pStyle w:val="Paragraphedeliste"/>
        <w:numPr>
          <w:ilvl w:val="0"/>
          <w:numId w:val="1"/>
        </w:numPr>
        <w:jc w:val="both"/>
        <w:rPr>
          <w:b/>
          <w:sz w:val="22"/>
          <w:lang w:val="en-US"/>
        </w:rPr>
      </w:pPr>
      <w:r w:rsidRPr="001A29E4">
        <w:rPr>
          <w:b/>
          <w:sz w:val="22"/>
          <w:highlight w:val="yellow"/>
          <w:lang w:val="en-US"/>
        </w:rPr>
        <w:t>Jeannette Winterson</w:t>
      </w:r>
      <w:r w:rsidR="00A4250D" w:rsidRPr="001A29E4">
        <w:rPr>
          <w:sz w:val="22"/>
          <w:lang w:val="en-US"/>
        </w:rPr>
        <w:t>: a major contemporary writer</w:t>
      </w:r>
      <w:r w:rsidR="00634C36" w:rsidRPr="001A29E4">
        <w:rPr>
          <w:sz w:val="22"/>
          <w:lang w:val="en-US"/>
        </w:rPr>
        <w:t>; an outspoken lesbian and postmodern feminist</w:t>
      </w:r>
      <w:r w:rsidR="00A4250D" w:rsidRPr="001A29E4">
        <w:rPr>
          <w:sz w:val="22"/>
          <w:lang w:val="en-US"/>
        </w:rPr>
        <w:t>;</w:t>
      </w:r>
      <w:r w:rsidR="00634C36" w:rsidRPr="001A29E4">
        <w:rPr>
          <w:sz w:val="22"/>
          <w:lang w:val="en-US"/>
        </w:rPr>
        <w:t xml:space="preserve"> writes about sex, gender, and sexual identity. Major novels include: </w:t>
      </w:r>
      <w:r w:rsidR="00634C36" w:rsidRPr="001A29E4">
        <w:rPr>
          <w:b/>
          <w:i/>
          <w:sz w:val="22"/>
          <w:lang w:val="en-US"/>
        </w:rPr>
        <w:t>Oranges are not the Only Fruit</w:t>
      </w:r>
      <w:r w:rsidR="00634C36" w:rsidRPr="001A29E4">
        <w:rPr>
          <w:b/>
          <w:sz w:val="22"/>
          <w:lang w:val="en-US"/>
        </w:rPr>
        <w:t xml:space="preserve"> (1985</w:t>
      </w:r>
      <w:r w:rsidR="00634C36" w:rsidRPr="001A29E4">
        <w:rPr>
          <w:sz w:val="22"/>
          <w:lang w:val="en-US"/>
        </w:rPr>
        <w:t xml:space="preserve">), a partly autobiographical Bildungsroman about homosexuality and religion; </w:t>
      </w:r>
      <w:r w:rsidR="00634C36" w:rsidRPr="001A29E4">
        <w:rPr>
          <w:i/>
          <w:sz w:val="22"/>
          <w:lang w:val="en-US"/>
        </w:rPr>
        <w:t>Sexing the Cherry</w:t>
      </w:r>
      <w:r w:rsidR="00634C36" w:rsidRPr="001A29E4">
        <w:rPr>
          <w:sz w:val="22"/>
          <w:lang w:val="en-US"/>
        </w:rPr>
        <w:t xml:space="preserve"> (1989), set in the 17</w:t>
      </w:r>
      <w:r w:rsidR="00634C36" w:rsidRPr="001A29E4">
        <w:rPr>
          <w:sz w:val="22"/>
          <w:vertAlign w:val="superscript"/>
          <w:lang w:val="en-US"/>
        </w:rPr>
        <w:t>th</w:t>
      </w:r>
      <w:r w:rsidR="00634C36" w:rsidRPr="001A29E4">
        <w:rPr>
          <w:sz w:val="22"/>
          <w:lang w:val="en-US"/>
        </w:rPr>
        <w:t xml:space="preserve"> century and in contemporary society and relying on magic realism; </w:t>
      </w:r>
      <w:r w:rsidR="00634C36" w:rsidRPr="001A29E4">
        <w:rPr>
          <w:b/>
          <w:i/>
          <w:sz w:val="22"/>
          <w:highlight w:val="yellow"/>
          <w:lang w:val="en-US"/>
        </w:rPr>
        <w:t>Written on the Body</w:t>
      </w:r>
      <w:r w:rsidR="00634C36" w:rsidRPr="001A29E4">
        <w:rPr>
          <w:b/>
          <w:sz w:val="22"/>
          <w:highlight w:val="yellow"/>
          <w:lang w:val="en-US"/>
        </w:rPr>
        <w:t xml:space="preserve"> (1992)</w:t>
      </w:r>
      <w:r w:rsidR="00634C36" w:rsidRPr="001A29E4">
        <w:rPr>
          <w:sz w:val="22"/>
          <w:highlight w:val="yellow"/>
          <w:lang w:val="en-US"/>
        </w:rPr>
        <w:t>,</w:t>
      </w:r>
      <w:r w:rsidR="00634C36" w:rsidRPr="001A29E4">
        <w:rPr>
          <w:sz w:val="22"/>
          <w:lang w:val="en-US"/>
        </w:rPr>
        <w:t xml:space="preserve"> Winterson’s masterpiece, experiments further with form, since all along the book the narrator’s gender is never revealed.</w:t>
      </w:r>
    </w:p>
    <w:p w:rsidR="000B1B1E" w:rsidRPr="001A29E4" w:rsidRDefault="000B1B1E" w:rsidP="00436386">
      <w:pPr>
        <w:pStyle w:val="Paragraphedeliste"/>
        <w:numPr>
          <w:ilvl w:val="0"/>
          <w:numId w:val="1"/>
        </w:numPr>
        <w:jc w:val="both"/>
        <w:rPr>
          <w:sz w:val="22"/>
          <w:lang w:val="en-US"/>
        </w:rPr>
      </w:pPr>
      <w:r w:rsidRPr="001A29E4">
        <w:rPr>
          <w:sz w:val="22"/>
          <w:lang w:val="en-US"/>
        </w:rPr>
        <w:t xml:space="preserve">Other writers in this vein include Louis de </w:t>
      </w:r>
      <w:proofErr w:type="spellStart"/>
      <w:r w:rsidRPr="001A29E4">
        <w:rPr>
          <w:sz w:val="22"/>
          <w:lang w:val="en-US"/>
        </w:rPr>
        <w:t>Bernières</w:t>
      </w:r>
      <w:proofErr w:type="spellEnd"/>
      <w:r w:rsidR="00634C36" w:rsidRPr="001A29E4">
        <w:rPr>
          <w:sz w:val="22"/>
          <w:lang w:val="en-US"/>
        </w:rPr>
        <w:t xml:space="preserve"> (novels about war and </w:t>
      </w:r>
      <w:proofErr w:type="spellStart"/>
      <w:r w:rsidR="00634C36" w:rsidRPr="001A29E4">
        <w:rPr>
          <w:sz w:val="22"/>
          <w:lang w:val="en-US"/>
        </w:rPr>
        <w:t>opolitics</w:t>
      </w:r>
      <w:proofErr w:type="spellEnd"/>
      <w:r w:rsidR="00634C36" w:rsidRPr="001A29E4">
        <w:rPr>
          <w:sz w:val="22"/>
          <w:lang w:val="en-US"/>
        </w:rPr>
        <w:t>, often set abroad)</w:t>
      </w:r>
      <w:r w:rsidRPr="001A29E4">
        <w:rPr>
          <w:b/>
          <w:sz w:val="22"/>
          <w:lang w:val="en-US"/>
        </w:rPr>
        <w:t xml:space="preserve"> </w:t>
      </w:r>
      <w:r w:rsidR="00634C36" w:rsidRPr="001A29E4">
        <w:rPr>
          <w:sz w:val="22"/>
          <w:lang w:val="en-US"/>
        </w:rPr>
        <w:t>and</w:t>
      </w:r>
      <w:r w:rsidRPr="001A29E4">
        <w:rPr>
          <w:b/>
          <w:sz w:val="22"/>
          <w:lang w:val="en-US"/>
        </w:rPr>
        <w:t xml:space="preserve"> </w:t>
      </w:r>
      <w:r w:rsidRPr="001A29E4">
        <w:rPr>
          <w:sz w:val="22"/>
          <w:lang w:val="en-US"/>
        </w:rPr>
        <w:t>David Mitchell</w:t>
      </w:r>
      <w:r w:rsidR="00634C36" w:rsidRPr="001A29E4">
        <w:rPr>
          <w:sz w:val="22"/>
          <w:lang w:val="en-US"/>
        </w:rPr>
        <w:t xml:space="preserve"> (complex novels with several narrators and embedded stories).</w:t>
      </w:r>
    </w:p>
    <w:p w:rsidR="001A07DB" w:rsidRPr="001A29E4" w:rsidRDefault="001A07DB" w:rsidP="001A07DB">
      <w:pPr>
        <w:jc w:val="both"/>
        <w:rPr>
          <w:b/>
          <w:sz w:val="22"/>
          <w:lang w:val="en-US"/>
        </w:rPr>
      </w:pPr>
    </w:p>
    <w:p w:rsidR="00C23FF9" w:rsidRPr="001A29E4" w:rsidRDefault="00C23FF9" w:rsidP="00C23FF9">
      <w:pPr>
        <w:jc w:val="both"/>
        <w:rPr>
          <w:sz w:val="22"/>
          <w:lang w:val="en-US"/>
        </w:rPr>
      </w:pPr>
      <w:r w:rsidRPr="001A29E4">
        <w:rPr>
          <w:b/>
          <w:sz w:val="22"/>
          <w:u w:val="single"/>
          <w:lang w:val="en-US"/>
        </w:rPr>
        <w:t>Dark realism and anticipation</w:t>
      </w:r>
    </w:p>
    <w:p w:rsidR="00634C36" w:rsidRPr="001A29E4" w:rsidRDefault="003A2124" w:rsidP="00C23FF9">
      <w:pPr>
        <w:jc w:val="both"/>
        <w:rPr>
          <w:sz w:val="22"/>
          <w:lang w:val="en-US"/>
        </w:rPr>
      </w:pPr>
      <w:r w:rsidRPr="001A29E4">
        <w:rPr>
          <w:sz w:val="22"/>
          <w:lang w:val="en-US"/>
        </w:rPr>
        <w:t>Several UK postmodern writers have written dark, violent fiction.</w:t>
      </w:r>
    </w:p>
    <w:p w:rsidR="00C23FF9" w:rsidRPr="001A29E4" w:rsidRDefault="00C23FF9" w:rsidP="00436386">
      <w:pPr>
        <w:pStyle w:val="Paragraphedeliste"/>
        <w:numPr>
          <w:ilvl w:val="0"/>
          <w:numId w:val="1"/>
        </w:numPr>
        <w:jc w:val="both"/>
        <w:rPr>
          <w:b/>
          <w:sz w:val="22"/>
          <w:lang w:val="en-US"/>
        </w:rPr>
      </w:pPr>
      <w:r w:rsidRPr="001A29E4">
        <w:rPr>
          <w:b/>
          <w:sz w:val="22"/>
          <w:highlight w:val="yellow"/>
          <w:lang w:val="en-US"/>
        </w:rPr>
        <w:t>Martin Amis</w:t>
      </w:r>
      <w:r w:rsidR="003A2124" w:rsidRPr="001A29E4">
        <w:rPr>
          <w:sz w:val="22"/>
          <w:lang w:val="en-US"/>
        </w:rPr>
        <w:t>: the son of Kingsley Amis, uses dark humor to reveal the violence</w:t>
      </w:r>
      <w:r w:rsidR="001F00BE" w:rsidRPr="001A29E4">
        <w:rPr>
          <w:sz w:val="22"/>
          <w:lang w:val="en-US"/>
        </w:rPr>
        <w:t xml:space="preserve"> and amorality</w:t>
      </w:r>
      <w:r w:rsidR="003A2124" w:rsidRPr="001A29E4">
        <w:rPr>
          <w:sz w:val="22"/>
          <w:lang w:val="en-US"/>
        </w:rPr>
        <w:t xml:space="preserve"> of British society, haunted by materialism and competition, where the youth is addicted to drugs, alcohol, and sex. Notable works include </w:t>
      </w:r>
      <w:r w:rsidR="003A2124" w:rsidRPr="001A29E4">
        <w:rPr>
          <w:b/>
          <w:i/>
          <w:sz w:val="22"/>
          <w:highlight w:val="yellow"/>
          <w:lang w:val="en-US"/>
        </w:rPr>
        <w:t>Money: A Suicide Note</w:t>
      </w:r>
      <w:r w:rsidR="003A2124" w:rsidRPr="001A29E4">
        <w:rPr>
          <w:b/>
          <w:sz w:val="22"/>
          <w:highlight w:val="yellow"/>
          <w:lang w:val="en-US"/>
        </w:rPr>
        <w:t xml:space="preserve"> (1984)</w:t>
      </w:r>
      <w:r w:rsidR="003A2124" w:rsidRPr="001A29E4">
        <w:rPr>
          <w:sz w:val="22"/>
          <w:lang w:val="en-US"/>
        </w:rPr>
        <w:t>, a critique of the Thatcher years</w:t>
      </w:r>
      <w:r w:rsidR="001F00BE" w:rsidRPr="001A29E4">
        <w:rPr>
          <w:sz w:val="22"/>
          <w:lang w:val="en-US"/>
        </w:rPr>
        <w:t xml:space="preserve">; </w:t>
      </w:r>
      <w:r w:rsidR="001F00BE" w:rsidRPr="001A29E4">
        <w:rPr>
          <w:i/>
          <w:sz w:val="22"/>
          <w:lang w:val="en-US"/>
        </w:rPr>
        <w:t>London Fields</w:t>
      </w:r>
      <w:r w:rsidR="001F00BE" w:rsidRPr="001A29E4">
        <w:rPr>
          <w:sz w:val="22"/>
          <w:lang w:val="en-US"/>
        </w:rPr>
        <w:t xml:space="preserve"> (1989) is about a man ready to do anything to become a famous TV darts player, and </w:t>
      </w:r>
      <w:r w:rsidR="001F00BE" w:rsidRPr="001A29E4">
        <w:rPr>
          <w:i/>
          <w:sz w:val="22"/>
          <w:lang w:val="en-US"/>
        </w:rPr>
        <w:t>The Information</w:t>
      </w:r>
      <w:r w:rsidR="001F00BE" w:rsidRPr="001A29E4">
        <w:rPr>
          <w:sz w:val="22"/>
          <w:lang w:val="en-US"/>
        </w:rPr>
        <w:t xml:space="preserve"> (1995), about two </w:t>
      </w:r>
      <w:r w:rsidR="00CF7F9E" w:rsidRPr="001A29E4">
        <w:rPr>
          <w:sz w:val="22"/>
          <w:lang w:val="en-US"/>
        </w:rPr>
        <w:t>novelists who are friends and rivals.</w:t>
      </w:r>
      <w:r w:rsidR="00865746" w:rsidRPr="001A29E4">
        <w:rPr>
          <w:sz w:val="22"/>
          <w:lang w:val="en-US"/>
        </w:rPr>
        <w:t xml:space="preserve"> Amis’s novels are often brutal and obscene.</w:t>
      </w:r>
    </w:p>
    <w:p w:rsidR="00C23FF9" w:rsidRPr="001A29E4" w:rsidRDefault="00C23FF9" w:rsidP="00436386">
      <w:pPr>
        <w:pStyle w:val="Paragraphedeliste"/>
        <w:numPr>
          <w:ilvl w:val="0"/>
          <w:numId w:val="1"/>
        </w:numPr>
        <w:jc w:val="both"/>
        <w:rPr>
          <w:b/>
          <w:sz w:val="22"/>
          <w:lang w:val="en-US"/>
        </w:rPr>
      </w:pPr>
      <w:r w:rsidRPr="001A29E4">
        <w:rPr>
          <w:b/>
          <w:sz w:val="22"/>
          <w:highlight w:val="yellow"/>
          <w:lang w:val="en-US"/>
        </w:rPr>
        <w:t>Ian McEwan</w:t>
      </w:r>
      <w:r w:rsidR="00865746" w:rsidRPr="001A29E4">
        <w:rPr>
          <w:sz w:val="22"/>
          <w:lang w:val="en-US"/>
        </w:rPr>
        <w:t xml:space="preserve">: one of the most widely-read contemporary authors. His fiction (novels, short stories) explores the loss of innocence, cruelty, and barbarism in society. Famous works include: </w:t>
      </w:r>
      <w:r w:rsidR="00865746" w:rsidRPr="001A29E4">
        <w:rPr>
          <w:b/>
          <w:i/>
          <w:sz w:val="22"/>
          <w:lang w:val="en-US"/>
        </w:rPr>
        <w:t xml:space="preserve">Amsterdam </w:t>
      </w:r>
      <w:r w:rsidR="00865746" w:rsidRPr="001A29E4">
        <w:rPr>
          <w:b/>
          <w:sz w:val="22"/>
          <w:lang w:val="en-US"/>
        </w:rPr>
        <w:t xml:space="preserve">(1998) </w:t>
      </w:r>
      <w:r w:rsidR="00865746" w:rsidRPr="001A29E4">
        <w:rPr>
          <w:sz w:val="22"/>
          <w:lang w:val="en-US"/>
        </w:rPr>
        <w:t xml:space="preserve">explores the consequences of a disastrous moral decision; his best-known novel, </w:t>
      </w:r>
      <w:r w:rsidR="00865746" w:rsidRPr="001A29E4">
        <w:rPr>
          <w:b/>
          <w:i/>
          <w:sz w:val="22"/>
          <w:highlight w:val="yellow"/>
          <w:lang w:val="en-US"/>
        </w:rPr>
        <w:t>Atonement</w:t>
      </w:r>
      <w:r w:rsidR="00865746" w:rsidRPr="001A29E4">
        <w:rPr>
          <w:b/>
          <w:sz w:val="22"/>
          <w:highlight w:val="yellow"/>
          <w:lang w:val="en-US"/>
        </w:rPr>
        <w:t xml:space="preserve"> (2001)</w:t>
      </w:r>
      <w:r w:rsidR="00865746" w:rsidRPr="001A29E4">
        <w:rPr>
          <w:sz w:val="22"/>
          <w:highlight w:val="yellow"/>
          <w:lang w:val="en-US"/>
        </w:rPr>
        <w:t xml:space="preserve">, </w:t>
      </w:r>
      <w:r w:rsidR="00865746" w:rsidRPr="001A29E4">
        <w:rPr>
          <w:sz w:val="22"/>
          <w:lang w:val="en-US"/>
        </w:rPr>
        <w:t>is a postmodern novel with a disrupted timeline about a novelist’s attempt to atone for a destructive lie in her past.</w:t>
      </w:r>
    </w:p>
    <w:p w:rsidR="00C23FF9" w:rsidRPr="001A29E4" w:rsidRDefault="00C23FF9" w:rsidP="00436386">
      <w:pPr>
        <w:pStyle w:val="Paragraphedeliste"/>
        <w:numPr>
          <w:ilvl w:val="0"/>
          <w:numId w:val="1"/>
        </w:numPr>
        <w:jc w:val="both"/>
        <w:rPr>
          <w:sz w:val="22"/>
          <w:u w:val="single"/>
          <w:lang w:val="en-US"/>
        </w:rPr>
      </w:pPr>
      <w:r w:rsidRPr="001A29E4">
        <w:rPr>
          <w:sz w:val="22"/>
          <w:u w:val="single"/>
          <w:lang w:val="en-US"/>
        </w:rPr>
        <w:t>Irvine Welsh</w:t>
      </w:r>
      <w:r w:rsidR="00865746" w:rsidRPr="001A29E4">
        <w:rPr>
          <w:sz w:val="22"/>
          <w:lang w:val="en-US"/>
        </w:rPr>
        <w:t xml:space="preserve">’s novels describe alienated people; his most famous work, </w:t>
      </w:r>
      <w:r w:rsidR="00865746" w:rsidRPr="001A29E4">
        <w:rPr>
          <w:i/>
          <w:sz w:val="22"/>
          <w:lang w:val="en-US"/>
        </w:rPr>
        <w:t>Trainspotting</w:t>
      </w:r>
      <w:r w:rsidR="00865746" w:rsidRPr="001A29E4">
        <w:rPr>
          <w:sz w:val="22"/>
          <w:lang w:val="en-US"/>
        </w:rPr>
        <w:t xml:space="preserve"> (1993), was turned into a very successful underground movie.</w:t>
      </w:r>
    </w:p>
    <w:p w:rsidR="00C23FF9" w:rsidRPr="001A29E4" w:rsidRDefault="00C23FF9" w:rsidP="00436386">
      <w:pPr>
        <w:pStyle w:val="Paragraphedeliste"/>
        <w:numPr>
          <w:ilvl w:val="0"/>
          <w:numId w:val="1"/>
        </w:numPr>
        <w:jc w:val="both"/>
        <w:rPr>
          <w:sz w:val="22"/>
          <w:u w:val="single"/>
          <w:lang w:val="en-US"/>
        </w:rPr>
      </w:pPr>
      <w:r w:rsidRPr="001A29E4">
        <w:rPr>
          <w:sz w:val="22"/>
          <w:u w:val="single"/>
          <w:lang w:val="en-US"/>
        </w:rPr>
        <w:lastRenderedPageBreak/>
        <w:t>Will Self</w:t>
      </w:r>
      <w:r w:rsidR="00865746" w:rsidRPr="001A29E4">
        <w:rPr>
          <w:sz w:val="22"/>
          <w:lang w:val="en-US"/>
        </w:rPr>
        <w:t>: a postmodern writer with social concerns; sets his stories and novels (often with fantastic and grotesque elements) within youth culture, and studies themes like sex, drugs, mental illness (</w:t>
      </w:r>
      <w:r w:rsidR="00865746" w:rsidRPr="001A29E4">
        <w:rPr>
          <w:i/>
          <w:sz w:val="22"/>
          <w:lang w:val="en-US"/>
        </w:rPr>
        <w:t>The Quantity Theory of Insanity</w:t>
      </w:r>
      <w:r w:rsidR="00865746" w:rsidRPr="001A29E4">
        <w:rPr>
          <w:sz w:val="22"/>
          <w:lang w:val="en-US"/>
        </w:rPr>
        <w:t xml:space="preserve">, 1991; </w:t>
      </w:r>
      <w:r w:rsidR="00865746" w:rsidRPr="001A29E4">
        <w:rPr>
          <w:i/>
          <w:sz w:val="22"/>
          <w:lang w:val="en-US"/>
        </w:rPr>
        <w:t>Great Apes</w:t>
      </w:r>
      <w:r w:rsidR="00865746" w:rsidRPr="001A29E4">
        <w:rPr>
          <w:sz w:val="22"/>
          <w:lang w:val="en-US"/>
        </w:rPr>
        <w:t xml:space="preserve">, 1997; </w:t>
      </w:r>
      <w:r w:rsidR="00865746" w:rsidRPr="001A29E4">
        <w:rPr>
          <w:i/>
          <w:sz w:val="22"/>
          <w:lang w:val="en-US"/>
        </w:rPr>
        <w:t>The Butt</w:t>
      </w:r>
      <w:r w:rsidR="00865746" w:rsidRPr="001A29E4">
        <w:rPr>
          <w:sz w:val="22"/>
          <w:lang w:val="en-US"/>
        </w:rPr>
        <w:t>, 2008).</w:t>
      </w:r>
    </w:p>
    <w:p w:rsidR="001A07DB" w:rsidRPr="001A29E4" w:rsidRDefault="001A07DB" w:rsidP="001A07DB">
      <w:pPr>
        <w:jc w:val="both"/>
        <w:rPr>
          <w:sz w:val="22"/>
          <w:u w:val="single"/>
          <w:lang w:val="en-US"/>
        </w:rPr>
      </w:pPr>
    </w:p>
    <w:p w:rsidR="00436386" w:rsidRPr="001A29E4" w:rsidRDefault="00C23FF9" w:rsidP="00C23FF9">
      <w:pPr>
        <w:jc w:val="both"/>
        <w:rPr>
          <w:b/>
          <w:sz w:val="22"/>
          <w:u w:val="single"/>
          <w:lang w:val="en-US"/>
        </w:rPr>
      </w:pPr>
      <w:r w:rsidRPr="001A29E4">
        <w:rPr>
          <w:b/>
          <w:sz w:val="22"/>
          <w:u w:val="single"/>
          <w:lang w:val="en-US"/>
        </w:rPr>
        <w:t>New social realis</w:t>
      </w:r>
      <w:r w:rsidR="00436386" w:rsidRPr="001A29E4">
        <w:rPr>
          <w:b/>
          <w:sz w:val="22"/>
          <w:u w:val="single"/>
          <w:lang w:val="en-US"/>
        </w:rPr>
        <w:t>m</w:t>
      </w:r>
    </w:p>
    <w:p w:rsidR="00C23FF9" w:rsidRPr="001A29E4" w:rsidRDefault="00C23FF9" w:rsidP="00436386">
      <w:pPr>
        <w:pStyle w:val="Paragraphedeliste"/>
        <w:numPr>
          <w:ilvl w:val="0"/>
          <w:numId w:val="1"/>
        </w:numPr>
        <w:jc w:val="both"/>
        <w:rPr>
          <w:b/>
          <w:sz w:val="22"/>
          <w:u w:val="single"/>
          <w:lang w:val="en-US"/>
        </w:rPr>
      </w:pPr>
      <w:r w:rsidRPr="001A29E4">
        <w:rPr>
          <w:b/>
          <w:sz w:val="22"/>
          <w:highlight w:val="yellow"/>
          <w:lang w:val="en-US"/>
        </w:rPr>
        <w:t>Jonathan Coe</w:t>
      </w:r>
      <w:r w:rsidR="00C63F17" w:rsidRPr="001A29E4">
        <w:rPr>
          <w:sz w:val="22"/>
          <w:lang w:val="en-US"/>
        </w:rPr>
        <w:t xml:space="preserve">: one of Britain’s most widely read authors nowadays; </w:t>
      </w:r>
      <w:r w:rsidR="00136D18" w:rsidRPr="001A29E4">
        <w:rPr>
          <w:sz w:val="22"/>
          <w:lang w:val="en-US"/>
        </w:rPr>
        <w:t xml:space="preserve">writes scathing satires of British society: </w:t>
      </w:r>
      <w:r w:rsidR="00136D18" w:rsidRPr="001A29E4">
        <w:rPr>
          <w:b/>
          <w:i/>
          <w:sz w:val="22"/>
          <w:highlight w:val="yellow"/>
          <w:lang w:val="en-US"/>
        </w:rPr>
        <w:t>What a Carve Up!</w:t>
      </w:r>
      <w:r w:rsidR="00136D18" w:rsidRPr="001A29E4">
        <w:rPr>
          <w:b/>
          <w:sz w:val="22"/>
          <w:highlight w:val="yellow"/>
          <w:lang w:val="en-US"/>
        </w:rPr>
        <w:t xml:space="preserve"> (1994)</w:t>
      </w:r>
      <w:r w:rsidR="00136D18" w:rsidRPr="001A29E4">
        <w:rPr>
          <w:sz w:val="22"/>
          <w:lang w:val="en-US"/>
        </w:rPr>
        <w:t xml:space="preserve"> criticizes the Thatcher years; </w:t>
      </w:r>
      <w:r w:rsidR="00136D18" w:rsidRPr="001A29E4">
        <w:rPr>
          <w:i/>
          <w:sz w:val="22"/>
          <w:lang w:val="en-US"/>
        </w:rPr>
        <w:t xml:space="preserve">The </w:t>
      </w:r>
      <w:proofErr w:type="spellStart"/>
      <w:r w:rsidR="00136D18" w:rsidRPr="001A29E4">
        <w:rPr>
          <w:i/>
          <w:sz w:val="22"/>
          <w:lang w:val="en-US"/>
        </w:rPr>
        <w:t>Rotters’</w:t>
      </w:r>
      <w:proofErr w:type="spellEnd"/>
      <w:r w:rsidR="00136D18" w:rsidRPr="001A29E4">
        <w:rPr>
          <w:i/>
          <w:sz w:val="22"/>
          <w:lang w:val="en-US"/>
        </w:rPr>
        <w:t xml:space="preserve"> Club</w:t>
      </w:r>
      <w:r w:rsidR="00136D18" w:rsidRPr="001A29E4">
        <w:rPr>
          <w:sz w:val="22"/>
          <w:lang w:val="en-US"/>
        </w:rPr>
        <w:t xml:space="preserve"> (2001) deals with the 1970s, and </w:t>
      </w:r>
      <w:r w:rsidR="00136D18" w:rsidRPr="001A29E4">
        <w:rPr>
          <w:i/>
          <w:sz w:val="22"/>
          <w:lang w:val="en-US"/>
        </w:rPr>
        <w:t>The Closed Circle</w:t>
      </w:r>
      <w:r w:rsidR="00136D18" w:rsidRPr="001A29E4">
        <w:rPr>
          <w:sz w:val="22"/>
          <w:lang w:val="en-US"/>
        </w:rPr>
        <w:t xml:space="preserve"> (2004) with the Blair years; in </w:t>
      </w:r>
      <w:r w:rsidR="00136D18" w:rsidRPr="001A29E4">
        <w:rPr>
          <w:i/>
          <w:sz w:val="22"/>
          <w:lang w:val="en-US"/>
        </w:rPr>
        <w:t xml:space="preserve">The House of Sleep </w:t>
      </w:r>
      <w:r w:rsidR="00136D18" w:rsidRPr="001A29E4">
        <w:rPr>
          <w:sz w:val="22"/>
          <w:lang w:val="en-US"/>
        </w:rPr>
        <w:t xml:space="preserve">(1997), the plot occurs in 1984 in odd-numbered chapters, and in 1996 in even-numbered chapters; </w:t>
      </w:r>
      <w:r w:rsidR="00136D18" w:rsidRPr="001A29E4">
        <w:rPr>
          <w:i/>
          <w:sz w:val="22"/>
          <w:lang w:val="en-US"/>
        </w:rPr>
        <w:t>The Terrible Privacy of Maxwell Sim</w:t>
      </w:r>
      <w:r w:rsidR="00136D18" w:rsidRPr="001A29E4">
        <w:rPr>
          <w:sz w:val="22"/>
          <w:lang w:val="en-US"/>
        </w:rPr>
        <w:t xml:space="preserve"> (2010) deals with social media and the loneliness it often hides.</w:t>
      </w:r>
    </w:p>
    <w:p w:rsidR="00C23FF9" w:rsidRPr="001A29E4" w:rsidRDefault="00C23FF9" w:rsidP="00436386">
      <w:pPr>
        <w:pStyle w:val="Paragraphedeliste"/>
        <w:numPr>
          <w:ilvl w:val="0"/>
          <w:numId w:val="1"/>
        </w:numPr>
        <w:jc w:val="both"/>
        <w:rPr>
          <w:b/>
          <w:sz w:val="22"/>
          <w:lang w:val="en-US"/>
        </w:rPr>
      </w:pPr>
      <w:r w:rsidRPr="001A29E4">
        <w:rPr>
          <w:sz w:val="22"/>
          <w:u w:val="single"/>
          <w:lang w:val="en-US"/>
        </w:rPr>
        <w:t>William Boyd</w:t>
      </w:r>
      <w:r w:rsidR="001A5037" w:rsidRPr="001A29E4">
        <w:rPr>
          <w:sz w:val="22"/>
          <w:lang w:val="en-US"/>
        </w:rPr>
        <w:t>: sets most of his stories in Africa or America (</w:t>
      </w:r>
      <w:r w:rsidR="001A5037" w:rsidRPr="001A29E4">
        <w:rPr>
          <w:i/>
          <w:sz w:val="22"/>
          <w:lang w:val="en-US"/>
        </w:rPr>
        <w:t>The Blue Afternoon</w:t>
      </w:r>
      <w:r w:rsidR="001A5037" w:rsidRPr="001A29E4">
        <w:rPr>
          <w:sz w:val="22"/>
          <w:lang w:val="en-US"/>
        </w:rPr>
        <w:t>, 1993); shifted from early satires to more serious novels.</w:t>
      </w:r>
    </w:p>
    <w:p w:rsidR="001A5037" w:rsidRPr="001A29E4" w:rsidRDefault="001A5037" w:rsidP="001A5037">
      <w:pPr>
        <w:pStyle w:val="Paragraphedeliste"/>
        <w:numPr>
          <w:ilvl w:val="0"/>
          <w:numId w:val="1"/>
        </w:numPr>
        <w:jc w:val="both"/>
        <w:rPr>
          <w:b/>
          <w:sz w:val="22"/>
          <w:lang w:val="en-US"/>
        </w:rPr>
      </w:pPr>
      <w:r w:rsidRPr="001A29E4">
        <w:rPr>
          <w:sz w:val="22"/>
          <w:lang w:val="en-US"/>
        </w:rPr>
        <w:t>Other contemporary British writers include William Trevor, John McGahern (rural life and characters), Kate Atkinson (detective novels), Sarah Waters</w:t>
      </w:r>
      <w:r w:rsidR="0046222F" w:rsidRPr="001A29E4">
        <w:rPr>
          <w:sz w:val="22"/>
          <w:lang w:val="en-US"/>
        </w:rPr>
        <w:t xml:space="preserve"> (novels set in the Victorian era, with lesbian protagonists)</w:t>
      </w:r>
      <w:r w:rsidRPr="001A29E4">
        <w:rPr>
          <w:sz w:val="22"/>
          <w:lang w:val="en-US"/>
        </w:rPr>
        <w:t>, Hilary Mantel</w:t>
      </w:r>
      <w:r w:rsidR="0046222F" w:rsidRPr="001A29E4">
        <w:rPr>
          <w:sz w:val="22"/>
          <w:lang w:val="en-US"/>
        </w:rPr>
        <w:t xml:space="preserve"> (historical fiction, cf. </w:t>
      </w:r>
      <w:r w:rsidR="0046222F" w:rsidRPr="001A29E4">
        <w:rPr>
          <w:i/>
          <w:sz w:val="22"/>
          <w:lang w:val="en-US"/>
        </w:rPr>
        <w:t>Wolf Hall</w:t>
      </w:r>
      <w:r w:rsidR="0046222F" w:rsidRPr="001A29E4">
        <w:rPr>
          <w:sz w:val="22"/>
          <w:lang w:val="en-US"/>
        </w:rPr>
        <w:t>, chronicling the rise to power of Thomas Cromwell under Henry VIII).</w:t>
      </w:r>
    </w:p>
    <w:p w:rsidR="00BF453E" w:rsidRPr="001A29E4" w:rsidRDefault="00BF453E" w:rsidP="0046222F">
      <w:pPr>
        <w:ind w:left="360"/>
        <w:jc w:val="both"/>
        <w:rPr>
          <w:b/>
          <w:sz w:val="22"/>
          <w:lang w:val="en-US"/>
        </w:rPr>
      </w:pPr>
    </w:p>
    <w:p w:rsidR="00BF453E" w:rsidRPr="001A29E4" w:rsidRDefault="00BF453E" w:rsidP="00BF453E">
      <w:pPr>
        <w:jc w:val="both"/>
        <w:rPr>
          <w:b/>
          <w:sz w:val="22"/>
          <w:u w:val="single"/>
          <w:lang w:val="en-US"/>
        </w:rPr>
      </w:pPr>
      <w:r w:rsidRPr="001A29E4">
        <w:rPr>
          <w:b/>
          <w:sz w:val="22"/>
          <w:u w:val="single"/>
          <w:lang w:val="en-US"/>
        </w:rPr>
        <w:t>Diverse British writers</w:t>
      </w:r>
    </w:p>
    <w:p w:rsidR="00C23FF9" w:rsidRPr="001A29E4" w:rsidRDefault="00C23FF9" w:rsidP="00436386">
      <w:pPr>
        <w:pStyle w:val="Paragraphedeliste"/>
        <w:numPr>
          <w:ilvl w:val="0"/>
          <w:numId w:val="1"/>
        </w:numPr>
        <w:jc w:val="both"/>
        <w:rPr>
          <w:b/>
          <w:sz w:val="22"/>
          <w:lang w:val="en-US"/>
        </w:rPr>
      </w:pPr>
      <w:r w:rsidRPr="001A29E4">
        <w:rPr>
          <w:b/>
          <w:sz w:val="22"/>
          <w:highlight w:val="yellow"/>
          <w:lang w:val="en-US"/>
        </w:rPr>
        <w:t xml:space="preserve">Hanif </w:t>
      </w:r>
      <w:proofErr w:type="spellStart"/>
      <w:r w:rsidRPr="001A29E4">
        <w:rPr>
          <w:b/>
          <w:sz w:val="22"/>
          <w:highlight w:val="yellow"/>
          <w:lang w:val="en-US"/>
        </w:rPr>
        <w:t>Kureishi</w:t>
      </w:r>
      <w:proofErr w:type="spellEnd"/>
      <w:r w:rsidR="0046222F" w:rsidRPr="001A29E4">
        <w:rPr>
          <w:sz w:val="22"/>
          <w:highlight w:val="yellow"/>
          <w:lang w:val="en-US"/>
        </w:rPr>
        <w:t xml:space="preserve">: </w:t>
      </w:r>
      <w:r w:rsidR="0046222F" w:rsidRPr="001A29E4">
        <w:rPr>
          <w:sz w:val="22"/>
          <w:lang w:val="en-US"/>
        </w:rPr>
        <w:t xml:space="preserve">of Pakistani and English origin; writes screenplays, novels, and drama. His novel </w:t>
      </w:r>
      <w:r w:rsidR="0046222F" w:rsidRPr="001A29E4">
        <w:rPr>
          <w:b/>
          <w:i/>
          <w:sz w:val="22"/>
          <w:highlight w:val="yellow"/>
          <w:lang w:val="en-US"/>
        </w:rPr>
        <w:t>The Buddha of Suburbia</w:t>
      </w:r>
      <w:r w:rsidR="0046222F" w:rsidRPr="001A29E4">
        <w:rPr>
          <w:b/>
          <w:sz w:val="22"/>
          <w:highlight w:val="yellow"/>
          <w:lang w:val="en-US"/>
        </w:rPr>
        <w:t xml:space="preserve"> (1990)</w:t>
      </w:r>
      <w:r w:rsidR="0046222F" w:rsidRPr="001A29E4">
        <w:rPr>
          <w:sz w:val="22"/>
          <w:highlight w:val="yellow"/>
          <w:lang w:val="en-US"/>
        </w:rPr>
        <w:t xml:space="preserve">, </w:t>
      </w:r>
      <w:r w:rsidR="0046222F" w:rsidRPr="001A29E4">
        <w:rPr>
          <w:sz w:val="22"/>
          <w:lang w:val="en-US"/>
        </w:rPr>
        <w:t>largely autobiographical, met with great success.</w:t>
      </w:r>
    </w:p>
    <w:p w:rsidR="00C23FF9" w:rsidRPr="001A29E4" w:rsidRDefault="00C23FF9" w:rsidP="00436386">
      <w:pPr>
        <w:pStyle w:val="Paragraphedeliste"/>
        <w:numPr>
          <w:ilvl w:val="0"/>
          <w:numId w:val="1"/>
        </w:numPr>
        <w:jc w:val="both"/>
        <w:rPr>
          <w:b/>
          <w:sz w:val="22"/>
          <w:lang w:val="en-US"/>
        </w:rPr>
      </w:pPr>
      <w:r w:rsidRPr="001A29E4">
        <w:rPr>
          <w:b/>
          <w:sz w:val="22"/>
          <w:lang w:val="en-US"/>
        </w:rPr>
        <w:t>Monica Ali</w:t>
      </w:r>
      <w:r w:rsidR="0046222F" w:rsidRPr="001A29E4">
        <w:rPr>
          <w:sz w:val="22"/>
          <w:lang w:val="en-US"/>
        </w:rPr>
        <w:t xml:space="preserve">: of Bengali and English origin; her novels explore questions of identity and clashes of cultures and generations; </w:t>
      </w:r>
      <w:r w:rsidR="0046222F" w:rsidRPr="001A29E4">
        <w:rPr>
          <w:b/>
          <w:i/>
          <w:sz w:val="22"/>
          <w:lang w:val="en-US"/>
        </w:rPr>
        <w:t>Brick-Lane</w:t>
      </w:r>
      <w:r w:rsidR="0046222F" w:rsidRPr="001A29E4">
        <w:rPr>
          <w:b/>
          <w:sz w:val="22"/>
          <w:lang w:val="en-US"/>
        </w:rPr>
        <w:t xml:space="preserve"> (2003</w:t>
      </w:r>
      <w:r w:rsidR="0046222F" w:rsidRPr="001A29E4">
        <w:rPr>
          <w:sz w:val="22"/>
          <w:lang w:val="en-US"/>
        </w:rPr>
        <w:t>) compares the lives of two sisters, one who was sent to England for an arranged marriage and the more rebellious other, who remained in Bangladesh.</w:t>
      </w:r>
    </w:p>
    <w:p w:rsidR="00C23FF9" w:rsidRPr="001A29E4" w:rsidRDefault="00C23FF9" w:rsidP="00436386">
      <w:pPr>
        <w:pStyle w:val="Paragraphedeliste"/>
        <w:numPr>
          <w:ilvl w:val="0"/>
          <w:numId w:val="1"/>
        </w:numPr>
        <w:jc w:val="both"/>
        <w:rPr>
          <w:b/>
          <w:sz w:val="22"/>
          <w:lang w:val="en-US"/>
        </w:rPr>
      </w:pPr>
      <w:r w:rsidRPr="001A29E4">
        <w:rPr>
          <w:b/>
          <w:sz w:val="22"/>
          <w:highlight w:val="yellow"/>
          <w:lang w:val="en-US"/>
        </w:rPr>
        <w:t>Zadie Smith</w:t>
      </w:r>
      <w:r w:rsidR="0046222F" w:rsidRPr="001A29E4">
        <w:rPr>
          <w:sz w:val="22"/>
          <w:lang w:val="en-US"/>
        </w:rPr>
        <w:t xml:space="preserve">: one of Britain’s most famous contemporary writers; of English and Jamaican origins; </w:t>
      </w:r>
      <w:r w:rsidR="0046222F" w:rsidRPr="001A29E4">
        <w:rPr>
          <w:b/>
          <w:i/>
          <w:sz w:val="22"/>
          <w:highlight w:val="yellow"/>
          <w:lang w:val="en-US"/>
        </w:rPr>
        <w:t>White Teeth</w:t>
      </w:r>
      <w:r w:rsidR="0046222F" w:rsidRPr="001A29E4">
        <w:rPr>
          <w:b/>
          <w:sz w:val="22"/>
          <w:highlight w:val="yellow"/>
          <w:lang w:val="en-US"/>
        </w:rPr>
        <w:t xml:space="preserve"> (2000) </w:t>
      </w:r>
      <w:r w:rsidR="00A95624" w:rsidRPr="001A29E4">
        <w:rPr>
          <w:sz w:val="22"/>
          <w:lang w:val="en-US"/>
        </w:rPr>
        <w:t>explores British culturalism and racial stereotypes through</w:t>
      </w:r>
      <w:r w:rsidR="0046222F" w:rsidRPr="001A29E4">
        <w:rPr>
          <w:sz w:val="22"/>
          <w:lang w:val="en-US"/>
        </w:rPr>
        <w:t xml:space="preserve"> </w:t>
      </w:r>
      <w:r w:rsidR="00A95624" w:rsidRPr="001A29E4">
        <w:rPr>
          <w:sz w:val="22"/>
          <w:lang w:val="en-US"/>
        </w:rPr>
        <w:t>the</w:t>
      </w:r>
      <w:r w:rsidR="0046222F" w:rsidRPr="001A29E4">
        <w:rPr>
          <w:sz w:val="22"/>
          <w:lang w:val="en-US"/>
        </w:rPr>
        <w:t xml:space="preserve"> </w:t>
      </w:r>
      <w:r w:rsidR="00A95624" w:rsidRPr="001A29E4">
        <w:rPr>
          <w:sz w:val="22"/>
          <w:lang w:val="en-US"/>
        </w:rPr>
        <w:t>comical</w:t>
      </w:r>
      <w:r w:rsidR="0046222F" w:rsidRPr="001A29E4">
        <w:rPr>
          <w:sz w:val="22"/>
          <w:lang w:val="en-US"/>
        </w:rPr>
        <w:t xml:space="preserve"> portrait of three families </w:t>
      </w:r>
      <w:r w:rsidR="00A95624" w:rsidRPr="001A29E4">
        <w:rPr>
          <w:sz w:val="22"/>
          <w:lang w:val="en-US"/>
        </w:rPr>
        <w:t xml:space="preserve">living </w:t>
      </w:r>
      <w:r w:rsidR="0046222F" w:rsidRPr="001A29E4">
        <w:rPr>
          <w:sz w:val="22"/>
          <w:lang w:val="en-US"/>
        </w:rPr>
        <w:t>in London</w:t>
      </w:r>
      <w:r w:rsidR="00A95624" w:rsidRPr="001A29E4">
        <w:rPr>
          <w:sz w:val="22"/>
          <w:lang w:val="en-US"/>
        </w:rPr>
        <w:t>.</w:t>
      </w:r>
    </w:p>
    <w:p w:rsidR="00BF453E" w:rsidRPr="001A29E4" w:rsidRDefault="00BF453E" w:rsidP="00436386">
      <w:pPr>
        <w:pStyle w:val="Paragraphedeliste"/>
        <w:numPr>
          <w:ilvl w:val="0"/>
          <w:numId w:val="1"/>
        </w:numPr>
        <w:jc w:val="both"/>
        <w:rPr>
          <w:b/>
          <w:sz w:val="22"/>
          <w:lang w:val="en-US"/>
        </w:rPr>
      </w:pPr>
      <w:r w:rsidRPr="001A29E4">
        <w:rPr>
          <w:b/>
          <w:sz w:val="22"/>
          <w:highlight w:val="yellow"/>
          <w:lang w:val="en-US"/>
        </w:rPr>
        <w:t>Andrea Levy</w:t>
      </w:r>
      <w:r w:rsidR="00021869" w:rsidRPr="001A29E4">
        <w:rPr>
          <w:sz w:val="22"/>
          <w:lang w:val="en-US"/>
        </w:rPr>
        <w:t>: born in London to Jamaican parents; her work explores how British Jamaicans negotiate racial, cultural, and national identities (</w:t>
      </w:r>
      <w:r w:rsidR="00021869" w:rsidRPr="001A29E4">
        <w:rPr>
          <w:b/>
          <w:i/>
          <w:sz w:val="22"/>
          <w:highlight w:val="yellow"/>
          <w:lang w:val="en-US"/>
        </w:rPr>
        <w:t>Small Island</w:t>
      </w:r>
      <w:r w:rsidR="00021869" w:rsidRPr="001A29E4">
        <w:rPr>
          <w:b/>
          <w:sz w:val="22"/>
          <w:highlight w:val="yellow"/>
          <w:lang w:val="en-US"/>
        </w:rPr>
        <w:t>, 2004</w:t>
      </w:r>
      <w:r w:rsidR="00021869" w:rsidRPr="001A29E4">
        <w:rPr>
          <w:sz w:val="22"/>
          <w:lang w:val="en-US"/>
        </w:rPr>
        <w:t>, about the diaspora of Jamaican immigrants, who move to England for economic reasons, and their life once they get there).</w:t>
      </w:r>
    </w:p>
    <w:p w:rsidR="00872716" w:rsidRPr="001A29E4" w:rsidRDefault="00872716" w:rsidP="00515149">
      <w:pPr>
        <w:jc w:val="right"/>
        <w:rPr>
          <w:i/>
          <w:sz w:val="22"/>
          <w:lang w:val="en-US"/>
        </w:rPr>
      </w:pPr>
      <w:r w:rsidRPr="001A29E4">
        <w:rPr>
          <w:sz w:val="22"/>
          <w:lang w:val="en-US"/>
        </w:rPr>
        <w:t xml:space="preserve">From Françoise </w:t>
      </w:r>
      <w:proofErr w:type="spellStart"/>
      <w:r w:rsidRPr="001A29E4">
        <w:rPr>
          <w:sz w:val="22"/>
          <w:lang w:val="en-US"/>
        </w:rPr>
        <w:t>Grellet</w:t>
      </w:r>
      <w:proofErr w:type="spellEnd"/>
      <w:r w:rsidRPr="001A29E4">
        <w:rPr>
          <w:sz w:val="22"/>
          <w:lang w:val="en-US"/>
        </w:rPr>
        <w:t xml:space="preserve">, </w:t>
      </w:r>
      <w:r w:rsidRPr="001A29E4">
        <w:rPr>
          <w:i/>
          <w:sz w:val="22"/>
          <w:lang w:val="en-US"/>
        </w:rPr>
        <w:t>A Literary Guide</w:t>
      </w:r>
    </w:p>
    <w:p w:rsidR="00C434B2" w:rsidRDefault="00C434B2" w:rsidP="00C434B2">
      <w:pPr>
        <w:rPr>
          <w:lang w:val="en-US"/>
        </w:rPr>
      </w:pPr>
    </w:p>
    <w:p w:rsidR="00C434B2" w:rsidRPr="00831297" w:rsidRDefault="00C434B2" w:rsidP="00C434B2">
      <w:pPr>
        <w:rPr>
          <w:lang w:val="en-US"/>
        </w:rPr>
      </w:pPr>
    </w:p>
    <w:p w:rsidR="00C434B2" w:rsidRPr="00264467" w:rsidRDefault="00C434B2" w:rsidP="00C434B2">
      <w:pPr>
        <w:rPr>
          <w:lang w:val="en-US"/>
        </w:rPr>
      </w:pPr>
    </w:p>
    <w:p w:rsidR="00C434B2" w:rsidRPr="00D853CC" w:rsidRDefault="00C434B2" w:rsidP="00C434B2">
      <w:pPr>
        <w:rPr>
          <w:lang w:val="en-US"/>
        </w:rPr>
      </w:pPr>
    </w:p>
    <w:p w:rsidR="00C434B2" w:rsidRPr="0081482F" w:rsidRDefault="00C434B2" w:rsidP="00C434B2">
      <w:pPr>
        <w:rPr>
          <w:lang w:val="en-US"/>
        </w:rPr>
      </w:pPr>
    </w:p>
    <w:p w:rsidR="00C434B2" w:rsidRPr="004824DC" w:rsidRDefault="00C434B2" w:rsidP="00C434B2">
      <w:pPr>
        <w:rPr>
          <w:lang w:val="en-US"/>
        </w:rPr>
      </w:pPr>
    </w:p>
    <w:p w:rsidR="00C434B2" w:rsidRPr="00A1664D" w:rsidRDefault="00C434B2" w:rsidP="00C434B2">
      <w:pPr>
        <w:rPr>
          <w:lang w:val="en-US"/>
        </w:rPr>
      </w:pPr>
    </w:p>
    <w:p w:rsidR="00C434B2" w:rsidRPr="00265D63" w:rsidRDefault="00C434B2" w:rsidP="00C434B2">
      <w:pPr>
        <w:rPr>
          <w:lang w:val="en-US"/>
        </w:rPr>
      </w:pPr>
    </w:p>
    <w:p w:rsidR="00C434B2" w:rsidRPr="00265D63" w:rsidRDefault="00C434B2" w:rsidP="00C434B2">
      <w:pPr>
        <w:rPr>
          <w:lang w:val="en-US"/>
        </w:rPr>
      </w:pPr>
    </w:p>
    <w:p w:rsidR="000A5F0B" w:rsidRPr="00C942CE" w:rsidRDefault="00760567">
      <w:pPr>
        <w:rPr>
          <w:lang w:val="en-US"/>
        </w:rPr>
      </w:pPr>
    </w:p>
    <w:sectPr w:rsidR="000A5F0B" w:rsidRPr="00C942CE" w:rsidSect="00DD0F8B">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567" w:rsidRDefault="00760567">
      <w:r>
        <w:separator/>
      </w:r>
    </w:p>
  </w:endnote>
  <w:endnote w:type="continuationSeparator" w:id="0">
    <w:p w:rsidR="00760567" w:rsidRDefault="0076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81158444"/>
      <w:docPartObj>
        <w:docPartGallery w:val="Page Numbers (Bottom of Page)"/>
        <w:docPartUnique/>
      </w:docPartObj>
    </w:sdtPr>
    <w:sdtEndPr>
      <w:rPr>
        <w:rStyle w:val="Numrodepage"/>
      </w:rPr>
    </w:sdtEndPr>
    <w:sdtContent>
      <w:p w:rsidR="00FF4E31" w:rsidRDefault="00FF4E31" w:rsidP="001571E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F4E31" w:rsidRDefault="00FF4E31" w:rsidP="00FF4E3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720058907"/>
      <w:docPartObj>
        <w:docPartGallery w:val="Page Numbers (Bottom of Page)"/>
        <w:docPartUnique/>
      </w:docPartObj>
    </w:sdtPr>
    <w:sdtEndPr>
      <w:rPr>
        <w:rStyle w:val="Numrodepage"/>
      </w:rPr>
    </w:sdtEndPr>
    <w:sdtContent>
      <w:p w:rsidR="00FF4E31" w:rsidRDefault="00FF4E31" w:rsidP="001571E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FF4E31" w:rsidRDefault="00FF4E31" w:rsidP="00FF4E3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567" w:rsidRDefault="00760567">
      <w:r>
        <w:separator/>
      </w:r>
    </w:p>
  </w:footnote>
  <w:footnote w:type="continuationSeparator" w:id="0">
    <w:p w:rsidR="00760567" w:rsidRDefault="00760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251" w:rsidRPr="00FF1251" w:rsidRDefault="00C434B2" w:rsidP="00FF1251">
    <w:pPr>
      <w:rPr>
        <w:sz w:val="20"/>
        <w:szCs w:val="20"/>
      </w:rPr>
    </w:pPr>
    <w:r w:rsidRPr="00FF1251">
      <w:rPr>
        <w:sz w:val="20"/>
        <w:szCs w:val="20"/>
      </w:rPr>
      <w:t>CPGE Jean</w:t>
    </w:r>
    <w:r w:rsidR="008D7DE8">
      <w:rPr>
        <w:sz w:val="20"/>
        <w:szCs w:val="20"/>
      </w:rPr>
      <w:t>-</w:t>
    </w:r>
    <w:r w:rsidRPr="00FF1251">
      <w:rPr>
        <w:sz w:val="20"/>
        <w:szCs w:val="20"/>
      </w:rPr>
      <w:t>Jaurès</w:t>
    </w:r>
    <w:r w:rsidRPr="00FF1251">
      <w:rPr>
        <w:sz w:val="20"/>
        <w:szCs w:val="20"/>
      </w:rPr>
      <w:tab/>
    </w:r>
    <w:r w:rsidRPr="00FF1251">
      <w:rPr>
        <w:sz w:val="20"/>
        <w:szCs w:val="20"/>
      </w:rPr>
      <w:tab/>
    </w:r>
    <w:r w:rsidRPr="00FF1251">
      <w:rPr>
        <w:sz w:val="20"/>
        <w:szCs w:val="20"/>
      </w:rPr>
      <w:tab/>
    </w:r>
    <w:r w:rsidRPr="00FF1251">
      <w:rPr>
        <w:sz w:val="20"/>
        <w:szCs w:val="20"/>
      </w:rPr>
      <w:tab/>
      <w:t>KH LV1</w:t>
    </w:r>
    <w:r w:rsidRPr="00FF1251">
      <w:rPr>
        <w:sz w:val="20"/>
        <w:szCs w:val="20"/>
      </w:rPr>
      <w:tab/>
    </w:r>
    <w:r w:rsidRPr="00FF1251">
      <w:rPr>
        <w:sz w:val="20"/>
        <w:szCs w:val="20"/>
      </w:rPr>
      <w:tab/>
    </w:r>
    <w:r w:rsidRPr="00FF1251">
      <w:rPr>
        <w:sz w:val="20"/>
        <w:szCs w:val="20"/>
      </w:rPr>
      <w:tab/>
    </w:r>
    <w:r>
      <w:rPr>
        <w:sz w:val="20"/>
        <w:szCs w:val="20"/>
      </w:rPr>
      <w:tab/>
    </w:r>
    <w:r>
      <w:rPr>
        <w:sz w:val="20"/>
        <w:szCs w:val="20"/>
      </w:rPr>
      <w:tab/>
    </w:r>
    <w:r w:rsidRPr="00FF1251">
      <w:rPr>
        <w:sz w:val="20"/>
        <w:szCs w:val="20"/>
      </w:rPr>
      <w:t>20</w:t>
    </w:r>
    <w:r w:rsidR="008D7DE8">
      <w:rPr>
        <w:sz w:val="20"/>
        <w:szCs w:val="20"/>
      </w:rPr>
      <w:t>20</w:t>
    </w:r>
    <w:r w:rsidRPr="00FF1251">
      <w:rPr>
        <w:sz w:val="20"/>
        <w:szCs w:val="20"/>
      </w:rPr>
      <w:t>-202</w:t>
    </w:r>
    <w:r w:rsidR="008D7DE8">
      <w:rPr>
        <w:sz w:val="20"/>
        <w:szCs w:val="20"/>
      </w:rPr>
      <w:t>1</w:t>
    </w:r>
  </w:p>
  <w:p w:rsidR="00FF1251" w:rsidRPr="00FF1251" w:rsidRDefault="00760567">
    <w:pPr>
      <w:pStyle w:val="En-tt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B195D"/>
    <w:multiLevelType w:val="hybridMultilevel"/>
    <w:tmpl w:val="588ECFA2"/>
    <w:lvl w:ilvl="0" w:tplc="138EA6EE">
      <w:start w:val="20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B2"/>
    <w:rsid w:val="00021869"/>
    <w:rsid w:val="000B1B1E"/>
    <w:rsid w:val="001028A7"/>
    <w:rsid w:val="00136D18"/>
    <w:rsid w:val="00194391"/>
    <w:rsid w:val="001A07DB"/>
    <w:rsid w:val="001A29E4"/>
    <w:rsid w:val="001A5037"/>
    <w:rsid w:val="001F00BE"/>
    <w:rsid w:val="00272D48"/>
    <w:rsid w:val="00273F35"/>
    <w:rsid w:val="00285E0A"/>
    <w:rsid w:val="0031559A"/>
    <w:rsid w:val="003432DA"/>
    <w:rsid w:val="003651A5"/>
    <w:rsid w:val="00366C2C"/>
    <w:rsid w:val="003A2124"/>
    <w:rsid w:val="003F59F0"/>
    <w:rsid w:val="00436386"/>
    <w:rsid w:val="00454AD0"/>
    <w:rsid w:val="0046222F"/>
    <w:rsid w:val="004B280E"/>
    <w:rsid w:val="004B4E42"/>
    <w:rsid w:val="00515149"/>
    <w:rsid w:val="00531AAA"/>
    <w:rsid w:val="00553342"/>
    <w:rsid w:val="005D2E63"/>
    <w:rsid w:val="005F3368"/>
    <w:rsid w:val="00626E0A"/>
    <w:rsid w:val="00634C36"/>
    <w:rsid w:val="006A1491"/>
    <w:rsid w:val="006B1F62"/>
    <w:rsid w:val="00714E16"/>
    <w:rsid w:val="00721832"/>
    <w:rsid w:val="00725A0C"/>
    <w:rsid w:val="0075269E"/>
    <w:rsid w:val="00760567"/>
    <w:rsid w:val="00865746"/>
    <w:rsid w:val="00872716"/>
    <w:rsid w:val="008D7DE8"/>
    <w:rsid w:val="00917133"/>
    <w:rsid w:val="009A321A"/>
    <w:rsid w:val="009E3DA2"/>
    <w:rsid w:val="00A4250D"/>
    <w:rsid w:val="00A95624"/>
    <w:rsid w:val="00AE1E73"/>
    <w:rsid w:val="00BC7713"/>
    <w:rsid w:val="00BF453E"/>
    <w:rsid w:val="00C223B4"/>
    <w:rsid w:val="00C23FF9"/>
    <w:rsid w:val="00C434B2"/>
    <w:rsid w:val="00C63F17"/>
    <w:rsid w:val="00C942CE"/>
    <w:rsid w:val="00CF6F15"/>
    <w:rsid w:val="00CF7F9E"/>
    <w:rsid w:val="00D31960"/>
    <w:rsid w:val="00D53C64"/>
    <w:rsid w:val="00D76E04"/>
    <w:rsid w:val="00D91C04"/>
    <w:rsid w:val="00DD0F8B"/>
    <w:rsid w:val="00EB1C24"/>
    <w:rsid w:val="00EE0A44"/>
    <w:rsid w:val="00EE58F9"/>
    <w:rsid w:val="00F10A03"/>
    <w:rsid w:val="00F44916"/>
    <w:rsid w:val="00F85040"/>
    <w:rsid w:val="00FF4E31"/>
    <w:rsid w:val="00FF5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ECE253A"/>
  <w14:defaultImageDpi w14:val="32767"/>
  <w15:chartTrackingRefBased/>
  <w15:docId w15:val="{7BD7DCF2-FED9-5F4A-841C-FF3A285F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4B2"/>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unhideWhenUsed/>
    <w:rsid w:val="00CF6F15"/>
    <w:rPr>
      <w:sz w:val="16"/>
    </w:rPr>
  </w:style>
  <w:style w:type="character" w:styleId="Numrodepage">
    <w:name w:val="page number"/>
    <w:basedOn w:val="Policepardfaut"/>
    <w:uiPriority w:val="99"/>
    <w:unhideWhenUsed/>
    <w:rsid w:val="00F85040"/>
    <w:rPr>
      <w:sz w:val="18"/>
    </w:rPr>
  </w:style>
  <w:style w:type="paragraph" w:styleId="En-tte">
    <w:name w:val="header"/>
    <w:basedOn w:val="Normal"/>
    <w:link w:val="En-tteCar"/>
    <w:uiPriority w:val="99"/>
    <w:unhideWhenUsed/>
    <w:rsid w:val="00C434B2"/>
    <w:pPr>
      <w:tabs>
        <w:tab w:val="center" w:pos="4536"/>
        <w:tab w:val="right" w:pos="9072"/>
      </w:tabs>
    </w:pPr>
  </w:style>
  <w:style w:type="character" w:customStyle="1" w:styleId="En-tteCar">
    <w:name w:val="En-tête Car"/>
    <w:basedOn w:val="Policepardfaut"/>
    <w:link w:val="En-tte"/>
    <w:uiPriority w:val="99"/>
    <w:rsid w:val="00C434B2"/>
    <w:rPr>
      <w:rFonts w:ascii="Times New Roman" w:hAnsi="Times New Roman"/>
    </w:rPr>
  </w:style>
  <w:style w:type="paragraph" w:styleId="Paragraphedeliste">
    <w:name w:val="List Paragraph"/>
    <w:basedOn w:val="Normal"/>
    <w:uiPriority w:val="34"/>
    <w:qFormat/>
    <w:rsid w:val="00436386"/>
    <w:pPr>
      <w:ind w:left="720"/>
      <w:contextualSpacing/>
    </w:pPr>
  </w:style>
  <w:style w:type="paragraph" w:styleId="Pieddepage">
    <w:name w:val="footer"/>
    <w:basedOn w:val="Normal"/>
    <w:link w:val="PieddepageCar"/>
    <w:uiPriority w:val="99"/>
    <w:unhideWhenUsed/>
    <w:rsid w:val="00FF4E31"/>
    <w:pPr>
      <w:tabs>
        <w:tab w:val="center" w:pos="4536"/>
        <w:tab w:val="right" w:pos="9072"/>
      </w:tabs>
    </w:pPr>
  </w:style>
  <w:style w:type="character" w:customStyle="1" w:styleId="PieddepageCar">
    <w:name w:val="Pied de page Car"/>
    <w:basedOn w:val="Policepardfaut"/>
    <w:link w:val="Pieddepage"/>
    <w:uiPriority w:val="99"/>
    <w:rsid w:val="00FF4E3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2144</Words>
  <Characters>11794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D</dc:creator>
  <cp:keywords/>
  <dc:description/>
  <cp:lastModifiedBy>Juliette D</cp:lastModifiedBy>
  <cp:revision>41</cp:revision>
  <dcterms:created xsi:type="dcterms:W3CDTF">2019-09-02T09:38:00Z</dcterms:created>
  <dcterms:modified xsi:type="dcterms:W3CDTF">2020-09-11T09:18:00Z</dcterms:modified>
</cp:coreProperties>
</file>