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51" w:rsidRPr="00E92D50" w:rsidRDefault="00107E51" w:rsidP="00107E51">
      <w:pPr>
        <w:ind w:left="-284" w:right="-284" w:firstLine="709"/>
        <w:jc w:val="center"/>
      </w:pPr>
      <w:r w:rsidRPr="006F3524">
        <w:rPr>
          <w:rFonts w:ascii="Arial Black" w:hAnsi="Arial Black"/>
          <w:sz w:val="28"/>
          <w:szCs w:val="28"/>
        </w:rPr>
        <w:t xml:space="preserve">John RAWLS, </w:t>
      </w:r>
      <w:r w:rsidRPr="006F3524">
        <w:rPr>
          <w:rFonts w:ascii="Arial Black" w:hAnsi="Arial Black"/>
          <w:sz w:val="28"/>
          <w:szCs w:val="28"/>
          <w:u w:val="single"/>
        </w:rPr>
        <w:t>Théorie de la justice</w:t>
      </w:r>
      <w:r w:rsidR="00E92D50">
        <w:rPr>
          <w:rFonts w:ascii="Arial Black" w:hAnsi="Arial Black"/>
          <w:sz w:val="28"/>
          <w:szCs w:val="28"/>
        </w:rPr>
        <w:t xml:space="preserve"> (1971)</w:t>
      </w:r>
      <w:bookmarkStart w:id="0" w:name="_GoBack"/>
      <w:bookmarkEnd w:id="0"/>
    </w:p>
    <w:p w:rsidR="00107E51" w:rsidRDefault="00107E51" w:rsidP="00107E51">
      <w:pPr>
        <w:ind w:left="-284" w:right="-284" w:firstLine="709"/>
        <w:jc w:val="both"/>
      </w:pPr>
    </w:p>
    <w:p w:rsidR="00107E51" w:rsidRDefault="00107E51" w:rsidP="00107E51">
      <w:pPr>
        <w:ind w:left="-284" w:right="-284" w:firstLine="709"/>
        <w:jc w:val="both"/>
      </w:pPr>
      <w:r>
        <w:t>La justice est la première vertu des institutions sociales comme la vérité est celle des systèmes de pensée. Si élégante et économique que soit une théorie, elle doit être rejetée ou révisée si elle n’est pas vraie ; de même, si efficaces et bien organisées que soient des institutions et des lois, elles doivent être réformées ou abolies si elles sont injustes. Chaque personne possède une inviolabilité fondée sur la justice qui, même au nom du bien-être de l’ensemble de la société ne peut être transgressée. Pour cette raison, la justice interdit que la perte de liberté de certains puisse être justifiée par l’obtention, par d’autres, d’un plus grand bien. Elle n’admet pas que les sacrifices imposés à un petit nombre puissent être compensés par l’augmentation des avantages dont jouit le plus grand nombre. C’est pourquoi, dans une société juste, l’égalité des droits civiques et des libertés pour tous est considérée comme définitive ; les droits garantis par la justice ne sont pas sujets à un marchandage politique ni aux calculs des intérêts sociaux. La seule chose qui nous permettrait de donner notre accord à une théorie erronée serait l’absence d’une théorie meilleure ; de même une injustice n’est tolérable que si elle est nécessaire pour éviter une plus grande injustice. Etant les vertus premières du comportement humain, la vérité et la justice ne souffrent aucun compromis.</w:t>
      </w:r>
    </w:p>
    <w:p w:rsidR="00107E51" w:rsidRDefault="00107E51" w:rsidP="00107E51">
      <w:pPr>
        <w:ind w:left="-284" w:right="-284" w:firstLine="709"/>
        <w:jc w:val="both"/>
      </w:pPr>
      <w:r>
        <w:t>Ainsi semble s’exprimer notre conviction intuitive de la primauté de la justice. Sans doute est-elle formulée avec trop de force. En tout cas, mon propos est de chercher à savoir si de telles affirmations ou d’autres semblables sont fondées et, dans ce cas, comment il est possible d’en rendre compte. Pour cela, il est nécessaire d’élaborer une théorie de la justice à la lumière de laquelle ces affirmations peuvent être interprétées et évaluées. Je commence par examiner le rôle des principes de la justice. Posons, pour fixer les idées, qu’une société est une association, plus ou moins autosuffisante, de personnes qui, dans leurs relations réciproques, reconnaissent certaines règles de conduite comme obligatoires, et qui, pour la plupart, agissent en conformité avec elles. Supposons, de plus, que ces règles déterminent un système de coopération visant à favoriser le bien de ses membres. Bien qu’une société soit une tentative de coopération en vue de l’avantage mutuel, elle se caractérise donc à la fois par un conflit d’intérêts et par une identité d’intérêts. Il y a identité d’intérêts puisque la coopération sociale procure à tous une vie meilleure que celle que chacun aurait eue en cherchant à vivre seulement grâce à ses propres efforts. Il y a conflit d’intérêts puisque les hommes ne sont pas indifférents à la façon dont sont répartis les fruits de leur collaboration, car, dans la poursuite de leurs objectifs, ils préfèrent tous une part plus grande de ces avantages à une plus petite. On a donc besoin d’un ensemble de principes pour choisir entre les différentes organisations sociales qui déterminent cette répartition des avantages et pour conclure un accord sur une distribution correcte des parts. Ces principes sont ceux de la justice sociale : ils fournissent un moyen de fixer les droits et les devoirs dans les institutions de base de la société et ils définissent la répartition adéquate des bénéfices et des charges de la coopération sociale.</w:t>
      </w:r>
    </w:p>
    <w:p w:rsidR="00107E51" w:rsidRDefault="00107E51" w:rsidP="00107E51">
      <w:pPr>
        <w:ind w:left="-284" w:right="-284" w:firstLine="709"/>
        <w:jc w:val="both"/>
      </w:pPr>
      <w:r>
        <w:t>Or, nous dirons qu’une société est bien ordonnée lorsqu’elle n’est pas seulement conçue pour favoriser le bien de ses membres, mais lorsqu’elle est aussi déterminée par une conception publique de la justice. C’est-à-dire qu’il s’agit d’une société où, premièrement, chacun sait et accepte et sait que les autres acceptent les mêmes principes de la justice et où, deuxièmement, les institutions de base de la société satisfont, en général, et sont reconnues comme satisfaisant ces principes. Dans ce cas, même si les hommes émettent des exigences excessives les uns à l’égard des autres, ils  reconnaissent néanmoins un point de vue commun à partir duquel leurs revendications peuvent être arbitrées. Si la tendance des hommes à favoriser leur intérêt personnel rend nécessaire de leur part une vigilance réciproque, leur sens public de la justice rend possible et sûre leur association. Entre les individus ayant des buts et des projets disparates, le fait de partager une conception de la justice établit les liens de l’amitié civique ; le désir général de justice limite la poursuite d’autres fins. Il est permis d’envisager cette conception publique de la justice comme constituant la charte fondamentale d’une société bien ordonnée.</w:t>
      </w:r>
    </w:p>
    <w:p w:rsidR="00107E51" w:rsidRDefault="00107E51" w:rsidP="00107E51">
      <w:pPr>
        <w:ind w:left="-284" w:right="-284" w:firstLine="709"/>
        <w:jc w:val="both"/>
      </w:pPr>
      <w:r>
        <w:lastRenderedPageBreak/>
        <w:t>Bien entendu, les sociétés existantes sont rarement bien ordonnées en ce sens, car ce qui est juste et injuste est habituellement l’objet d’un débat. Les hommes ne sont pas d’accord sur les principes qui devraient définir les termes de base de leur association. Cependant, nous pouvons dire, en dépit de ce désaccord, qu’ils ont chacun une conception de la justice, c’est-à-dire qu’ils comprennent le besoin d’un ensemble caractéristique de principes et sont prêts à les défendre ; ces principes permettent de fixer les droits et les devoirs de base et de déterminer ce qu’ils pensent être la répartition adéquate des avantages et des charges de la coopération sociale. C’est pourquoi il semble naturel de considérer le concept de justice comme étant distinct des conceptions de la justice et comme étant défini par le rôle qu’ont en commun ces différents ensembles de principes, ces différentes conceptions de la justice. Ceux qui ont des conceptions différentes de la justice peuvent être, malgré tout, être d’accord sur le fait que des institutions sont justes quand on ne fait aucune distinction arbitraire entre les personnes dans la fixation des droits et des devoirs de base, et quand les règles déterminent un équilibre adéquat entre des revendications concurrentes à l’égard des avantages de la vie sociale. Les hommes peuvent être d’accord sur cette description de ce que sont de justes institutions ; en effet, les notions de distinction arbitraire et d’équilibre adéquat, qui sont comprises dans le concept de justice, sont laissées ouvertes à l’interprétation de chacun, selon ses propres principes de justice. Ces principes identifient les ressemblances et les différences entre les personnes permettant la détermination des droits et des devoirs et ils précisent la répartition adéquate des avantages. Il est clair que cette distinction entre, d’une part, le concept, et, d’autre part, les diverses conceptions de la justice ne règle aucune question importante. Elle aide simplement à identifier le rôle des principes de la justice sociale. (…)</w:t>
      </w:r>
    </w:p>
    <w:p w:rsidR="00107E51" w:rsidRDefault="00107E51" w:rsidP="00107E51">
      <w:pPr>
        <w:ind w:left="-284" w:right="-284" w:firstLine="709"/>
        <w:jc w:val="both"/>
      </w:pPr>
    </w:p>
    <w:p w:rsidR="00107E51" w:rsidRDefault="00107E51" w:rsidP="00107E51">
      <w:pPr>
        <w:ind w:left="-284" w:right="-284" w:firstLine="709"/>
        <w:jc w:val="both"/>
      </w:pPr>
      <w:r>
        <w:t>Mon but est de présenter une conception de la justice qui généralise et porte à un plus haut niveau d’abstraction la théorie bien connue du contrat social telle qu’on la trouve, entre autres, chez Locke, Rousseau et Kant. Pour cela, nous ne devons pas penser que le contrat originel soit conçu pour nous engager à entrer dans une société particulière ou pour établir une forme particulière de gouvernement. L’idée qui nous guidera est plutôt que les principes de la justice valables pour la structure de base de la société sont l’objet de l’accord originel. Ce sont les principes mêmes que des personnes libres et rationnelles, désireuses de favoriser leurs propres intérêts, et placées dans une position initiale d’égalité, accepteraient et qui, selon elles, définiraient les termes fondamentaux de leur association. Ces principes doivent servir de règle pour tous les accords ultérieurs ; ils spécifient les formes de la coopération sociale dans lesquelles on peut s’engager et les formes de gouvernement qui peuvent être établies. C’est cette façon de considérer les principes de la justice que j’appellerai la théorie de la justice comme équité.</w:t>
      </w:r>
    </w:p>
    <w:p w:rsidR="00107E51" w:rsidRDefault="00107E51" w:rsidP="00107E51">
      <w:pPr>
        <w:ind w:left="-284" w:right="-284" w:firstLine="709"/>
        <w:jc w:val="both"/>
      </w:pPr>
      <w:r>
        <w:t>Par conséquent, nous devons imaginer que ceux qui s’engagent dans la coopération sociale choisissent ensemble, par un seul acte collectif, les principes qui doivent fixer les droits et les devoirs de base et déterminer la répartition des avantages sociaux. Les hommes doivent décider par avance selon quelles règles ils vont arbitrer leurs revendications mutuelles et quelle doit être la charte fondatrice de la société. De même que chaque personne doit décider, par une réflexion rationnelle, ce qui constitue son bien, c’est-à-dire le système de fins qu’il est rationnel pour elle de rechercher, de même un groupe de personnes doit décider, une fois pour toutes, ce qui, en son sein, doit être tenu pur juste et pour injuste. Le choix que des êtres rationnels feraient, dans cette situation hypothétique d’égale liberté, détermine les principes de la justice –en supposant pour le moment que le problème posé par le choix en lui-même ait une solution.</w:t>
      </w:r>
    </w:p>
    <w:p w:rsidR="00107E51" w:rsidRDefault="00107E51" w:rsidP="00107E51">
      <w:pPr>
        <w:ind w:left="-284" w:right="-284" w:firstLine="709"/>
        <w:jc w:val="both"/>
      </w:pPr>
      <w:r>
        <w:t xml:space="preserve">Dans la théorie de la justice comme équité, la position originelle d’égalité correspond à l’état de nature dans la théorie traditionnelle du contrat social. Cette position originelle n’est pas conçue, bien sûr, comme une situation historique réelle, encore moins une forme primitive de la culture. Il faut la comprendre comme étant une situation purement hypothétique, définie de manière à conduire à une certaine conception de la justice. Parmi les traits essentiels de cette situation, il y a le fait que personne ne connaît sa place dans la société, sa position de classe ou son statut social, pas </w:t>
      </w:r>
      <w:r>
        <w:lastRenderedPageBreak/>
        <w:t>plus que personne ne connaît le sort qui lui est réservé dans la répartition des capacités et des dons naturels, par exemple l’intelligence, la force, etc. J’irai même jusqu’à poser que les partenaires ignorent leurs propres conceptions du bien ou leurs tendances psychologiques particulières. Les principes de la justice sont choisis derrière un voile d’ignorance. Ceci garantit que personne n’est avantagé ou désavantagé dans le choix des principes par le hasard naturel ou par la contingence des circonstances sociales. Comme tous ont une situation comparable et qu’aucun ne peut formuler des principes favorisant sa condition particulière, les principes de la justice sont le résultat d’un accord ou d’une négociation équitables. Car, étant donné les circonstances de la position originelle, c’est-à-dire la symétrie des relations entre les partenaires, cette situation initiale est équitable à l’égard des sujets moraux, c’est-à-dire d’êtres rationnels ayant leurs propres systèmes de fins et capables, selon moi, d’un sens de la justice. (…)</w:t>
      </w:r>
    </w:p>
    <w:p w:rsidR="00107E51" w:rsidRDefault="00107E51" w:rsidP="00107E51">
      <w:pPr>
        <w:ind w:left="-284" w:right="-284" w:firstLine="709"/>
        <w:jc w:val="both"/>
      </w:pPr>
    </w:p>
    <w:p w:rsidR="00107E51" w:rsidRDefault="00107E51" w:rsidP="00107E51">
      <w:pPr>
        <w:ind w:left="-284" w:right="-284" w:firstLine="709"/>
        <w:jc w:val="both"/>
      </w:pPr>
      <w:r>
        <w:t>On peut observer que, à partir du moment où l’on pense que les principes de la justice résultant d’un accord originel conclu dans une situation d’égalité, la question reste posée de savoir si le principe d’utilité serait alors reconnu. A première vue, il semble tout à fait improbable que des personnes se considérant elles-mêmes comme égales, ayant le droit d’exprimer leurs revendications les unes vis-à-vis des autres, consentent à un principe qui puisse exiger une diminution des perspectives de vie de certains, simplement au nom de la plus grande quantité d’avantages dont jouiraient les autres. Puisque chacun désire protéger ses intérêts, sa capacité à favoriser sa conception du bien, personne n’a de raison de consentir à une perte durable de satisfaction pour lui-même afin d’augmenter la somme totale. En l’absence d’instincts altruistes, solides et durables, un être rationnel ne saurait accepter une structure de base simplement parce qu’elle maximise la somme algébrique des avantages, sans tenir compte des effets permanents qu’elle peut avoir sur ses propres droits, ses propres intérêts de base. C’est pourquoi, semble-t-il, le principe d’utilité est incompatible avec une conception de la coopération sociale entre des personnes égales en vue de leur avantage mutuel. Ce principe est en contradiction avec l’idée de réciprocité implicite dans le concept d’une société bien ordonnée.</w:t>
      </w:r>
    </w:p>
    <w:p w:rsidR="00107E51" w:rsidRDefault="00107E51" w:rsidP="00107E51">
      <w:pPr>
        <w:ind w:left="-284" w:right="-284" w:firstLine="709"/>
        <w:jc w:val="both"/>
      </w:pPr>
      <w:r>
        <w:t>Au contraire donc, je soutiendrai que les personnes placées dans la situation initiale choisiraient deux principes assez différents. Le premier exige l’égalité dans l’attribution des droits et des devoirs de base. Le second, lui, pose que des inégalités socio-économiques, prenons par exemple des inégalités de richesse et d’autorité, sont justes si et seulement si elles produisent, en compensation, des avantages pour chacun et, en particulier, pour les membres les plus désavantagés de la société. Ces principes excluent la justification d’institutions par l’argument selon lequel les épreuves endurées par certains peuvent être contrebalancées par un plus grand bien, au total. Il peut être opportun, dans certains cas, que certains possèdent moins afin que d’autres prospèrent, mais ceci n’est pas juste. Par contre, il n’y a pas d’injustice dans le fait qu’un petit nombre obtienne des avantages supérieurs à la moyenne, à condition que soit par là même améliorée la situation des moins favorisés. L’idée intuitive est la suivante : puisque le bien-être de chacun dépend d’un système de coopération sans lequel nul ne saurait avoir une existence satisfaisante, la répartition des avantages doit être telle qu’elle puisse entraîner la coopération volontaire de chaque participant, y compris des moins favorisés. Les deux principes que j’ai mentionnés plus haut constituent, semble-t-il, une base équitable sur laquelle les mieux lotis ou les plus chanceux dans leur position sociale –conditions qui ne sont ni l’une ni l’autre dues au mérite- pourraient espérer obtenir la coopération volontaire des autres participants ; ceci dans le cas où le bien-être de tous est conditionné par l’application d’un système de coopération. C’est à ces principes que nous sommes conduits dès que nous décidons de rechercher une conception de la justice qui empêche d’utiliser les hasards des dons naturels et les contingences sociales comme des atouts dans la poursuite des avantages politiques et sociaux. Ces principes expriment ce à quoi on aboutit dès qu’on laisse de côté les aspects de la vie sociale qu’un point de vue moral considère comme arbitraires.</w:t>
      </w:r>
    </w:p>
    <w:p w:rsidR="0074258D" w:rsidRDefault="0074258D"/>
    <w:sectPr w:rsidR="007425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51"/>
    <w:rsid w:val="00107E51"/>
    <w:rsid w:val="0074258D"/>
    <w:rsid w:val="00E92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51"/>
    <w:pPr>
      <w:spacing w:after="0"/>
      <w:ind w:left="0" w:right="0" w:firstLine="0"/>
      <w:jc w:val="left"/>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51"/>
    <w:pPr>
      <w:spacing w:after="0"/>
      <w:ind w:left="0" w:right="0" w:firstLine="0"/>
      <w:jc w:val="left"/>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2157</Words>
  <Characters>11865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Horvilleur</dc:creator>
  <cp:lastModifiedBy>D. Horvilleur</cp:lastModifiedBy>
  <cp:revision>2</cp:revision>
  <dcterms:created xsi:type="dcterms:W3CDTF">2021-01-05T16:07:00Z</dcterms:created>
  <dcterms:modified xsi:type="dcterms:W3CDTF">2021-01-05T16:21:00Z</dcterms:modified>
</cp:coreProperties>
</file>