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57C1" w:rsidRPr="002B6CD0" w:rsidRDefault="009E57C1" w:rsidP="009E57C1">
      <w:pPr>
        <w:pBdr>
          <w:bottom w:val="single" w:sz="4" w:space="1" w:color="auto"/>
        </w:pBdr>
        <w:rPr>
          <w:rFonts w:ascii="Avenir Book" w:hAnsi="Avenir Book"/>
          <w:b/>
          <w:bCs/>
          <w:color w:val="000000" w:themeColor="text1"/>
          <w:sz w:val="40"/>
          <w:szCs w:val="40"/>
        </w:rPr>
      </w:pPr>
      <w:r w:rsidRPr="002B6CD0">
        <w:rPr>
          <w:rFonts w:ascii="Avenir Book" w:hAnsi="Avenir Book"/>
          <w:b/>
          <w:bCs/>
          <w:color w:val="000000" w:themeColor="text1"/>
          <w:sz w:val="40"/>
          <w:szCs w:val="40"/>
        </w:rPr>
        <w:t>METHODOLOGIE DE LA COLLE - SUP</w:t>
      </w:r>
    </w:p>
    <w:p w:rsidR="009E57C1" w:rsidRPr="002B6CD0" w:rsidRDefault="009E57C1" w:rsidP="009E57C1">
      <w:pPr>
        <w:rPr>
          <w:rFonts w:ascii="Avenir Book" w:hAnsi="Avenir Book"/>
        </w:rPr>
      </w:pPr>
    </w:p>
    <w:p w:rsidR="009E57C1" w:rsidRPr="002B6CD0" w:rsidRDefault="009E57C1" w:rsidP="009E57C1">
      <w:pPr>
        <w:rPr>
          <w:rFonts w:ascii="Avenir Book" w:hAnsi="Avenir Book"/>
          <w:sz w:val="22"/>
          <w:szCs w:val="22"/>
        </w:rPr>
      </w:pPr>
      <w:r w:rsidRPr="002B6CD0">
        <w:rPr>
          <w:rFonts w:ascii="Avenir Book" w:hAnsi="Avenir Book"/>
          <w:b/>
          <w:bCs/>
          <w:sz w:val="22"/>
          <w:szCs w:val="22"/>
          <w:u w:val="single"/>
        </w:rPr>
        <w:t>Déroulement de l’heure de colle</w:t>
      </w:r>
      <w:r w:rsidRPr="002B6CD0">
        <w:rPr>
          <w:rFonts w:ascii="Avenir Book" w:hAnsi="Avenir Book"/>
          <w:sz w:val="22"/>
          <w:szCs w:val="22"/>
        </w:rPr>
        <w:t> :  1h = 1 trinôme = 3 x 20min par élève</w:t>
      </w:r>
    </w:p>
    <w:p w:rsidR="009E57C1" w:rsidRPr="002B6CD0" w:rsidRDefault="009E57C1" w:rsidP="009E57C1">
      <w:pPr>
        <w:rPr>
          <w:rFonts w:ascii="Avenir Book" w:hAnsi="Avenir Book"/>
          <w:sz w:val="22"/>
          <w:szCs w:val="22"/>
        </w:rPr>
      </w:pPr>
      <w:r w:rsidRPr="002B6CD0">
        <w:rPr>
          <w:rFonts w:ascii="Avenir Book" w:hAnsi="Avenir Book"/>
          <w:b/>
          <w:bCs/>
          <w:sz w:val="22"/>
          <w:szCs w:val="22"/>
          <w:u w:val="single"/>
        </w:rPr>
        <w:t>20 min réparties comme suit</w:t>
      </w:r>
      <w:r w:rsidRPr="002B6CD0">
        <w:rPr>
          <w:rFonts w:ascii="Avenir Book" w:hAnsi="Avenir Book"/>
          <w:sz w:val="22"/>
          <w:szCs w:val="22"/>
        </w:rPr>
        <w:t> : 10min oral + 5min d’échanges + 5min de correction / retour (fiche de correction remise en fin d’oral)</w:t>
      </w:r>
    </w:p>
    <w:p w:rsidR="009E57C1" w:rsidRPr="002B6CD0" w:rsidRDefault="009E57C1" w:rsidP="009E57C1">
      <w:pPr>
        <w:rPr>
          <w:rFonts w:ascii="Avenir Book" w:hAnsi="Avenir Book"/>
          <w:b/>
          <w:bCs/>
          <w:sz w:val="22"/>
          <w:szCs w:val="22"/>
          <w:u w:val="single"/>
        </w:rPr>
      </w:pPr>
      <w:r w:rsidRPr="002B6CD0">
        <w:rPr>
          <w:rFonts w:ascii="Avenir Book" w:hAnsi="Avenir Book"/>
          <w:b/>
          <w:bCs/>
          <w:sz w:val="22"/>
          <w:szCs w:val="22"/>
          <w:u w:val="single"/>
        </w:rPr>
        <w:t xml:space="preserve">Exemple d’une </w:t>
      </w:r>
      <w:proofErr w:type="spellStart"/>
      <w:r w:rsidRPr="002B6CD0">
        <w:rPr>
          <w:rFonts w:ascii="Avenir Book" w:hAnsi="Avenir Book"/>
          <w:b/>
          <w:bCs/>
          <w:sz w:val="22"/>
          <w:szCs w:val="22"/>
          <w:u w:val="single"/>
        </w:rPr>
        <w:t>kholle</w:t>
      </w:r>
      <w:proofErr w:type="spellEnd"/>
      <w:r w:rsidRPr="002B6CD0">
        <w:rPr>
          <w:rFonts w:ascii="Avenir Book" w:hAnsi="Avenir Book"/>
          <w:b/>
          <w:bCs/>
          <w:sz w:val="22"/>
          <w:szCs w:val="22"/>
          <w:u w:val="single"/>
        </w:rPr>
        <w:t xml:space="preserve"> à 17h15 :</w:t>
      </w:r>
    </w:p>
    <w:p w:rsidR="009E57C1" w:rsidRPr="002B6CD0" w:rsidRDefault="009E57C1" w:rsidP="009E57C1">
      <w:pPr>
        <w:pStyle w:val="Paragraphedeliste"/>
        <w:numPr>
          <w:ilvl w:val="0"/>
          <w:numId w:val="1"/>
        </w:numPr>
        <w:ind w:left="426"/>
        <w:rPr>
          <w:rFonts w:ascii="Avenir Book" w:hAnsi="Avenir Book"/>
          <w:sz w:val="22"/>
          <w:szCs w:val="22"/>
        </w:rPr>
      </w:pPr>
      <w:r w:rsidRPr="002B6CD0">
        <w:rPr>
          <w:rFonts w:ascii="Avenir Book" w:hAnsi="Avenir Book"/>
          <w:sz w:val="22"/>
          <w:szCs w:val="22"/>
        </w:rPr>
        <w:t>1</w:t>
      </w:r>
      <w:r w:rsidRPr="002B6CD0">
        <w:rPr>
          <w:rFonts w:ascii="Avenir Book" w:hAnsi="Avenir Book"/>
          <w:sz w:val="22"/>
          <w:szCs w:val="22"/>
          <w:vertAlign w:val="superscript"/>
        </w:rPr>
        <w:t>er</w:t>
      </w:r>
      <w:r w:rsidRPr="002B6CD0">
        <w:rPr>
          <w:rFonts w:ascii="Avenir Book" w:hAnsi="Avenir Book"/>
          <w:sz w:val="22"/>
          <w:szCs w:val="22"/>
        </w:rPr>
        <w:t xml:space="preserve"> élève : passage à 17h15 sur un texte / audio préparé à la maison, sortie 17h35</w:t>
      </w:r>
    </w:p>
    <w:p w:rsidR="009E57C1" w:rsidRPr="002B6CD0" w:rsidRDefault="009E57C1" w:rsidP="009E57C1">
      <w:pPr>
        <w:pStyle w:val="Paragraphedeliste"/>
        <w:numPr>
          <w:ilvl w:val="0"/>
          <w:numId w:val="1"/>
        </w:numPr>
        <w:ind w:left="426"/>
        <w:rPr>
          <w:rFonts w:ascii="Avenir Book" w:hAnsi="Avenir Book"/>
          <w:sz w:val="22"/>
          <w:szCs w:val="22"/>
        </w:rPr>
      </w:pPr>
      <w:r w:rsidRPr="002B6CD0">
        <w:rPr>
          <w:rFonts w:ascii="Avenir Book" w:hAnsi="Avenir Book"/>
          <w:sz w:val="22"/>
          <w:szCs w:val="22"/>
        </w:rPr>
        <w:t>2</w:t>
      </w:r>
      <w:r w:rsidRPr="002B6CD0">
        <w:rPr>
          <w:rFonts w:ascii="Avenir Book" w:hAnsi="Avenir Book"/>
          <w:sz w:val="22"/>
          <w:szCs w:val="22"/>
          <w:vertAlign w:val="superscript"/>
        </w:rPr>
        <w:t>ème</w:t>
      </w:r>
      <w:r w:rsidRPr="002B6CD0">
        <w:rPr>
          <w:rFonts w:ascii="Avenir Book" w:hAnsi="Avenir Book"/>
          <w:sz w:val="22"/>
          <w:szCs w:val="22"/>
        </w:rPr>
        <w:t xml:space="preserve"> élève reçoit son document en arrivant en colle à 17h15 – 20 min de préparation, passage 17h35, sortie 17h55.</w:t>
      </w:r>
    </w:p>
    <w:p w:rsidR="009E57C1" w:rsidRPr="002B6CD0" w:rsidRDefault="009E57C1" w:rsidP="009E57C1">
      <w:pPr>
        <w:pStyle w:val="Paragraphedeliste"/>
        <w:numPr>
          <w:ilvl w:val="0"/>
          <w:numId w:val="1"/>
        </w:numPr>
        <w:ind w:left="426"/>
        <w:rPr>
          <w:rFonts w:ascii="Avenir Book" w:hAnsi="Avenir Book"/>
          <w:sz w:val="22"/>
          <w:szCs w:val="22"/>
        </w:rPr>
      </w:pPr>
      <w:r w:rsidRPr="002B6CD0">
        <w:rPr>
          <w:rFonts w:ascii="Avenir Book" w:hAnsi="Avenir Book"/>
          <w:sz w:val="22"/>
          <w:szCs w:val="22"/>
        </w:rPr>
        <w:t>3</w:t>
      </w:r>
      <w:r w:rsidRPr="002B6CD0">
        <w:rPr>
          <w:rFonts w:ascii="Avenir Book" w:hAnsi="Avenir Book"/>
          <w:sz w:val="22"/>
          <w:szCs w:val="22"/>
          <w:vertAlign w:val="superscript"/>
        </w:rPr>
        <w:t>ème</w:t>
      </w:r>
      <w:r w:rsidRPr="002B6CD0">
        <w:rPr>
          <w:rFonts w:ascii="Avenir Book" w:hAnsi="Avenir Book"/>
          <w:sz w:val="22"/>
          <w:szCs w:val="22"/>
        </w:rPr>
        <w:t xml:space="preserve"> élève reçoit son document en arrivant en colle à 17h15 – 40 min de préparation, passage à 17h55, sortie 18h15.</w:t>
      </w:r>
    </w:p>
    <w:p w:rsidR="009E57C1" w:rsidRPr="002B6CD0" w:rsidRDefault="009E57C1" w:rsidP="009E57C1">
      <w:pPr>
        <w:rPr>
          <w:rFonts w:ascii="Avenir Book" w:hAnsi="Avenir Book"/>
          <w:sz w:val="22"/>
          <w:szCs w:val="22"/>
        </w:rPr>
      </w:pPr>
      <w:r w:rsidRPr="002B6CD0">
        <w:rPr>
          <w:rFonts w:ascii="Avenir Book" w:hAnsi="Avenir Book"/>
          <w:b/>
          <w:bCs/>
          <w:sz w:val="22"/>
          <w:szCs w:val="22"/>
          <w:u w:val="single"/>
        </w:rPr>
        <w:t>Matériel nécessaire</w:t>
      </w:r>
      <w:r w:rsidRPr="002B6CD0">
        <w:rPr>
          <w:rFonts w:ascii="Avenir Book" w:hAnsi="Avenir Book"/>
          <w:sz w:val="22"/>
          <w:szCs w:val="22"/>
        </w:rPr>
        <w:t xml:space="preserve"> : feuilles, stylos, surligneurs </w:t>
      </w:r>
      <w:proofErr w:type="spellStart"/>
      <w:r w:rsidRPr="002B6CD0">
        <w:rPr>
          <w:rFonts w:ascii="Avenir Book" w:hAnsi="Avenir Book"/>
          <w:sz w:val="22"/>
          <w:szCs w:val="22"/>
        </w:rPr>
        <w:t>etc</w:t>
      </w:r>
      <w:proofErr w:type="spellEnd"/>
      <w:r w:rsidRPr="002B6CD0">
        <w:rPr>
          <w:rFonts w:ascii="Avenir Book" w:hAnsi="Avenir Book"/>
          <w:sz w:val="22"/>
          <w:szCs w:val="22"/>
        </w:rPr>
        <w:t xml:space="preserve">, boules </w:t>
      </w:r>
      <w:proofErr w:type="spellStart"/>
      <w:r w:rsidRPr="002B6CD0">
        <w:rPr>
          <w:rFonts w:ascii="Avenir Book" w:hAnsi="Avenir Book"/>
          <w:sz w:val="22"/>
          <w:szCs w:val="22"/>
        </w:rPr>
        <w:t>quies</w:t>
      </w:r>
      <w:proofErr w:type="spellEnd"/>
      <w:r w:rsidRPr="002B6CD0">
        <w:rPr>
          <w:rFonts w:ascii="Avenir Book" w:hAnsi="Avenir Book"/>
          <w:sz w:val="22"/>
          <w:szCs w:val="22"/>
        </w:rPr>
        <w:t xml:space="preserve"> ou casque anti-bruit, chrono, porte-vues pour conserver vos textes, brouillons et fiches de notes. Pas de porte-vues rangé = pas de note.</w:t>
      </w:r>
    </w:p>
    <w:p w:rsidR="009E57C1" w:rsidRPr="002B6CD0" w:rsidRDefault="009E57C1" w:rsidP="009E57C1">
      <w:pPr>
        <w:rPr>
          <w:rFonts w:ascii="Avenir Book" w:hAnsi="Avenir Book"/>
          <w:sz w:val="22"/>
          <w:szCs w:val="22"/>
        </w:rPr>
      </w:pPr>
      <w:r w:rsidRPr="002B6CD0">
        <w:rPr>
          <w:rFonts w:ascii="Avenir Book" w:hAnsi="Avenir Book"/>
          <w:b/>
          <w:bCs/>
          <w:sz w:val="22"/>
          <w:szCs w:val="22"/>
          <w:u w:val="single"/>
        </w:rPr>
        <w:t>Prise de notes</w:t>
      </w:r>
      <w:r w:rsidRPr="002B6CD0">
        <w:rPr>
          <w:rFonts w:ascii="Avenir Book" w:hAnsi="Avenir Book"/>
          <w:sz w:val="22"/>
          <w:szCs w:val="22"/>
        </w:rPr>
        <w:t xml:space="preserve"> : ne pas rédiger de phrases, de textes – idéal 2 pages de notes (une pour le résumé / une pour le plan détaillé du commentaire) </w:t>
      </w:r>
    </w:p>
    <w:p w:rsidR="009E57C1" w:rsidRPr="002B6CD0" w:rsidRDefault="009E57C1" w:rsidP="009E57C1">
      <w:pPr>
        <w:rPr>
          <w:rFonts w:ascii="Avenir Book" w:hAnsi="Avenir Book"/>
          <w:sz w:val="22"/>
          <w:szCs w:val="22"/>
        </w:rPr>
      </w:pPr>
    </w:p>
    <w:p w:rsidR="009E57C1" w:rsidRPr="002B6CD0" w:rsidRDefault="009E57C1" w:rsidP="009E57C1">
      <w:pPr>
        <w:pBdr>
          <w:bottom w:val="single" w:sz="4" w:space="1" w:color="auto"/>
        </w:pBdr>
        <w:jc w:val="center"/>
        <w:rPr>
          <w:rFonts w:ascii="Avenir Book" w:hAnsi="Avenir Book"/>
          <w:b/>
          <w:bCs/>
          <w:sz w:val="22"/>
          <w:szCs w:val="22"/>
        </w:rPr>
      </w:pPr>
      <w:r w:rsidRPr="002B6CD0">
        <w:rPr>
          <w:rFonts w:ascii="Avenir Book" w:hAnsi="Avenir Book"/>
          <w:b/>
          <w:bCs/>
          <w:sz w:val="22"/>
          <w:szCs w:val="22"/>
        </w:rPr>
        <w:t>CONTENU DES 10min DE PRESENTATION</w:t>
      </w:r>
    </w:p>
    <w:p w:rsidR="009E57C1" w:rsidRPr="002B6CD0" w:rsidRDefault="009E57C1" w:rsidP="009E57C1">
      <w:pPr>
        <w:rPr>
          <w:rFonts w:ascii="Avenir Book" w:hAnsi="Avenir Book"/>
          <w:sz w:val="22"/>
          <w:szCs w:val="22"/>
        </w:rPr>
      </w:pPr>
      <w:r w:rsidRPr="002B6CD0">
        <w:rPr>
          <w:rFonts w:ascii="Avenir Book" w:hAnsi="Avenir Book"/>
          <w:b/>
          <w:bCs/>
          <w:sz w:val="22"/>
          <w:szCs w:val="22"/>
        </w:rPr>
        <w:t>INTRO</w:t>
      </w:r>
      <w:r w:rsidRPr="002B6CD0">
        <w:rPr>
          <w:rFonts w:ascii="Avenir Book" w:hAnsi="Avenir Book"/>
          <w:sz w:val="22"/>
          <w:szCs w:val="22"/>
        </w:rPr>
        <w:t> : contexte</w:t>
      </w:r>
    </w:p>
    <w:p w:rsidR="009E57C1" w:rsidRPr="002B6CD0" w:rsidRDefault="009E57C1" w:rsidP="009E57C1">
      <w:pPr>
        <w:rPr>
          <w:rFonts w:ascii="Avenir Book" w:hAnsi="Avenir Book"/>
          <w:sz w:val="22"/>
          <w:szCs w:val="22"/>
        </w:rPr>
      </w:pPr>
      <w:r w:rsidRPr="002B6CD0">
        <w:rPr>
          <w:rFonts w:ascii="Avenir Book" w:hAnsi="Avenir Book"/>
          <w:b/>
          <w:bCs/>
          <w:sz w:val="22"/>
          <w:szCs w:val="22"/>
        </w:rPr>
        <w:t>RESUME</w:t>
      </w:r>
      <w:r w:rsidRPr="002B6CD0">
        <w:rPr>
          <w:rFonts w:ascii="Avenir Book" w:hAnsi="Avenir Book"/>
          <w:sz w:val="22"/>
          <w:szCs w:val="22"/>
        </w:rPr>
        <w:t xml:space="preserve"> de l’article : 3-4 points forts </w:t>
      </w:r>
    </w:p>
    <w:p w:rsidR="009E57C1" w:rsidRPr="002B6CD0" w:rsidRDefault="009E57C1" w:rsidP="009E57C1">
      <w:pPr>
        <w:pStyle w:val="Paragraphedeliste"/>
        <w:numPr>
          <w:ilvl w:val="0"/>
          <w:numId w:val="2"/>
        </w:numPr>
        <w:rPr>
          <w:rFonts w:ascii="Avenir Book" w:hAnsi="Avenir Book"/>
          <w:sz w:val="22"/>
          <w:szCs w:val="22"/>
        </w:rPr>
      </w:pPr>
      <w:r w:rsidRPr="002B6CD0">
        <w:rPr>
          <w:rFonts w:ascii="Avenir Book" w:hAnsi="Avenir Book"/>
          <w:sz w:val="22"/>
          <w:szCs w:val="22"/>
        </w:rPr>
        <w:t>3-4min</w:t>
      </w:r>
    </w:p>
    <w:p w:rsidR="009E57C1" w:rsidRPr="002B6CD0" w:rsidRDefault="009E57C1" w:rsidP="009E57C1">
      <w:pPr>
        <w:rPr>
          <w:rFonts w:ascii="Avenir Book" w:hAnsi="Avenir Book"/>
          <w:sz w:val="22"/>
          <w:szCs w:val="22"/>
        </w:rPr>
      </w:pPr>
      <w:r w:rsidRPr="002B6CD0">
        <w:rPr>
          <w:rFonts w:ascii="Avenir Book" w:hAnsi="Avenir Book"/>
          <w:b/>
          <w:bCs/>
          <w:sz w:val="22"/>
          <w:szCs w:val="22"/>
        </w:rPr>
        <w:t>TRANSITION</w:t>
      </w:r>
      <w:r w:rsidRPr="002B6CD0">
        <w:rPr>
          <w:rFonts w:ascii="Avenir Book" w:hAnsi="Avenir Book"/>
          <w:sz w:val="22"/>
          <w:szCs w:val="22"/>
        </w:rPr>
        <w:t> : poser une question (se baser d’un point du texte)</w:t>
      </w:r>
    </w:p>
    <w:p w:rsidR="009E57C1" w:rsidRPr="002B6CD0" w:rsidRDefault="009E57C1" w:rsidP="009E57C1">
      <w:pPr>
        <w:rPr>
          <w:rFonts w:ascii="Avenir Book" w:hAnsi="Avenir Book"/>
          <w:i/>
          <w:iCs/>
          <w:sz w:val="22"/>
          <w:szCs w:val="22"/>
          <w:lang w:val="en-US"/>
        </w:rPr>
      </w:pPr>
      <w:r w:rsidRPr="002B6CD0">
        <w:rPr>
          <w:rFonts w:ascii="Avenir Book" w:hAnsi="Avenir Book"/>
          <w:i/>
          <w:iCs/>
          <w:sz w:val="22"/>
          <w:szCs w:val="22"/>
          <w:lang w:val="en-US"/>
        </w:rPr>
        <w:t>How far / should we / to what extent…?</w:t>
      </w:r>
    </w:p>
    <w:p w:rsidR="009E57C1" w:rsidRPr="002B6CD0" w:rsidRDefault="009E57C1" w:rsidP="009E57C1">
      <w:pPr>
        <w:rPr>
          <w:rFonts w:ascii="Avenir Book" w:hAnsi="Avenir Book"/>
          <w:sz w:val="22"/>
          <w:szCs w:val="22"/>
        </w:rPr>
      </w:pPr>
      <w:r w:rsidRPr="002B6CD0">
        <w:rPr>
          <w:rFonts w:ascii="Avenir Book" w:hAnsi="Avenir Book"/>
          <w:b/>
          <w:bCs/>
          <w:sz w:val="22"/>
          <w:szCs w:val="22"/>
        </w:rPr>
        <w:t>COMMENTAIRE</w:t>
      </w:r>
      <w:r w:rsidRPr="002B6CD0">
        <w:rPr>
          <w:rFonts w:ascii="Avenir Book" w:hAnsi="Avenir Book"/>
          <w:sz w:val="22"/>
          <w:szCs w:val="22"/>
        </w:rPr>
        <w:t xml:space="preserve"> argumenté / </w:t>
      </w:r>
      <w:proofErr w:type="spellStart"/>
      <w:r w:rsidRPr="002B6CD0">
        <w:rPr>
          <w:rFonts w:ascii="Avenir Book" w:hAnsi="Avenir Book"/>
          <w:i/>
          <w:iCs/>
          <w:sz w:val="22"/>
          <w:szCs w:val="22"/>
        </w:rPr>
        <w:t>essay</w:t>
      </w:r>
      <w:proofErr w:type="spellEnd"/>
    </w:p>
    <w:p w:rsidR="009E57C1" w:rsidRPr="002B6CD0" w:rsidRDefault="009E57C1" w:rsidP="009E57C1">
      <w:pPr>
        <w:rPr>
          <w:rFonts w:ascii="Avenir Book" w:hAnsi="Avenir Book"/>
          <w:sz w:val="22"/>
          <w:szCs w:val="22"/>
        </w:rPr>
      </w:pPr>
      <w:r w:rsidRPr="002B6CD0">
        <w:rPr>
          <w:rFonts w:ascii="Avenir Book" w:hAnsi="Avenir Book"/>
          <w:sz w:val="22"/>
          <w:szCs w:val="22"/>
        </w:rPr>
        <w:t>Argumentation pour parler d’un fait de société (nourris d’exemples tirés de la presse)</w:t>
      </w:r>
    </w:p>
    <w:p w:rsidR="009E57C1" w:rsidRPr="002B6CD0" w:rsidRDefault="009E57C1" w:rsidP="009E57C1">
      <w:pPr>
        <w:rPr>
          <w:rFonts w:ascii="Avenir Book" w:hAnsi="Avenir Book"/>
          <w:sz w:val="22"/>
          <w:szCs w:val="22"/>
        </w:rPr>
      </w:pPr>
      <w:r w:rsidRPr="002B6CD0">
        <w:rPr>
          <w:rFonts w:ascii="Avenir Book" w:hAnsi="Avenir Book"/>
          <w:b/>
          <w:bCs/>
          <w:sz w:val="22"/>
          <w:szCs w:val="22"/>
        </w:rPr>
        <w:t>CONCLUSION</w:t>
      </w:r>
      <w:r w:rsidRPr="002B6CD0">
        <w:rPr>
          <w:rFonts w:ascii="Avenir Book" w:hAnsi="Avenir Book"/>
          <w:sz w:val="22"/>
          <w:szCs w:val="22"/>
        </w:rPr>
        <w:t> : répond à votre question de transition + ouverture du sujet si possible</w:t>
      </w:r>
    </w:p>
    <w:p w:rsidR="009E57C1" w:rsidRPr="002B6CD0" w:rsidRDefault="009E57C1" w:rsidP="009E57C1">
      <w:pPr>
        <w:pStyle w:val="Paragraphedeliste"/>
        <w:numPr>
          <w:ilvl w:val="0"/>
          <w:numId w:val="2"/>
        </w:numPr>
        <w:rPr>
          <w:rFonts w:ascii="Avenir Book" w:hAnsi="Avenir Book"/>
          <w:sz w:val="22"/>
          <w:szCs w:val="22"/>
        </w:rPr>
      </w:pPr>
      <w:r w:rsidRPr="002B6CD0">
        <w:rPr>
          <w:rFonts w:ascii="Avenir Book" w:hAnsi="Avenir Book"/>
          <w:sz w:val="22"/>
          <w:szCs w:val="22"/>
        </w:rPr>
        <w:t>6-7min</w:t>
      </w:r>
    </w:p>
    <w:p w:rsidR="009E57C1" w:rsidRPr="002B6CD0" w:rsidRDefault="009E57C1" w:rsidP="009E57C1">
      <w:pPr>
        <w:rPr>
          <w:rFonts w:ascii="Avenir Book" w:hAnsi="Avenir Book"/>
          <w:b/>
          <w:bCs/>
          <w:color w:val="000000" w:themeColor="text1"/>
        </w:rPr>
      </w:pPr>
    </w:p>
    <w:p w:rsidR="009E57C1" w:rsidRPr="000E1E71" w:rsidRDefault="009E57C1" w:rsidP="009E57C1">
      <w:pPr>
        <w:pStyle w:val="Adresse"/>
        <w:pBdr>
          <w:bottom w:val="single" w:sz="4" w:space="1" w:color="auto"/>
        </w:pBdr>
        <w:spacing w:before="0" w:after="0"/>
        <w:ind w:right="1"/>
        <w:jc w:val="center"/>
        <w:rPr>
          <w:rFonts w:ascii="Avenir Book" w:hAnsi="Avenir Book"/>
          <w:b/>
          <w:bCs/>
          <w:color w:val="000000" w:themeColor="text1"/>
        </w:rPr>
      </w:pPr>
      <w:r w:rsidRPr="000E1E71">
        <w:rPr>
          <w:rFonts w:ascii="Avenir Book" w:hAnsi="Avenir Book"/>
          <w:b/>
          <w:bCs/>
          <w:color w:val="000000" w:themeColor="text1"/>
        </w:rPr>
        <w:t xml:space="preserve">attentes </w:t>
      </w:r>
      <w:r w:rsidRPr="000E1E71">
        <w:rPr>
          <w:rFonts w:ascii="Avenir Book" w:hAnsi="Avenir Book" w:cs="Arial"/>
          <w:b/>
          <w:bCs/>
          <w:color w:val="000000" w:themeColor="text1"/>
        </w:rPr>
        <w:t>|</w:t>
      </w:r>
      <w:r w:rsidRPr="000E1E71">
        <w:rPr>
          <w:rFonts w:ascii="Avenir Book" w:hAnsi="Avenir Book"/>
          <w:b/>
          <w:bCs/>
          <w:color w:val="000000" w:themeColor="text1"/>
        </w:rPr>
        <w:t xml:space="preserve"> notation</w:t>
      </w:r>
    </w:p>
    <w:p w:rsidR="009E57C1" w:rsidRPr="002B6CD0" w:rsidRDefault="009E57C1" w:rsidP="009E57C1">
      <w:pPr>
        <w:spacing w:before="120" w:after="120"/>
        <w:jc w:val="both"/>
        <w:rPr>
          <w:rFonts w:ascii="Avenir Book" w:hAnsi="Avenir Book"/>
          <w:color w:val="000000" w:themeColor="text1"/>
          <w:sz w:val="21"/>
          <w:szCs w:val="21"/>
        </w:rPr>
      </w:pPr>
      <w:r w:rsidRPr="002B6CD0">
        <w:rPr>
          <w:rFonts w:ascii="Avenir Book" w:hAnsi="Avenir Book"/>
          <w:color w:val="000000" w:themeColor="text1"/>
          <w:sz w:val="21"/>
          <w:szCs w:val="21"/>
        </w:rPr>
        <w:t xml:space="preserve">  Vos </w:t>
      </w:r>
      <w:r w:rsidRPr="002B6CD0">
        <w:rPr>
          <w:rFonts w:ascii="Avenir Book" w:hAnsi="Avenir Book"/>
          <w:i/>
          <w:iCs/>
          <w:color w:val="000000" w:themeColor="text1"/>
          <w:sz w:val="21"/>
          <w:szCs w:val="21"/>
        </w:rPr>
        <w:t>khôlles</w:t>
      </w:r>
      <w:r w:rsidRPr="002B6CD0">
        <w:rPr>
          <w:rFonts w:ascii="Avenir Book" w:hAnsi="Avenir Book"/>
          <w:color w:val="000000" w:themeColor="text1"/>
          <w:sz w:val="21"/>
          <w:szCs w:val="21"/>
        </w:rPr>
        <w:t xml:space="preserve"> vous prépareront aux épreuves orales de concours que vous passerez en fin de 2</w:t>
      </w:r>
      <w:r w:rsidRPr="002B6CD0">
        <w:rPr>
          <w:rFonts w:ascii="Avenir Book" w:hAnsi="Avenir Book"/>
          <w:color w:val="000000" w:themeColor="text1"/>
          <w:sz w:val="21"/>
          <w:szCs w:val="21"/>
          <w:vertAlign w:val="superscript"/>
        </w:rPr>
        <w:t>ème</w:t>
      </w:r>
      <w:r w:rsidRPr="002B6CD0">
        <w:rPr>
          <w:rFonts w:ascii="Avenir Book" w:hAnsi="Avenir Book"/>
          <w:color w:val="000000" w:themeColor="text1"/>
          <w:sz w:val="21"/>
          <w:szCs w:val="21"/>
        </w:rPr>
        <w:t xml:space="preserve"> année. Il vous faut donc vous entraîner en temps limité (20min) à lire un texte, en comprendre l’essentiel, préparer un compte-rendu organisé du texte et proposer un commentaire à partir d’une problématique soulevée par le texte (à dégager vous-même).</w:t>
      </w:r>
    </w:p>
    <w:p w:rsidR="009E57C1" w:rsidRPr="002B6CD0" w:rsidRDefault="009E57C1" w:rsidP="009E57C1">
      <w:pPr>
        <w:spacing w:before="120" w:after="120"/>
        <w:jc w:val="both"/>
        <w:rPr>
          <w:rFonts w:ascii="Avenir Book" w:hAnsi="Avenir Book"/>
          <w:color w:val="000000" w:themeColor="text1"/>
          <w:sz w:val="21"/>
          <w:szCs w:val="21"/>
        </w:rPr>
      </w:pPr>
      <w:r w:rsidRPr="002B6CD0">
        <w:rPr>
          <w:rFonts w:ascii="Avenir Book" w:hAnsi="Avenir Book"/>
          <w:color w:val="000000" w:themeColor="text1"/>
          <w:sz w:val="21"/>
          <w:szCs w:val="21"/>
        </w:rPr>
        <w:t xml:space="preserve">  Les textes sont des </w:t>
      </w:r>
      <w:r w:rsidRPr="002B6CD0">
        <w:rPr>
          <w:rFonts w:ascii="Avenir Book" w:hAnsi="Avenir Book"/>
          <w:b/>
          <w:bCs/>
          <w:color w:val="000000" w:themeColor="text1"/>
          <w:sz w:val="21"/>
          <w:szCs w:val="21"/>
        </w:rPr>
        <w:t>articles de presse d’une longueur d’environ 450 à 500 mots</w:t>
      </w:r>
      <w:r w:rsidRPr="002B6CD0">
        <w:rPr>
          <w:rFonts w:ascii="Avenir Book" w:hAnsi="Avenir Book"/>
          <w:color w:val="000000" w:themeColor="text1"/>
          <w:sz w:val="21"/>
          <w:szCs w:val="21"/>
        </w:rPr>
        <w:t>, 20min, c’est court ! Ainsi, veillez à rédiger le moins possible, à organiser vos notes de manière efficace.</w:t>
      </w:r>
    </w:p>
    <w:p w:rsidR="009E57C1" w:rsidRPr="002B6CD0" w:rsidRDefault="009E57C1" w:rsidP="009E57C1">
      <w:pPr>
        <w:spacing w:before="120" w:after="120"/>
        <w:jc w:val="both"/>
        <w:rPr>
          <w:rFonts w:ascii="Avenir Book" w:hAnsi="Avenir Book"/>
          <w:color w:val="000000" w:themeColor="text1"/>
          <w:sz w:val="21"/>
          <w:szCs w:val="21"/>
        </w:rPr>
      </w:pPr>
      <w:r w:rsidRPr="002B6CD0">
        <w:rPr>
          <w:rFonts w:ascii="Avenir Book" w:hAnsi="Avenir Book"/>
          <w:color w:val="000000" w:themeColor="text1"/>
          <w:sz w:val="21"/>
          <w:szCs w:val="21"/>
        </w:rPr>
        <w:t xml:space="preserve">  Vous travaillerez sur la méthodologie de la présentation orale d’un texte. Dès que les </w:t>
      </w:r>
      <w:r w:rsidRPr="002B6CD0">
        <w:rPr>
          <w:rFonts w:ascii="Avenir Book" w:hAnsi="Avenir Book"/>
          <w:i/>
          <w:iCs/>
          <w:color w:val="000000" w:themeColor="text1"/>
          <w:sz w:val="21"/>
          <w:szCs w:val="21"/>
        </w:rPr>
        <w:t>khôlles</w:t>
      </w:r>
      <w:r w:rsidRPr="002B6CD0">
        <w:rPr>
          <w:rFonts w:ascii="Avenir Book" w:hAnsi="Avenir Book"/>
          <w:color w:val="000000" w:themeColor="text1"/>
          <w:sz w:val="21"/>
          <w:szCs w:val="21"/>
        </w:rPr>
        <w:t xml:space="preserve"> commenceront, les examinateurs vous prodigueront des conseils pour vous permettre d’acquérir progressivement la méthode et mieux gérer votre temps. La tâche paraîtra difficile au début, mais ne vous découragez pas, vous ne pouvez que progresser ! </w:t>
      </w:r>
    </w:p>
    <w:p w:rsidR="009E57C1" w:rsidRPr="002B6CD0" w:rsidRDefault="009E57C1" w:rsidP="009E57C1">
      <w:pPr>
        <w:spacing w:before="120" w:after="120"/>
        <w:jc w:val="both"/>
        <w:rPr>
          <w:rFonts w:ascii="Avenir Book" w:hAnsi="Avenir Book"/>
          <w:color w:val="000000" w:themeColor="text1"/>
          <w:sz w:val="21"/>
          <w:szCs w:val="21"/>
        </w:rPr>
      </w:pPr>
    </w:p>
    <w:p w:rsidR="009E57C1" w:rsidRPr="002B6CD0" w:rsidRDefault="009E57C1" w:rsidP="009E57C1">
      <w:p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Voici les passages obligés de cet oral :</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L’introduction</w:t>
      </w:r>
      <w:r w:rsidRPr="002B6CD0">
        <w:rPr>
          <w:rFonts w:ascii="Avenir Book" w:hAnsi="Avenir Book" w:cstheme="minorHAnsi"/>
          <w:color w:val="000000" w:themeColor="text1"/>
          <w:sz w:val="21"/>
          <w:szCs w:val="21"/>
        </w:rPr>
        <w:t xml:space="preserve"> : tout de suite au cœur de l’article. Ne perdez pas de temps avec la date ou l’origine sauf s’ils s’avèrent pertinents dans votre analyse, mais précisez le type d’article et son origine (US/GB) et prévoyez une ou deux phrases de </w:t>
      </w:r>
      <w:r w:rsidRPr="002B6CD0">
        <w:rPr>
          <w:rFonts w:ascii="Avenir Book" w:hAnsi="Avenir Book" w:cstheme="minorHAnsi"/>
          <w:b/>
          <w:bCs/>
          <w:color w:val="000000" w:themeColor="text1"/>
          <w:sz w:val="21"/>
          <w:szCs w:val="21"/>
        </w:rPr>
        <w:t>contextualisation</w:t>
      </w:r>
      <w:r w:rsidRPr="002B6CD0">
        <w:rPr>
          <w:rFonts w:ascii="Avenir Book" w:hAnsi="Avenir Book" w:cstheme="minorHAnsi"/>
          <w:color w:val="000000" w:themeColor="text1"/>
          <w:sz w:val="21"/>
          <w:szCs w:val="21"/>
        </w:rPr>
        <w:t xml:space="preserve">. </w:t>
      </w:r>
    </w:p>
    <w:p w:rsidR="009E57C1" w:rsidRPr="002B6CD0" w:rsidRDefault="009E57C1" w:rsidP="009E57C1">
      <w:pPr>
        <w:pStyle w:val="Paragraphedeliste"/>
        <w:spacing w:after="240"/>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L’introduction délimite les contours de la question abordées dans l’article et esquisse les axes de la réflexion qui sera développée dans votre synthèse.</w:t>
      </w:r>
    </w:p>
    <w:p w:rsidR="009E57C1" w:rsidRPr="002B6CD0" w:rsidRDefault="009E57C1" w:rsidP="009E57C1">
      <w:pPr>
        <w:pStyle w:val="Paragraphedeliste"/>
        <w:spacing w:after="240"/>
        <w:ind w:firstLine="720"/>
        <w:rPr>
          <w:rFonts w:ascii="Avenir Book" w:hAnsi="Avenir Book" w:cstheme="minorHAnsi"/>
          <w:color w:val="000000" w:themeColor="text1"/>
          <w:sz w:val="21"/>
          <w:szCs w:val="21"/>
        </w:rPr>
      </w:pPr>
      <w:r w:rsidRPr="002B6CD0">
        <w:rPr>
          <w:rFonts w:ascii="Avenir Book" w:hAnsi="Avenir Book" w:cstheme="minorHAnsi"/>
          <w:color w:val="000000" w:themeColor="text1"/>
          <w:sz w:val="28"/>
          <w:szCs w:val="28"/>
        </w:rPr>
        <w:sym w:font="Wingdings 3" w:char="F092"/>
      </w:r>
      <w:r w:rsidRPr="002B6CD0">
        <w:rPr>
          <w:rFonts w:ascii="Avenir Book" w:hAnsi="Avenir Book" w:cstheme="minorHAnsi"/>
          <w:i/>
          <w:iCs/>
          <w:color w:val="000000" w:themeColor="text1"/>
          <w:sz w:val="21"/>
          <w:szCs w:val="21"/>
        </w:rPr>
        <w:t xml:space="preserve"> « Pourquoi cet article est-il sorti ce jour-là / à tel moment plutôt qu’à un autre ? »</w:t>
      </w:r>
    </w:p>
    <w:p w:rsidR="009E57C1" w:rsidRPr="002B6CD0" w:rsidRDefault="009E57C1" w:rsidP="009E57C1">
      <w:pPr>
        <w:pStyle w:val="Paragraphedeliste"/>
        <w:spacing w:after="240"/>
        <w:rPr>
          <w:rFonts w:ascii="Avenir Book" w:hAnsi="Avenir Book" w:cstheme="minorHAnsi"/>
          <w:i/>
          <w:iCs/>
          <w:color w:val="000000" w:themeColor="text1"/>
          <w:sz w:val="21"/>
          <w:szCs w:val="21"/>
        </w:rPr>
      </w:pPr>
    </w:p>
    <w:p w:rsidR="009E57C1" w:rsidRPr="002B6CD0" w:rsidRDefault="009E57C1" w:rsidP="009E57C1">
      <w:pPr>
        <w:pStyle w:val="Paragraphedeliste"/>
        <w:numPr>
          <w:ilvl w:val="0"/>
          <w:numId w:val="3"/>
        </w:numPr>
        <w:spacing w:before="240" w:after="120"/>
        <w:ind w:left="714" w:hanging="357"/>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La synthèse / compte-rendu</w:t>
      </w:r>
      <w:r w:rsidRPr="002B6CD0">
        <w:rPr>
          <w:rFonts w:ascii="Avenir Book" w:hAnsi="Avenir Book" w:cstheme="minorHAnsi"/>
          <w:color w:val="000000" w:themeColor="text1"/>
          <w:sz w:val="21"/>
          <w:szCs w:val="21"/>
        </w:rPr>
        <w:t xml:space="preserve"> : Reformulation (mais pas paraphrase) la synthèse est sélective (= pas de compte-rendu exhaustif) et organisée (= ne soyez pas linéaire). Il vous faut structurer, avec vos mots, et </w:t>
      </w:r>
      <w:r w:rsidRPr="002B6CD0">
        <w:rPr>
          <w:rFonts w:ascii="Avenir Book" w:hAnsi="Avenir Book" w:cstheme="minorHAnsi"/>
          <w:color w:val="000000" w:themeColor="text1"/>
          <w:sz w:val="21"/>
          <w:szCs w:val="21"/>
        </w:rPr>
        <w:lastRenderedPageBreak/>
        <w:t xml:space="preserve">guider le </w:t>
      </w:r>
      <w:r w:rsidRPr="002B6CD0">
        <w:rPr>
          <w:rFonts w:ascii="Avenir Book" w:hAnsi="Avenir Book" w:cstheme="minorHAnsi"/>
          <w:i/>
          <w:iCs/>
          <w:color w:val="000000" w:themeColor="text1"/>
          <w:sz w:val="21"/>
          <w:szCs w:val="21"/>
        </w:rPr>
        <w:t>khôlleur</w:t>
      </w:r>
      <w:r w:rsidRPr="002B6CD0">
        <w:rPr>
          <w:rFonts w:ascii="Avenir Book" w:hAnsi="Avenir Book" w:cstheme="minorHAnsi"/>
          <w:color w:val="000000" w:themeColor="text1"/>
          <w:sz w:val="21"/>
          <w:szCs w:val="21"/>
        </w:rPr>
        <w:t xml:space="preserve"> à travers les causes/conséquences ou problèmes/solutions ou encore réactions/polémiques identifiés dans le texte. Veillez à ce que le </w:t>
      </w:r>
      <w:r w:rsidRPr="002B6CD0">
        <w:rPr>
          <w:rFonts w:ascii="Avenir Book" w:hAnsi="Avenir Book" w:cstheme="minorHAnsi"/>
          <w:i/>
          <w:iCs/>
          <w:color w:val="000000" w:themeColor="text1"/>
          <w:sz w:val="21"/>
          <w:szCs w:val="21"/>
        </w:rPr>
        <w:t>khôlleur</w:t>
      </w:r>
      <w:r w:rsidRPr="002B6CD0">
        <w:rPr>
          <w:rFonts w:ascii="Avenir Book" w:hAnsi="Avenir Book" w:cstheme="minorHAnsi"/>
          <w:color w:val="000000" w:themeColor="text1"/>
          <w:sz w:val="21"/>
          <w:szCs w:val="21"/>
        </w:rPr>
        <w:t>, sans avoir lu le texte, puisse comprendre de quoi il s’agit. Aucun élément personnel ou d’analyse dans cette première partie.</w:t>
      </w:r>
    </w:p>
    <w:p w:rsidR="009E57C1" w:rsidRPr="002B6CD0" w:rsidRDefault="009E57C1" w:rsidP="009E57C1">
      <w:pPr>
        <w:pStyle w:val="Paragraphedeliste"/>
        <w:spacing w:after="240"/>
        <w:ind w:firstLine="720"/>
        <w:rPr>
          <w:rFonts w:ascii="Avenir Book" w:hAnsi="Avenir Book" w:cstheme="minorHAnsi"/>
          <w:i/>
          <w:iCs/>
          <w:color w:val="000000" w:themeColor="text1"/>
          <w:sz w:val="21"/>
          <w:szCs w:val="21"/>
        </w:rPr>
      </w:pPr>
      <w:r w:rsidRPr="002B6CD0">
        <w:rPr>
          <w:rFonts w:ascii="Avenir Book" w:hAnsi="Avenir Book" w:cstheme="minorHAnsi"/>
          <w:i/>
          <w:iCs/>
          <w:color w:val="000000" w:themeColor="text1"/>
          <w:sz w:val="21"/>
          <w:szCs w:val="21"/>
        </w:rPr>
        <w:sym w:font="Wingdings 3" w:char="F092"/>
      </w:r>
      <w:r w:rsidRPr="002B6CD0">
        <w:rPr>
          <w:rFonts w:ascii="Avenir Book" w:hAnsi="Avenir Book" w:cstheme="minorHAnsi"/>
          <w:i/>
          <w:iCs/>
          <w:color w:val="000000" w:themeColor="text1"/>
          <w:sz w:val="21"/>
          <w:szCs w:val="21"/>
        </w:rPr>
        <w:t xml:space="preserve"> « Avec ce que je dis dans ce compte-rendu, quelqu’un qui ne l’a pas lu peut-il comprendre de quoi il </w:t>
      </w:r>
      <w:proofErr w:type="gramStart"/>
      <w:r w:rsidRPr="002B6CD0">
        <w:rPr>
          <w:rFonts w:ascii="Avenir Book" w:hAnsi="Avenir Book" w:cstheme="minorHAnsi"/>
          <w:i/>
          <w:iCs/>
          <w:color w:val="000000" w:themeColor="text1"/>
          <w:sz w:val="21"/>
          <w:szCs w:val="21"/>
        </w:rPr>
        <w:t>retourne?</w:t>
      </w:r>
      <w:proofErr w:type="gramEnd"/>
      <w:r w:rsidRPr="002B6CD0">
        <w:rPr>
          <w:rFonts w:ascii="Avenir Book" w:hAnsi="Avenir Book" w:cstheme="minorHAnsi"/>
          <w:i/>
          <w:iCs/>
          <w:color w:val="000000" w:themeColor="text1"/>
          <w:sz w:val="21"/>
          <w:szCs w:val="21"/>
        </w:rPr>
        <w:t> »</w:t>
      </w:r>
    </w:p>
    <w:p w:rsidR="009E57C1" w:rsidRPr="002B6CD0" w:rsidRDefault="009E57C1" w:rsidP="009E57C1">
      <w:pPr>
        <w:pStyle w:val="Paragraphedeliste"/>
        <w:spacing w:before="240"/>
        <w:ind w:left="714"/>
        <w:rPr>
          <w:rFonts w:ascii="Avenir Book" w:hAnsi="Avenir Book" w:cstheme="minorHAnsi"/>
          <w:color w:val="000000" w:themeColor="text1"/>
          <w:sz w:val="21"/>
          <w:szCs w:val="21"/>
        </w:rPr>
      </w:pPr>
    </w:p>
    <w:p w:rsidR="009E57C1" w:rsidRPr="002B6CD0" w:rsidRDefault="009E57C1" w:rsidP="009E57C1">
      <w:pPr>
        <w:pStyle w:val="Paragraphedeliste"/>
        <w:numPr>
          <w:ilvl w:val="0"/>
          <w:numId w:val="3"/>
        </w:numPr>
        <w:spacing w:before="240" w:after="120"/>
        <w:ind w:left="714" w:hanging="357"/>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La</w:t>
      </w:r>
      <w:r w:rsidRPr="002B6CD0">
        <w:rPr>
          <w:rFonts w:ascii="Avenir Book" w:hAnsi="Avenir Book" w:cstheme="minorHAnsi"/>
          <w:color w:val="000000" w:themeColor="text1"/>
          <w:sz w:val="21"/>
          <w:szCs w:val="21"/>
        </w:rPr>
        <w:t xml:space="preserve"> </w:t>
      </w:r>
      <w:r w:rsidRPr="002B6CD0">
        <w:rPr>
          <w:rFonts w:ascii="Avenir Book" w:hAnsi="Avenir Book" w:cstheme="minorHAnsi"/>
          <w:b/>
          <w:bCs/>
          <w:color w:val="000000" w:themeColor="text1"/>
          <w:sz w:val="21"/>
          <w:szCs w:val="21"/>
        </w:rPr>
        <w:t>transition</w:t>
      </w:r>
      <w:r w:rsidRPr="002B6CD0">
        <w:rPr>
          <w:rFonts w:ascii="Avenir Book" w:hAnsi="Avenir Book" w:cstheme="minorHAnsi"/>
          <w:color w:val="000000" w:themeColor="text1"/>
          <w:sz w:val="21"/>
          <w:szCs w:val="21"/>
        </w:rPr>
        <w:t xml:space="preserve"> : passez de la synthèse au commentaire habilement. La transition vous permet de signifier la fin du compte-rendu et de signaler quel(s) aspect(s) du texte vous allez commenter, développer dans le commentaire grâce à votre </w:t>
      </w:r>
      <w:r w:rsidRPr="002B6CD0">
        <w:rPr>
          <w:rFonts w:ascii="Avenir Book" w:hAnsi="Avenir Book" w:cstheme="minorHAnsi"/>
          <w:b/>
          <w:bCs/>
          <w:color w:val="000000" w:themeColor="text1"/>
          <w:sz w:val="21"/>
          <w:szCs w:val="21"/>
          <w:u w:val="single"/>
        </w:rPr>
        <w:t>problématique</w:t>
      </w:r>
      <w:r w:rsidRPr="002B6CD0">
        <w:rPr>
          <w:rFonts w:ascii="Avenir Book" w:hAnsi="Avenir Book" w:cstheme="minorHAnsi"/>
          <w:color w:val="000000" w:themeColor="text1"/>
          <w:sz w:val="21"/>
          <w:szCs w:val="21"/>
        </w:rPr>
        <w:t>.</w:t>
      </w:r>
    </w:p>
    <w:p w:rsidR="009E57C1" w:rsidRPr="002B6CD0" w:rsidRDefault="009E57C1" w:rsidP="009E57C1">
      <w:pPr>
        <w:pStyle w:val="Paragraphedeliste"/>
        <w:spacing w:before="240"/>
        <w:ind w:left="714"/>
        <w:rPr>
          <w:rFonts w:ascii="Avenir Book" w:hAnsi="Avenir Book" w:cstheme="minorHAnsi"/>
          <w:color w:val="404040" w:themeColor="text1" w:themeTint="BF"/>
          <w:sz w:val="21"/>
          <w:szCs w:val="21"/>
        </w:rPr>
      </w:pPr>
    </w:p>
    <w:p w:rsidR="009E57C1" w:rsidRPr="002B6CD0" w:rsidRDefault="009E57C1" w:rsidP="009E57C1">
      <w:pPr>
        <w:pStyle w:val="Paragraphedeliste"/>
        <w:numPr>
          <w:ilvl w:val="0"/>
          <w:numId w:val="3"/>
        </w:numPr>
        <w:spacing w:before="240" w:after="120"/>
        <w:ind w:left="714" w:hanging="357"/>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Le commentaire </w:t>
      </w:r>
      <w:r w:rsidRPr="002B6CD0">
        <w:rPr>
          <w:rFonts w:ascii="Avenir Book" w:hAnsi="Avenir Book" w:cstheme="minorHAnsi"/>
          <w:color w:val="000000" w:themeColor="text1"/>
          <w:sz w:val="21"/>
          <w:szCs w:val="21"/>
        </w:rPr>
        <w:t>: est un commentaire de cet article (et pas une réaction à un sujet voisin). Vous partez de cet article pour en approfondir un aspect. Demandez-vous ce que vous pouvez apporter de plus à cet article, grâce à un éclairage apporté par des lectures ou des connaissances personnelles précises.</w:t>
      </w:r>
    </w:p>
    <w:p w:rsidR="009E57C1" w:rsidRPr="002B6CD0" w:rsidRDefault="009E57C1" w:rsidP="009E57C1">
      <w:pPr>
        <w:pStyle w:val="Paragraphedeliste"/>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Le commentaire est personnel mais n’est pas une succession de vos opinions, c’est la qualité de votre réflexion, argumentation, discussion qui compte.</w:t>
      </w:r>
    </w:p>
    <w:p w:rsidR="009E57C1" w:rsidRPr="002B6CD0" w:rsidRDefault="009E57C1" w:rsidP="009E57C1">
      <w:pPr>
        <w:pStyle w:val="Paragraphedeliste"/>
        <w:spacing w:after="240"/>
        <w:ind w:firstLine="720"/>
        <w:rPr>
          <w:rFonts w:ascii="Avenir Book" w:hAnsi="Avenir Book" w:cstheme="minorHAnsi"/>
          <w:i/>
          <w:iCs/>
          <w:color w:val="000000" w:themeColor="text1"/>
          <w:sz w:val="21"/>
          <w:szCs w:val="21"/>
        </w:rPr>
      </w:pPr>
      <w:r w:rsidRPr="002B6CD0">
        <w:rPr>
          <w:rFonts w:ascii="Avenir Book" w:hAnsi="Avenir Book" w:cstheme="minorHAnsi"/>
          <w:i/>
          <w:iCs/>
          <w:color w:val="000000" w:themeColor="text1"/>
          <w:sz w:val="21"/>
          <w:szCs w:val="21"/>
        </w:rPr>
        <w:sym w:font="Wingdings 3" w:char="F092"/>
      </w:r>
      <w:r w:rsidRPr="002B6CD0">
        <w:rPr>
          <w:rFonts w:ascii="Avenir Book" w:hAnsi="Avenir Book" w:cstheme="minorHAnsi"/>
          <w:i/>
          <w:iCs/>
          <w:color w:val="000000" w:themeColor="text1"/>
          <w:sz w:val="21"/>
          <w:szCs w:val="21"/>
        </w:rPr>
        <w:t xml:space="preserve"> « Ai-je éclairé le sujet de l’article de nouveaux éléments pertinents en suivant une argumentation structurée ? »</w:t>
      </w:r>
    </w:p>
    <w:p w:rsidR="009E57C1" w:rsidRPr="002B6CD0" w:rsidRDefault="009E57C1" w:rsidP="009E57C1">
      <w:p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 xml:space="preserve">  L’examinateur prend des notes pendant votre oral, cela peut être des questions ou d’autres éléments afin de reprendre efficacement certains points votre prestation (positifs et à faire évoluer). Il attend de vous une </w:t>
      </w:r>
      <w:r w:rsidRPr="002B6CD0">
        <w:rPr>
          <w:rFonts w:ascii="Avenir Book" w:hAnsi="Avenir Book" w:cstheme="minorHAnsi"/>
          <w:b/>
          <w:bCs/>
          <w:color w:val="000000" w:themeColor="text1"/>
          <w:sz w:val="21"/>
          <w:szCs w:val="21"/>
        </w:rPr>
        <w:t>autonomie de prise de parole</w:t>
      </w:r>
      <w:r w:rsidRPr="002B6CD0">
        <w:rPr>
          <w:rFonts w:ascii="Avenir Book" w:hAnsi="Avenir Book" w:cstheme="minorHAnsi"/>
          <w:color w:val="000000" w:themeColor="text1"/>
          <w:sz w:val="21"/>
          <w:szCs w:val="21"/>
        </w:rPr>
        <w:t xml:space="preserve">, des réponses convaincantes. Votre présence naturelle est aussi évaluée : aisance, charisme. </w:t>
      </w:r>
      <w:r w:rsidRPr="002B6CD0">
        <w:rPr>
          <w:rFonts w:ascii="Avenir Book" w:hAnsi="Avenir Book" w:cstheme="minorHAnsi"/>
          <w:b/>
          <w:bCs/>
          <w:color w:val="000000" w:themeColor="text1"/>
          <w:sz w:val="21"/>
          <w:szCs w:val="21"/>
        </w:rPr>
        <w:t>Communiquez efficacement</w:t>
      </w:r>
      <w:r w:rsidRPr="002B6CD0">
        <w:rPr>
          <w:rFonts w:ascii="Avenir Book" w:hAnsi="Avenir Book" w:cstheme="minorHAnsi"/>
          <w:color w:val="000000" w:themeColor="text1"/>
          <w:sz w:val="21"/>
          <w:szCs w:val="21"/>
        </w:rPr>
        <w:t xml:space="preserve">, gardez un contact visuel, adoptez un ton </w:t>
      </w:r>
      <w:r w:rsidRPr="002B6CD0">
        <w:rPr>
          <w:rFonts w:ascii="Avenir Book" w:hAnsi="Avenir Book" w:cstheme="minorHAnsi"/>
          <w:b/>
          <w:bCs/>
          <w:color w:val="000000" w:themeColor="text1"/>
          <w:sz w:val="21"/>
          <w:szCs w:val="21"/>
        </w:rPr>
        <w:t>dynamique et clair</w:t>
      </w:r>
      <w:r w:rsidRPr="002B6CD0">
        <w:rPr>
          <w:rFonts w:ascii="Avenir Book" w:hAnsi="Avenir Book" w:cstheme="minorHAnsi"/>
          <w:color w:val="000000" w:themeColor="text1"/>
          <w:sz w:val="21"/>
          <w:szCs w:val="21"/>
        </w:rPr>
        <w:t>.</w:t>
      </w:r>
    </w:p>
    <w:p w:rsidR="009E57C1" w:rsidRPr="002B6CD0" w:rsidRDefault="009E57C1" w:rsidP="009E57C1">
      <w:pPr>
        <w:pStyle w:val="Adresse"/>
        <w:spacing w:before="0" w:after="0"/>
        <w:ind w:right="3022"/>
        <w:jc w:val="both"/>
        <w:rPr>
          <w:rFonts w:ascii="Avenir Book" w:hAnsi="Avenir Book"/>
          <w:b/>
          <w:bCs/>
          <w:color w:val="000000" w:themeColor="text1"/>
          <w:sz w:val="28"/>
          <w:szCs w:val="28"/>
        </w:rPr>
      </w:pPr>
    </w:p>
    <w:p w:rsidR="009E57C1" w:rsidRPr="002B6CD0" w:rsidRDefault="009E57C1" w:rsidP="009E57C1">
      <w:pPr>
        <w:pStyle w:val="Adresse"/>
        <w:spacing w:before="0" w:after="0"/>
        <w:ind w:right="3022"/>
        <w:jc w:val="both"/>
        <w:rPr>
          <w:rFonts w:ascii="Avenir Book" w:hAnsi="Avenir Book"/>
          <w:b/>
          <w:bCs/>
          <w:color w:val="000000" w:themeColor="text1"/>
          <w:sz w:val="28"/>
          <w:szCs w:val="28"/>
        </w:rPr>
      </w:pPr>
    </w:p>
    <w:p w:rsidR="009E57C1" w:rsidRPr="002B6CD0" w:rsidRDefault="009E57C1" w:rsidP="009E57C1">
      <w:pPr>
        <w:pStyle w:val="Adresse"/>
        <w:pBdr>
          <w:bottom w:val="single" w:sz="4" w:space="1" w:color="auto"/>
        </w:pBdr>
        <w:spacing w:before="0" w:after="0"/>
        <w:ind w:right="1"/>
        <w:jc w:val="center"/>
        <w:rPr>
          <w:rFonts w:ascii="Avenir Book" w:hAnsi="Avenir Book"/>
          <w:b/>
          <w:bCs/>
          <w:color w:val="000000" w:themeColor="text1"/>
          <w:sz w:val="28"/>
          <w:szCs w:val="28"/>
        </w:rPr>
      </w:pPr>
      <w:r w:rsidRPr="002B6CD0">
        <w:rPr>
          <w:rFonts w:ascii="Avenir Book" w:hAnsi="Avenir Book"/>
          <w:b/>
          <w:bCs/>
          <w:color w:val="000000" w:themeColor="text1"/>
          <w:sz w:val="28"/>
          <w:szCs w:val="28"/>
        </w:rPr>
        <w:t xml:space="preserve">erreurs </w:t>
      </w:r>
      <w:r w:rsidRPr="002B6CD0">
        <w:rPr>
          <w:rFonts w:ascii="Avenir Book" w:hAnsi="Avenir Book" w:cs="Arial"/>
          <w:b/>
          <w:bCs/>
          <w:color w:val="000000" w:themeColor="text1"/>
          <w:sz w:val="28"/>
          <w:szCs w:val="28"/>
        </w:rPr>
        <w:t>|</w:t>
      </w:r>
      <w:r w:rsidRPr="002B6CD0">
        <w:rPr>
          <w:rFonts w:ascii="Avenir Book" w:hAnsi="Avenir Book"/>
          <w:b/>
          <w:bCs/>
          <w:color w:val="000000" w:themeColor="text1"/>
          <w:sz w:val="28"/>
          <w:szCs w:val="28"/>
        </w:rPr>
        <w:t xml:space="preserve"> À Éviter</w:t>
      </w:r>
    </w:p>
    <w:p w:rsidR="009E57C1" w:rsidRPr="002B6CD0" w:rsidRDefault="009E57C1" w:rsidP="009E57C1">
      <w:pPr>
        <w:spacing w:before="120" w:after="120"/>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Méthodologie</w:t>
      </w:r>
      <w:r w:rsidRPr="002B6CD0">
        <w:rPr>
          <w:rFonts w:ascii="Avenir Book" w:hAnsi="Avenir Book" w:cstheme="minorHAnsi"/>
          <w:color w:val="000000" w:themeColor="text1"/>
          <w:sz w:val="21"/>
          <w:szCs w:val="21"/>
        </w:rPr>
        <w:t xml:space="preserve"> : </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Lecture de vos notes rédigées = pas de réelle communication et empêche toute conviction dans votre prise de parole.</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 xml:space="preserve">Compte-rendu linéaire = répétition du texte et oubli de l’intention du journaliste. </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Pas de transition = effet robotique et peu logique, difficile à suivre. Si transition artificielle : « </w:t>
      </w:r>
      <w:proofErr w:type="spellStart"/>
      <w:r w:rsidRPr="002B6CD0">
        <w:rPr>
          <w:rFonts w:ascii="Avenir Book" w:hAnsi="Avenir Book" w:cstheme="minorHAnsi"/>
          <w:i/>
          <w:iCs/>
          <w:color w:val="000000" w:themeColor="text1"/>
          <w:sz w:val="21"/>
          <w:szCs w:val="21"/>
        </w:rPr>
        <w:t>Now</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I’ll</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turn</w:t>
      </w:r>
      <w:proofErr w:type="spellEnd"/>
      <w:r w:rsidRPr="002B6CD0">
        <w:rPr>
          <w:rFonts w:ascii="Avenir Book" w:hAnsi="Avenir Book" w:cstheme="minorHAnsi"/>
          <w:i/>
          <w:iCs/>
          <w:color w:val="000000" w:themeColor="text1"/>
          <w:sz w:val="21"/>
          <w:szCs w:val="21"/>
        </w:rPr>
        <w:t xml:space="preserve"> to </w:t>
      </w:r>
      <w:proofErr w:type="spellStart"/>
      <w:r w:rsidRPr="002B6CD0">
        <w:rPr>
          <w:rFonts w:ascii="Avenir Book" w:hAnsi="Avenir Book" w:cstheme="minorHAnsi"/>
          <w:i/>
          <w:iCs/>
          <w:color w:val="000000" w:themeColor="text1"/>
          <w:sz w:val="21"/>
          <w:szCs w:val="21"/>
        </w:rPr>
        <w:t>my</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commentary</w:t>
      </w:r>
      <w:proofErr w:type="spellEnd"/>
      <w:r w:rsidRPr="002B6CD0">
        <w:rPr>
          <w:rFonts w:ascii="Avenir Book" w:hAnsi="Avenir Book" w:cstheme="minorHAnsi"/>
          <w:color w:val="000000" w:themeColor="text1"/>
          <w:sz w:val="21"/>
          <w:szCs w:val="21"/>
        </w:rPr>
        <w:t> », il y a de grandes chances pour que ce dernier soit peu pertinent.</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Commentaire-cours = il manque une problématique et une réflexion de fond, ce n’est pas le but d’un commentaire.</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Commentaire-opinion = souvent trop bref et sans grand intérêt : « </w:t>
      </w:r>
      <w:proofErr w:type="spellStart"/>
      <w:r w:rsidRPr="002B6CD0">
        <w:rPr>
          <w:rFonts w:ascii="Avenir Book" w:hAnsi="Avenir Book" w:cstheme="minorHAnsi"/>
          <w:i/>
          <w:iCs/>
          <w:color w:val="000000" w:themeColor="text1"/>
          <w:sz w:val="21"/>
          <w:szCs w:val="21"/>
        </w:rPr>
        <w:t>It’s</w:t>
      </w:r>
      <w:proofErr w:type="spellEnd"/>
      <w:r w:rsidRPr="002B6CD0">
        <w:rPr>
          <w:rFonts w:ascii="Avenir Book" w:hAnsi="Avenir Book" w:cstheme="minorHAnsi"/>
          <w:i/>
          <w:iCs/>
          <w:color w:val="000000" w:themeColor="text1"/>
          <w:sz w:val="21"/>
          <w:szCs w:val="21"/>
        </w:rPr>
        <w:t xml:space="preserve"> a good/</w:t>
      </w:r>
      <w:proofErr w:type="spellStart"/>
      <w:r w:rsidRPr="002B6CD0">
        <w:rPr>
          <w:rFonts w:ascii="Avenir Book" w:hAnsi="Avenir Book" w:cstheme="minorHAnsi"/>
          <w:i/>
          <w:iCs/>
          <w:color w:val="000000" w:themeColor="text1"/>
          <w:sz w:val="21"/>
          <w:szCs w:val="21"/>
        </w:rPr>
        <w:t>bad</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thing</w:t>
      </w:r>
      <w:proofErr w:type="spellEnd"/>
      <w:r w:rsidRPr="002B6CD0">
        <w:rPr>
          <w:rFonts w:ascii="Avenir Book" w:hAnsi="Avenir Book" w:cstheme="minorHAnsi"/>
          <w:i/>
          <w:iCs/>
          <w:color w:val="000000" w:themeColor="text1"/>
          <w:sz w:val="21"/>
          <w:szCs w:val="21"/>
        </w:rPr>
        <w:t xml:space="preserve"> </w:t>
      </w:r>
      <w:proofErr w:type="spellStart"/>
      <w:proofErr w:type="gramStart"/>
      <w:r w:rsidRPr="002B6CD0">
        <w:rPr>
          <w:rFonts w:ascii="Avenir Book" w:hAnsi="Avenir Book" w:cstheme="minorHAnsi"/>
          <w:i/>
          <w:iCs/>
          <w:color w:val="000000" w:themeColor="text1"/>
          <w:sz w:val="21"/>
          <w:szCs w:val="21"/>
        </w:rPr>
        <w:t>that</w:t>
      </w:r>
      <w:proofErr w:type="spellEnd"/>
      <w:r w:rsidRPr="002B6CD0">
        <w:rPr>
          <w:rFonts w:ascii="Avenir Book" w:hAnsi="Avenir Book" w:cstheme="minorHAnsi"/>
          <w:i/>
          <w:iCs/>
          <w:color w:val="000000" w:themeColor="text1"/>
          <w:sz w:val="21"/>
          <w:szCs w:val="21"/>
        </w:rPr>
        <w:t>..</w:t>
      </w:r>
      <w:proofErr w:type="gramEnd"/>
      <w:r w:rsidRPr="002B6CD0">
        <w:rPr>
          <w:rFonts w:ascii="Avenir Book" w:hAnsi="Avenir Book" w:cstheme="minorHAnsi"/>
          <w:color w:val="000000" w:themeColor="text1"/>
          <w:sz w:val="21"/>
          <w:szCs w:val="21"/>
        </w:rPr>
        <w:t> »</w:t>
      </w:r>
    </w:p>
    <w:p w:rsidR="009E57C1" w:rsidRPr="002B6CD0" w:rsidRDefault="009E57C1" w:rsidP="009E57C1">
      <w:pPr>
        <w:spacing w:before="120" w:after="120"/>
        <w:jc w:val="both"/>
        <w:rPr>
          <w:rFonts w:ascii="Avenir Book" w:hAnsi="Avenir Book" w:cstheme="minorHAnsi"/>
          <w:color w:val="000000" w:themeColor="text1"/>
          <w:sz w:val="21"/>
          <w:szCs w:val="21"/>
        </w:rPr>
      </w:pPr>
      <w:r w:rsidRPr="002B6CD0">
        <w:rPr>
          <w:rFonts w:ascii="Avenir Book" w:hAnsi="Avenir Book" w:cstheme="minorHAnsi"/>
          <w:b/>
          <w:bCs/>
          <w:color w:val="000000" w:themeColor="text1"/>
          <w:sz w:val="21"/>
          <w:szCs w:val="21"/>
        </w:rPr>
        <w:t>Langue</w:t>
      </w:r>
      <w:r w:rsidRPr="002B6CD0">
        <w:rPr>
          <w:rFonts w:ascii="Avenir Book" w:hAnsi="Avenir Book" w:cstheme="minorHAnsi"/>
          <w:color w:val="000000" w:themeColor="text1"/>
          <w:sz w:val="21"/>
          <w:szCs w:val="21"/>
        </w:rPr>
        <w:t xml:space="preserve"> : </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Prononciation des mots transparents à la française.</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Pas d’accentuation syllabique, intonation française.</w:t>
      </w:r>
    </w:p>
    <w:p w:rsidR="009E57C1" w:rsidRPr="002B6CD0" w:rsidRDefault="009E57C1" w:rsidP="009E57C1">
      <w:pPr>
        <w:pStyle w:val="Paragraphedeliste"/>
        <w:numPr>
          <w:ilvl w:val="0"/>
          <w:numId w:val="3"/>
        </w:numPr>
        <w:spacing w:before="120" w:after="120"/>
        <w:jc w:val="both"/>
        <w:rPr>
          <w:rFonts w:ascii="Avenir Book" w:hAnsi="Avenir Book" w:cstheme="minorHAnsi"/>
          <w:color w:val="000000" w:themeColor="text1"/>
          <w:sz w:val="21"/>
          <w:szCs w:val="21"/>
        </w:rPr>
      </w:pPr>
      <w:r w:rsidRPr="002B6CD0">
        <w:rPr>
          <w:rFonts w:ascii="Avenir Book" w:hAnsi="Avenir Book" w:cstheme="minorHAnsi"/>
          <w:color w:val="000000" w:themeColor="text1"/>
          <w:sz w:val="21"/>
          <w:szCs w:val="21"/>
        </w:rPr>
        <w:t xml:space="preserve">Pauvreté lexicale, emploi répétitif des mêmes mots et expressions ou encore niveau familier </w:t>
      </w:r>
      <w:r w:rsidRPr="002B6CD0">
        <w:rPr>
          <w:rFonts w:ascii="Avenir Book" w:hAnsi="Avenir Book" w:cstheme="minorHAnsi"/>
          <w:i/>
          <w:iCs/>
          <w:color w:val="000000" w:themeColor="text1"/>
          <w:sz w:val="21"/>
          <w:szCs w:val="21"/>
        </w:rPr>
        <w:t xml:space="preserve">« Like, I </w:t>
      </w:r>
      <w:proofErr w:type="spellStart"/>
      <w:r w:rsidRPr="002B6CD0">
        <w:rPr>
          <w:rFonts w:ascii="Avenir Book" w:hAnsi="Avenir Book" w:cstheme="minorHAnsi"/>
          <w:i/>
          <w:iCs/>
          <w:color w:val="000000" w:themeColor="text1"/>
          <w:sz w:val="21"/>
          <w:szCs w:val="21"/>
        </w:rPr>
        <w:t>wanna</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say</w:t>
      </w:r>
      <w:proofErr w:type="spellEnd"/>
      <w:r w:rsidRPr="002B6CD0">
        <w:rPr>
          <w:rFonts w:ascii="Avenir Book" w:hAnsi="Avenir Book" w:cstheme="minorHAnsi"/>
          <w:i/>
          <w:iCs/>
          <w:color w:val="000000" w:themeColor="text1"/>
          <w:sz w:val="21"/>
          <w:szCs w:val="21"/>
        </w:rPr>
        <w:t xml:space="preserve"> </w:t>
      </w:r>
      <w:proofErr w:type="spellStart"/>
      <w:r w:rsidRPr="002B6CD0">
        <w:rPr>
          <w:rFonts w:ascii="Avenir Book" w:hAnsi="Avenir Book" w:cstheme="minorHAnsi"/>
          <w:i/>
          <w:iCs/>
          <w:color w:val="000000" w:themeColor="text1"/>
          <w:sz w:val="21"/>
          <w:szCs w:val="21"/>
        </w:rPr>
        <w:t>that</w:t>
      </w:r>
      <w:proofErr w:type="spellEnd"/>
      <w:proofErr w:type="gramStart"/>
      <w:r w:rsidRPr="002B6CD0">
        <w:rPr>
          <w:rFonts w:ascii="Avenir Book" w:hAnsi="Avenir Book" w:cstheme="minorHAnsi"/>
          <w:i/>
          <w:iCs/>
          <w:color w:val="000000" w:themeColor="text1"/>
          <w:sz w:val="21"/>
          <w:szCs w:val="21"/>
        </w:rPr>
        <w:t>…»</w:t>
      </w:r>
      <w:proofErr w:type="gramEnd"/>
    </w:p>
    <w:p w:rsidR="009E57C1" w:rsidRPr="002B6CD0" w:rsidRDefault="009E57C1" w:rsidP="009E57C1">
      <w:pPr>
        <w:spacing w:before="120" w:after="120"/>
        <w:jc w:val="both"/>
        <w:rPr>
          <w:rFonts w:ascii="Avenir Book" w:hAnsi="Avenir Book"/>
          <w:color w:val="000000" w:themeColor="text1"/>
          <w:sz w:val="21"/>
          <w:szCs w:val="21"/>
        </w:rPr>
      </w:pPr>
    </w:p>
    <w:p w:rsidR="009E57C1" w:rsidRPr="002B6CD0" w:rsidRDefault="009E57C1" w:rsidP="009E57C1">
      <w:pPr>
        <w:pStyle w:val="Adresse"/>
        <w:spacing w:before="0" w:after="0"/>
        <w:ind w:right="1"/>
        <w:jc w:val="center"/>
        <w:rPr>
          <w:rFonts w:ascii="Avenir Book" w:hAnsi="Avenir Book"/>
          <w:b/>
          <w:bCs/>
          <w:color w:val="000000" w:themeColor="text1"/>
          <w:sz w:val="28"/>
          <w:szCs w:val="28"/>
        </w:rPr>
      </w:pPr>
      <w:r w:rsidRPr="002B6CD0">
        <w:rPr>
          <w:rFonts w:ascii="Avenir Book" w:hAnsi="Avenir Book"/>
          <w:b/>
          <w:bCs/>
          <w:color w:val="000000" w:themeColor="text1"/>
          <w:sz w:val="28"/>
          <w:szCs w:val="28"/>
        </w:rPr>
        <w:t xml:space="preserve">pratique </w:t>
      </w:r>
      <w:r w:rsidRPr="002B6CD0">
        <w:rPr>
          <w:rFonts w:ascii="Avenir Book" w:hAnsi="Avenir Book" w:cs="Arial"/>
          <w:b/>
          <w:bCs/>
          <w:color w:val="000000" w:themeColor="text1"/>
          <w:sz w:val="28"/>
          <w:szCs w:val="28"/>
        </w:rPr>
        <w:t>|</w:t>
      </w:r>
      <w:r w:rsidRPr="002B6CD0">
        <w:rPr>
          <w:rFonts w:ascii="Avenir Book" w:hAnsi="Avenir Book"/>
          <w:b/>
          <w:bCs/>
          <w:color w:val="000000" w:themeColor="text1"/>
          <w:sz w:val="28"/>
          <w:szCs w:val="28"/>
        </w:rPr>
        <w:t xml:space="preserve"> divers</w:t>
      </w:r>
    </w:p>
    <w:p w:rsidR="009E57C1" w:rsidRPr="002B6CD0" w:rsidRDefault="009E57C1" w:rsidP="009E57C1">
      <w:pPr>
        <w:spacing w:before="120" w:after="120"/>
        <w:jc w:val="both"/>
        <w:rPr>
          <w:rFonts w:ascii="Avenir Book" w:hAnsi="Avenir Book"/>
          <w:color w:val="000000" w:themeColor="text1"/>
          <w:sz w:val="21"/>
          <w:szCs w:val="21"/>
        </w:rPr>
      </w:pPr>
      <w:r w:rsidRPr="002B6CD0">
        <w:rPr>
          <w:rFonts w:ascii="Avenir Book" w:hAnsi="Avenir Book"/>
          <w:b/>
          <w:bCs/>
          <w:color w:val="000000" w:themeColor="text1"/>
          <w:sz w:val="21"/>
          <w:szCs w:val="21"/>
        </w:rPr>
        <w:t xml:space="preserve">  </w:t>
      </w:r>
      <w:r w:rsidRPr="002B6CD0">
        <w:rPr>
          <w:rFonts w:ascii="Avenir Book" w:hAnsi="Avenir Book"/>
          <w:b/>
          <w:bCs/>
          <w:color w:val="000000" w:themeColor="text1"/>
          <w:sz w:val="21"/>
          <w:szCs w:val="21"/>
          <w:u w:val="single"/>
        </w:rPr>
        <w:t xml:space="preserve">Ayez toujours votre cahier de </w:t>
      </w:r>
      <w:r w:rsidRPr="002B6CD0">
        <w:rPr>
          <w:rFonts w:ascii="Avenir Book" w:hAnsi="Avenir Book"/>
          <w:b/>
          <w:bCs/>
          <w:i/>
          <w:iCs/>
          <w:color w:val="000000" w:themeColor="text1"/>
          <w:sz w:val="21"/>
          <w:szCs w:val="21"/>
          <w:u w:val="single"/>
        </w:rPr>
        <w:t xml:space="preserve">khôlles </w:t>
      </w:r>
      <w:r w:rsidRPr="002B6CD0">
        <w:rPr>
          <w:rFonts w:ascii="Avenir Book" w:hAnsi="Avenir Book"/>
          <w:b/>
          <w:bCs/>
          <w:color w:val="000000" w:themeColor="text1"/>
          <w:sz w:val="21"/>
          <w:szCs w:val="21"/>
          <w:u w:val="single"/>
        </w:rPr>
        <w:t>(porte-vues)</w:t>
      </w:r>
      <w:r w:rsidRPr="002B6CD0">
        <w:rPr>
          <w:rFonts w:ascii="Avenir Book" w:hAnsi="Avenir Book"/>
          <w:color w:val="000000" w:themeColor="text1"/>
          <w:sz w:val="21"/>
          <w:szCs w:val="21"/>
        </w:rPr>
        <w:t xml:space="preserve">, il vous permet de suivre votre progression mais il est également utile auprès des autres examinateurs qui pourront suivre votre évolution et les points à travailler. </w:t>
      </w:r>
    </w:p>
    <w:p w:rsidR="009E57C1" w:rsidRPr="002B6CD0" w:rsidRDefault="009E57C1" w:rsidP="009E57C1">
      <w:pPr>
        <w:spacing w:before="120" w:after="120"/>
        <w:jc w:val="both"/>
        <w:rPr>
          <w:rFonts w:ascii="Avenir Book" w:hAnsi="Avenir Book"/>
          <w:color w:val="000000" w:themeColor="text1"/>
          <w:sz w:val="21"/>
          <w:szCs w:val="21"/>
        </w:rPr>
      </w:pPr>
      <w:r w:rsidRPr="002B6CD0">
        <w:rPr>
          <w:rFonts w:ascii="Avenir Book" w:hAnsi="Avenir Book"/>
          <w:color w:val="000000" w:themeColor="text1"/>
          <w:sz w:val="21"/>
          <w:szCs w:val="21"/>
        </w:rPr>
        <w:t xml:space="preserve">  En cas d’absence, de difficulté quelconque, prévenez au plus tôt votre examinateur. </w:t>
      </w:r>
      <w:r w:rsidRPr="002B6CD0">
        <w:rPr>
          <w:rFonts w:ascii="Avenir Book" w:hAnsi="Avenir Book"/>
          <w:b/>
          <w:bCs/>
          <w:color w:val="000000" w:themeColor="text1"/>
          <w:sz w:val="21"/>
          <w:szCs w:val="21"/>
          <w:u w:val="single"/>
        </w:rPr>
        <w:t xml:space="preserve">Vos </w:t>
      </w:r>
      <w:r w:rsidRPr="002B6CD0">
        <w:rPr>
          <w:rFonts w:ascii="Avenir Book" w:hAnsi="Avenir Book"/>
          <w:b/>
          <w:bCs/>
          <w:i/>
          <w:iCs/>
          <w:color w:val="000000" w:themeColor="text1"/>
          <w:sz w:val="21"/>
          <w:szCs w:val="21"/>
          <w:u w:val="single"/>
        </w:rPr>
        <w:t>khôlles</w:t>
      </w:r>
      <w:r w:rsidRPr="002B6CD0">
        <w:rPr>
          <w:rFonts w:ascii="Avenir Book" w:hAnsi="Avenir Book"/>
          <w:b/>
          <w:bCs/>
          <w:color w:val="000000" w:themeColor="text1"/>
          <w:sz w:val="21"/>
          <w:szCs w:val="21"/>
          <w:u w:val="single"/>
        </w:rPr>
        <w:t xml:space="preserve"> sont obligatoires</w:t>
      </w:r>
      <w:r w:rsidRPr="002B6CD0">
        <w:rPr>
          <w:rFonts w:ascii="Avenir Book" w:hAnsi="Avenir Book"/>
          <w:color w:val="000000" w:themeColor="text1"/>
          <w:sz w:val="21"/>
          <w:szCs w:val="21"/>
        </w:rPr>
        <w:t xml:space="preserve">, il vous est indispensable de retrouver un créneau de rattrapage. Toute absence, justifiée ou non, si elle n’est pas rattrapée, se soldera par un zéro. Les notes obtenues comptent pour la note d’oral du semestre. </w:t>
      </w:r>
    </w:p>
    <w:p w:rsidR="009E57C1" w:rsidRPr="00666612" w:rsidRDefault="009E57C1" w:rsidP="009E57C1">
      <w:pPr>
        <w:spacing w:before="120" w:after="120"/>
        <w:jc w:val="both"/>
        <w:rPr>
          <w:rFonts w:ascii="Avenir Book" w:hAnsi="Avenir Book"/>
          <w:color w:val="000000" w:themeColor="text1"/>
          <w:sz w:val="21"/>
          <w:szCs w:val="21"/>
        </w:rPr>
      </w:pPr>
      <w:r w:rsidRPr="002B6CD0">
        <w:rPr>
          <w:rFonts w:ascii="Avenir Book" w:hAnsi="Avenir Book"/>
          <w:color w:val="000000" w:themeColor="text1"/>
          <w:sz w:val="21"/>
          <w:szCs w:val="21"/>
        </w:rPr>
        <w:t xml:space="preserve">  Vous aurez très probablement à préparer dans la salle où se dérouleront les présentations orales des autres élèves formant votre trinôme, pensez à prendre des boules </w:t>
      </w:r>
      <w:proofErr w:type="spellStart"/>
      <w:r w:rsidRPr="002B6CD0">
        <w:rPr>
          <w:rFonts w:ascii="Avenir Book" w:hAnsi="Avenir Book"/>
          <w:color w:val="000000" w:themeColor="text1"/>
          <w:sz w:val="21"/>
          <w:szCs w:val="21"/>
        </w:rPr>
        <w:t>quiès</w:t>
      </w:r>
      <w:proofErr w:type="spellEnd"/>
      <w:r w:rsidRPr="002B6CD0">
        <w:rPr>
          <w:rFonts w:ascii="Avenir Book" w:hAnsi="Avenir Book"/>
          <w:color w:val="000000" w:themeColor="text1"/>
          <w:sz w:val="21"/>
          <w:szCs w:val="21"/>
        </w:rPr>
        <w:t xml:space="preserve">, ou un casque anti-bruit pour pouvoir vous concentrer sur votre travail. </w:t>
      </w:r>
    </w:p>
    <w:p w:rsidR="009E57C1" w:rsidRDefault="009E57C1" w:rsidP="009E57C1">
      <w:pPr>
        <w:rPr>
          <w:rFonts w:ascii="Avenir Book" w:hAnsi="Avenir Book"/>
          <w:b/>
          <w:bCs/>
          <w:color w:val="000000" w:themeColor="text1"/>
        </w:rPr>
      </w:pPr>
      <w:r>
        <w:rPr>
          <w:rFonts w:ascii="Avenir Book" w:hAnsi="Avenir Book" w:cs="Futura Medium"/>
          <w:noProof/>
          <w:sz w:val="52"/>
          <w:szCs w:val="52"/>
          <w:lang w:val="en-US"/>
        </w:rPr>
        <w:lastRenderedPageBreak/>
        <w:drawing>
          <wp:inline distT="0" distB="0" distL="0" distR="0" wp14:anchorId="225C3EAC" wp14:editId="47DD0A00">
            <wp:extent cx="6739890" cy="10356850"/>
            <wp:effectExtent l="0" t="0" r="3810" b="6350"/>
            <wp:docPr id="191725425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54253" name="Image 1917254253"/>
                    <pic:cNvPicPr/>
                  </pic:nvPicPr>
                  <pic:blipFill>
                    <a:blip r:embed="rId7">
                      <a:extLst>
                        <a:ext uri="{28A0092B-C50C-407E-A947-70E740481C1C}">
                          <a14:useLocalDpi xmlns:a14="http://schemas.microsoft.com/office/drawing/2010/main" val="0"/>
                        </a:ext>
                      </a:extLst>
                    </a:blip>
                    <a:stretch>
                      <a:fillRect/>
                    </a:stretch>
                  </pic:blipFill>
                  <pic:spPr>
                    <a:xfrm>
                      <a:off x="0" y="0"/>
                      <a:ext cx="6739890" cy="10356850"/>
                    </a:xfrm>
                    <a:prstGeom prst="rect">
                      <a:avLst/>
                    </a:prstGeom>
                  </pic:spPr>
                </pic:pic>
              </a:graphicData>
            </a:graphic>
          </wp:inline>
        </w:drawing>
      </w:r>
    </w:p>
    <w:p w:rsidR="009E57C1" w:rsidRDefault="009E57C1" w:rsidP="009E57C1">
      <w:pPr>
        <w:rPr>
          <w:rFonts w:ascii="Avenir Book" w:hAnsi="Avenir Book"/>
          <w:b/>
          <w:bCs/>
          <w:color w:val="000000" w:themeColor="text1"/>
        </w:rPr>
      </w:pPr>
      <w:r>
        <w:rPr>
          <w:rFonts w:ascii="Avenir Book" w:hAnsi="Avenir Book" w:cstheme="minorHAnsi"/>
          <w:noProof/>
          <w:color w:val="000000" w:themeColor="text1"/>
          <w:sz w:val="21"/>
          <w:szCs w:val="21"/>
        </w:rPr>
        <w:lastRenderedPageBreak/>
        <w:drawing>
          <wp:inline distT="0" distB="0" distL="0" distR="0" wp14:anchorId="05D580B7" wp14:editId="6AB7905E">
            <wp:extent cx="6931660" cy="8639175"/>
            <wp:effectExtent l="0" t="0" r="2540" b="0"/>
            <wp:docPr id="7555362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36207" name="Image 755536207"/>
                    <pic:cNvPicPr/>
                  </pic:nvPicPr>
                  <pic:blipFill>
                    <a:blip r:embed="rId8">
                      <a:extLst>
                        <a:ext uri="{28A0092B-C50C-407E-A947-70E740481C1C}">
                          <a14:useLocalDpi xmlns:a14="http://schemas.microsoft.com/office/drawing/2010/main" val="0"/>
                        </a:ext>
                      </a:extLst>
                    </a:blip>
                    <a:stretch>
                      <a:fillRect/>
                    </a:stretch>
                  </pic:blipFill>
                  <pic:spPr>
                    <a:xfrm>
                      <a:off x="0" y="0"/>
                      <a:ext cx="6931660" cy="8639175"/>
                    </a:xfrm>
                    <a:prstGeom prst="rect">
                      <a:avLst/>
                    </a:prstGeom>
                  </pic:spPr>
                </pic:pic>
              </a:graphicData>
            </a:graphic>
          </wp:inline>
        </w:drawing>
      </w: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Default="009E57C1" w:rsidP="009E57C1">
      <w:pPr>
        <w:rPr>
          <w:rFonts w:ascii="Avenir Book" w:hAnsi="Avenir Book"/>
          <w:b/>
          <w:bCs/>
          <w:color w:val="000000" w:themeColor="text1"/>
        </w:rPr>
      </w:pPr>
    </w:p>
    <w:p w:rsidR="009E57C1" w:rsidRPr="003E5736" w:rsidRDefault="009E57C1" w:rsidP="009E57C1">
      <w:pPr>
        <w:pBdr>
          <w:bottom w:val="single" w:sz="4" w:space="1" w:color="auto"/>
        </w:pBdr>
        <w:jc w:val="center"/>
        <w:rPr>
          <w:rFonts w:ascii="Avenir Book" w:hAnsi="Avenir Book"/>
          <w:b/>
          <w:bCs/>
          <w:color w:val="000000" w:themeColor="text1"/>
          <w:sz w:val="32"/>
          <w:szCs w:val="32"/>
        </w:rPr>
      </w:pPr>
      <w:r w:rsidRPr="003E5736">
        <w:rPr>
          <w:rFonts w:ascii="Avenir Book" w:hAnsi="Avenir Book"/>
          <w:b/>
          <w:bCs/>
          <w:color w:val="000000" w:themeColor="text1"/>
          <w:sz w:val="32"/>
          <w:szCs w:val="32"/>
        </w:rPr>
        <w:t>RECAP</w:t>
      </w:r>
    </w:p>
    <w:p w:rsidR="009E57C1" w:rsidRDefault="009E57C1" w:rsidP="009E57C1">
      <w:pPr>
        <w:rPr>
          <w:rFonts w:ascii="Avenir Book" w:hAnsi="Avenir Book"/>
          <w:b/>
          <w:bCs/>
          <w:color w:val="000000" w:themeColor="text1"/>
        </w:rPr>
      </w:pPr>
    </w:p>
    <w:p w:rsidR="009E57C1" w:rsidRPr="00BF7454" w:rsidRDefault="009E57C1" w:rsidP="009E57C1">
      <w:pPr>
        <w:rPr>
          <w:rFonts w:ascii="Avenir Book" w:hAnsi="Avenir Book"/>
          <w:b/>
          <w:bCs/>
          <w:color w:val="000000" w:themeColor="text1"/>
        </w:rPr>
      </w:pPr>
      <w:r w:rsidRPr="00BF7454">
        <w:rPr>
          <w:rFonts w:ascii="Avenir Book" w:hAnsi="Avenir Book"/>
          <w:b/>
          <w:bCs/>
          <w:color w:val="000000" w:themeColor="text1"/>
        </w:rPr>
        <w:t>Préparation et prise de notes</w:t>
      </w:r>
    </w:p>
    <w:tbl>
      <w:tblPr>
        <w:tblStyle w:val="Grilledutableau"/>
        <w:tblW w:w="0" w:type="auto"/>
        <w:tblLook w:val="04A0" w:firstRow="1" w:lastRow="0" w:firstColumn="1" w:lastColumn="0" w:noHBand="0" w:noVBand="1"/>
      </w:tblPr>
      <w:tblGrid>
        <w:gridCol w:w="5310"/>
        <w:gridCol w:w="5313"/>
      </w:tblGrid>
      <w:tr w:rsidR="009E57C1" w:rsidRPr="003E5736" w:rsidTr="00482783">
        <w:tc>
          <w:tcPr>
            <w:tcW w:w="5594" w:type="dxa"/>
            <w:vAlign w:val="center"/>
          </w:tcPr>
          <w:p w:rsidR="009E57C1" w:rsidRPr="003E5736" w:rsidRDefault="009E57C1" w:rsidP="00482783">
            <w:pPr>
              <w:tabs>
                <w:tab w:val="left" w:pos="1149"/>
              </w:tabs>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DON’T</w:t>
            </w:r>
          </w:p>
        </w:tc>
        <w:tc>
          <w:tcPr>
            <w:tcW w:w="5595" w:type="dxa"/>
            <w:vAlign w:val="center"/>
          </w:tcPr>
          <w:p w:rsidR="009E57C1" w:rsidRPr="003E5736" w:rsidRDefault="009E57C1" w:rsidP="00482783">
            <w:pPr>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w:t>
            </w:r>
          </w:p>
        </w:tc>
      </w:tr>
      <w:tr w:rsidR="009E57C1" w:rsidRPr="003E5736" w:rsidTr="00482783">
        <w:tc>
          <w:tcPr>
            <w:tcW w:w="5594"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Écrire des phrases complètes.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Recopier des phrases du document.</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Bloquer sur les chiffres s’il y en a.</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 xml:space="preserve">Donner l’impression que la feuille est </w:t>
            </w:r>
            <w:proofErr w:type="gramStart"/>
            <w:r w:rsidRPr="003E5736">
              <w:rPr>
                <w:rFonts w:ascii="Avenir Book" w:hAnsi="Avenir Book"/>
                <w:color w:val="000000" w:themeColor="text1"/>
                <w:sz w:val="22"/>
                <w:szCs w:val="22"/>
              </w:rPr>
              <w:t>surchargée .</w:t>
            </w:r>
            <w:proofErr w:type="gramEnd"/>
          </w:p>
          <w:p w:rsidR="009E57C1" w:rsidRPr="003E5736" w:rsidRDefault="009E57C1" w:rsidP="00482783">
            <w:pPr>
              <w:spacing w:before="0"/>
              <w:rPr>
                <w:rFonts w:ascii="Avenir Book" w:hAnsi="Avenir Book"/>
                <w:color w:val="000000" w:themeColor="text1"/>
                <w:sz w:val="22"/>
                <w:szCs w:val="22"/>
                <w:lang w:val="en-US"/>
              </w:rPr>
            </w:pPr>
            <w:proofErr w:type="spellStart"/>
            <w:r w:rsidRPr="003E5736">
              <w:rPr>
                <w:rFonts w:ascii="Avenir Book" w:hAnsi="Avenir Book"/>
                <w:color w:val="000000" w:themeColor="text1"/>
                <w:sz w:val="22"/>
                <w:szCs w:val="22"/>
                <w:lang w:val="en-US"/>
              </w:rPr>
              <w:t>Ecrire</w:t>
            </w:r>
            <w:proofErr w:type="spellEnd"/>
            <w:r w:rsidRPr="003E5736">
              <w:rPr>
                <w:rFonts w:ascii="Avenir Book" w:hAnsi="Avenir Book"/>
                <w:color w:val="000000" w:themeColor="text1"/>
                <w:sz w:val="22"/>
                <w:szCs w:val="22"/>
                <w:lang w:val="en-US"/>
              </w:rPr>
              <w:t xml:space="preserve"> au verso.</w:t>
            </w:r>
          </w:p>
        </w:tc>
        <w:tc>
          <w:tcPr>
            <w:tcW w:w="5595"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Prendre des notes en mode paysage pour + de clarté.</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Noter les idées importantes.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Utiliser des flèches, abréviations et codes couleur sur vos notes.</w:t>
            </w:r>
          </w:p>
        </w:tc>
      </w:tr>
    </w:tbl>
    <w:p w:rsidR="009E57C1" w:rsidRPr="009E57C1" w:rsidRDefault="009E57C1" w:rsidP="009E57C1">
      <w:pPr>
        <w:rPr>
          <w:rFonts w:ascii="Avenir Book" w:hAnsi="Avenir Book"/>
          <w:b/>
          <w:bCs/>
          <w:color w:val="000000" w:themeColor="text1"/>
        </w:rPr>
      </w:pPr>
    </w:p>
    <w:p w:rsidR="009E57C1" w:rsidRPr="003E5736" w:rsidRDefault="009E57C1" w:rsidP="009E57C1">
      <w:pPr>
        <w:rPr>
          <w:rFonts w:ascii="Avenir Book" w:hAnsi="Avenir Book"/>
          <w:b/>
          <w:bCs/>
          <w:color w:val="000000" w:themeColor="text1"/>
          <w:lang w:val="en-US"/>
        </w:rPr>
      </w:pPr>
      <w:r w:rsidRPr="003E5736">
        <w:rPr>
          <w:rFonts w:ascii="Avenir Book" w:hAnsi="Avenir Book"/>
          <w:b/>
          <w:bCs/>
          <w:color w:val="000000" w:themeColor="text1"/>
          <w:lang w:val="en-US"/>
        </w:rPr>
        <w:t>Introduction</w:t>
      </w:r>
    </w:p>
    <w:tbl>
      <w:tblPr>
        <w:tblStyle w:val="Grilledutableau"/>
        <w:tblW w:w="0" w:type="auto"/>
        <w:tblLook w:val="04A0" w:firstRow="1" w:lastRow="0" w:firstColumn="1" w:lastColumn="0" w:noHBand="0" w:noVBand="1"/>
      </w:tblPr>
      <w:tblGrid>
        <w:gridCol w:w="5323"/>
        <w:gridCol w:w="5300"/>
      </w:tblGrid>
      <w:tr w:rsidR="009E57C1" w:rsidRPr="003E5736" w:rsidTr="00482783">
        <w:tc>
          <w:tcPr>
            <w:tcW w:w="5594" w:type="dxa"/>
            <w:vAlign w:val="center"/>
          </w:tcPr>
          <w:p w:rsidR="009E57C1" w:rsidRPr="003E5736" w:rsidRDefault="009E57C1" w:rsidP="00482783">
            <w:pPr>
              <w:tabs>
                <w:tab w:val="left" w:pos="1149"/>
              </w:tabs>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DON’T</w:t>
            </w:r>
          </w:p>
        </w:tc>
        <w:tc>
          <w:tcPr>
            <w:tcW w:w="5595" w:type="dxa"/>
            <w:vAlign w:val="center"/>
          </w:tcPr>
          <w:p w:rsidR="009E57C1" w:rsidRPr="003E5736" w:rsidRDefault="009E57C1" w:rsidP="00482783">
            <w:pPr>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w:t>
            </w:r>
          </w:p>
        </w:tc>
      </w:tr>
      <w:tr w:rsidR="009E57C1" w:rsidRPr="003E5736" w:rsidTr="00482783">
        <w:tc>
          <w:tcPr>
            <w:tcW w:w="5594"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Donner seulement la base que tout le monde peut lire.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Ne pas contextualiser.</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Partir sur un détail du texte et pas le tout.</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Donner trop vite la problématique.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Annoncer le plan du texte.</w:t>
            </w:r>
          </w:p>
        </w:tc>
        <w:tc>
          <w:tcPr>
            <w:tcW w:w="5595"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Exploiter le contexte pour faire une accroche originale.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 xml:space="preserve">Montrer votre capacité à voir le sujet puis introduire le document lui-même. </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Utiliser l’identité de l’auteur / le titre si cela est pertinent.</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Simplement enchaîner sur la synthèse après une pause.</w:t>
            </w:r>
          </w:p>
        </w:tc>
      </w:tr>
    </w:tbl>
    <w:p w:rsidR="009E57C1" w:rsidRPr="009E57C1" w:rsidRDefault="009E57C1" w:rsidP="009E57C1">
      <w:pPr>
        <w:rPr>
          <w:rFonts w:ascii="Avenir Book" w:hAnsi="Avenir Book"/>
          <w:b/>
          <w:bCs/>
          <w:color w:val="000000" w:themeColor="text1"/>
        </w:rPr>
      </w:pPr>
    </w:p>
    <w:p w:rsidR="009E57C1" w:rsidRPr="003E5736" w:rsidRDefault="009E57C1" w:rsidP="009E57C1">
      <w:pPr>
        <w:rPr>
          <w:rFonts w:ascii="Avenir Book" w:hAnsi="Avenir Book"/>
          <w:b/>
          <w:bCs/>
          <w:color w:val="000000" w:themeColor="text1"/>
          <w:lang w:val="en-US"/>
        </w:rPr>
      </w:pPr>
      <w:proofErr w:type="spellStart"/>
      <w:r w:rsidRPr="003E5736">
        <w:rPr>
          <w:rFonts w:ascii="Avenir Book" w:hAnsi="Avenir Book"/>
          <w:b/>
          <w:bCs/>
          <w:color w:val="000000" w:themeColor="text1"/>
          <w:lang w:val="en-US"/>
        </w:rPr>
        <w:t>Compte-rendu</w:t>
      </w:r>
      <w:proofErr w:type="spellEnd"/>
      <w:r w:rsidRPr="003E5736">
        <w:rPr>
          <w:rFonts w:ascii="Avenir Book" w:hAnsi="Avenir Book"/>
          <w:b/>
          <w:bCs/>
          <w:color w:val="000000" w:themeColor="text1"/>
          <w:lang w:val="en-US"/>
        </w:rPr>
        <w:t xml:space="preserve"> / </w:t>
      </w:r>
      <w:proofErr w:type="spellStart"/>
      <w:r w:rsidRPr="003E5736">
        <w:rPr>
          <w:rFonts w:ascii="Avenir Book" w:hAnsi="Avenir Book"/>
          <w:b/>
          <w:bCs/>
          <w:color w:val="000000" w:themeColor="text1"/>
          <w:lang w:val="en-US"/>
        </w:rPr>
        <w:t>Synthèse</w:t>
      </w:r>
      <w:proofErr w:type="spellEnd"/>
    </w:p>
    <w:tbl>
      <w:tblPr>
        <w:tblStyle w:val="Grilledutableau"/>
        <w:tblW w:w="0" w:type="auto"/>
        <w:tblLook w:val="04A0" w:firstRow="1" w:lastRow="0" w:firstColumn="1" w:lastColumn="0" w:noHBand="0" w:noVBand="1"/>
      </w:tblPr>
      <w:tblGrid>
        <w:gridCol w:w="5314"/>
        <w:gridCol w:w="5309"/>
      </w:tblGrid>
      <w:tr w:rsidR="009E57C1" w:rsidRPr="003E5736" w:rsidTr="00482783">
        <w:tc>
          <w:tcPr>
            <w:tcW w:w="5594" w:type="dxa"/>
          </w:tcPr>
          <w:p w:rsidR="009E57C1" w:rsidRPr="003E5736" w:rsidRDefault="009E57C1" w:rsidP="00482783">
            <w:pPr>
              <w:tabs>
                <w:tab w:val="left" w:pos="1149"/>
              </w:tabs>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DON’T</w:t>
            </w:r>
          </w:p>
        </w:tc>
        <w:tc>
          <w:tcPr>
            <w:tcW w:w="5595" w:type="dxa"/>
          </w:tcPr>
          <w:p w:rsidR="009E57C1" w:rsidRPr="003E5736" w:rsidRDefault="009E57C1" w:rsidP="00482783">
            <w:pPr>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w:t>
            </w:r>
          </w:p>
        </w:tc>
      </w:tr>
      <w:tr w:rsidR="009E57C1" w:rsidRPr="003E5736" w:rsidTr="00482783">
        <w:tc>
          <w:tcPr>
            <w:tcW w:w="5594"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Donner trop d’informations.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Annoncer le plan / paraphraser.</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Lire ses notes, juxtaposer les idées du texte.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Suivre le plan de façon linéaire.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Citer le texte sans approfondir / exploiter l’extrait mentionné.</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Donner des chiffres de façon brute.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Introduire des idées extérieures au texte / un point de vue personnel.</w:t>
            </w:r>
          </w:p>
        </w:tc>
        <w:tc>
          <w:tcPr>
            <w:tcW w:w="5595"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Parler à partir de notes.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Regarder l’examinateur, se tenir droit, parler clairement.</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Mettre en avant des arguments, ceux de l’auteur.</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Développer les explications pour éviter d’être superficiel.</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Prendre du recul pour ne pas paraphraser, montrer la logique du raisonnement.</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Organiser les idées autour de 2/3 axes.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Conclure la synthèse.</w:t>
            </w:r>
          </w:p>
        </w:tc>
      </w:tr>
    </w:tbl>
    <w:p w:rsidR="009E57C1" w:rsidRDefault="009E57C1" w:rsidP="009E57C1">
      <w:pPr>
        <w:rPr>
          <w:rFonts w:ascii="Avenir Book" w:hAnsi="Avenir Book"/>
          <w:b/>
          <w:bCs/>
          <w:color w:val="000000" w:themeColor="text1"/>
          <w:lang w:val="en-US"/>
        </w:rPr>
      </w:pPr>
    </w:p>
    <w:p w:rsidR="009E57C1" w:rsidRPr="003E5736" w:rsidRDefault="009E57C1" w:rsidP="009E57C1">
      <w:pPr>
        <w:rPr>
          <w:rFonts w:ascii="Avenir Book" w:hAnsi="Avenir Book"/>
          <w:b/>
          <w:bCs/>
          <w:color w:val="000000" w:themeColor="text1"/>
          <w:lang w:val="en-US"/>
        </w:rPr>
      </w:pPr>
      <w:proofErr w:type="spellStart"/>
      <w:r w:rsidRPr="003E5736">
        <w:rPr>
          <w:rFonts w:ascii="Avenir Book" w:hAnsi="Avenir Book"/>
          <w:b/>
          <w:bCs/>
          <w:color w:val="000000" w:themeColor="text1"/>
          <w:lang w:val="en-US"/>
        </w:rPr>
        <w:t>Commentaire</w:t>
      </w:r>
      <w:proofErr w:type="spellEnd"/>
    </w:p>
    <w:tbl>
      <w:tblPr>
        <w:tblStyle w:val="Grilledutableau"/>
        <w:tblW w:w="11194" w:type="dxa"/>
        <w:tblLook w:val="04A0" w:firstRow="1" w:lastRow="0" w:firstColumn="1" w:lastColumn="0" w:noHBand="0" w:noVBand="1"/>
      </w:tblPr>
      <w:tblGrid>
        <w:gridCol w:w="4428"/>
        <w:gridCol w:w="6766"/>
      </w:tblGrid>
      <w:tr w:rsidR="009E57C1" w:rsidRPr="003E5736" w:rsidTr="00482783">
        <w:tc>
          <w:tcPr>
            <w:tcW w:w="4428" w:type="dxa"/>
            <w:vAlign w:val="center"/>
          </w:tcPr>
          <w:p w:rsidR="009E57C1" w:rsidRPr="003E5736" w:rsidRDefault="009E57C1" w:rsidP="00482783">
            <w:pPr>
              <w:tabs>
                <w:tab w:val="left" w:pos="1149"/>
              </w:tabs>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DON’T</w:t>
            </w:r>
          </w:p>
        </w:tc>
        <w:tc>
          <w:tcPr>
            <w:tcW w:w="6766" w:type="dxa"/>
            <w:vAlign w:val="center"/>
          </w:tcPr>
          <w:p w:rsidR="009E57C1" w:rsidRPr="003E5736" w:rsidRDefault="009E57C1" w:rsidP="00482783">
            <w:pPr>
              <w:spacing w:before="0"/>
              <w:jc w:val="center"/>
              <w:rPr>
                <w:rFonts w:ascii="Avenir Book" w:hAnsi="Avenir Book"/>
                <w:color w:val="000000" w:themeColor="text1"/>
                <w:sz w:val="22"/>
                <w:szCs w:val="22"/>
                <w:lang w:val="en-US"/>
              </w:rPr>
            </w:pPr>
            <w:r w:rsidRPr="003E5736">
              <w:rPr>
                <w:rFonts w:ascii="Avenir Book" w:hAnsi="Avenir Book"/>
                <w:color w:val="000000" w:themeColor="text1"/>
                <w:sz w:val="22"/>
                <w:szCs w:val="22"/>
                <w:lang w:val="en-US"/>
              </w:rPr>
              <w:t>DO</w:t>
            </w:r>
          </w:p>
        </w:tc>
      </w:tr>
      <w:tr w:rsidR="009E57C1" w:rsidRPr="003E5736" w:rsidTr="00482783">
        <w:tc>
          <w:tcPr>
            <w:tcW w:w="4428"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Mélanger le compte-rendu et le commentaire.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Répéter les idées du texte.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S’éloigner de la thématique du texte et généraliser.</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Réciter un cours.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Rester vague sans exemples concrets.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Se contenter de donner son avis.</w:t>
            </w:r>
          </w:p>
        </w:tc>
        <w:tc>
          <w:tcPr>
            <w:tcW w:w="6766" w:type="dxa"/>
            <w:vAlign w:val="center"/>
          </w:tcPr>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Présenter clairement la problématique et annoncer ses axes.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Structurer son commentaire, montrer qu’il résulte de sa synthèse.</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Commencer par un argument, l’expliquer et l’illustrer.</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Connecter les informations entre elles.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Comparer avec d’autres pays, faire référence à des œuvres.</w:t>
            </w:r>
          </w:p>
          <w:p w:rsidR="009E57C1" w:rsidRPr="003E5736" w:rsidRDefault="009E57C1" w:rsidP="00482783">
            <w:pPr>
              <w:spacing w:before="0"/>
              <w:rPr>
                <w:rFonts w:ascii="Avenir Book" w:hAnsi="Avenir Book"/>
                <w:color w:val="000000" w:themeColor="text1"/>
                <w:sz w:val="22"/>
                <w:szCs w:val="22"/>
              </w:rPr>
            </w:pPr>
            <w:r w:rsidRPr="003E5736">
              <w:rPr>
                <w:rFonts w:ascii="Avenir Book" w:hAnsi="Avenir Book"/>
                <w:color w:val="000000" w:themeColor="text1"/>
                <w:sz w:val="22"/>
                <w:szCs w:val="22"/>
              </w:rPr>
              <w:t>Conclure sans trop se répéter et en faisant le lien avec la problématique.</w:t>
            </w:r>
          </w:p>
        </w:tc>
      </w:tr>
    </w:tbl>
    <w:p w:rsidR="009E57C1" w:rsidRDefault="009E57C1" w:rsidP="009E57C1">
      <w:pPr>
        <w:autoSpaceDE w:val="0"/>
        <w:autoSpaceDN w:val="0"/>
        <w:adjustRightInd w:val="0"/>
        <w:jc w:val="both"/>
        <w:rPr>
          <w:rFonts w:ascii="Avenir Book" w:hAnsi="Avenir Book" w:cs="`¿∂¡˛"/>
          <w:color w:val="000000" w:themeColor="text1"/>
          <w:sz w:val="22"/>
          <w:szCs w:val="22"/>
        </w:rPr>
      </w:pPr>
    </w:p>
    <w:p w:rsidR="009E57C1" w:rsidRPr="003E5736" w:rsidRDefault="009E57C1" w:rsidP="009E57C1">
      <w:pPr>
        <w:autoSpaceDE w:val="0"/>
        <w:autoSpaceDN w:val="0"/>
        <w:adjustRightInd w:val="0"/>
        <w:jc w:val="both"/>
        <w:rPr>
          <w:rFonts w:ascii="Avenir Book" w:hAnsi="Avenir Book" w:cs="`¿∂¡˛"/>
          <w:color w:val="000000" w:themeColor="text1"/>
          <w:sz w:val="22"/>
          <w:szCs w:val="22"/>
        </w:rPr>
      </w:pPr>
    </w:p>
    <w:p w:rsidR="009E57C1" w:rsidRPr="00666612" w:rsidRDefault="009E57C1" w:rsidP="009E57C1">
      <w:pPr>
        <w:autoSpaceDE w:val="0"/>
        <w:autoSpaceDN w:val="0"/>
        <w:adjustRightInd w:val="0"/>
        <w:jc w:val="both"/>
        <w:rPr>
          <w:rFonts w:ascii="Avenir Book" w:hAnsi="Avenir Book" w:cs="`¿∂¡˛"/>
          <w:color w:val="000000" w:themeColor="text1"/>
          <w:sz w:val="22"/>
          <w:szCs w:val="22"/>
        </w:rPr>
      </w:pPr>
      <w:r w:rsidRPr="003E5736">
        <w:rPr>
          <w:rFonts w:ascii="Avenir Book" w:hAnsi="Avenir Book" w:cs="`¿∂¡˛"/>
          <w:color w:val="000000" w:themeColor="text1"/>
          <w:sz w:val="22"/>
          <w:szCs w:val="22"/>
        </w:rPr>
        <w:sym w:font="Wingdings 3" w:char="F084"/>
      </w:r>
      <w:r w:rsidRPr="003E5736">
        <w:rPr>
          <w:rFonts w:ascii="Avenir Book" w:hAnsi="Avenir Book" w:cs="`¿∂¡˛"/>
          <w:color w:val="000000" w:themeColor="text1"/>
          <w:sz w:val="22"/>
          <w:szCs w:val="22"/>
        </w:rPr>
        <w:t>Sur l’ensemble de l’épreuve, restez dans la communication en regardant l’examinateur, modulant votre voix et en vous efforçant de montrer la cohérence de votre exposé. Dans l’entretien, nuancez vos réponses, reprenez certains éléments cités dans votre exposé pour aller plus loin.</w:t>
      </w:r>
    </w:p>
    <w:p w:rsidR="009E57C1" w:rsidRPr="00670ACD" w:rsidRDefault="009E57C1" w:rsidP="009E57C1">
      <w:pPr>
        <w:jc w:val="center"/>
        <w:rPr>
          <w:rFonts w:ascii="Avenir Book" w:hAnsi="Avenir Book"/>
          <w:b/>
          <w:bCs/>
          <w:color w:val="000000" w:themeColor="text1"/>
          <w:sz w:val="28"/>
          <w:szCs w:val="28"/>
        </w:rPr>
      </w:pPr>
      <w:r>
        <w:rPr>
          <w:rFonts w:ascii="Avenir Book" w:hAnsi="Avenir Book"/>
          <w:b/>
          <w:bCs/>
          <w:color w:val="000000" w:themeColor="text1"/>
          <w:sz w:val="28"/>
          <w:szCs w:val="28"/>
        </w:rPr>
        <w:lastRenderedPageBreak/>
        <w:t>COMMENT PRÉPARER UN TEXTE DE COLLE EFFICACEMENT ?</w:t>
      </w:r>
    </w:p>
    <w:p w:rsidR="009E57C1" w:rsidRDefault="009E57C1" w:rsidP="009E57C1"/>
    <w:p w:rsidR="009E57C1" w:rsidRDefault="009E57C1" w:rsidP="009E57C1">
      <w:r>
        <w:rPr>
          <w:noProof/>
        </w:rPr>
        <w:drawing>
          <wp:inline distT="0" distB="0" distL="0" distR="0" wp14:anchorId="1F2A6694" wp14:editId="38ADFBFB">
            <wp:extent cx="7111365" cy="9550400"/>
            <wp:effectExtent l="0" t="0" r="635" b="0"/>
            <wp:docPr id="10649199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19914" name="Image 1064919914"/>
                    <pic:cNvPicPr/>
                  </pic:nvPicPr>
                  <pic:blipFill>
                    <a:blip r:embed="rId9">
                      <a:extLst>
                        <a:ext uri="{28A0092B-C50C-407E-A947-70E740481C1C}">
                          <a14:useLocalDpi xmlns:a14="http://schemas.microsoft.com/office/drawing/2010/main" val="0"/>
                        </a:ext>
                      </a:extLst>
                    </a:blip>
                    <a:stretch>
                      <a:fillRect/>
                    </a:stretch>
                  </pic:blipFill>
                  <pic:spPr>
                    <a:xfrm>
                      <a:off x="0" y="0"/>
                      <a:ext cx="7111365" cy="9550400"/>
                    </a:xfrm>
                    <a:prstGeom prst="rect">
                      <a:avLst/>
                    </a:prstGeom>
                  </pic:spPr>
                </pic:pic>
              </a:graphicData>
            </a:graphic>
          </wp:inline>
        </w:drawing>
      </w:r>
    </w:p>
    <w:p w:rsidR="009E57C1" w:rsidRPr="003E5736" w:rsidRDefault="009E57C1" w:rsidP="009E57C1">
      <w:pPr>
        <w:pStyle w:val="Salutations"/>
        <w:spacing w:before="0" w:after="0"/>
        <w:jc w:val="center"/>
        <w:rPr>
          <w:rFonts w:ascii="Avenir Book" w:hAnsi="Avenir Book" w:cs="Futura Medium"/>
          <w:color w:val="000000" w:themeColor="text1"/>
          <w:sz w:val="52"/>
          <w:szCs w:val="52"/>
          <w:lang w:val="en-US"/>
        </w:rPr>
      </w:pPr>
      <w:r w:rsidRPr="003E5736">
        <w:rPr>
          <w:rFonts w:ascii="Avenir Book" w:hAnsi="Avenir Book" w:cs="Futura Medium"/>
          <w:noProof/>
          <w:color w:val="000000" w:themeColor="text1"/>
          <w:sz w:val="52"/>
          <w:szCs w:val="52"/>
          <w:lang w:val="en-US"/>
        </w:rPr>
        <w:lastRenderedPageBreak/>
        <mc:AlternateContent>
          <mc:Choice Requires="wps">
            <w:drawing>
              <wp:anchor distT="0" distB="0" distL="114300" distR="114300" simplePos="0" relativeHeight="251661312" behindDoc="0" locked="0" layoutInCell="1" allowOverlap="1" wp14:anchorId="05A89937" wp14:editId="300A7BF8">
                <wp:simplePos x="0" y="0"/>
                <wp:positionH relativeFrom="column">
                  <wp:posOffset>616585</wp:posOffset>
                </wp:positionH>
                <wp:positionV relativeFrom="paragraph">
                  <wp:posOffset>420208</wp:posOffset>
                </wp:positionV>
                <wp:extent cx="5816009" cy="0"/>
                <wp:effectExtent l="0" t="0" r="13335" b="12700"/>
                <wp:wrapNone/>
                <wp:docPr id="135" name="Connecteur droit 135"/>
                <wp:cNvGraphicFramePr/>
                <a:graphic xmlns:a="http://schemas.openxmlformats.org/drawingml/2006/main">
                  <a:graphicData uri="http://schemas.microsoft.com/office/word/2010/wordprocessingShape">
                    <wps:wsp>
                      <wps:cNvCnPr/>
                      <wps:spPr>
                        <a:xfrm>
                          <a:off x="0" y="0"/>
                          <a:ext cx="58160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57FE01" id="Connecteur droit 13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5pt,33.1pt" to="506.5pt,3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" strokecolor="black [3200]" strokeweight=".5pt">
                <v:stroke joinstyle="miter"/>
              </v:line>
            </w:pict>
          </mc:Fallback>
        </mc:AlternateContent>
      </w:r>
      <w:r w:rsidRPr="003E5736">
        <w:rPr>
          <w:rFonts w:ascii="Avenir Book" w:hAnsi="Avenir Book" w:cs="Futura Medium"/>
          <w:color w:val="000000" w:themeColor="text1"/>
          <w:sz w:val="52"/>
          <w:szCs w:val="52"/>
          <w:lang w:val="en-US"/>
        </w:rPr>
        <w:t>TOOLBOX</w:t>
      </w:r>
      <w:r>
        <w:rPr>
          <w:rFonts w:ascii="Avenir Book" w:hAnsi="Avenir Book" w:cs="Futura Medium"/>
          <w:color w:val="000000" w:themeColor="text1"/>
          <w:sz w:val="52"/>
          <w:szCs w:val="52"/>
          <w:lang w:val="en-US"/>
        </w:rPr>
        <w:t xml:space="preserve"> - VOCABULARY</w:t>
      </w:r>
    </w:p>
    <w:p w:rsidR="009E57C1" w:rsidRDefault="009E57C1" w:rsidP="009E57C1">
      <w:pPr>
        <w:autoSpaceDE w:val="0"/>
        <w:autoSpaceDN w:val="0"/>
        <w:adjustRightInd w:val="0"/>
        <w:jc w:val="center"/>
        <w:rPr>
          <w:rFonts w:ascii="Avenir Book" w:hAnsi="Avenir Book" w:cstheme="minorHAnsi"/>
          <w:b/>
          <w:bCs/>
          <w:color w:val="0070C0"/>
          <w:sz w:val="18"/>
          <w:szCs w:val="18"/>
          <w:lang w:val="en-US"/>
        </w:rPr>
      </w:pPr>
      <w:r w:rsidRPr="00C16A99">
        <w:rPr>
          <w:b/>
          <w:bCs/>
          <w:noProof/>
        </w:rPr>
        <w:drawing>
          <wp:inline distT="0" distB="0" distL="0" distR="0" wp14:anchorId="1D429A49" wp14:editId="1F25970C">
            <wp:extent cx="5896121" cy="483190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19-11-18 à 08.35.13.png"/>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t="1110"/>
                    <a:stretch/>
                  </pic:blipFill>
                  <pic:spPr bwMode="auto">
                    <a:xfrm>
                      <a:off x="0" y="0"/>
                      <a:ext cx="5900818" cy="4835749"/>
                    </a:xfrm>
                    <a:prstGeom prst="rect">
                      <a:avLst/>
                    </a:prstGeom>
                    <a:ln>
                      <a:noFill/>
                    </a:ln>
                    <a:extLst>
                      <a:ext uri="{53640926-AAD7-44D8-BBD7-CCE9431645EC}">
                        <a14:shadowObscured xmlns:a14="http://schemas.microsoft.com/office/drawing/2010/main"/>
                      </a:ext>
                    </a:extLst>
                  </pic:spPr>
                </pic:pic>
              </a:graphicData>
            </a:graphic>
          </wp:inline>
        </w:drawing>
      </w:r>
    </w:p>
    <w:p w:rsidR="009E57C1" w:rsidRDefault="009E57C1" w:rsidP="009E57C1">
      <w:pPr>
        <w:autoSpaceDE w:val="0"/>
        <w:autoSpaceDN w:val="0"/>
        <w:adjustRightInd w:val="0"/>
        <w:jc w:val="center"/>
        <w:rPr>
          <w:rFonts w:ascii="Avenir Book" w:hAnsi="Avenir Book" w:cstheme="minorHAnsi"/>
          <w:b/>
          <w:bCs/>
          <w:color w:val="0070C0"/>
          <w:sz w:val="18"/>
          <w:szCs w:val="18"/>
          <w:lang w:val="en-US"/>
        </w:rPr>
      </w:pPr>
      <w:r w:rsidRPr="00C16A99">
        <w:rPr>
          <w:b/>
          <w:bCs/>
          <w:noProof/>
        </w:rPr>
        <w:drawing>
          <wp:inline distT="0" distB="0" distL="0" distR="0" wp14:anchorId="00206781" wp14:editId="762F5F8E">
            <wp:extent cx="5915640" cy="4493172"/>
            <wp:effectExtent l="0" t="0" r="3175" b="3175"/>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11-18 à 08.35.26.png"/>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18900" cy="4495648"/>
                    </a:xfrm>
                    <a:prstGeom prst="rect">
                      <a:avLst/>
                    </a:prstGeom>
                  </pic:spPr>
                </pic:pic>
              </a:graphicData>
            </a:graphic>
          </wp:inline>
        </w:drawing>
      </w:r>
    </w:p>
    <w:p w:rsidR="009E57C1" w:rsidRDefault="009E57C1" w:rsidP="009E57C1">
      <w:pPr>
        <w:autoSpaceDE w:val="0"/>
        <w:autoSpaceDN w:val="0"/>
        <w:adjustRightInd w:val="0"/>
        <w:jc w:val="center"/>
        <w:rPr>
          <w:rFonts w:ascii="Avenir Book" w:hAnsi="Avenir Book" w:cstheme="minorHAnsi"/>
          <w:b/>
          <w:bCs/>
          <w:color w:val="0070C0"/>
          <w:sz w:val="18"/>
          <w:szCs w:val="18"/>
          <w:lang w:val="en-US"/>
        </w:rPr>
      </w:pPr>
    </w:p>
    <w:p w:rsidR="009E57C1" w:rsidRDefault="009E57C1" w:rsidP="009E57C1">
      <w:pPr>
        <w:autoSpaceDE w:val="0"/>
        <w:autoSpaceDN w:val="0"/>
        <w:adjustRightInd w:val="0"/>
        <w:jc w:val="center"/>
        <w:rPr>
          <w:rFonts w:ascii="Avenir Book" w:hAnsi="Avenir Book" w:cstheme="minorHAnsi"/>
          <w:b/>
          <w:bCs/>
          <w:color w:val="0070C0"/>
          <w:sz w:val="18"/>
          <w:szCs w:val="18"/>
          <w:lang w:val="en-US"/>
        </w:rPr>
      </w:pPr>
    </w:p>
    <w:p w:rsidR="009E57C1" w:rsidRPr="003E5736" w:rsidRDefault="009E57C1" w:rsidP="009E57C1">
      <w:pPr>
        <w:pStyle w:val="Salutations"/>
        <w:spacing w:before="0" w:after="0"/>
        <w:jc w:val="center"/>
        <w:rPr>
          <w:rFonts w:ascii="Avenir Book" w:hAnsi="Avenir Book" w:cs="Futura Medium"/>
          <w:color w:val="000000" w:themeColor="text1"/>
          <w:sz w:val="52"/>
          <w:szCs w:val="52"/>
          <w:lang w:val="en-US"/>
        </w:rPr>
      </w:pPr>
      <w:r w:rsidRPr="003E5736">
        <w:rPr>
          <w:rFonts w:ascii="Avenir Book" w:hAnsi="Avenir Book" w:cs="Futura Medium"/>
          <w:noProof/>
          <w:color w:val="000000" w:themeColor="text1"/>
          <w:sz w:val="52"/>
          <w:szCs w:val="52"/>
          <w:lang w:val="en-US"/>
        </w:rPr>
        <mc:AlternateContent>
          <mc:Choice Requires="wps">
            <w:drawing>
              <wp:anchor distT="0" distB="0" distL="114300" distR="114300" simplePos="0" relativeHeight="251664384" behindDoc="0" locked="0" layoutInCell="1" allowOverlap="1" wp14:anchorId="1271C46D" wp14:editId="3189326F">
                <wp:simplePos x="0" y="0"/>
                <wp:positionH relativeFrom="column">
                  <wp:posOffset>616585</wp:posOffset>
                </wp:positionH>
                <wp:positionV relativeFrom="paragraph">
                  <wp:posOffset>420208</wp:posOffset>
                </wp:positionV>
                <wp:extent cx="5816009" cy="0"/>
                <wp:effectExtent l="0" t="0" r="13335" b="12700"/>
                <wp:wrapNone/>
                <wp:docPr id="1746931354" name="Connecteur droit 1746931354"/>
                <wp:cNvGraphicFramePr/>
                <a:graphic xmlns:a="http://schemas.openxmlformats.org/drawingml/2006/main">
                  <a:graphicData uri="http://schemas.microsoft.com/office/word/2010/wordprocessingShape">
                    <wps:wsp>
                      <wps:cNvCnPr/>
                      <wps:spPr>
                        <a:xfrm>
                          <a:off x="0" y="0"/>
                          <a:ext cx="58160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2E655" id="Connecteur droit 174693135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5pt,33.1pt" to="506.5pt,3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" strokecolor="black [3200]" strokeweight=".5pt">
                <v:stroke joinstyle="miter"/>
              </v:line>
            </w:pict>
          </mc:Fallback>
        </mc:AlternateContent>
      </w:r>
      <w:r w:rsidRPr="003E5736">
        <w:rPr>
          <w:rFonts w:ascii="Avenir Book" w:hAnsi="Avenir Book" w:cs="Futura Medium"/>
          <w:color w:val="000000" w:themeColor="text1"/>
          <w:sz w:val="52"/>
          <w:szCs w:val="52"/>
          <w:lang w:val="en-US"/>
        </w:rPr>
        <w:t>TOOLBOX</w:t>
      </w:r>
      <w:r>
        <w:rPr>
          <w:rFonts w:ascii="Avenir Book" w:hAnsi="Avenir Book" w:cs="Futura Medium"/>
          <w:color w:val="000000" w:themeColor="text1"/>
          <w:sz w:val="52"/>
          <w:szCs w:val="52"/>
          <w:lang w:val="en-US"/>
        </w:rPr>
        <w:t xml:space="preserve"> – </w:t>
      </w:r>
      <w:r w:rsidRPr="00B11C1B">
        <w:rPr>
          <w:rFonts w:ascii="Avenir Book" w:hAnsi="Avenir Book" w:cs="Futura Medium"/>
          <w:color w:val="000000" w:themeColor="text1"/>
          <w:sz w:val="32"/>
          <w:szCs w:val="32"/>
          <w:lang w:val="en-US"/>
        </w:rPr>
        <w:t>TOPICS &amp; topical questions</w:t>
      </w:r>
      <w:r>
        <w:rPr>
          <w:rFonts w:ascii="Avenir Book" w:hAnsi="Avenir Book" w:cs="Futura Medium"/>
          <w:color w:val="000000" w:themeColor="text1"/>
          <w:sz w:val="32"/>
          <w:szCs w:val="32"/>
          <w:lang w:val="en-US"/>
        </w:rPr>
        <w:t xml:space="preserve"> RAISED IN ‘KHOLLE’</w:t>
      </w:r>
    </w:p>
    <w:p w:rsidR="009E57C1" w:rsidRDefault="009E57C1" w:rsidP="009E57C1">
      <w:pPr>
        <w:autoSpaceDE w:val="0"/>
        <w:autoSpaceDN w:val="0"/>
        <w:adjustRightInd w:val="0"/>
        <w:jc w:val="center"/>
        <w:rPr>
          <w:rFonts w:ascii="Avenir Book" w:hAnsi="Avenir Book" w:cstheme="minorHAnsi"/>
          <w:b/>
          <w:bCs/>
          <w:color w:val="0070C0"/>
          <w:sz w:val="18"/>
          <w:szCs w:val="18"/>
          <w:lang w:val="en-US"/>
        </w:rPr>
      </w:pPr>
    </w:p>
    <w:tbl>
      <w:tblPr>
        <w:tblStyle w:val="Grilledutableau"/>
        <w:tblW w:w="11006" w:type="dxa"/>
        <w:tblLook w:val="04A0" w:firstRow="1" w:lastRow="0" w:firstColumn="1" w:lastColumn="0" w:noHBand="0" w:noVBand="1"/>
      </w:tblPr>
      <w:tblGrid>
        <w:gridCol w:w="2201"/>
        <w:gridCol w:w="2201"/>
        <w:gridCol w:w="2201"/>
        <w:gridCol w:w="2201"/>
        <w:gridCol w:w="2202"/>
      </w:tblGrid>
      <w:tr w:rsidR="009E57C1" w:rsidTr="00482783">
        <w:trPr>
          <w:trHeight w:val="1034"/>
        </w:trPr>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2"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r>
      <w:tr w:rsidR="009E57C1" w:rsidTr="00482783">
        <w:trPr>
          <w:trHeight w:val="5798"/>
        </w:trPr>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2"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r>
      <w:tr w:rsidR="009E57C1" w:rsidTr="00482783">
        <w:trPr>
          <w:trHeight w:val="1172"/>
        </w:trPr>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2" w:type="dxa"/>
            <w:shd w:val="clear" w:color="auto" w:fill="E7E6E6" w:themeFill="background2"/>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r>
      <w:tr w:rsidR="009E57C1" w:rsidTr="00482783">
        <w:trPr>
          <w:trHeight w:val="6055"/>
        </w:trPr>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1"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c>
          <w:tcPr>
            <w:tcW w:w="2202" w:type="dxa"/>
          </w:tcPr>
          <w:p w:rsidR="009E57C1" w:rsidRDefault="009E57C1" w:rsidP="00482783">
            <w:pPr>
              <w:autoSpaceDE w:val="0"/>
              <w:autoSpaceDN w:val="0"/>
              <w:adjustRightInd w:val="0"/>
              <w:jc w:val="center"/>
              <w:rPr>
                <w:rFonts w:ascii="Avenir Book" w:hAnsi="Avenir Book" w:cstheme="minorHAnsi"/>
                <w:b/>
                <w:bCs/>
                <w:color w:val="0070C0"/>
                <w:sz w:val="18"/>
                <w:szCs w:val="18"/>
                <w:lang w:val="en-US"/>
              </w:rPr>
            </w:pPr>
          </w:p>
        </w:tc>
      </w:tr>
    </w:tbl>
    <w:p w:rsidR="009E57C1" w:rsidRDefault="009E57C1" w:rsidP="009E57C1">
      <w:pPr>
        <w:spacing w:before="100" w:beforeAutospacing="1"/>
        <w:jc w:val="both"/>
        <w:outlineLvl w:val="0"/>
        <w:rPr>
          <w:rFonts w:ascii="Times New Roman" w:eastAsia="Times New Roman" w:hAnsi="Times New Roman" w:cs="Times New Roman"/>
          <w:b/>
          <w:bCs/>
          <w:kern w:val="36"/>
          <w:sz w:val="32"/>
          <w:szCs w:val="32"/>
          <w:lang w:val="en-US" w:eastAsia="fr-FR"/>
          <w14:ligatures w14:val="none"/>
        </w:rPr>
      </w:pPr>
      <w:r w:rsidRPr="00964455">
        <w:rPr>
          <w:rFonts w:ascii="Aptos" w:hAnsi="Aptos" w:cs="Helvetica"/>
          <w:noProof/>
          <w:color w:val="000000"/>
          <w:kern w:val="0"/>
          <w:lang w:val="en-US"/>
        </w:rPr>
        <w:lastRenderedPageBreak/>
        <mc:AlternateContent>
          <mc:Choice Requires="wps">
            <w:drawing>
              <wp:anchor distT="0" distB="0" distL="114300" distR="114300" simplePos="0" relativeHeight="251659264" behindDoc="0" locked="0" layoutInCell="1" allowOverlap="1" wp14:anchorId="7760A5EF" wp14:editId="51CACB51">
                <wp:simplePos x="0" y="0"/>
                <wp:positionH relativeFrom="column">
                  <wp:posOffset>-115570</wp:posOffset>
                </wp:positionH>
                <wp:positionV relativeFrom="paragraph">
                  <wp:posOffset>-81590</wp:posOffset>
                </wp:positionV>
                <wp:extent cx="619125" cy="342900"/>
                <wp:effectExtent l="50800" t="101600" r="28575" b="101600"/>
                <wp:wrapNone/>
                <wp:docPr id="1553648029" name="Zone de texte 36"/>
                <wp:cNvGraphicFramePr/>
                <a:graphic xmlns:a="http://schemas.openxmlformats.org/drawingml/2006/main">
                  <a:graphicData uri="http://schemas.microsoft.com/office/word/2010/wordprocessingShape">
                    <wps:wsp>
                      <wps:cNvSpPr txBox="1"/>
                      <wps:spPr>
                        <a:xfrm rot="20440851">
                          <a:off x="0" y="0"/>
                          <a:ext cx="619125" cy="342900"/>
                        </a:xfrm>
                        <a:prstGeom prst="rect">
                          <a:avLst/>
                        </a:prstGeom>
                        <a:noFill/>
                        <a:ln w="6350">
                          <a:solidFill>
                            <a:prstClr val="black"/>
                          </a:solidFill>
                        </a:ln>
                      </wps:spPr>
                      <wps:txbx>
                        <w:txbxContent>
                          <w:p w:rsidR="009E57C1" w:rsidRPr="00964455" w:rsidRDefault="009E57C1" w:rsidP="009E57C1">
                            <w:pP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64455">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DOC1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0A5EF" id="_x0000_t202" coordsize="21600,21600" o:spt="202" path="m,l,21600r21600,l21600,xe">
                <v:stroke joinstyle="miter"/>
                <v:path gradientshapeok="t" o:connecttype="rect"/>
              </v:shapetype>
              <v:shape id="Zone de texte 36" o:spid="_x0000_s1026" type="#_x0000_t202" style="position:absolute;left:0;text-align:left;margin-left:-9.1pt;margin-top:-6.4pt;width:48.75pt;height:27pt;rotation:-126610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" filled="f" strokeweight=".5pt">
                <v:textbox>
                  <w:txbxContent>
                    <w:p w:rsidR="009E57C1" w:rsidRPr="00964455" w:rsidRDefault="009E57C1" w:rsidP="009E57C1">
                      <w:pP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64455">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DOC1</w:t>
                      </w:r>
                    </w:p>
                  </w:txbxContent>
                </v:textbox>
              </v:shape>
            </w:pict>
          </mc:Fallback>
        </mc:AlternateContent>
      </w:r>
    </w:p>
    <w:p w:rsidR="009E57C1" w:rsidRPr="00011527" w:rsidRDefault="009E57C1" w:rsidP="009E57C1">
      <w:pPr>
        <w:ind w:left="284"/>
        <w:jc w:val="both"/>
        <w:outlineLvl w:val="0"/>
        <w:rPr>
          <w:rFonts w:ascii="Times New Roman" w:eastAsia="Times New Roman" w:hAnsi="Times New Roman" w:cs="Times New Roman"/>
          <w:b/>
          <w:bCs/>
          <w:kern w:val="36"/>
          <w:sz w:val="32"/>
          <w:szCs w:val="32"/>
          <w:lang w:val="en-US" w:eastAsia="fr-FR"/>
          <w14:ligatures w14:val="none"/>
        </w:rPr>
      </w:pPr>
      <w:r w:rsidRPr="00011527">
        <w:rPr>
          <w:rFonts w:ascii="Times New Roman" w:eastAsia="Times New Roman" w:hAnsi="Times New Roman" w:cs="Times New Roman"/>
          <w:b/>
          <w:bCs/>
          <w:kern w:val="36"/>
          <w:sz w:val="32"/>
          <w:szCs w:val="32"/>
          <w:lang w:val="en-US" w:eastAsia="fr-FR"/>
          <w14:ligatures w14:val="none"/>
        </w:rPr>
        <w:t>Why Is Everyone Waiting Hours for Frozen Yogurt? Why Am I?</w:t>
      </w:r>
    </w:p>
    <w:p w:rsidR="009E57C1" w:rsidRPr="00011527" w:rsidRDefault="009E57C1" w:rsidP="009E57C1">
      <w:pPr>
        <w:pBdr>
          <w:bottom w:val="single" w:sz="4" w:space="1" w:color="auto"/>
        </w:pBdr>
        <w:spacing w:after="100" w:afterAutospacing="1"/>
        <w:ind w:left="28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By </w:t>
      </w:r>
      <w:hyperlink r:id="rId14" w:history="1">
        <w:r w:rsidRPr="00011527">
          <w:rPr>
            <w:rFonts w:ascii="Times New Roman" w:eastAsia="Times New Roman" w:hAnsi="Times New Roman" w:cs="Times New Roman"/>
            <w:color w:val="0000FF"/>
            <w:kern w:val="0"/>
            <w:sz w:val="22"/>
            <w:szCs w:val="22"/>
            <w:u w:val="single"/>
            <w:lang w:val="en-US" w:eastAsia="fr-FR"/>
            <w14:ligatures w14:val="none"/>
          </w:rPr>
          <w:t>Amy X. Wang</w:t>
        </w:r>
      </w:hyperlink>
      <w:r w:rsidRPr="00011527">
        <w:rPr>
          <w:rFonts w:ascii="Times New Roman" w:eastAsia="Times New Roman" w:hAnsi="Times New Roman" w:cs="Times New Roman"/>
          <w:kern w:val="0"/>
          <w:sz w:val="22"/>
          <w:szCs w:val="22"/>
          <w:lang w:val="en-US" w:eastAsia="fr-FR"/>
          <w14:ligatures w14:val="none"/>
        </w:rPr>
        <w:t xml:space="preserve"> June 16, 2026 THE NEW YORK TIMES</w:t>
      </w:r>
      <w:r>
        <w:rPr>
          <w:rFonts w:ascii="Times New Roman" w:eastAsia="Times New Roman" w:hAnsi="Times New Roman" w:cs="Times New Roman"/>
          <w:kern w:val="0"/>
          <w:sz w:val="22"/>
          <w:szCs w:val="22"/>
          <w:lang w:val="en-US" w:eastAsia="fr-FR"/>
          <w14:ligatures w14:val="none"/>
        </w:rPr>
        <w:t xml:space="preserve"> (abridged)</w:t>
      </w:r>
    </w:p>
    <w:p w:rsidR="009E57C1" w:rsidRPr="00011527" w:rsidRDefault="009E57C1" w:rsidP="009E57C1">
      <w:pPr>
        <w:spacing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Here are some reasons I can think of </w:t>
      </w:r>
      <w:r w:rsidRPr="00011527">
        <w:rPr>
          <w:rFonts w:ascii="Times New Roman" w:eastAsia="Times New Roman" w:hAnsi="Times New Roman" w:cs="Times New Roman"/>
          <w:b/>
          <w:bCs/>
          <w:kern w:val="0"/>
          <w:sz w:val="22"/>
          <w:szCs w:val="22"/>
          <w:bdr w:val="single" w:sz="4" w:space="0" w:color="auto"/>
          <w:lang w:val="en-US" w:eastAsia="fr-FR"/>
          <w14:ligatures w14:val="none"/>
        </w:rPr>
        <w:t>to stand stock-still</w:t>
      </w:r>
      <w:r w:rsidRPr="00011527">
        <w:rPr>
          <w:rFonts w:ascii="Times New Roman" w:eastAsia="Times New Roman" w:hAnsi="Times New Roman" w:cs="Times New Roman"/>
          <w:kern w:val="0"/>
          <w:sz w:val="22"/>
          <w:szCs w:val="22"/>
          <w:lang w:val="en-US" w:eastAsia="fr-FR"/>
          <w14:ligatures w14:val="none"/>
        </w:rPr>
        <w:t xml:space="preserve"> on a busy</w:t>
      </w:r>
      <w:r>
        <w:rPr>
          <w:rFonts w:ascii="Times New Roman" w:eastAsia="Times New Roman" w:hAnsi="Times New Roman" w:cs="Times New Roman"/>
          <w:kern w:val="0"/>
          <w:sz w:val="22"/>
          <w:szCs w:val="22"/>
          <w:lang w:val="en-US" w:eastAsia="fr-FR"/>
          <w14:ligatures w14:val="none"/>
        </w:rPr>
        <w:t xml:space="preserve"> day</w:t>
      </w:r>
      <w:r w:rsidRPr="00011527">
        <w:rPr>
          <w:rFonts w:ascii="Times New Roman" w:eastAsia="Times New Roman" w:hAnsi="Times New Roman" w:cs="Times New Roman"/>
          <w:kern w:val="0"/>
          <w:sz w:val="22"/>
          <w:szCs w:val="22"/>
          <w:lang w:val="en-US" w:eastAsia="fr-FR"/>
          <w14:ligatures w14:val="none"/>
        </w:rPr>
        <w:t xml:space="preserve">: You practice Taoist meditation; you are employed in the King’s Guard at Buckingham Palace; a bee has landed on your nose, and you’re too terrified to move. Recently, though, New York City has been </w:t>
      </w:r>
      <w:r w:rsidRPr="008B1033">
        <w:rPr>
          <w:rFonts w:ascii="Times New Roman" w:eastAsia="Times New Roman" w:hAnsi="Times New Roman" w:cs="Times New Roman"/>
          <w:b/>
          <w:bCs/>
          <w:kern w:val="0"/>
          <w:sz w:val="22"/>
          <w:szCs w:val="22"/>
          <w:bdr w:val="single" w:sz="4" w:space="0" w:color="auto"/>
          <w:lang w:val="en-US" w:eastAsia="fr-FR"/>
          <w14:ligatures w14:val="none"/>
        </w:rPr>
        <w:t>overrun</w:t>
      </w:r>
      <w:r w:rsidRPr="00011527">
        <w:rPr>
          <w:rFonts w:ascii="Times New Roman" w:eastAsia="Times New Roman" w:hAnsi="Times New Roman" w:cs="Times New Roman"/>
          <w:kern w:val="0"/>
          <w:sz w:val="22"/>
          <w:szCs w:val="22"/>
          <w:lang w:val="en-US" w:eastAsia="fr-FR"/>
          <w14:ligatures w14:val="none"/>
        </w:rPr>
        <w:t xml:space="preserve"> by throngs of </w:t>
      </w:r>
      <w:r w:rsidRPr="008B1033">
        <w:rPr>
          <w:rFonts w:ascii="Times New Roman" w:eastAsia="Times New Roman" w:hAnsi="Times New Roman" w:cs="Times New Roman"/>
          <w:b/>
          <w:bCs/>
          <w:kern w:val="0"/>
          <w:sz w:val="22"/>
          <w:szCs w:val="22"/>
          <w:bdr w:val="single" w:sz="4" w:space="0" w:color="auto"/>
          <w:lang w:val="en-US" w:eastAsia="fr-FR"/>
          <w14:ligatures w14:val="none"/>
        </w:rPr>
        <w:t>sidewalk</w:t>
      </w:r>
      <w:r w:rsidRPr="00011527">
        <w:rPr>
          <w:rFonts w:ascii="Times New Roman" w:eastAsia="Times New Roman" w:hAnsi="Times New Roman" w:cs="Times New Roman"/>
          <w:kern w:val="0"/>
          <w:sz w:val="22"/>
          <w:szCs w:val="22"/>
          <w:lang w:val="en-US" w:eastAsia="fr-FR"/>
          <w14:ligatures w14:val="none"/>
        </w:rPr>
        <w:t xml:space="preserve"> standers who are doing what they’re doing in </w:t>
      </w:r>
      <w:r w:rsidRPr="008B1033">
        <w:rPr>
          <w:rFonts w:ascii="Times New Roman" w:eastAsia="Times New Roman" w:hAnsi="Times New Roman" w:cs="Times New Roman"/>
          <w:color w:val="000000" w:themeColor="text1"/>
          <w:kern w:val="0"/>
          <w:sz w:val="22"/>
          <w:szCs w:val="22"/>
          <w:lang w:val="en-US" w:eastAsia="fr-FR"/>
          <w14:ligatures w14:val="none"/>
        </w:rPr>
        <w:t>order to buy plain old frozen yogurt, b</w:t>
      </w:r>
      <w:r w:rsidRPr="00011527">
        <w:rPr>
          <w:rFonts w:ascii="Times New Roman" w:eastAsia="Times New Roman" w:hAnsi="Times New Roman" w:cs="Times New Roman"/>
          <w:kern w:val="0"/>
          <w:sz w:val="22"/>
          <w:szCs w:val="22"/>
          <w:lang w:val="en-US" w:eastAsia="fr-FR"/>
          <w14:ligatures w14:val="none"/>
        </w:rPr>
        <w:t>eautifully illustrating how one person’s “</w:t>
      </w:r>
      <w:r w:rsidRPr="008B1033">
        <w:rPr>
          <w:rFonts w:ascii="Times New Roman" w:eastAsia="Times New Roman" w:hAnsi="Times New Roman" w:cs="Times New Roman"/>
          <w:i/>
          <w:iCs/>
          <w:kern w:val="0"/>
          <w:sz w:val="22"/>
          <w:szCs w:val="22"/>
          <w:lang w:val="en-US" w:eastAsia="fr-FR"/>
          <w14:ligatures w14:val="none"/>
        </w:rPr>
        <w:t>reasonable</w:t>
      </w:r>
      <w:r w:rsidRPr="00011527">
        <w:rPr>
          <w:rFonts w:ascii="Times New Roman" w:eastAsia="Times New Roman" w:hAnsi="Times New Roman" w:cs="Times New Roman"/>
          <w:kern w:val="0"/>
          <w:sz w:val="22"/>
          <w:szCs w:val="22"/>
          <w:lang w:val="en-US" w:eastAsia="fr-FR"/>
          <w14:ligatures w14:val="none"/>
        </w:rPr>
        <w:t>” can be another person’s “</w:t>
      </w:r>
      <w:r w:rsidRPr="008B1033">
        <w:rPr>
          <w:rFonts w:ascii="Times New Roman" w:eastAsia="Times New Roman" w:hAnsi="Times New Roman" w:cs="Times New Roman"/>
          <w:i/>
          <w:iCs/>
          <w:kern w:val="0"/>
          <w:sz w:val="22"/>
          <w:szCs w:val="22"/>
          <w:lang w:val="en-US" w:eastAsia="fr-FR"/>
          <w14:ligatures w14:val="none"/>
        </w:rPr>
        <w:t>deranged</w:t>
      </w:r>
      <w:r w:rsidRPr="00011527">
        <w:rPr>
          <w:rFonts w:ascii="Times New Roman" w:eastAsia="Times New Roman" w:hAnsi="Times New Roman" w:cs="Times New Roman"/>
          <w:kern w:val="0"/>
          <w:sz w:val="22"/>
          <w:szCs w:val="22"/>
          <w:lang w:val="en-US" w:eastAsia="fr-FR"/>
          <w14:ligatures w14:val="none"/>
        </w:rPr>
        <w:t>.”</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Why froyo? Why line up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 xml:space="preserve">for </w:t>
      </w:r>
      <w:hyperlink r:id="rId15" w:tgtFrame="_blank" w:history="1">
        <w:r w:rsidRPr="008B1033">
          <w:rPr>
            <w:rFonts w:ascii="Times New Roman" w:eastAsia="Times New Roman" w:hAnsi="Times New Roman" w:cs="Times New Roman"/>
            <w:b/>
            <w:bCs/>
            <w:color w:val="000000" w:themeColor="text1"/>
            <w:kern w:val="0"/>
            <w:sz w:val="22"/>
            <w:szCs w:val="22"/>
            <w:u w:val="single"/>
            <w:bdr w:val="single" w:sz="4" w:space="0" w:color="auto"/>
            <w:lang w:val="en-US" w:eastAsia="fr-FR"/>
            <w14:ligatures w14:val="none"/>
          </w:rPr>
          <w:t xml:space="preserve">hours on </w:t>
        </w:r>
      </w:hyperlink>
      <w:hyperlink r:id="rId16" w:tgtFrame="_blank" w:history="1">
        <w:r w:rsidRPr="008B1033">
          <w:rPr>
            <w:rFonts w:ascii="Times New Roman" w:eastAsia="Times New Roman" w:hAnsi="Times New Roman" w:cs="Times New Roman"/>
            <w:b/>
            <w:bCs/>
            <w:color w:val="000000" w:themeColor="text1"/>
            <w:kern w:val="0"/>
            <w:sz w:val="22"/>
            <w:szCs w:val="22"/>
            <w:u w:val="single"/>
            <w:bdr w:val="single" w:sz="4" w:space="0" w:color="auto"/>
            <w:lang w:val="en-US" w:eastAsia="fr-FR"/>
            <w14:ligatures w14:val="none"/>
          </w:rPr>
          <w:t>end</w:t>
        </w:r>
      </w:hyperlink>
      <w:r w:rsidRPr="008B1033">
        <w:rPr>
          <w:rFonts w:ascii="Times New Roman" w:eastAsia="Times New Roman" w:hAnsi="Times New Roman" w:cs="Times New Roman"/>
          <w:color w:val="000000" w:themeColor="text1"/>
          <w:kern w:val="0"/>
          <w:sz w:val="22"/>
          <w:szCs w:val="22"/>
          <w:lang w:val="en-US" w:eastAsia="fr-FR"/>
          <w14:ligatures w14:val="none"/>
        </w:rPr>
        <w:t xml:space="preserve"> </w:t>
      </w:r>
      <w:r w:rsidRPr="00011527">
        <w:rPr>
          <w:rFonts w:ascii="Times New Roman" w:eastAsia="Times New Roman" w:hAnsi="Times New Roman" w:cs="Times New Roman"/>
          <w:kern w:val="0"/>
          <w:sz w:val="22"/>
          <w:szCs w:val="22"/>
          <w:lang w:val="en-US" w:eastAsia="fr-FR"/>
          <w14:ligatures w14:val="none"/>
        </w:rPr>
        <w:t xml:space="preserve">for it? Why don’t I understand my fellow man? To answer these questions, the only thing to do was </w:t>
      </w:r>
      <w:r w:rsidRPr="008B1033">
        <w:rPr>
          <w:rFonts w:ascii="Times New Roman" w:eastAsia="Times New Roman" w:hAnsi="Times New Roman" w:cs="Times New Roman"/>
          <w:b/>
          <w:bCs/>
          <w:kern w:val="0"/>
          <w:sz w:val="22"/>
          <w:szCs w:val="22"/>
          <w:bdr w:val="single" w:sz="4" w:space="0" w:color="auto"/>
          <w:lang w:val="en-US" w:eastAsia="fr-FR"/>
          <w14:ligatures w14:val="none"/>
        </w:rPr>
        <w:t>don</w:t>
      </w:r>
      <w:r w:rsidRPr="00011527">
        <w:rPr>
          <w:rFonts w:ascii="Times New Roman" w:eastAsia="Times New Roman" w:hAnsi="Times New Roman" w:cs="Times New Roman"/>
          <w:kern w:val="0"/>
          <w:sz w:val="22"/>
          <w:szCs w:val="22"/>
          <w:lang w:val="en-US" w:eastAsia="fr-FR"/>
          <w14:ligatures w14:val="none"/>
        </w:rPr>
        <w:t xml:space="preserve"> the largest pair of sunglasses I own and get in line. (…)</w:t>
      </w:r>
      <w:r>
        <w:rPr>
          <w:rFonts w:ascii="Times New Roman" w:eastAsia="Times New Roman" w:hAnsi="Times New Roman" w:cs="Times New Roman"/>
          <w:kern w:val="0"/>
          <w:sz w:val="22"/>
          <w:szCs w:val="22"/>
          <w:lang w:val="en-US" w:eastAsia="fr-FR"/>
          <w14:ligatures w14:val="none"/>
        </w:rPr>
        <w:t xml:space="preserve"> </w:t>
      </w:r>
      <w:r w:rsidRPr="00011527">
        <w:rPr>
          <w:rFonts w:ascii="Times New Roman" w:eastAsia="Times New Roman" w:hAnsi="Times New Roman" w:cs="Times New Roman"/>
          <w:kern w:val="0"/>
          <w:sz w:val="22"/>
          <w:szCs w:val="22"/>
          <w:lang w:val="en-US" w:eastAsia="fr-FR"/>
          <w14:ligatures w14:val="none"/>
        </w:rPr>
        <w:t xml:space="preserve">While we all waited, </w:t>
      </w:r>
      <w:r w:rsidRPr="008B1033">
        <w:rPr>
          <w:rFonts w:ascii="Times New Roman" w:eastAsia="Times New Roman" w:hAnsi="Times New Roman" w:cs="Times New Roman"/>
          <w:b/>
          <w:bCs/>
          <w:kern w:val="0"/>
          <w:sz w:val="22"/>
          <w:szCs w:val="22"/>
          <w:bdr w:val="single" w:sz="4" w:space="0" w:color="auto"/>
          <w:lang w:val="en-US" w:eastAsia="fr-FR"/>
          <w14:ligatures w14:val="none"/>
        </w:rPr>
        <w:t>dribbling</w:t>
      </w:r>
      <w:r w:rsidRPr="00011527">
        <w:rPr>
          <w:rFonts w:ascii="Times New Roman" w:eastAsia="Times New Roman" w:hAnsi="Times New Roman" w:cs="Times New Roman"/>
          <w:kern w:val="0"/>
          <w:sz w:val="22"/>
          <w:szCs w:val="22"/>
          <w:lang w:val="en-US" w:eastAsia="fr-FR"/>
          <w14:ligatures w14:val="none"/>
        </w:rPr>
        <w:t xml:space="preserve"> a collective lake of sweat, I poked </w:t>
      </w:r>
      <w:r w:rsidRPr="008B1033">
        <w:rPr>
          <w:rFonts w:ascii="Times New Roman" w:eastAsia="Times New Roman" w:hAnsi="Times New Roman" w:cs="Times New Roman"/>
          <w:b/>
          <w:bCs/>
          <w:kern w:val="0"/>
          <w:sz w:val="22"/>
          <w:szCs w:val="22"/>
          <w:bdr w:val="single" w:sz="4" w:space="0" w:color="auto"/>
          <w:lang w:val="en-US" w:eastAsia="fr-FR"/>
          <w14:ligatures w14:val="none"/>
        </w:rPr>
        <w:t>my fellow liner-uppers</w:t>
      </w:r>
      <w:r w:rsidRPr="00011527">
        <w:rPr>
          <w:rFonts w:ascii="Times New Roman" w:eastAsia="Times New Roman" w:hAnsi="Times New Roman" w:cs="Times New Roman"/>
          <w:kern w:val="0"/>
          <w:sz w:val="22"/>
          <w:szCs w:val="22"/>
          <w:lang w:val="en-US" w:eastAsia="fr-FR"/>
          <w14:ligatures w14:val="none"/>
        </w:rPr>
        <w:t xml:space="preserve"> and asked them how they had come to be there. Answers were divisible into three categories: “Because this place is delicious.” “Because the line made me curious.” And of course, that old </w:t>
      </w:r>
      <w:r w:rsidRPr="008B1033">
        <w:rPr>
          <w:rFonts w:ascii="Times New Roman" w:eastAsia="Times New Roman" w:hAnsi="Times New Roman" w:cs="Times New Roman"/>
          <w:b/>
          <w:bCs/>
          <w:kern w:val="0"/>
          <w:sz w:val="22"/>
          <w:szCs w:val="22"/>
          <w:bdr w:val="single" w:sz="4" w:space="0" w:color="auto"/>
          <w:lang w:val="en-US" w:eastAsia="fr-FR"/>
          <w14:ligatures w14:val="none"/>
        </w:rPr>
        <w:t>culprit</w:t>
      </w:r>
      <w:r w:rsidRPr="00011527">
        <w:rPr>
          <w:rFonts w:ascii="Times New Roman" w:eastAsia="Times New Roman" w:hAnsi="Times New Roman" w:cs="Times New Roman"/>
          <w:kern w:val="0"/>
          <w:sz w:val="22"/>
          <w:szCs w:val="22"/>
          <w:lang w:val="en-US" w:eastAsia="fr-FR"/>
          <w14:ligatures w14:val="none"/>
        </w:rPr>
        <w:t>: “It came up on my TikTok feed.”</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That social media is the </w:t>
      </w:r>
      <w:r w:rsidRPr="008B1033">
        <w:rPr>
          <w:rFonts w:ascii="Times New Roman" w:eastAsia="Times New Roman" w:hAnsi="Times New Roman" w:cs="Times New Roman"/>
          <w:b/>
          <w:bCs/>
          <w:kern w:val="0"/>
          <w:sz w:val="22"/>
          <w:szCs w:val="22"/>
          <w:bdr w:val="single" w:sz="4" w:space="0" w:color="auto"/>
          <w:lang w:val="en-US" w:eastAsia="fr-FR"/>
          <w14:ligatures w14:val="none"/>
        </w:rPr>
        <w:t>root cause</w:t>
      </w:r>
      <w:r w:rsidRPr="00011527">
        <w:rPr>
          <w:rFonts w:ascii="Times New Roman" w:eastAsia="Times New Roman" w:hAnsi="Times New Roman" w:cs="Times New Roman"/>
          <w:kern w:val="0"/>
          <w:sz w:val="22"/>
          <w:szCs w:val="22"/>
          <w:lang w:val="en-US" w:eastAsia="fr-FR"/>
          <w14:ligatures w14:val="none"/>
        </w:rPr>
        <w:t xml:space="preserve"> of the long line is not up for debate. The more interesting question these days, though, is whether </w:t>
      </w:r>
      <w:r w:rsidRPr="008B1033">
        <w:rPr>
          <w:rFonts w:ascii="Times New Roman" w:eastAsia="Times New Roman" w:hAnsi="Times New Roman" w:cs="Times New Roman"/>
          <w:b/>
          <w:bCs/>
          <w:kern w:val="0"/>
          <w:sz w:val="22"/>
          <w:szCs w:val="22"/>
          <w:bdr w:val="single" w:sz="4" w:space="0" w:color="auto"/>
          <w:lang w:val="en-US" w:eastAsia="fr-FR"/>
          <w14:ligatures w14:val="none"/>
        </w:rPr>
        <w:t>the snowball effect</w:t>
      </w:r>
      <w:r w:rsidRPr="00011527">
        <w:rPr>
          <w:rFonts w:ascii="Times New Roman" w:eastAsia="Times New Roman" w:hAnsi="Times New Roman" w:cs="Times New Roman"/>
          <w:kern w:val="0"/>
          <w:sz w:val="22"/>
          <w:szCs w:val="22"/>
          <w:lang w:val="en-US" w:eastAsia="fr-FR"/>
          <w14:ligatures w14:val="none"/>
        </w:rPr>
        <w:t xml:space="preserve"> of online </w:t>
      </w:r>
      <w:r w:rsidRPr="008B1033">
        <w:rPr>
          <w:rFonts w:ascii="Times New Roman" w:eastAsia="Times New Roman" w:hAnsi="Times New Roman" w:cs="Times New Roman"/>
          <w:i/>
          <w:iCs/>
          <w:kern w:val="0"/>
          <w:sz w:val="22"/>
          <w:szCs w:val="22"/>
          <w:lang w:val="en-US" w:eastAsia="fr-FR"/>
          <w14:ligatures w14:val="none"/>
        </w:rPr>
        <w:t>hype</w:t>
      </w:r>
      <w:r w:rsidRPr="00011527">
        <w:rPr>
          <w:rFonts w:ascii="Times New Roman" w:eastAsia="Times New Roman" w:hAnsi="Times New Roman" w:cs="Times New Roman"/>
          <w:kern w:val="0"/>
          <w:sz w:val="22"/>
          <w:szCs w:val="22"/>
          <w:lang w:val="en-US" w:eastAsia="fr-FR"/>
          <w14:ligatures w14:val="none"/>
        </w:rPr>
        <w:t xml:space="preserve"> is organic — a genuine result of ordinary people making a discovery, then evangelizing — or whether it is deliberately engineered by a business </w:t>
      </w:r>
      <w:r w:rsidRPr="008B1033">
        <w:rPr>
          <w:rFonts w:ascii="Times New Roman" w:eastAsia="Times New Roman" w:hAnsi="Times New Roman" w:cs="Times New Roman"/>
          <w:kern w:val="0"/>
          <w:sz w:val="22"/>
          <w:szCs w:val="22"/>
          <w:lang w:val="en-US" w:eastAsia="fr-FR"/>
          <w14:ligatures w14:val="none"/>
        </w:rPr>
        <w:t>trying</w:t>
      </w:r>
      <w:r w:rsidRPr="00011527">
        <w:rPr>
          <w:rFonts w:ascii="Times New Roman" w:eastAsia="Times New Roman" w:hAnsi="Times New Roman" w:cs="Times New Roman"/>
          <w:kern w:val="0"/>
          <w:sz w:val="22"/>
          <w:szCs w:val="22"/>
          <w:lang w:val="en-US" w:eastAsia="fr-FR"/>
          <w14:ligatures w14:val="none"/>
        </w:rPr>
        <w:t xml:space="preserve"> to go viral. </w:t>
      </w:r>
      <w:r>
        <w:rPr>
          <w:rFonts w:ascii="Times New Roman" w:eastAsia="Times New Roman" w:hAnsi="Times New Roman" w:cs="Times New Roman"/>
          <w:kern w:val="0"/>
          <w:sz w:val="22"/>
          <w:szCs w:val="22"/>
          <w:lang w:val="en-US" w:eastAsia="fr-FR"/>
          <w14:ligatures w14:val="none"/>
        </w:rPr>
        <w:t xml:space="preserve">(…) </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I learned all this not </w:t>
      </w:r>
      <w:r w:rsidRPr="008B1033">
        <w:rPr>
          <w:rFonts w:ascii="Times New Roman" w:eastAsia="Times New Roman" w:hAnsi="Times New Roman" w:cs="Times New Roman"/>
          <w:kern w:val="0"/>
          <w:sz w:val="22"/>
          <w:szCs w:val="22"/>
          <w:u w:val="single"/>
          <w:lang w:val="en-US" w:eastAsia="fr-FR"/>
          <w14:ligatures w14:val="none"/>
        </w:rPr>
        <w:t>by entering</w:t>
      </w:r>
      <w:r w:rsidRPr="00011527">
        <w:rPr>
          <w:rFonts w:ascii="Times New Roman" w:eastAsia="Times New Roman" w:hAnsi="Times New Roman" w:cs="Times New Roman"/>
          <w:kern w:val="0"/>
          <w:sz w:val="22"/>
          <w:szCs w:val="22"/>
          <w:lang w:val="en-US" w:eastAsia="fr-FR"/>
          <w14:ligatures w14:val="none"/>
        </w:rPr>
        <w:t xml:space="preserve"> the store but </w:t>
      </w:r>
      <w:r w:rsidRPr="008B1033">
        <w:rPr>
          <w:rFonts w:ascii="Times New Roman" w:eastAsia="Times New Roman" w:hAnsi="Times New Roman" w:cs="Times New Roman"/>
          <w:kern w:val="0"/>
          <w:sz w:val="22"/>
          <w:szCs w:val="22"/>
          <w:u w:val="single"/>
          <w:lang w:val="en-US" w:eastAsia="fr-FR"/>
          <w14:ligatures w14:val="none"/>
        </w:rPr>
        <w:t>by tapping</w:t>
      </w:r>
      <w:r w:rsidRPr="00011527">
        <w:rPr>
          <w:rFonts w:ascii="Times New Roman" w:eastAsia="Times New Roman" w:hAnsi="Times New Roman" w:cs="Times New Roman"/>
          <w:kern w:val="0"/>
          <w:sz w:val="22"/>
          <w:szCs w:val="22"/>
          <w:lang w:val="en-US" w:eastAsia="fr-FR"/>
          <w14:ligatures w14:val="none"/>
        </w:rPr>
        <w:t xml:space="preserve"> around on my phone, which is what I and everyone else did while we were waiting to enter the store. Thirty minutes in, there were still 40 people in front of me. Some gave up and </w:t>
      </w:r>
      <w:r w:rsidRPr="008B1033">
        <w:rPr>
          <w:rFonts w:ascii="Times New Roman" w:eastAsia="Times New Roman" w:hAnsi="Times New Roman" w:cs="Times New Roman"/>
          <w:b/>
          <w:bCs/>
          <w:kern w:val="0"/>
          <w:sz w:val="22"/>
          <w:szCs w:val="22"/>
          <w:bdr w:val="single" w:sz="4" w:space="0" w:color="auto"/>
          <w:lang w:val="en-US" w:eastAsia="fr-FR"/>
          <w14:ligatures w14:val="none"/>
        </w:rPr>
        <w:t>slinked off</w:t>
      </w:r>
      <w:r w:rsidRPr="00011527">
        <w:rPr>
          <w:rFonts w:ascii="Times New Roman" w:eastAsia="Times New Roman" w:hAnsi="Times New Roman" w:cs="Times New Roman"/>
          <w:kern w:val="0"/>
          <w:sz w:val="22"/>
          <w:szCs w:val="22"/>
          <w:lang w:val="en-US" w:eastAsia="fr-FR"/>
          <w14:ligatures w14:val="none"/>
        </w:rPr>
        <w:t xml:space="preserve"> — quitters and cowards! </w:t>
      </w:r>
      <w:r>
        <w:rPr>
          <w:rFonts w:ascii="Times New Roman" w:eastAsia="Times New Roman" w:hAnsi="Times New Roman" w:cs="Times New Roman"/>
          <w:kern w:val="0"/>
          <w:sz w:val="22"/>
          <w:szCs w:val="22"/>
          <w:lang w:val="en-US" w:eastAsia="fr-FR"/>
          <w14:ligatures w14:val="none"/>
        </w:rPr>
        <w:t>(…)</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The few of us who brought </w:t>
      </w:r>
      <w:r w:rsidRPr="008B1033">
        <w:rPr>
          <w:rFonts w:ascii="Times New Roman" w:eastAsia="Times New Roman" w:hAnsi="Times New Roman" w:cs="Times New Roman"/>
          <w:kern w:val="0"/>
          <w:sz w:val="22"/>
          <w:szCs w:val="22"/>
          <w:lang w:val="en-US" w:eastAsia="fr-FR"/>
          <w14:ligatures w14:val="none"/>
        </w:rPr>
        <w:t>companions</w:t>
      </w:r>
      <w:r w:rsidRPr="00011527">
        <w:rPr>
          <w:rFonts w:ascii="Times New Roman" w:eastAsia="Times New Roman" w:hAnsi="Times New Roman" w:cs="Times New Roman"/>
          <w:kern w:val="0"/>
          <w:sz w:val="22"/>
          <w:szCs w:val="22"/>
          <w:lang w:val="en-US" w:eastAsia="fr-FR"/>
          <w14:ligatures w14:val="none"/>
        </w:rPr>
        <w:t xml:space="preserve"> chattered to those companions: A guy complained to his girlfriend, a friend group argued, a father listened patiently to his teenage daughter’s rundown of toppings she planned to get</w:t>
      </w:r>
      <w:r>
        <w:rPr>
          <w:rFonts w:ascii="Times New Roman" w:eastAsia="Times New Roman" w:hAnsi="Times New Roman" w:cs="Times New Roman"/>
          <w:kern w:val="0"/>
          <w:sz w:val="22"/>
          <w:szCs w:val="22"/>
          <w:lang w:val="en-US" w:eastAsia="fr-FR"/>
          <w14:ligatures w14:val="none"/>
        </w:rPr>
        <w:t xml:space="preserve">. </w:t>
      </w:r>
      <w:r w:rsidRPr="00011527">
        <w:rPr>
          <w:rFonts w:ascii="Times New Roman" w:eastAsia="Times New Roman" w:hAnsi="Times New Roman" w:cs="Times New Roman"/>
          <w:kern w:val="0"/>
          <w:sz w:val="22"/>
          <w:szCs w:val="22"/>
          <w:lang w:val="en-US" w:eastAsia="fr-FR"/>
          <w14:ligatures w14:val="none"/>
        </w:rPr>
        <w:t>The rest of us offered fortifying little smiles whenever we made accidental eye contact, but mostly we looked at our phones.</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proofErr w:type="gramStart"/>
      <w:r w:rsidRPr="00011527">
        <w:rPr>
          <w:rFonts w:ascii="Times New Roman" w:eastAsia="Times New Roman" w:hAnsi="Times New Roman" w:cs="Times New Roman"/>
          <w:kern w:val="0"/>
          <w:sz w:val="22"/>
          <w:szCs w:val="22"/>
          <w:lang w:val="en-US" w:eastAsia="fr-FR"/>
          <w14:ligatures w14:val="none"/>
        </w:rPr>
        <w:t>So</w:t>
      </w:r>
      <w:proofErr w:type="gramEnd"/>
      <w:r w:rsidRPr="00011527">
        <w:rPr>
          <w:rFonts w:ascii="Times New Roman" w:eastAsia="Times New Roman" w:hAnsi="Times New Roman" w:cs="Times New Roman"/>
          <w:kern w:val="0"/>
          <w:sz w:val="22"/>
          <w:szCs w:val="22"/>
          <w:lang w:val="en-US" w:eastAsia="fr-FR"/>
          <w14:ligatures w14:val="none"/>
        </w:rPr>
        <w:t xml:space="preserve"> we waited together — </w:t>
      </w:r>
      <w:r w:rsidRPr="008B1033">
        <w:rPr>
          <w:rFonts w:ascii="Times New Roman" w:eastAsia="Times New Roman" w:hAnsi="Times New Roman" w:cs="Times New Roman"/>
          <w:kern w:val="0"/>
          <w:sz w:val="22"/>
          <w:szCs w:val="22"/>
          <w:lang w:val="en-US" w:eastAsia="fr-FR"/>
          <w14:ligatures w14:val="none"/>
        </w:rPr>
        <w:t>facing the same direction, suffering under the same conditions</w:t>
      </w:r>
      <w:r w:rsidRPr="00011527">
        <w:rPr>
          <w:rFonts w:ascii="Times New Roman" w:eastAsia="Times New Roman" w:hAnsi="Times New Roman" w:cs="Times New Roman"/>
          <w:kern w:val="0"/>
          <w:sz w:val="22"/>
          <w:szCs w:val="22"/>
          <w:lang w:val="en-US" w:eastAsia="fr-FR"/>
          <w14:ligatures w14:val="none"/>
        </w:rPr>
        <w:t>, shuffling forward for our participation prize. It was surprisingly tranquil to do this. It was almost Taoist meditation. It was order-keeping at Buckingham Palace. It was paralyzing like a bee sting.</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By the time I got to the door, an hour had gone by and I had started to feel affection for </w:t>
      </w:r>
      <w:r w:rsidRPr="008B1033">
        <w:rPr>
          <w:rFonts w:ascii="Times New Roman" w:eastAsia="Times New Roman" w:hAnsi="Times New Roman" w:cs="Times New Roman"/>
          <w:b/>
          <w:bCs/>
          <w:kern w:val="0"/>
          <w:sz w:val="22"/>
          <w:szCs w:val="22"/>
          <w:bdr w:val="single" w:sz="4" w:space="0" w:color="auto"/>
          <w:lang w:val="en-US" w:eastAsia="fr-FR"/>
          <w14:ligatures w14:val="none"/>
        </w:rPr>
        <w:t>my cluster of line</w:t>
      </w:r>
      <w:r w:rsidRPr="00011527">
        <w:rPr>
          <w:rFonts w:ascii="Times New Roman" w:eastAsia="Times New Roman" w:hAnsi="Times New Roman" w:cs="Times New Roman"/>
          <w:kern w:val="0"/>
          <w:sz w:val="22"/>
          <w:szCs w:val="22"/>
          <w:lang w:val="en-US" w:eastAsia="fr-FR"/>
          <w14:ligatures w14:val="none"/>
        </w:rPr>
        <w:t xml:space="preserve">, the kind of </w:t>
      </w:r>
      <w:r w:rsidRPr="008B1033">
        <w:rPr>
          <w:rFonts w:ascii="Times New Roman" w:eastAsia="Times New Roman" w:hAnsi="Times New Roman" w:cs="Times New Roman"/>
          <w:kern w:val="0"/>
          <w:sz w:val="22"/>
          <w:szCs w:val="22"/>
          <w:lang w:val="en-US" w:eastAsia="fr-FR"/>
          <w14:ligatures w14:val="none"/>
        </w:rPr>
        <w:t>camaraderie</w:t>
      </w:r>
      <w:r w:rsidRPr="00011527">
        <w:rPr>
          <w:rFonts w:ascii="Times New Roman" w:eastAsia="Times New Roman" w:hAnsi="Times New Roman" w:cs="Times New Roman"/>
          <w:kern w:val="0"/>
          <w:sz w:val="22"/>
          <w:szCs w:val="22"/>
          <w:lang w:val="en-US" w:eastAsia="fr-FR"/>
          <w14:ligatures w14:val="none"/>
        </w:rPr>
        <w:t xml:space="preserve"> you develop with fellow passengers on a delayed flight. Then, one by one, we made it inside, into the cool burst of A.C. </w:t>
      </w:r>
      <w:r w:rsidRPr="008B1033">
        <w:rPr>
          <w:rFonts w:ascii="Times New Roman" w:eastAsia="Times New Roman" w:hAnsi="Times New Roman" w:cs="Times New Roman"/>
          <w:b/>
          <w:bCs/>
          <w:kern w:val="0"/>
          <w:sz w:val="22"/>
          <w:szCs w:val="22"/>
          <w:bdr w:val="single" w:sz="4" w:space="0" w:color="auto"/>
          <w:lang w:val="en-US" w:eastAsia="fr-FR"/>
          <w14:ligatures w14:val="none"/>
        </w:rPr>
        <w:t>and the promised land</w:t>
      </w:r>
      <w:r w:rsidRPr="00011527">
        <w:rPr>
          <w:rFonts w:ascii="Times New Roman" w:eastAsia="Times New Roman" w:hAnsi="Times New Roman" w:cs="Times New Roman"/>
          <w:kern w:val="0"/>
          <w:sz w:val="22"/>
          <w:szCs w:val="22"/>
          <w:lang w:val="en-US" w:eastAsia="fr-FR"/>
          <w14:ligatures w14:val="none"/>
        </w:rPr>
        <w:t xml:space="preserve"> of the little treat</w:t>
      </w:r>
      <w:r w:rsidRPr="00011527">
        <w:rPr>
          <w:rFonts w:ascii="Times New Roman" w:eastAsia="Times New Roman" w:hAnsi="Times New Roman" w:cs="Times New Roman"/>
          <w:i/>
          <w:iCs/>
          <w:kern w:val="0"/>
          <w:sz w:val="22"/>
          <w:szCs w:val="22"/>
          <w:lang w:val="en-US" w:eastAsia="fr-FR"/>
          <w14:ligatures w14:val="none"/>
        </w:rPr>
        <w:t>.</w:t>
      </w:r>
    </w:p>
    <w:p w:rsidR="009E57C1" w:rsidRPr="00011527"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We chose our flavors, our fresh fruits, our artisanal-</w:t>
      </w:r>
      <w:proofErr w:type="spellStart"/>
      <w:r w:rsidRPr="00011527">
        <w:rPr>
          <w:rFonts w:ascii="Times New Roman" w:eastAsia="Times New Roman" w:hAnsi="Times New Roman" w:cs="Times New Roman"/>
          <w:kern w:val="0"/>
          <w:sz w:val="22"/>
          <w:szCs w:val="22"/>
          <w:lang w:val="en-US" w:eastAsia="fr-FR"/>
          <w14:ligatures w14:val="none"/>
        </w:rPr>
        <w:t>ish</w:t>
      </w:r>
      <w:proofErr w:type="spellEnd"/>
      <w:r w:rsidRPr="00011527">
        <w:rPr>
          <w:rFonts w:ascii="Times New Roman" w:eastAsia="Times New Roman" w:hAnsi="Times New Roman" w:cs="Times New Roman"/>
          <w:kern w:val="0"/>
          <w:sz w:val="22"/>
          <w:szCs w:val="22"/>
          <w:lang w:val="en-US" w:eastAsia="fr-FR"/>
          <w14:ligatures w14:val="none"/>
        </w:rPr>
        <w:t xml:space="preserve"> nuts. We received our prizes. We paid. People took their obligatory proof-of-experience pictures. And then at the doorstep, a curious thing: Each person turned toward the exit and hesitated — just for a second, not totally ready to leave the line.</w:t>
      </w:r>
    </w:p>
    <w:p w:rsidR="009E57C1" w:rsidRDefault="009E57C1" w:rsidP="009E57C1">
      <w:pPr>
        <w:spacing w:before="100" w:beforeAutospacing="1" w:after="100" w:afterAutospacing="1"/>
        <w:ind w:left="1134"/>
        <w:jc w:val="both"/>
        <w:rPr>
          <w:rFonts w:ascii="Times New Roman" w:eastAsia="Times New Roman" w:hAnsi="Times New Roman" w:cs="Times New Roman"/>
          <w:kern w:val="0"/>
          <w:sz w:val="22"/>
          <w:szCs w:val="22"/>
          <w:lang w:val="en-US" w:eastAsia="fr-FR"/>
          <w14:ligatures w14:val="none"/>
        </w:rPr>
      </w:pPr>
      <w:r w:rsidRPr="008B1033">
        <w:rPr>
          <w:rFonts w:ascii="Times New Roman" w:eastAsia="Times New Roman" w:hAnsi="Times New Roman" w:cs="Times New Roman"/>
          <w:noProof/>
          <w:kern w:val="0"/>
          <w:sz w:val="21"/>
          <w:szCs w:val="21"/>
          <w:lang w:val="en-US" w:eastAsia="fr-FR"/>
        </w:rPr>
        <w:drawing>
          <wp:anchor distT="0" distB="0" distL="114300" distR="114300" simplePos="0" relativeHeight="251660288" behindDoc="0" locked="0" layoutInCell="1" allowOverlap="1" wp14:anchorId="6BE6C840" wp14:editId="0F9D39B0">
            <wp:simplePos x="0" y="0"/>
            <wp:positionH relativeFrom="column">
              <wp:posOffset>3535045</wp:posOffset>
            </wp:positionH>
            <wp:positionV relativeFrom="paragraph">
              <wp:posOffset>954405</wp:posOffset>
            </wp:positionV>
            <wp:extent cx="3482975" cy="1801495"/>
            <wp:effectExtent l="0" t="0" r="0" b="1905"/>
            <wp:wrapSquare wrapText="bothSides"/>
            <wp:docPr id="662118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19537" name="Image 1983719537"/>
                    <pic:cNvPicPr/>
                  </pic:nvPicPr>
                  <pic:blipFill rotWithShape="1">
                    <a:blip r:embed="rId17" cstate="print">
                      <a:extLst>
                        <a:ext uri="{28A0092B-C50C-407E-A947-70E740481C1C}">
                          <a14:useLocalDpi xmlns:a14="http://schemas.microsoft.com/office/drawing/2010/main" val="0"/>
                        </a:ext>
                      </a:extLst>
                    </a:blip>
                    <a:srcRect t="4674" b="2954"/>
                    <a:stretch/>
                  </pic:blipFill>
                  <pic:spPr bwMode="auto">
                    <a:xfrm>
                      <a:off x="0" y="0"/>
                      <a:ext cx="3482975" cy="180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1527">
        <w:rPr>
          <w:rFonts w:ascii="Times New Roman" w:eastAsia="Times New Roman" w:hAnsi="Times New Roman" w:cs="Times New Roman"/>
          <w:kern w:val="0"/>
          <w:sz w:val="22"/>
          <w:szCs w:val="22"/>
          <w:lang w:val="en-US" w:eastAsia="fr-FR"/>
          <w14:ligatures w14:val="none"/>
        </w:rPr>
        <w:t xml:space="preserve">A lot of fuss has been made about the death </w:t>
      </w:r>
      <w:r w:rsidRPr="008B1033">
        <w:rPr>
          <w:rFonts w:ascii="Times New Roman" w:eastAsia="Times New Roman" w:hAnsi="Times New Roman" w:cs="Times New Roman"/>
          <w:color w:val="000000" w:themeColor="text1"/>
          <w:kern w:val="0"/>
          <w:sz w:val="22"/>
          <w:szCs w:val="22"/>
          <w:lang w:val="en-US" w:eastAsia="fr-FR"/>
          <w14:ligatures w14:val="none"/>
        </w:rPr>
        <w:t>of so-calle</w:t>
      </w:r>
      <w:r w:rsidRPr="008B1033">
        <w:rPr>
          <w:rFonts w:ascii="Times New Roman" w:eastAsia="Times New Roman" w:hAnsi="Times New Roman" w:cs="Times New Roman"/>
          <w:color w:val="000000" w:themeColor="text1"/>
          <w:kern w:val="0"/>
          <w:sz w:val="22"/>
          <w:szCs w:val="22"/>
          <w:lang w:val="en-US" w:eastAsia="fr-FR"/>
          <w14:ligatures w14:val="none"/>
        </w:rPr>
        <w:t>d</w:t>
      </w:r>
      <w:r w:rsidRPr="008B1033">
        <w:rPr>
          <w:rFonts w:ascii="Times New Roman" w:eastAsia="Times New Roman" w:hAnsi="Times New Roman" w:cs="Times New Roman"/>
          <w:color w:val="000000" w:themeColor="text1"/>
          <w:kern w:val="0"/>
          <w:sz w:val="22"/>
          <w:szCs w:val="22"/>
          <w:lang w:val="en-US" w:eastAsia="fr-FR"/>
          <w14:ligatures w14:val="none"/>
        </w:rPr>
        <w:t xml:space="preserve"> third places in </w:t>
      </w:r>
      <w:r w:rsidRPr="00011527">
        <w:rPr>
          <w:rFonts w:ascii="Times New Roman" w:eastAsia="Times New Roman" w:hAnsi="Times New Roman" w:cs="Times New Roman"/>
          <w:kern w:val="0"/>
          <w:sz w:val="22"/>
          <w:szCs w:val="22"/>
          <w:lang w:val="en-US" w:eastAsia="fr-FR"/>
          <w14:ligatures w14:val="none"/>
        </w:rPr>
        <w:t xml:space="preserve">our modern world, and for good reason. Free public space </w:t>
      </w:r>
      <w:r w:rsidRPr="00011527">
        <w:rPr>
          <w:rFonts w:ascii="Times New Roman" w:eastAsia="Times New Roman" w:hAnsi="Times New Roman" w:cs="Times New Roman"/>
          <w:i/>
          <w:iCs/>
          <w:kern w:val="0"/>
          <w:sz w:val="22"/>
          <w:szCs w:val="22"/>
          <w:lang w:val="en-US" w:eastAsia="fr-FR"/>
          <w14:ligatures w14:val="none"/>
        </w:rPr>
        <w:t>is</w:t>
      </w:r>
      <w:r w:rsidRPr="00011527">
        <w:rPr>
          <w:rFonts w:ascii="Times New Roman" w:eastAsia="Times New Roman" w:hAnsi="Times New Roman" w:cs="Times New Roman"/>
          <w:kern w:val="0"/>
          <w:sz w:val="22"/>
          <w:szCs w:val="22"/>
          <w:lang w:val="en-US" w:eastAsia="fr-FR"/>
          <w14:ligatures w14:val="none"/>
        </w:rPr>
        <w:t xml:space="preserve"> disappearing from urban infrastructure. Not enough people </w:t>
      </w:r>
      <w:r w:rsidRPr="00011527">
        <w:rPr>
          <w:rFonts w:ascii="Times New Roman" w:eastAsia="Times New Roman" w:hAnsi="Times New Roman" w:cs="Times New Roman"/>
          <w:i/>
          <w:iCs/>
          <w:kern w:val="0"/>
          <w:sz w:val="22"/>
          <w:szCs w:val="22"/>
          <w:lang w:val="en-US" w:eastAsia="fr-FR"/>
          <w14:ligatures w14:val="none"/>
        </w:rPr>
        <w:t>are</w:t>
      </w:r>
      <w:r w:rsidRPr="00011527">
        <w:rPr>
          <w:rFonts w:ascii="Times New Roman" w:eastAsia="Times New Roman" w:hAnsi="Times New Roman" w:cs="Times New Roman"/>
          <w:kern w:val="0"/>
          <w:sz w:val="22"/>
          <w:szCs w:val="22"/>
          <w:lang w:val="en-US" w:eastAsia="fr-FR"/>
          <w14:ligatures w14:val="none"/>
        </w:rPr>
        <w:t xml:space="preserve"> meeting their neighbors or churchgoing or joining bowling leagues. So maybe the lines for viral foods are just due to get longer and longer each year, like an IRL bar chart of American loneliness. </w:t>
      </w:r>
      <w:r>
        <w:rPr>
          <w:rFonts w:ascii="Times New Roman" w:eastAsia="Times New Roman" w:hAnsi="Times New Roman" w:cs="Times New Roman"/>
          <w:kern w:val="0"/>
          <w:sz w:val="22"/>
          <w:szCs w:val="22"/>
          <w:lang w:val="en-US" w:eastAsia="fr-FR"/>
          <w14:ligatures w14:val="none"/>
        </w:rPr>
        <w:t>(…)</w:t>
      </w:r>
      <w:r w:rsidRPr="00011527">
        <w:rPr>
          <w:rFonts w:ascii="Times New Roman" w:eastAsia="Times New Roman" w:hAnsi="Times New Roman" w:cs="Times New Roman"/>
          <w:kern w:val="0"/>
          <w:sz w:val="22"/>
          <w:szCs w:val="22"/>
          <w:lang w:val="en-US" w:eastAsia="fr-FR"/>
          <w14:ligatures w14:val="none"/>
        </w:rPr>
        <w:t xml:space="preserve"> Now that the town square is </w:t>
      </w:r>
      <w:r w:rsidRPr="008B1033">
        <w:rPr>
          <w:rFonts w:ascii="Times New Roman" w:eastAsia="Times New Roman" w:hAnsi="Times New Roman" w:cs="Times New Roman"/>
          <w:b/>
          <w:bCs/>
          <w:kern w:val="0"/>
          <w:sz w:val="22"/>
          <w:szCs w:val="22"/>
          <w:bdr w:val="single" w:sz="4" w:space="0" w:color="auto"/>
          <w:lang w:val="en-US" w:eastAsia="fr-FR"/>
          <w14:ligatures w14:val="none"/>
        </w:rPr>
        <w:t>bygone</w:t>
      </w:r>
      <w:r w:rsidRPr="00011527">
        <w:rPr>
          <w:rFonts w:ascii="Times New Roman" w:eastAsia="Times New Roman" w:hAnsi="Times New Roman" w:cs="Times New Roman"/>
          <w:kern w:val="0"/>
          <w:sz w:val="22"/>
          <w:szCs w:val="22"/>
          <w:lang w:val="en-US" w:eastAsia="fr-FR"/>
          <w14:ligatures w14:val="none"/>
        </w:rPr>
        <w:t xml:space="preserve">, why </w:t>
      </w:r>
      <w:r w:rsidRPr="00011527">
        <w:rPr>
          <w:rFonts w:ascii="Times New Roman" w:eastAsia="Times New Roman" w:hAnsi="Times New Roman" w:cs="Times New Roman"/>
          <w:i/>
          <w:iCs/>
          <w:kern w:val="0"/>
          <w:sz w:val="22"/>
          <w:szCs w:val="22"/>
          <w:lang w:val="en-US" w:eastAsia="fr-FR"/>
          <w14:ligatures w14:val="none"/>
        </w:rPr>
        <w:t>not</w:t>
      </w:r>
      <w:r w:rsidRPr="00011527">
        <w:rPr>
          <w:rFonts w:ascii="Times New Roman" w:eastAsia="Times New Roman" w:hAnsi="Times New Roman" w:cs="Times New Roman"/>
          <w:kern w:val="0"/>
          <w:sz w:val="22"/>
          <w:szCs w:val="22"/>
          <w:lang w:val="en-US" w:eastAsia="fr-FR"/>
          <w14:ligatures w14:val="none"/>
        </w:rPr>
        <w:t xml:space="preserve"> let a well-appointed chain frozen-yogurt store swoop in with some substitute feeling of community and belonging? </w:t>
      </w:r>
    </w:p>
    <w:p w:rsidR="009E57C1" w:rsidRDefault="009E57C1" w:rsidP="009E57C1">
      <w:pPr>
        <w:spacing w:before="100" w:beforeAutospacing="1"/>
        <w:ind w:left="1134"/>
        <w:jc w:val="both"/>
        <w:rPr>
          <w:rFonts w:ascii="Times New Roman" w:eastAsia="Times New Roman" w:hAnsi="Times New Roman" w:cs="Times New Roman"/>
          <w:kern w:val="0"/>
          <w:sz w:val="22"/>
          <w:szCs w:val="22"/>
          <w:lang w:val="en-US" w:eastAsia="fr-FR"/>
          <w14:ligatures w14:val="none"/>
        </w:rPr>
      </w:pPr>
      <w:r w:rsidRPr="00011527">
        <w:rPr>
          <w:rFonts w:ascii="Times New Roman" w:eastAsia="Times New Roman" w:hAnsi="Times New Roman" w:cs="Times New Roman"/>
          <w:kern w:val="0"/>
          <w:sz w:val="22"/>
          <w:szCs w:val="22"/>
          <w:lang w:val="en-US" w:eastAsia="fr-FR"/>
          <w14:ligatures w14:val="none"/>
        </w:rPr>
        <w:t xml:space="preserve">Down the block, on some random stoop owned by a stranger, I sat and ate my halfway-melted swirl. </w:t>
      </w:r>
      <w:r w:rsidRPr="008B1033">
        <w:rPr>
          <w:rFonts w:ascii="Times New Roman" w:eastAsia="Times New Roman" w:hAnsi="Times New Roman" w:cs="Times New Roman"/>
          <w:b/>
          <w:bCs/>
          <w:kern w:val="0"/>
          <w:sz w:val="22"/>
          <w:szCs w:val="22"/>
          <w:bdr w:val="single" w:sz="4" w:space="0" w:color="auto"/>
          <w:lang w:val="en-US" w:eastAsia="fr-FR"/>
          <w14:ligatures w14:val="none"/>
        </w:rPr>
        <w:t xml:space="preserve">The first bite was a thrillingly tart bouquet. The second bite was … good. The third bite was cloying. </w:t>
      </w:r>
      <w:r w:rsidRPr="00011527">
        <w:rPr>
          <w:rFonts w:ascii="Times New Roman" w:eastAsia="Times New Roman" w:hAnsi="Times New Roman" w:cs="Times New Roman"/>
          <w:kern w:val="0"/>
          <w:sz w:val="22"/>
          <w:szCs w:val="22"/>
          <w:lang w:val="en-US" w:eastAsia="fr-FR"/>
          <w14:ligatures w14:val="none"/>
        </w:rPr>
        <w:t>And by the time I got to the bottom of the cup, I wished I’d picked a different set of flavors. But that’s just what you get for following other people.</w:t>
      </w:r>
      <w:r>
        <w:rPr>
          <w:rFonts w:ascii="Times New Roman" w:eastAsia="Times New Roman" w:hAnsi="Times New Roman" w:cs="Times New Roman"/>
          <w:kern w:val="0"/>
          <w:sz w:val="22"/>
          <w:szCs w:val="22"/>
          <w:lang w:val="en-US" w:eastAsia="fr-FR"/>
          <w14:ligatures w14:val="none"/>
        </w:rPr>
        <w:t xml:space="preserve">               </w:t>
      </w:r>
      <w:r>
        <w:rPr>
          <w:rFonts w:ascii="Times New Roman" w:eastAsia="Times New Roman" w:hAnsi="Times New Roman" w:cs="Times New Roman"/>
          <w:i/>
          <w:iCs/>
          <w:kern w:val="0"/>
          <w:sz w:val="21"/>
          <w:szCs w:val="21"/>
          <w:lang w:val="en-US" w:eastAsia="fr-FR"/>
          <w14:ligatures w14:val="none"/>
        </w:rPr>
        <w:t>660</w:t>
      </w:r>
      <w:r w:rsidRPr="00011527">
        <w:rPr>
          <w:rFonts w:ascii="Times New Roman" w:eastAsia="Times New Roman" w:hAnsi="Times New Roman" w:cs="Times New Roman"/>
          <w:i/>
          <w:iCs/>
          <w:kern w:val="0"/>
          <w:sz w:val="21"/>
          <w:szCs w:val="21"/>
          <w:lang w:val="en-US" w:eastAsia="fr-FR"/>
          <w14:ligatures w14:val="none"/>
        </w:rPr>
        <w:t xml:space="preserve"> words</w:t>
      </w:r>
    </w:p>
    <w:p w:rsidR="009E57C1" w:rsidRPr="008B1033" w:rsidRDefault="009E57C1" w:rsidP="009E57C1">
      <w:pPr>
        <w:spacing w:before="100" w:beforeAutospacing="1"/>
        <w:ind w:left="1134"/>
        <w:jc w:val="both"/>
        <w:rPr>
          <w:rFonts w:ascii="Times New Roman" w:eastAsia="Times New Roman" w:hAnsi="Times New Roman" w:cs="Times New Roman"/>
          <w:kern w:val="0"/>
          <w:sz w:val="20"/>
          <w:szCs w:val="20"/>
          <w:lang w:val="en-US" w:eastAsia="fr-FR"/>
          <w14:ligatures w14:val="none"/>
        </w:rPr>
      </w:pPr>
      <w:hyperlink r:id="rId18" w:history="1">
        <w:r w:rsidRPr="008B1033">
          <w:rPr>
            <w:rStyle w:val="Lienhypertexte"/>
            <w:rFonts w:ascii="Times New Roman" w:eastAsia="Times New Roman" w:hAnsi="Times New Roman" w:cs="Times New Roman"/>
            <w:sz w:val="13"/>
            <w:szCs w:val="13"/>
            <w:lang w:val="en-US" w:eastAsia="fr-FR"/>
          </w:rPr>
          <w:t>https://www.nytimes.com/2026/06/16/magazine/frozen-yogurt-lines-myka.html</w:t>
        </w:r>
      </w:hyperlink>
      <w:r w:rsidRPr="008B1033">
        <w:rPr>
          <w:rFonts w:ascii="Times New Roman" w:eastAsia="Times New Roman" w:hAnsi="Times New Roman" w:cs="Times New Roman"/>
          <w:kern w:val="0"/>
          <w:sz w:val="13"/>
          <w:szCs w:val="13"/>
          <w:lang w:val="en-US" w:eastAsia="fr-FR"/>
          <w14:ligatures w14:val="none"/>
        </w:rPr>
        <w:t xml:space="preserve"> </w:t>
      </w:r>
    </w:p>
    <w:p w:rsidR="009E57C1" w:rsidRDefault="009E57C1" w:rsidP="009E57C1">
      <w:pPr>
        <w:spacing w:before="100" w:beforeAutospacing="1"/>
        <w:outlineLvl w:val="0"/>
        <w:rPr>
          <w:rFonts w:ascii="Times New Roman" w:eastAsia="Times New Roman" w:hAnsi="Times New Roman" w:cs="Times New Roman"/>
          <w:b/>
          <w:bCs/>
          <w:kern w:val="36"/>
          <w:sz w:val="28"/>
          <w:szCs w:val="28"/>
          <w:lang w:val="en-US" w:eastAsia="fr-FR"/>
          <w14:ligatures w14:val="none"/>
        </w:rPr>
      </w:pPr>
      <w:r w:rsidRPr="00964455">
        <w:rPr>
          <w:rFonts w:ascii="Aptos" w:hAnsi="Aptos" w:cs="Helvetica"/>
          <w:noProof/>
          <w:color w:val="000000"/>
          <w:kern w:val="0"/>
          <w:lang w:val="en-US"/>
        </w:rPr>
        <w:lastRenderedPageBreak/>
        <mc:AlternateContent>
          <mc:Choice Requires="wps">
            <w:drawing>
              <wp:anchor distT="0" distB="0" distL="114300" distR="114300" simplePos="0" relativeHeight="251662336" behindDoc="0" locked="0" layoutInCell="1" allowOverlap="1" wp14:anchorId="1DBAC0C6" wp14:editId="20822960">
                <wp:simplePos x="0" y="0"/>
                <wp:positionH relativeFrom="column">
                  <wp:posOffset>-89225</wp:posOffset>
                </wp:positionH>
                <wp:positionV relativeFrom="paragraph">
                  <wp:posOffset>0</wp:posOffset>
                </wp:positionV>
                <wp:extent cx="619125" cy="342900"/>
                <wp:effectExtent l="50800" t="101600" r="28575" b="101600"/>
                <wp:wrapNone/>
                <wp:docPr id="1585566445" name="Zone de texte 36"/>
                <wp:cNvGraphicFramePr/>
                <a:graphic xmlns:a="http://schemas.openxmlformats.org/drawingml/2006/main">
                  <a:graphicData uri="http://schemas.microsoft.com/office/word/2010/wordprocessingShape">
                    <wps:wsp>
                      <wps:cNvSpPr txBox="1"/>
                      <wps:spPr>
                        <a:xfrm rot="20440851">
                          <a:off x="0" y="0"/>
                          <a:ext cx="619125" cy="342900"/>
                        </a:xfrm>
                        <a:prstGeom prst="rect">
                          <a:avLst/>
                        </a:prstGeom>
                        <a:noFill/>
                        <a:ln w="6350">
                          <a:solidFill>
                            <a:prstClr val="black"/>
                          </a:solidFill>
                        </a:ln>
                      </wps:spPr>
                      <wps:txbx>
                        <w:txbxContent>
                          <w:p w:rsidR="009E57C1" w:rsidRPr="00964455" w:rsidRDefault="009E57C1" w:rsidP="009E57C1">
                            <w:pP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64455">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DOC</w:t>
                            </w:r>
                            <w: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AC0C6" id="_x0000_s1027" type="#_x0000_t202" style="position:absolute;margin-left:-7.05pt;margin-top:0;width:48.75pt;height:27pt;rotation:-126610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" filled="f" strokeweight=".5pt">
                <v:textbox>
                  <w:txbxContent>
                    <w:p w:rsidR="009E57C1" w:rsidRPr="00964455" w:rsidRDefault="009E57C1" w:rsidP="009E57C1">
                      <w:pP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64455">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DOC</w:t>
                      </w:r>
                      <w:r>
                        <w:rPr>
                          <w:b/>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v:shape>
            </w:pict>
          </mc:Fallback>
        </mc:AlternateContent>
      </w:r>
    </w:p>
    <w:p w:rsidR="009E57C1" w:rsidRPr="003C393C" w:rsidRDefault="009E57C1" w:rsidP="009E57C1">
      <w:pPr>
        <w:pBdr>
          <w:bottom w:val="single" w:sz="4" w:space="1" w:color="auto"/>
        </w:pBdr>
        <w:spacing w:before="100" w:beforeAutospacing="1"/>
        <w:ind w:left="284"/>
        <w:outlineLvl w:val="0"/>
        <w:rPr>
          <w:rFonts w:ascii="Times New Roman" w:eastAsia="Times New Roman" w:hAnsi="Times New Roman" w:cs="Times New Roman"/>
          <w:b/>
          <w:bCs/>
          <w:kern w:val="36"/>
          <w:sz w:val="28"/>
          <w:szCs w:val="28"/>
          <w:lang w:val="en-US" w:eastAsia="fr-FR"/>
          <w14:ligatures w14:val="none"/>
        </w:rPr>
      </w:pPr>
      <w:r w:rsidRPr="003C393C">
        <w:rPr>
          <w:rFonts w:ascii="Times New Roman" w:eastAsia="Times New Roman" w:hAnsi="Times New Roman" w:cs="Times New Roman"/>
          <w:b/>
          <w:bCs/>
          <w:kern w:val="36"/>
          <w:sz w:val="28"/>
          <w:szCs w:val="28"/>
          <w:lang w:val="en-US" w:eastAsia="fr-FR"/>
          <w14:ligatures w14:val="none"/>
        </w:rPr>
        <w:t>Queueing is a great way to meet people? That’s nice – because we could soon be doing a lot more of it</w:t>
      </w:r>
      <w:r>
        <w:rPr>
          <w:rFonts w:ascii="Times New Roman" w:eastAsia="Times New Roman" w:hAnsi="Times New Roman" w:cs="Times New Roman"/>
          <w:b/>
          <w:bCs/>
          <w:kern w:val="36"/>
          <w:sz w:val="28"/>
          <w:szCs w:val="28"/>
          <w:lang w:val="en-US" w:eastAsia="fr-FR"/>
          <w14:ligatures w14:val="none"/>
        </w:rPr>
        <w:t xml:space="preserve"> </w:t>
      </w:r>
      <w:r w:rsidRPr="003C393C">
        <w:rPr>
          <w:rFonts w:ascii="Times New Roman" w:eastAsia="Times New Roman" w:hAnsi="Times New Roman" w:cs="Times New Roman"/>
          <w:kern w:val="36"/>
          <w:lang w:val="en-US" w:eastAsia="fr-FR"/>
          <w14:ligatures w14:val="none"/>
        </w:rPr>
        <w:t>By</w:t>
      </w:r>
      <w:r w:rsidRPr="003C393C">
        <w:rPr>
          <w:rFonts w:ascii="Times New Roman" w:eastAsia="Times New Roman" w:hAnsi="Times New Roman" w:cs="Times New Roman"/>
          <w:b/>
          <w:bCs/>
          <w:kern w:val="36"/>
          <w:lang w:val="en-US" w:eastAsia="fr-FR"/>
          <w14:ligatures w14:val="none"/>
        </w:rPr>
        <w:t xml:space="preserve"> </w:t>
      </w:r>
      <w:r w:rsidRPr="003C393C">
        <w:rPr>
          <w:rFonts w:ascii="Times New Roman" w:eastAsia="Times New Roman" w:hAnsi="Times New Roman" w:cs="Times New Roman"/>
          <w:color w:val="000000" w:themeColor="text1"/>
          <w:kern w:val="0"/>
          <w:lang w:val="en-US" w:eastAsia="fr-FR"/>
          <w14:ligatures w14:val="none"/>
        </w:rPr>
        <w:t xml:space="preserve">Emma </w:t>
      </w:r>
      <w:proofErr w:type="spellStart"/>
      <w:r w:rsidRPr="003C393C">
        <w:rPr>
          <w:rFonts w:ascii="Times New Roman" w:eastAsia="Times New Roman" w:hAnsi="Times New Roman" w:cs="Times New Roman"/>
          <w:color w:val="000000" w:themeColor="text1"/>
          <w:kern w:val="0"/>
          <w:lang w:val="en-US" w:eastAsia="fr-FR"/>
          <w14:ligatures w14:val="none"/>
        </w:rPr>
        <w:t>Beddington</w:t>
      </w:r>
      <w:proofErr w:type="spellEnd"/>
      <w:r w:rsidRPr="003C393C">
        <w:rPr>
          <w:rFonts w:ascii="Times New Roman" w:eastAsia="Times New Roman" w:hAnsi="Times New Roman" w:cs="Times New Roman"/>
          <w:color w:val="000000" w:themeColor="text1"/>
          <w:kern w:val="0"/>
          <w:lang w:val="en-US" w:eastAsia="fr-FR"/>
          <w14:ligatures w14:val="none"/>
        </w:rPr>
        <w:t xml:space="preserve"> Sun 21 Jun 2026 THE GUARDIAN (abridged) </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Pr>
          <w:rFonts w:ascii="Times New Roman" w:eastAsia="Times New Roman" w:hAnsi="Times New Roman" w:cs="Times New Roman"/>
          <w:noProof/>
          <w:color w:val="000000" w:themeColor="text1"/>
          <w:kern w:val="0"/>
          <w:sz w:val="22"/>
          <w:szCs w:val="22"/>
          <w:lang w:val="en-US" w:eastAsia="fr-FR"/>
        </w:rPr>
        <w:drawing>
          <wp:anchor distT="0" distB="0" distL="114300" distR="114300" simplePos="0" relativeHeight="251663360" behindDoc="0" locked="0" layoutInCell="1" allowOverlap="1" wp14:anchorId="3C79F941" wp14:editId="2E5C00FD">
            <wp:simplePos x="0" y="0"/>
            <wp:positionH relativeFrom="column">
              <wp:posOffset>-111705</wp:posOffset>
            </wp:positionH>
            <wp:positionV relativeFrom="paragraph">
              <wp:posOffset>53340</wp:posOffset>
            </wp:positionV>
            <wp:extent cx="1386840" cy="2570480"/>
            <wp:effectExtent l="0" t="0" r="0" b="0"/>
            <wp:wrapSquare wrapText="bothSides"/>
            <wp:docPr id="30348304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83046" name="Image 30348304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86840" cy="2570480"/>
                    </a:xfrm>
                    <a:prstGeom prst="rect">
                      <a:avLst/>
                    </a:prstGeom>
                  </pic:spPr>
                </pic:pic>
              </a:graphicData>
            </a:graphic>
            <wp14:sizeRelH relativeFrom="page">
              <wp14:pctWidth>0</wp14:pctWidth>
            </wp14:sizeRelH>
            <wp14:sizeRelV relativeFrom="page">
              <wp14:pctHeight>0</wp14:pctHeight>
            </wp14:sizeRelV>
          </wp:anchor>
        </w:drawing>
      </w:r>
      <w:r w:rsidRPr="003C393C">
        <w:rPr>
          <w:rFonts w:ascii="Times New Roman" w:eastAsia="Times New Roman" w:hAnsi="Times New Roman" w:cs="Times New Roman"/>
          <w:color w:val="000000" w:themeColor="text1"/>
          <w:kern w:val="0"/>
          <w:sz w:val="22"/>
          <w:szCs w:val="22"/>
          <w:lang w:val="en-US" w:eastAsia="fr-FR"/>
          <w14:ligatures w14:val="none"/>
        </w:rPr>
        <w:t xml:space="preserve">It’s hot – </w:t>
      </w:r>
      <w:r w:rsidRPr="003C393C">
        <w:rPr>
          <w:rFonts w:ascii="Times New Roman" w:eastAsia="Times New Roman" w:hAnsi="Times New Roman" w:cs="Times New Roman"/>
          <w:color w:val="000000" w:themeColor="text1"/>
          <w:kern w:val="0"/>
          <w:sz w:val="22"/>
          <w:szCs w:val="22"/>
          <w:u w:val="single"/>
          <w:lang w:val="en-US" w:eastAsia="fr-FR"/>
          <w14:ligatures w14:val="none"/>
        </w:rPr>
        <w:t>fancy a frozen yoghurt?</w:t>
      </w:r>
      <w:r w:rsidRPr="003C393C">
        <w:rPr>
          <w:rFonts w:ascii="Times New Roman" w:eastAsia="Times New Roman" w:hAnsi="Times New Roman" w:cs="Times New Roman"/>
          <w:color w:val="000000" w:themeColor="text1"/>
          <w:kern w:val="0"/>
          <w:sz w:val="22"/>
          <w:szCs w:val="22"/>
          <w:lang w:val="en-US" w:eastAsia="fr-FR"/>
          <w14:ligatures w14:val="none"/>
        </w:rPr>
        <w:t xml:space="preserve"> Probably not,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given that</w:t>
      </w:r>
      <w:r w:rsidRPr="003C393C">
        <w:rPr>
          <w:rFonts w:ascii="Times New Roman" w:eastAsia="Times New Roman" w:hAnsi="Times New Roman" w:cs="Times New Roman"/>
          <w:color w:val="000000" w:themeColor="text1"/>
          <w:kern w:val="0"/>
          <w:sz w:val="22"/>
          <w:szCs w:val="22"/>
          <w:lang w:val="en-US" w:eastAsia="fr-FR"/>
          <w14:ligatures w14:val="none"/>
        </w:rPr>
        <w:t xml:space="preserve"> ice-cream exists, but a </w:t>
      </w:r>
      <w:r w:rsidRPr="003C393C">
        <w:rPr>
          <w:rFonts w:ascii="Times New Roman" w:eastAsia="Times New Roman" w:hAnsi="Times New Roman" w:cs="Times New Roman"/>
          <w:i/>
          <w:iCs/>
          <w:color w:val="000000" w:themeColor="text1"/>
          <w:kern w:val="0"/>
          <w:sz w:val="22"/>
          <w:szCs w:val="22"/>
          <w:lang w:val="en-US" w:eastAsia="fr-FR"/>
          <w14:ligatures w14:val="none"/>
        </w:rPr>
        <w:t>New York Times</w:t>
      </w:r>
      <w:r w:rsidRPr="003C393C">
        <w:rPr>
          <w:rFonts w:ascii="Times New Roman" w:eastAsia="Times New Roman" w:hAnsi="Times New Roman" w:cs="Times New Roman"/>
          <w:color w:val="000000" w:themeColor="text1"/>
          <w:kern w:val="0"/>
          <w:sz w:val="22"/>
          <w:szCs w:val="22"/>
          <w:lang w:val="en-US" w:eastAsia="fr-FR"/>
          <w14:ligatures w14:val="none"/>
        </w:rPr>
        <w:t xml:space="preserve"> reporter recently queued for an hour to experience the city’s fro-yo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craze</w:t>
      </w:r>
      <w:r w:rsidRPr="003C393C">
        <w:rPr>
          <w:rFonts w:ascii="Times New Roman" w:eastAsia="Times New Roman" w:hAnsi="Times New Roman" w:cs="Times New Roman"/>
          <w:color w:val="000000" w:themeColor="text1"/>
          <w:kern w:val="0"/>
          <w:sz w:val="22"/>
          <w:szCs w:val="22"/>
          <w:lang w:val="en-US" w:eastAsia="fr-FR"/>
          <w14:ligatures w14:val="none"/>
        </w:rPr>
        <w:t xml:space="preserve"> with 74 other patient souls, long enough, she wrote, to </w:t>
      </w:r>
      <w:r w:rsidRPr="008B1033">
        <w:rPr>
          <w:rFonts w:ascii="Times New Roman" w:eastAsia="Times New Roman" w:hAnsi="Times New Roman" w:cs="Times New Roman"/>
          <w:i/>
          <w:iCs/>
          <w:color w:val="000000" w:themeColor="text1"/>
          <w:kern w:val="0"/>
          <w:sz w:val="22"/>
          <w:szCs w:val="22"/>
          <w:lang w:val="en-US" w:eastAsia="fr-FR"/>
          <w14:ligatures w14:val="none"/>
        </w:rPr>
        <w:t>“feel affection for my cluster of line, the kind of camaraderie you develop with fellow passengers on a delayed flight”</w:t>
      </w:r>
      <w:r w:rsidRPr="003C393C">
        <w:rPr>
          <w:rFonts w:ascii="Times New Roman" w:eastAsia="Times New Roman" w:hAnsi="Times New Roman" w:cs="Times New Roman"/>
          <w:color w:val="000000" w:themeColor="text1"/>
          <w:kern w:val="0"/>
          <w:sz w:val="22"/>
          <w:szCs w:val="22"/>
          <w:lang w:val="en-US" w:eastAsia="fr-FR"/>
          <w14:ligatures w14:val="none"/>
        </w:rPr>
        <w:t>. The yoghurt, while fine, was emphatically not worth the wait. That’s surely also true of the UK’s current slew of viral bakeries, pizza joints and, improbably, baked potato spots. Can carbs really be that good? Maybe, but I’ll never find out: reaching the head of an interminable queue only for the person in front of you to take the last treat is psychological violence I won’t put myself through, and queueing at a mayonnaise vending machine – another real NYC phenomenon – is my idea of hell.</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sidRPr="003C393C">
        <w:rPr>
          <w:rFonts w:ascii="Times New Roman" w:eastAsia="Times New Roman" w:hAnsi="Times New Roman" w:cs="Times New Roman"/>
          <w:color w:val="000000" w:themeColor="text1"/>
          <w:kern w:val="0"/>
          <w:sz w:val="22"/>
          <w:szCs w:val="22"/>
          <w:lang w:val="en-US" w:eastAsia="fr-FR"/>
          <w14:ligatures w14:val="none"/>
        </w:rPr>
        <w:t xml:space="preserve">But queues are everywhere now. Even in my hometown of York, locals line up at brunch spots and bakeries. How and why have queues, previously an occasional annoyance, become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ubiquitous</w:t>
      </w:r>
      <w:r w:rsidRPr="003C393C">
        <w:rPr>
          <w:rFonts w:ascii="Times New Roman" w:eastAsia="Times New Roman" w:hAnsi="Times New Roman" w:cs="Times New Roman"/>
          <w:color w:val="000000" w:themeColor="text1"/>
          <w:kern w:val="0"/>
          <w:sz w:val="22"/>
          <w:szCs w:val="22"/>
          <w:lang w:val="en-US" w:eastAsia="fr-FR"/>
          <w14:ligatures w14:val="none"/>
        </w:rPr>
        <w:t>?</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sidRPr="003C393C">
        <w:rPr>
          <w:rFonts w:ascii="Times New Roman" w:eastAsia="Times New Roman" w:hAnsi="Times New Roman" w:cs="Times New Roman"/>
          <w:color w:val="000000" w:themeColor="text1"/>
          <w:kern w:val="0"/>
          <w:sz w:val="22"/>
          <w:szCs w:val="22"/>
          <w:lang w:val="en-US" w:eastAsia="fr-FR"/>
          <w14:ligatures w14:val="none"/>
        </w:rPr>
        <w:t xml:space="preserve">Well, we do love them.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The Queen’s coffin queue</w:t>
      </w:r>
      <w:r w:rsidRPr="003C393C">
        <w:rPr>
          <w:rFonts w:ascii="Times New Roman" w:eastAsia="Times New Roman" w:hAnsi="Times New Roman" w:cs="Times New Roman"/>
          <w:color w:val="000000" w:themeColor="text1"/>
          <w:kern w:val="0"/>
          <w:sz w:val="22"/>
          <w:szCs w:val="22"/>
          <w:lang w:val="en-US" w:eastAsia="fr-FR"/>
          <w14:ligatures w14:val="none"/>
        </w:rPr>
        <w:t xml:space="preserve"> was a phenomenon so significant that social psychologists studied it; the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Wimbledon Queue</w:t>
      </w:r>
      <w:r w:rsidRPr="003C393C">
        <w:rPr>
          <w:rFonts w:ascii="Times New Roman" w:eastAsia="Times New Roman" w:hAnsi="Times New Roman" w:cs="Times New Roman"/>
          <w:color w:val="000000" w:themeColor="text1"/>
          <w:kern w:val="0"/>
          <w:sz w:val="22"/>
          <w:szCs w:val="22"/>
          <w:lang w:val="en-US" w:eastAsia="fr-FR"/>
          <w14:ligatures w14:val="none"/>
        </w:rPr>
        <w:t xml:space="preserve">,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capitalised</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on the website as if it’s an event in itself, has a downloadable code of conduct. And our proud queue stoicism – the fruit of a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wartime propaganda</w:t>
      </w:r>
      <w:r w:rsidRPr="003C393C">
        <w:rPr>
          <w:rFonts w:ascii="Times New Roman" w:eastAsia="Times New Roman" w:hAnsi="Times New Roman" w:cs="Times New Roman"/>
          <w:color w:val="000000" w:themeColor="text1"/>
          <w:kern w:val="0"/>
          <w:sz w:val="22"/>
          <w:szCs w:val="22"/>
          <w:lang w:val="en-US" w:eastAsia="fr-FR"/>
          <w14:ligatures w14:val="none"/>
        </w:rPr>
        <w:t xml:space="preserve"> exercise to prevent food shortages creating unrest – means we’re unlikely to balk at waiting for pastry. Then there’s the viral factor: social media means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long lines are often a feature, not a bug</w:t>
      </w:r>
      <w:r w:rsidRPr="003C393C">
        <w:rPr>
          <w:rFonts w:ascii="Times New Roman" w:eastAsia="Times New Roman" w:hAnsi="Times New Roman" w:cs="Times New Roman"/>
          <w:color w:val="000000" w:themeColor="text1"/>
          <w:kern w:val="0"/>
          <w:sz w:val="22"/>
          <w:szCs w:val="22"/>
          <w:lang w:val="en-US" w:eastAsia="fr-FR"/>
          <w14:ligatures w14:val="none"/>
        </w:rPr>
        <w:t xml:space="preserve">, whipped up by paid-for influencer enthusiasm and </w:t>
      </w:r>
      <w:r w:rsidRPr="008B1033">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manufactured (or real, to be fair) scarcity</w:t>
      </w:r>
      <w:r w:rsidRPr="003C393C">
        <w:rPr>
          <w:rFonts w:ascii="Times New Roman" w:eastAsia="Times New Roman" w:hAnsi="Times New Roman" w:cs="Times New Roman"/>
          <w:color w:val="000000" w:themeColor="text1"/>
          <w:kern w:val="0"/>
          <w:sz w:val="22"/>
          <w:szCs w:val="22"/>
          <w:lang w:val="en-US" w:eastAsia="fr-FR"/>
          <w14:ligatures w14:val="none"/>
        </w:rPr>
        <w:t>.</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sidRPr="003C393C">
        <w:rPr>
          <w:rFonts w:ascii="Times New Roman" w:eastAsia="Times New Roman" w:hAnsi="Times New Roman" w:cs="Times New Roman"/>
          <w:color w:val="000000" w:themeColor="text1"/>
          <w:kern w:val="0"/>
          <w:sz w:val="22"/>
          <w:szCs w:val="22"/>
          <w:lang w:val="en-US" w:eastAsia="fr-FR"/>
          <w14:ligatures w14:val="none"/>
        </w:rPr>
        <w:t xml:space="preserve">But what if there’s something else going on? That NYT writer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pondered</w:t>
      </w:r>
      <w:r w:rsidRPr="003C393C">
        <w:rPr>
          <w:rFonts w:ascii="Times New Roman" w:eastAsia="Times New Roman" w:hAnsi="Times New Roman" w:cs="Times New Roman"/>
          <w:color w:val="000000" w:themeColor="text1"/>
          <w:kern w:val="0"/>
          <w:sz w:val="22"/>
          <w:szCs w:val="22"/>
          <w:lang w:val="en-US" w:eastAsia="fr-FR"/>
          <w14:ligatures w14:val="none"/>
        </w:rPr>
        <w:t xml:space="preserve"> whether it wasn’t about fro-yo, but the queue itself. “Free public space </w:t>
      </w:r>
      <w:r w:rsidRPr="003C393C">
        <w:rPr>
          <w:rFonts w:ascii="Times New Roman" w:eastAsia="Times New Roman" w:hAnsi="Times New Roman" w:cs="Times New Roman"/>
          <w:i/>
          <w:iCs/>
          <w:color w:val="000000" w:themeColor="text1"/>
          <w:kern w:val="0"/>
          <w:sz w:val="22"/>
          <w:szCs w:val="22"/>
          <w:lang w:val="en-US" w:eastAsia="fr-FR"/>
          <w14:ligatures w14:val="none"/>
        </w:rPr>
        <w:t>is</w:t>
      </w:r>
      <w:r w:rsidRPr="003C393C">
        <w:rPr>
          <w:rFonts w:ascii="Times New Roman" w:eastAsia="Times New Roman" w:hAnsi="Times New Roman" w:cs="Times New Roman"/>
          <w:color w:val="000000" w:themeColor="text1"/>
          <w:kern w:val="0"/>
          <w:sz w:val="22"/>
          <w:szCs w:val="22"/>
          <w:lang w:val="en-US" w:eastAsia="fr-FR"/>
          <w14:ligatures w14:val="none"/>
        </w:rPr>
        <w:t xml:space="preserve"> disappearing from urban infrastructure. Not enough people </w:t>
      </w:r>
      <w:r w:rsidRPr="003C393C">
        <w:rPr>
          <w:rFonts w:ascii="Times New Roman" w:eastAsia="Times New Roman" w:hAnsi="Times New Roman" w:cs="Times New Roman"/>
          <w:i/>
          <w:iCs/>
          <w:color w:val="000000" w:themeColor="text1"/>
          <w:kern w:val="0"/>
          <w:sz w:val="22"/>
          <w:szCs w:val="22"/>
          <w:lang w:val="en-US" w:eastAsia="fr-FR"/>
          <w14:ligatures w14:val="none"/>
        </w:rPr>
        <w:t>are</w:t>
      </w:r>
      <w:r w:rsidRPr="003C393C">
        <w:rPr>
          <w:rFonts w:ascii="Times New Roman" w:eastAsia="Times New Roman" w:hAnsi="Times New Roman" w:cs="Times New Roman"/>
          <w:color w:val="000000" w:themeColor="text1"/>
          <w:kern w:val="0"/>
          <w:sz w:val="22"/>
          <w:szCs w:val="22"/>
          <w:lang w:val="en-US" w:eastAsia="fr-FR"/>
          <w14:ligatures w14:val="none"/>
        </w:rPr>
        <w:t xml:space="preserve"> meeting their neighbors … So maybe the lines for viral foods are just due to get longer and longer each year, like an IRL bar chart of American loneliness.” It’s not a new theory: the Londoner explored it in January, with the co-owner of one viral bakery (Toad, in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Camberwell</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calling their queue “a rare communal thing that brings people together with a shared interest that isn’t to do with drinking”, and noting the “nice interactions” it stimulated. On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Substack</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writer Lauren O’Neill described bakery queues as places to “arrange to meet friends for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a two-birds-one-stone catch-up</w:t>
      </w:r>
      <w:r w:rsidRPr="003C393C">
        <w:rPr>
          <w:rFonts w:ascii="Times New Roman" w:eastAsia="Times New Roman" w:hAnsi="Times New Roman" w:cs="Times New Roman"/>
          <w:color w:val="000000" w:themeColor="text1"/>
          <w:kern w:val="0"/>
          <w:sz w:val="22"/>
          <w:szCs w:val="22"/>
          <w:lang w:val="en-US" w:eastAsia="fr-FR"/>
          <w14:ligatures w14:val="none"/>
        </w:rPr>
        <w:t>”.</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proofErr w:type="gramStart"/>
      <w:r w:rsidRPr="003C393C">
        <w:rPr>
          <w:rFonts w:ascii="Times New Roman" w:eastAsia="Times New Roman" w:hAnsi="Times New Roman" w:cs="Times New Roman"/>
          <w:color w:val="000000" w:themeColor="text1"/>
          <w:kern w:val="0"/>
          <w:sz w:val="22"/>
          <w:szCs w:val="22"/>
          <w:lang w:val="en-US" w:eastAsia="fr-FR"/>
          <w14:ligatures w14:val="none"/>
        </w:rPr>
        <w:t>So</w:t>
      </w:r>
      <w:proofErr w:type="gramEnd"/>
      <w:r w:rsidRPr="003C393C">
        <w:rPr>
          <w:rFonts w:ascii="Times New Roman" w:eastAsia="Times New Roman" w:hAnsi="Times New Roman" w:cs="Times New Roman"/>
          <w:color w:val="000000" w:themeColor="text1"/>
          <w:kern w:val="0"/>
          <w:sz w:val="22"/>
          <w:szCs w:val="22"/>
          <w:lang w:val="en-US" w:eastAsia="fr-FR"/>
          <w14:ligatures w14:val="none"/>
        </w:rPr>
        <w:t xml:space="preserve"> standing in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a breadline (fine, brioche line)</w:t>
      </w:r>
      <w:r w:rsidRPr="003C393C">
        <w:rPr>
          <w:rFonts w:ascii="Times New Roman" w:eastAsia="Times New Roman" w:hAnsi="Times New Roman" w:cs="Times New Roman"/>
          <w:color w:val="000000" w:themeColor="text1"/>
          <w:kern w:val="0"/>
          <w:sz w:val="22"/>
          <w:szCs w:val="22"/>
          <w:lang w:val="en-US" w:eastAsia="fr-FR"/>
          <w14:ligatures w14:val="none"/>
        </w:rPr>
        <w:t xml:space="preserve"> is now considered a sociable, community-building trip out? There’s a trend at the moment for identifying your personal “recession indicators” and queueing for a pain au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chocolat</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being reframed as a convivial treat might be one of mine. But maybe I’m missing the point? Perhaps it’s part of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the broader shift</w:t>
      </w:r>
      <w:r w:rsidRPr="003C393C">
        <w:rPr>
          <w:rFonts w:ascii="Times New Roman" w:eastAsia="Times New Roman" w:hAnsi="Times New Roman" w:cs="Times New Roman"/>
          <w:color w:val="000000" w:themeColor="text1"/>
          <w:kern w:val="0"/>
          <w:sz w:val="22"/>
          <w:szCs w:val="22"/>
          <w:lang w:val="en-US" w:eastAsia="fr-FR"/>
          <w14:ligatures w14:val="none"/>
        </w:rPr>
        <w:t xml:space="preserve"> (still, I suspect, cost-of-living related) towards low-key, no-frills “soft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socialising</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 people getting together for “admin nights” and hanging out in other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humdrum</w:t>
      </w:r>
      <w:r w:rsidRPr="003C393C">
        <w:rPr>
          <w:rFonts w:ascii="Times New Roman" w:eastAsia="Times New Roman" w:hAnsi="Times New Roman" w:cs="Times New Roman"/>
          <w:color w:val="000000" w:themeColor="text1"/>
          <w:kern w:val="0"/>
          <w:sz w:val="22"/>
          <w:szCs w:val="22"/>
          <w:lang w:val="en-US" w:eastAsia="fr-FR"/>
          <w14:ligatures w14:val="none"/>
        </w:rPr>
        <w:t xml:space="preserve"> ways. If it’s a low-pressure way of feeling more connected, fair enough: the real treasure wasn’t the “everything bagel croissant”, it was the friends you made along the way.</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sidRPr="003C393C">
        <w:rPr>
          <w:rFonts w:ascii="Times New Roman" w:eastAsia="Times New Roman" w:hAnsi="Times New Roman" w:cs="Times New Roman"/>
          <w:color w:val="000000" w:themeColor="text1"/>
          <w:kern w:val="0"/>
          <w:sz w:val="22"/>
          <w:szCs w:val="22"/>
          <w:lang w:val="en-US" w:eastAsia="fr-FR"/>
          <w14:ligatures w14:val="none"/>
        </w:rPr>
        <w:t>I’m still wary of this rebrand of queues as a third space, though; they exclude anyone who physically can’t stand for an hour, for a start. And this is probably paranoid, but with dire warnings of a looming food crisis and imminent recession, the queue’s glow-up has echoes of wartime propaganda, as if we’re gently prepping ourselves for worse things ahead.</w:t>
      </w:r>
    </w:p>
    <w:p w:rsidR="009E57C1" w:rsidRPr="003C393C" w:rsidRDefault="009E57C1" w:rsidP="009E57C1">
      <w:pPr>
        <w:spacing w:before="100" w:beforeAutospacing="1" w:after="100" w:afterAutospacing="1"/>
        <w:ind w:left="1134"/>
        <w:jc w:val="both"/>
        <w:rPr>
          <w:rFonts w:ascii="Times New Roman" w:eastAsia="Times New Roman" w:hAnsi="Times New Roman" w:cs="Times New Roman"/>
          <w:color w:val="000000" w:themeColor="text1"/>
          <w:kern w:val="0"/>
          <w:sz w:val="22"/>
          <w:szCs w:val="22"/>
          <w:lang w:val="en-US" w:eastAsia="fr-FR"/>
          <w14:ligatures w14:val="none"/>
        </w:rPr>
      </w:pPr>
      <w:r w:rsidRPr="003C393C">
        <w:rPr>
          <w:rFonts w:ascii="Times New Roman" w:eastAsia="Times New Roman" w:hAnsi="Times New Roman" w:cs="Times New Roman"/>
          <w:color w:val="000000" w:themeColor="text1"/>
          <w:kern w:val="0"/>
          <w:sz w:val="22"/>
          <w:szCs w:val="22"/>
          <w:lang w:val="en-US" w:eastAsia="fr-FR"/>
          <w14:ligatures w14:val="none"/>
        </w:rPr>
        <w:t xml:space="preserve">Also, wouldn’t it mean that by imposing austerity and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Brexiting</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arguably, the Tory government generously created third spaces where we come in contact with our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neighbours</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Sure, cuts meant closed libraries, leisure </w:t>
      </w:r>
      <w:proofErr w:type="spellStart"/>
      <w:r w:rsidRPr="003C393C">
        <w:rPr>
          <w:rFonts w:ascii="Times New Roman" w:eastAsia="Times New Roman" w:hAnsi="Times New Roman" w:cs="Times New Roman"/>
          <w:color w:val="000000" w:themeColor="text1"/>
          <w:kern w:val="0"/>
          <w:sz w:val="22"/>
          <w:szCs w:val="22"/>
          <w:lang w:val="en-US" w:eastAsia="fr-FR"/>
          <w14:ligatures w14:val="none"/>
        </w:rPr>
        <w:t>centres</w:t>
      </w:r>
      <w:proofErr w:type="spellEnd"/>
      <w:r w:rsidRPr="003C393C">
        <w:rPr>
          <w:rFonts w:ascii="Times New Roman" w:eastAsia="Times New Roman" w:hAnsi="Times New Roman" w:cs="Times New Roman"/>
          <w:color w:val="000000" w:themeColor="text1"/>
          <w:kern w:val="0"/>
          <w:sz w:val="22"/>
          <w:szCs w:val="22"/>
          <w:lang w:val="en-US" w:eastAsia="fr-FR"/>
          <w14:ligatures w14:val="none"/>
        </w:rPr>
        <w:t xml:space="preserve"> and youth clubs, but if queues are desirable community experiences, should we thank them for now enjoying luxuriantly long ones at </w:t>
      </w:r>
      <w:r w:rsidRPr="003E5736">
        <w:rPr>
          <w:rFonts w:ascii="Times New Roman" w:eastAsia="Times New Roman" w:hAnsi="Times New Roman" w:cs="Times New Roman"/>
          <w:b/>
          <w:bCs/>
          <w:color w:val="000000" w:themeColor="text1"/>
          <w:kern w:val="0"/>
          <w:sz w:val="22"/>
          <w:szCs w:val="22"/>
          <w:bdr w:val="single" w:sz="4" w:space="0" w:color="auto"/>
          <w:lang w:val="en-US" w:eastAsia="fr-FR"/>
          <w14:ligatures w14:val="none"/>
        </w:rPr>
        <w:t>GPs</w:t>
      </w:r>
      <w:r w:rsidRPr="003C393C">
        <w:rPr>
          <w:rFonts w:ascii="Times New Roman" w:eastAsia="Times New Roman" w:hAnsi="Times New Roman" w:cs="Times New Roman"/>
          <w:color w:val="000000" w:themeColor="text1"/>
          <w:kern w:val="0"/>
          <w:sz w:val="22"/>
          <w:szCs w:val="22"/>
          <w:lang w:val="en-US" w:eastAsia="fr-FR"/>
          <w14:ligatures w14:val="none"/>
        </w:rPr>
        <w:t>, NHS dentists</w:t>
      </w:r>
      <w:r>
        <w:rPr>
          <w:rFonts w:ascii="Times New Roman" w:eastAsia="Times New Roman" w:hAnsi="Times New Roman" w:cs="Times New Roman"/>
          <w:color w:val="000000" w:themeColor="text1"/>
          <w:kern w:val="0"/>
          <w:sz w:val="22"/>
          <w:szCs w:val="22"/>
          <w:lang w:val="en-US" w:eastAsia="fr-FR"/>
          <w14:ligatures w14:val="none"/>
        </w:rPr>
        <w:t>,</w:t>
      </w:r>
      <w:r w:rsidRPr="003C393C">
        <w:rPr>
          <w:rFonts w:ascii="Times New Roman" w:eastAsia="Times New Roman" w:hAnsi="Times New Roman" w:cs="Times New Roman"/>
          <w:color w:val="000000" w:themeColor="text1"/>
          <w:kern w:val="0"/>
          <w:sz w:val="22"/>
          <w:szCs w:val="22"/>
          <w:lang w:val="en-US" w:eastAsia="fr-FR"/>
          <w14:ligatures w14:val="none"/>
        </w:rPr>
        <w:t xml:space="preserve"> A&amp;E wards and border control? Bond over annoying waiting room music; share a laugh at your unflattering passport pics; find a new BFF by staunching each other’s bleeding! Patience is a virtue, yes, but I’m not sure it’s always the appropriate response.</w:t>
      </w:r>
      <w:r>
        <w:rPr>
          <w:rFonts w:ascii="Times New Roman" w:eastAsia="Times New Roman" w:hAnsi="Times New Roman" w:cs="Times New Roman"/>
          <w:color w:val="000000" w:themeColor="text1"/>
          <w:kern w:val="0"/>
          <w:sz w:val="22"/>
          <w:szCs w:val="22"/>
          <w:lang w:val="en-US" w:eastAsia="fr-FR"/>
          <w14:ligatures w14:val="none"/>
        </w:rPr>
        <w:t xml:space="preserve"> </w:t>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r>
      <w:r>
        <w:rPr>
          <w:rFonts w:ascii="Times New Roman" w:eastAsia="Times New Roman" w:hAnsi="Times New Roman" w:cs="Times New Roman"/>
          <w:color w:val="000000" w:themeColor="text1"/>
          <w:kern w:val="0"/>
          <w:sz w:val="22"/>
          <w:szCs w:val="22"/>
          <w:lang w:val="en-US" w:eastAsia="fr-FR"/>
          <w14:ligatures w14:val="none"/>
        </w:rPr>
        <w:tab/>
        <w:t xml:space="preserve">                                                                                                                      </w:t>
      </w:r>
      <w:r w:rsidRPr="00011527">
        <w:rPr>
          <w:rFonts w:ascii="Times New Roman" w:eastAsia="Times New Roman" w:hAnsi="Times New Roman" w:cs="Times New Roman"/>
          <w:i/>
          <w:iCs/>
          <w:color w:val="000000" w:themeColor="text1"/>
          <w:kern w:val="0"/>
          <w:sz w:val="22"/>
          <w:szCs w:val="22"/>
          <w:lang w:val="en-US" w:eastAsia="fr-FR"/>
          <w14:ligatures w14:val="none"/>
        </w:rPr>
        <w:t>671words</w:t>
      </w:r>
    </w:p>
    <w:p w:rsidR="009E57C1" w:rsidRPr="009E57C1" w:rsidRDefault="009E57C1" w:rsidP="009E57C1">
      <w:pPr>
        <w:ind w:left="1134"/>
        <w:rPr>
          <w:sz w:val="13"/>
          <w:szCs w:val="13"/>
          <w:lang w:val="en-US"/>
        </w:rPr>
      </w:pPr>
      <w:hyperlink r:id="rId20" w:history="1">
        <w:r w:rsidRPr="0038268D">
          <w:rPr>
            <w:rStyle w:val="Lienhypertexte"/>
            <w:sz w:val="13"/>
            <w:szCs w:val="13"/>
            <w:lang w:val="en-US"/>
          </w:rPr>
          <w:t>https://www.theguardian.com/commentisfree/2026/jun/21/queueing-is-a-gre</w:t>
        </w:r>
        <w:r w:rsidRPr="0038268D">
          <w:rPr>
            <w:rStyle w:val="Lienhypertexte"/>
            <w:sz w:val="13"/>
            <w:szCs w:val="13"/>
            <w:lang w:val="en-US"/>
          </w:rPr>
          <w:t>a</w:t>
        </w:r>
        <w:r w:rsidRPr="0038268D">
          <w:rPr>
            <w:rStyle w:val="Lienhypertexte"/>
            <w:sz w:val="13"/>
            <w:szCs w:val="13"/>
            <w:lang w:val="en-US"/>
          </w:rPr>
          <w:t>t-way-to-meet-people-thats-nice-because-we-could-soon-be-doing-a-lot-more-of-it</w:t>
        </w:r>
      </w:hyperlink>
    </w:p>
    <w:p w:rsidR="00B2585C" w:rsidRPr="009E57C1" w:rsidRDefault="00B2585C">
      <w:pPr>
        <w:rPr>
          <w:lang w:val="en-US"/>
        </w:rPr>
      </w:pPr>
    </w:p>
    <w:sectPr w:rsidR="00B2585C" w:rsidRPr="009E57C1" w:rsidSect="009E57C1">
      <w:footerReference w:type="even" r:id="rId21"/>
      <w:footerReference w:type="default" r:id="rId22"/>
      <w:pgSz w:w="11906" w:h="16838"/>
      <w:pgMar w:top="493" w:right="424" w:bottom="427" w:left="849" w:header="708" w:footer="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3B23" w:rsidRDefault="006B3B23" w:rsidP="009E57C1">
      <w:r>
        <w:separator/>
      </w:r>
    </w:p>
  </w:endnote>
  <w:endnote w:type="continuationSeparator" w:id="0">
    <w:p w:rsidR="006B3B23" w:rsidRDefault="006B3B23" w:rsidP="009E5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Wingdings 3">
    <w:panose1 w:val="05040102010807070707"/>
    <w:charset w:val="4D"/>
    <w:family w:val="decorative"/>
    <w:pitch w:val="variable"/>
    <w:sig w:usb0="00000003" w:usb1="00000000" w:usb2="00000000" w:usb3="00000000" w:csb0="80000001" w:csb1="00000000"/>
  </w:font>
  <w:font w:name="Futura Medium">
    <w:panose1 w:val="020B0602020204020303"/>
    <w:charset w:val="B1"/>
    <w:family w:val="swiss"/>
    <w:pitch w:val="variable"/>
    <w:sig w:usb0="80000867" w:usb1="00000000" w:usb2="00000000" w:usb3="00000000" w:csb0="000001FB" w:csb1="00000000"/>
  </w:font>
  <w:font w:name="`¿∂¡˛">
    <w:altName w:val="Calibri"/>
    <w:panose1 w:val="020B0604020202020204"/>
    <w:charset w:val="4D"/>
    <w:family w:val="auto"/>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631400862"/>
      <w:docPartObj>
        <w:docPartGallery w:val="Page Numbers (Bottom of Page)"/>
        <w:docPartUnique/>
      </w:docPartObj>
    </w:sdtPr>
    <w:sdtContent>
      <w:p w:rsidR="009E57C1" w:rsidRDefault="009E57C1" w:rsidP="00760B01">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9E57C1" w:rsidRDefault="009E57C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48040426"/>
      <w:docPartObj>
        <w:docPartGallery w:val="Page Numbers (Bottom of Page)"/>
        <w:docPartUnique/>
      </w:docPartObj>
    </w:sdtPr>
    <w:sdtContent>
      <w:p w:rsidR="009E57C1" w:rsidRDefault="009E57C1" w:rsidP="00760B01">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9E57C1" w:rsidRDefault="009E57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3B23" w:rsidRDefault="006B3B23" w:rsidP="009E57C1">
      <w:r>
        <w:separator/>
      </w:r>
    </w:p>
  </w:footnote>
  <w:footnote w:type="continuationSeparator" w:id="0">
    <w:p w:rsidR="006B3B23" w:rsidRDefault="006B3B23" w:rsidP="009E5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1C8"/>
    <w:multiLevelType w:val="hybridMultilevel"/>
    <w:tmpl w:val="BE348846"/>
    <w:lvl w:ilvl="0" w:tplc="E29ADDCE">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ED69A2"/>
    <w:multiLevelType w:val="hybridMultilevel"/>
    <w:tmpl w:val="88EE7A52"/>
    <w:lvl w:ilvl="0" w:tplc="B8E6DDE4">
      <w:start w:val="1"/>
      <w:numFmt w:val="bullet"/>
      <w:lvlText w:val="-"/>
      <w:lvlJc w:val="left"/>
      <w:pPr>
        <w:ind w:left="720" w:hanging="360"/>
      </w:pPr>
      <w:rPr>
        <w:rFonts w:ascii="Helvetica" w:eastAsiaTheme="minorHAnsi" w:hAnsi="Helvetica" w:cs="Helvetic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72F5B86"/>
    <w:multiLevelType w:val="hybridMultilevel"/>
    <w:tmpl w:val="1BC80A28"/>
    <w:lvl w:ilvl="0" w:tplc="7C7AE4DA">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5073300">
    <w:abstractNumId w:val="1"/>
  </w:num>
  <w:num w:numId="2" w16cid:durableId="701246828">
    <w:abstractNumId w:val="2"/>
  </w:num>
  <w:num w:numId="3" w16cid:durableId="166127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7C1"/>
    <w:rsid w:val="006B3B23"/>
    <w:rsid w:val="00766C58"/>
    <w:rsid w:val="009E57C1"/>
    <w:rsid w:val="00AF3AAF"/>
    <w:rsid w:val="00B2585C"/>
    <w:rsid w:val="00BD11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252C8"/>
  <w15:chartTrackingRefBased/>
  <w15:docId w15:val="{188C0C94-C1D6-D844-A29B-408CDF8E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7C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E57C1"/>
    <w:rPr>
      <w:color w:val="0000FF"/>
      <w:u w:val="single"/>
    </w:rPr>
  </w:style>
  <w:style w:type="paragraph" w:styleId="Paragraphedeliste">
    <w:name w:val="List Paragraph"/>
    <w:basedOn w:val="Normal"/>
    <w:uiPriority w:val="1"/>
    <w:qFormat/>
    <w:rsid w:val="009E57C1"/>
    <w:pPr>
      <w:ind w:left="720"/>
      <w:contextualSpacing/>
    </w:pPr>
  </w:style>
  <w:style w:type="table" w:styleId="Grilledutableau">
    <w:name w:val="Table Grid"/>
    <w:basedOn w:val="TableauNormal"/>
    <w:uiPriority w:val="39"/>
    <w:rsid w:val="009E57C1"/>
    <w:pPr>
      <w:spacing w:before="160"/>
    </w:pPr>
    <w:rPr>
      <w:color w:val="7F7F7F" w:themeColor="text1" w:themeTint="80"/>
      <w:kern w:val="0"/>
      <w:lang w:eastAsia="ja-JP"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s">
    <w:name w:val="Salutation"/>
    <w:basedOn w:val="Normal"/>
    <w:next w:val="Normal"/>
    <w:link w:val="SalutationsCar"/>
    <w:uiPriority w:val="3"/>
    <w:unhideWhenUsed/>
    <w:qFormat/>
    <w:rsid w:val="009E57C1"/>
    <w:pPr>
      <w:spacing w:before="1000" w:after="120"/>
      <w:contextualSpacing/>
    </w:pPr>
    <w:rPr>
      <w:rFonts w:asciiTheme="majorHAnsi" w:hAnsiTheme="majorHAnsi"/>
      <w:caps/>
      <w:color w:val="4472C4" w:themeColor="accent1"/>
      <w:kern w:val="0"/>
      <w:sz w:val="72"/>
      <w:lang w:eastAsia="ja-JP" w:bidi="fr-FR"/>
      <w14:ligatures w14:val="none"/>
    </w:rPr>
  </w:style>
  <w:style w:type="character" w:customStyle="1" w:styleId="SalutationsCar">
    <w:name w:val="Salutations Car"/>
    <w:basedOn w:val="Policepardfaut"/>
    <w:link w:val="Salutations"/>
    <w:uiPriority w:val="3"/>
    <w:rsid w:val="009E57C1"/>
    <w:rPr>
      <w:rFonts w:asciiTheme="majorHAnsi" w:hAnsiTheme="majorHAnsi"/>
      <w:caps/>
      <w:color w:val="4472C4" w:themeColor="accent1"/>
      <w:kern w:val="0"/>
      <w:sz w:val="72"/>
      <w:lang w:eastAsia="ja-JP" w:bidi="fr-FR"/>
      <w14:ligatures w14:val="none"/>
    </w:rPr>
  </w:style>
  <w:style w:type="paragraph" w:customStyle="1" w:styleId="Adresse">
    <w:name w:val="Adresse"/>
    <w:basedOn w:val="Normal"/>
    <w:uiPriority w:val="2"/>
    <w:qFormat/>
    <w:rsid w:val="009E57C1"/>
    <w:pPr>
      <w:spacing w:before="160" w:after="600"/>
      <w:ind w:right="3024"/>
      <w:contextualSpacing/>
    </w:pPr>
    <w:rPr>
      <w:caps/>
      <w:color w:val="7F7F7F" w:themeColor="text1" w:themeTint="80"/>
      <w:spacing w:val="28"/>
      <w:kern w:val="0"/>
      <w:lang w:eastAsia="ja-JP" w:bidi="fr-FR"/>
      <w14:ligatures w14:val="none"/>
    </w:rPr>
  </w:style>
  <w:style w:type="paragraph" w:styleId="Pieddepage">
    <w:name w:val="footer"/>
    <w:basedOn w:val="Normal"/>
    <w:link w:val="PieddepageCar"/>
    <w:uiPriority w:val="99"/>
    <w:unhideWhenUsed/>
    <w:rsid w:val="009E57C1"/>
    <w:pPr>
      <w:tabs>
        <w:tab w:val="center" w:pos="4536"/>
        <w:tab w:val="right" w:pos="9072"/>
      </w:tabs>
    </w:pPr>
  </w:style>
  <w:style w:type="character" w:customStyle="1" w:styleId="PieddepageCar">
    <w:name w:val="Pied de page Car"/>
    <w:basedOn w:val="Policepardfaut"/>
    <w:link w:val="Pieddepage"/>
    <w:uiPriority w:val="99"/>
    <w:rsid w:val="009E57C1"/>
  </w:style>
  <w:style w:type="character" w:styleId="Numrodepage">
    <w:name w:val="page number"/>
    <w:basedOn w:val="Policepardfaut"/>
    <w:uiPriority w:val="99"/>
    <w:semiHidden/>
    <w:unhideWhenUsed/>
    <w:rsid w:val="009E57C1"/>
  </w:style>
  <w:style w:type="paragraph" w:styleId="En-tte">
    <w:name w:val="header"/>
    <w:basedOn w:val="Normal"/>
    <w:link w:val="En-tteCar"/>
    <w:uiPriority w:val="99"/>
    <w:unhideWhenUsed/>
    <w:rsid w:val="009E57C1"/>
    <w:pPr>
      <w:tabs>
        <w:tab w:val="center" w:pos="4536"/>
        <w:tab w:val="right" w:pos="9072"/>
      </w:tabs>
    </w:pPr>
  </w:style>
  <w:style w:type="character" w:customStyle="1" w:styleId="En-tteCar">
    <w:name w:val="En-tête Car"/>
    <w:basedOn w:val="Policepardfaut"/>
    <w:link w:val="En-tte"/>
    <w:uiPriority w:val="99"/>
    <w:rsid w:val="009E5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2.wdp"/><Relationship Id="rId18" Type="http://schemas.openxmlformats.org/officeDocument/2006/relationships/hyperlink" Target="https://www.nytimes.com/2026/06/16/magazine/frozen-yogurt-lines-myka.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curbed.com/article/frozen-yogurt-culture-nyc-photos.html?utm_source=twitter&amp;utm_medium=s1&amp;utm_campaign=nym" TargetMode="External"/><Relationship Id="rId20" Type="http://schemas.openxmlformats.org/officeDocument/2006/relationships/hyperlink" Target="https://www.theguardian.com/commentisfree/2026/jun/21/queueing-is-a-great-way-to-meet-people-thats-nice-because-we-could-soon-be-doing-a-lot-more-of-it"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urbed.com/article/frozen-yogurt-culture-nyc-photos.html?utm_source=twitter&amp;utm_medium=s1&amp;utm_campaign=nym"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nytimes.com/by/amy-x-wang" TargetMode="External"/><Relationship Id="rId22"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2778</Words>
  <Characters>15283</Characters>
  <Application>Microsoft Office Word</Application>
  <DocSecurity>0</DocSecurity>
  <Lines>127</Lines>
  <Paragraphs>36</Paragraphs>
  <ScaleCrop>false</ScaleCrop>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Carratu</dc:creator>
  <cp:keywords/>
  <dc:description/>
  <cp:lastModifiedBy>Mélanie Carratu</cp:lastModifiedBy>
  <cp:revision>2</cp:revision>
  <dcterms:created xsi:type="dcterms:W3CDTF">2026-08-25T08:42:00Z</dcterms:created>
  <dcterms:modified xsi:type="dcterms:W3CDTF">2026-08-25T08:42:00Z</dcterms:modified>
</cp:coreProperties>
</file>