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B9CD" w14:textId="48038079" w:rsidR="002E77B3" w:rsidRPr="002002B0" w:rsidRDefault="002002B0" w:rsidP="002002B0">
      <w:pPr>
        <w:jc w:val="center"/>
        <w:rPr>
          <w:b/>
          <w:bCs/>
        </w:rPr>
      </w:pPr>
      <w:r w:rsidRPr="005E762D">
        <w:rPr>
          <w:b/>
          <w:bCs/>
          <w:i/>
          <w:iCs/>
        </w:rPr>
        <w:t>Lorenzaccio</w:t>
      </w:r>
      <w:r w:rsidRPr="002002B0">
        <w:rPr>
          <w:b/>
          <w:bCs/>
        </w:rPr>
        <w:t xml:space="preserve"> II 6 </w:t>
      </w:r>
      <w:r w:rsidR="005E762D">
        <w:rPr>
          <w:b/>
          <w:bCs/>
        </w:rPr>
        <w:t>(</w:t>
      </w:r>
      <w:r w:rsidRPr="002002B0">
        <w:rPr>
          <w:b/>
          <w:bCs/>
        </w:rPr>
        <w:t>à partir de l. 24</w:t>
      </w:r>
      <w:r w:rsidR="005E762D">
        <w:rPr>
          <w:b/>
          <w:bCs/>
        </w:rPr>
        <w:t>)</w:t>
      </w:r>
    </w:p>
    <w:p w14:paraId="101D00E1" w14:textId="38AC0FAA" w:rsidR="002002B0" w:rsidRDefault="002002B0"/>
    <w:p w14:paraId="0D3AB314" w14:textId="79192ADA" w:rsidR="002002B0" w:rsidRDefault="002002B0">
      <w:r>
        <w:t xml:space="preserve">Scène où </w:t>
      </w:r>
      <w:r w:rsidR="00534FD4">
        <w:t>l</w:t>
      </w:r>
      <w:r>
        <w:t xml:space="preserve">e duc se fait faire </w:t>
      </w:r>
      <w:r w:rsidR="005E762D">
        <w:t>un</w:t>
      </w:r>
      <w:r>
        <w:t xml:space="preserve"> portrait par le peintre Tebaldeo</w:t>
      </w:r>
      <w:r w:rsidR="00534FD4">
        <w:t>. Or Tebaldeo, épris de liberté, a affirmé à Lorenzo qu’il tuerait le duc avec son stylet</w:t>
      </w:r>
      <w:r w:rsidR="005E762D">
        <w:t xml:space="preserve"> si celui-ci</w:t>
      </w:r>
      <w:r w:rsidR="00534FD4">
        <w:t xml:space="preserve"> l’attaquait (II, 2, 155)</w:t>
      </w:r>
      <w:r w:rsidR="005E762D">
        <w:t>.</w:t>
      </w:r>
    </w:p>
    <w:p w14:paraId="086CF7E2" w14:textId="02D11F27" w:rsidR="002002B0" w:rsidRDefault="002002B0">
      <w:r w:rsidRPr="002002B0">
        <w:rPr>
          <w:u w:val="single"/>
        </w:rPr>
        <w:t>Axe</w:t>
      </w:r>
      <w:r>
        <w:t xml:space="preserve"> : sous quelle forme apparaissent </w:t>
      </w:r>
      <w:r w:rsidR="005E762D">
        <w:t xml:space="preserve">ici </w:t>
      </w:r>
      <w:r>
        <w:t>le faire croire et le mensonge</w:t>
      </w:r>
      <w:r w:rsidR="00142A6B">
        <w:t> ? Même Giomo s</w:t>
      </w:r>
      <w:r w:rsidR="00534FD4">
        <w:t>e laisse convaincre.</w:t>
      </w:r>
    </w:p>
    <w:p w14:paraId="11E3548A" w14:textId="77777777" w:rsidR="002002B0" w:rsidRDefault="002002B0"/>
    <w:p w14:paraId="3960CD9E" w14:textId="26FC71A6" w:rsidR="002002B0" w:rsidRPr="002002B0" w:rsidRDefault="002002B0">
      <w:pPr>
        <w:rPr>
          <w:b/>
          <w:bCs/>
        </w:rPr>
      </w:pPr>
      <w:r w:rsidRPr="002002B0">
        <w:rPr>
          <w:b/>
          <w:bCs/>
        </w:rPr>
        <w:t xml:space="preserve">I </w:t>
      </w:r>
      <w:r w:rsidR="00534FD4">
        <w:rPr>
          <w:b/>
          <w:bCs/>
        </w:rPr>
        <w:t xml:space="preserve">- </w:t>
      </w:r>
      <w:r w:rsidRPr="002002B0">
        <w:rPr>
          <w:b/>
          <w:bCs/>
        </w:rPr>
        <w:t>Discussion au sujet de la cotte de mailles du duc</w:t>
      </w:r>
    </w:p>
    <w:p w14:paraId="0FF3F9C7" w14:textId="77777777" w:rsidR="002002B0" w:rsidRDefault="002002B0"/>
    <w:p w14:paraId="60F10E43" w14:textId="259A9F77" w:rsidR="002002B0" w:rsidRDefault="002002B0">
      <w:r>
        <w:t>Lorenzo ne s’intéresse pas au portrait mais à la cotte de mailles que le duc a abandonnée pour se faire représenter à l’antique</w:t>
      </w:r>
      <w:r w:rsidR="005E762D">
        <w:t xml:space="preserve"> (c’est-à-dire nu).</w:t>
      </w:r>
    </w:p>
    <w:p w14:paraId="0387D1C3" w14:textId="18D8EDB5" w:rsidR="002002B0" w:rsidRDefault="002002B0">
      <w:r>
        <w:t>Familiarité avec le duc, qui est réciproque</w:t>
      </w:r>
      <w:r w:rsidR="005E762D">
        <w:t xml:space="preserve"> : </w:t>
      </w:r>
      <w:r>
        <w:t xml:space="preserve">le duc l’appelle aussi </w:t>
      </w:r>
      <w:r w:rsidR="00534FD4">
        <w:t>« </w:t>
      </w:r>
      <w:r>
        <w:t>mignon</w:t>
      </w:r>
      <w:r w:rsidR="00534FD4">
        <w:t> »</w:t>
      </w:r>
      <w:r w:rsidR="005E762D">
        <w:t xml:space="preserve"> (II, 4, 158</w:t>
      </w:r>
      <w:r>
        <w:t>)</w:t>
      </w:r>
      <w:r w:rsidR="005E762D">
        <w:t>.</w:t>
      </w:r>
    </w:p>
    <w:p w14:paraId="2E4B7314" w14:textId="6A0C6E8E" w:rsidR="002002B0" w:rsidRDefault="002002B0">
      <w:r w:rsidRPr="00B551FA">
        <w:rPr>
          <w:u w:val="single"/>
        </w:rPr>
        <w:t>Mensonge du duc</w:t>
      </w:r>
      <w:r>
        <w:t> : il la porte toujours, mais « ce n’est pas qu’[il] se défie de personne » (c’est-à-dire de quelqu’un). Il invoque comme raison une « pure habitude de soldat ».</w:t>
      </w:r>
    </w:p>
    <w:p w14:paraId="1FD3FFDC" w14:textId="65401D25" w:rsidR="002002B0" w:rsidRDefault="002002B0">
      <w:r>
        <w:t>Il ne la porterait pas si elle le gênait : affiche la priorité qu’il donne à l’agréable.</w:t>
      </w:r>
    </w:p>
    <w:p w14:paraId="1EA4E324" w14:textId="45FBD0E4" w:rsidR="00B551FA" w:rsidRDefault="00B551FA">
      <w:r>
        <w:t>Mais on apprendra plus tard qu’il ne l’a pas quittée deux fois dans sa vie (82).</w:t>
      </w:r>
      <w:r w:rsidR="00534FD4">
        <w:t xml:space="preserve"> </w:t>
      </w:r>
      <w:r w:rsidR="00534FD4" w:rsidRPr="00534FD4">
        <w:rPr>
          <w:u w:val="single"/>
        </w:rPr>
        <w:t>Contradiction</w:t>
      </w:r>
      <w:r w:rsidR="00534FD4">
        <w:t>.</w:t>
      </w:r>
    </w:p>
    <w:p w14:paraId="0F7A878F" w14:textId="77777777" w:rsidR="002002B0" w:rsidRDefault="002002B0"/>
    <w:p w14:paraId="22CDF80A" w14:textId="072FF2C4" w:rsidR="00B551FA" w:rsidRDefault="00B551FA">
      <w:r>
        <w:t>C’est seulement à partir de 44</w:t>
      </w:r>
      <w:r w:rsidR="005E762D">
        <w:t xml:space="preserve"> que </w:t>
      </w:r>
      <w:r>
        <w:t>Lorenzo s’intéresse au portrait.</w:t>
      </w:r>
    </w:p>
    <w:p w14:paraId="791F25DF" w14:textId="3C9AA21A" w:rsidR="00B551FA" w:rsidRDefault="00B551FA">
      <w:r w:rsidRPr="00534FD4">
        <w:rPr>
          <w:u w:val="single"/>
        </w:rPr>
        <w:t>Phrase à double sens</w:t>
      </w:r>
      <w:r>
        <w:t xml:space="preserve"> : </w:t>
      </w:r>
      <w:r w:rsidR="00534FD4">
        <w:t>« </w:t>
      </w:r>
      <w:r>
        <w:t>vous avez eu tort de la quitter.</w:t>
      </w:r>
      <w:r w:rsidR="00534FD4">
        <w:t> »</w:t>
      </w:r>
      <w:r>
        <w:t xml:space="preserve"> Peut-être que Lorenzo le pense d’un point de vue esthétique, mais pas par rapport à son projet de poignarder le duc.</w:t>
      </w:r>
    </w:p>
    <w:p w14:paraId="6F0069FE" w14:textId="77777777" w:rsidR="002002B0" w:rsidRDefault="002002B0"/>
    <w:p w14:paraId="5D95930C" w14:textId="0ACC48B6" w:rsidR="002002B0" w:rsidRDefault="002002B0">
      <w:pPr>
        <w:rPr>
          <w:b/>
          <w:bCs/>
        </w:rPr>
      </w:pPr>
      <w:r w:rsidRPr="002002B0">
        <w:rPr>
          <w:b/>
          <w:bCs/>
        </w:rPr>
        <w:t xml:space="preserve">II </w:t>
      </w:r>
      <w:r w:rsidR="00534FD4">
        <w:rPr>
          <w:b/>
          <w:bCs/>
        </w:rPr>
        <w:t xml:space="preserve">- </w:t>
      </w:r>
      <w:r w:rsidRPr="002002B0">
        <w:rPr>
          <w:b/>
          <w:bCs/>
        </w:rPr>
        <w:t>(l. 5</w:t>
      </w:r>
      <w:r w:rsidR="00B551FA">
        <w:rPr>
          <w:b/>
          <w:bCs/>
        </w:rPr>
        <w:t>0</w:t>
      </w:r>
      <w:r w:rsidRPr="002002B0">
        <w:rPr>
          <w:b/>
          <w:bCs/>
        </w:rPr>
        <w:t>-68) Lorenzo s’absente pour jeter la cotte de mailles dans le puits</w:t>
      </w:r>
    </w:p>
    <w:p w14:paraId="675737C2" w14:textId="77777777" w:rsidR="00B551FA" w:rsidRDefault="00B551FA">
      <w:pPr>
        <w:rPr>
          <w:b/>
          <w:bCs/>
        </w:rPr>
      </w:pPr>
    </w:p>
    <w:p w14:paraId="6B2115E3" w14:textId="5469AF59" w:rsidR="00B551FA" w:rsidRDefault="00B551FA">
      <w:r w:rsidRPr="00B551FA">
        <w:t>Lorenzo fait</w:t>
      </w:r>
      <w:r>
        <w:t xml:space="preserve"> mine d’aller chercher sa guitare. Il veut chanter en duo avec Giomo (second dessus</w:t>
      </w:r>
      <w:r w:rsidR="005E762D">
        <w:t>, c’est-à-dire deuxième voix haute</w:t>
      </w:r>
      <w:r>
        <w:t>) en s’accompagnant à la guitare.</w:t>
      </w:r>
    </w:p>
    <w:p w14:paraId="56518D62" w14:textId="678A2214" w:rsidR="00142A6B" w:rsidRDefault="00142A6B">
      <w:r>
        <w:t xml:space="preserve">La seule réplique de Tebaldeo est celle par laquelle il dit qu’il s’arrête de travailler pour le duc : </w:t>
      </w:r>
      <w:r w:rsidR="005E762D">
        <w:t xml:space="preserve">en effet, </w:t>
      </w:r>
      <w:r>
        <w:t xml:space="preserve">l’objectif </w:t>
      </w:r>
      <w:r w:rsidR="005E762D">
        <w:t xml:space="preserve">de faire abandonner sa cotte de mailles au duc </w:t>
      </w:r>
      <w:r>
        <w:t>est atteint.</w:t>
      </w:r>
    </w:p>
    <w:p w14:paraId="331C82BC" w14:textId="695C1FB4" w:rsidR="00B551FA" w:rsidRDefault="00B551FA">
      <w:r>
        <w:t>La réplique de Giomo nous donne la clé du comportement de Lorenzo : il ne cherche pas sa guitare dans le puits, mais il y jette la cotte de mailles.</w:t>
      </w:r>
      <w:r w:rsidR="00142A6B">
        <w:t xml:space="preserve"> L’action importante, comme dans la scène de l’épée, n’est pas accompagnée de paroles.</w:t>
      </w:r>
    </w:p>
    <w:p w14:paraId="38B56D5B" w14:textId="46FB20D2" w:rsidR="00B551FA" w:rsidRPr="00B551FA" w:rsidRDefault="00B551FA">
      <w:r>
        <w:t xml:space="preserve">Le duc attribue </w:t>
      </w:r>
      <w:r w:rsidR="00142A6B">
        <w:t xml:space="preserve">bien </w:t>
      </w:r>
      <w:r>
        <w:t>à Lorenzo le déplacement de la cotte de mailles, puisqu’il l’a vu la tenir.</w:t>
      </w:r>
    </w:p>
    <w:p w14:paraId="3781F3A7" w14:textId="77777777" w:rsidR="002002B0" w:rsidRDefault="002002B0"/>
    <w:p w14:paraId="66B19901" w14:textId="500C7CEC" w:rsidR="002002B0" w:rsidRDefault="002002B0">
      <w:pPr>
        <w:rPr>
          <w:b/>
          <w:bCs/>
        </w:rPr>
      </w:pPr>
      <w:r w:rsidRPr="002002B0">
        <w:rPr>
          <w:b/>
          <w:bCs/>
        </w:rPr>
        <w:t>III – Lorenzo détourne l’attention de ce qu’il vient de faire</w:t>
      </w:r>
    </w:p>
    <w:p w14:paraId="449AEEA2" w14:textId="77777777" w:rsidR="00B551FA" w:rsidRDefault="00B551FA">
      <w:pPr>
        <w:rPr>
          <w:b/>
          <w:bCs/>
        </w:rPr>
      </w:pPr>
    </w:p>
    <w:p w14:paraId="3A516943" w14:textId="69BA27E1" w:rsidR="00B551FA" w:rsidRDefault="00B551FA">
      <w:r w:rsidRPr="00B551FA">
        <w:t>Lorenzo joue la confusion</w:t>
      </w:r>
      <w:r>
        <w:t xml:space="preserve"> : il dit qu’il l’a remise où elle était, puis </w:t>
      </w:r>
      <w:r w:rsidR="00142A6B">
        <w:t>recourt à</w:t>
      </w:r>
      <w:r>
        <w:t xml:space="preserve"> des </w:t>
      </w:r>
      <w:r w:rsidRPr="00142A6B">
        <w:rPr>
          <w:u w:val="single"/>
        </w:rPr>
        <w:t>épanorthoses</w:t>
      </w:r>
      <w:r w:rsidR="00142A6B">
        <w:t xml:space="preserve"> (corriger </w:t>
      </w:r>
      <w:r w:rsidR="005E762D">
        <w:t>une affirmation initiale par une tournure du type : « ou plutôt »</w:t>
      </w:r>
      <w:r w:rsidR="00142A6B">
        <w:t xml:space="preserve">) : </w:t>
      </w:r>
      <w:r>
        <w:t>non, je l’ai posée sur ce fauteuil</w:t>
      </w:r>
      <w:r w:rsidR="00142A6B">
        <w:t xml:space="preserve"> / </w:t>
      </w:r>
      <w:r>
        <w:t>non, c’était sur le lit</w:t>
      </w:r>
      <w:r w:rsidR="00142A6B">
        <w:t xml:space="preserve">. </w:t>
      </w:r>
      <w:r>
        <w:t>Puis il coupe court en disant qu’il n’en sait rien.</w:t>
      </w:r>
    </w:p>
    <w:p w14:paraId="1ED8AFE4" w14:textId="7C7DA369" w:rsidR="00B551FA" w:rsidRDefault="00B551FA">
      <w:r>
        <w:t>Ayant retrouvé sa guitare (instrument du courtisan qu’il paraît être et non du guerrier)</w:t>
      </w:r>
      <w:r w:rsidR="00142A6B">
        <w:t xml:space="preserve">, il chante. </w:t>
      </w:r>
      <w:r>
        <w:t>Le changement de sujet est renforcé par le passage de la parole au chant.</w:t>
      </w:r>
    </w:p>
    <w:p w14:paraId="3229C1CA" w14:textId="55C8D5FD" w:rsidR="00B551FA" w:rsidRDefault="00B551FA">
      <w:r>
        <w:t>Giomo dit ce qu’il a vu et se moque de Lorenzo : on ne trouve pas une guitare dans un puits. Mais le duc ne fait pas le lien avec le puits, même s’il soupçonne bel et bien Lorenzo de l’avoir égarée.</w:t>
      </w:r>
    </w:p>
    <w:p w14:paraId="772623CB" w14:textId="77777777" w:rsidR="00534FD4" w:rsidRDefault="00534FD4"/>
    <w:p w14:paraId="3A4EBC4E" w14:textId="5771465D" w:rsidR="00534FD4" w:rsidRDefault="00534FD4">
      <w:r>
        <w:t>Lorenzo dispose de 2 arguments :</w:t>
      </w:r>
    </w:p>
    <w:p w14:paraId="73562422" w14:textId="5FBBF8A2" w:rsidR="00534FD4" w:rsidRDefault="00534FD4">
      <w:r>
        <w:t>-il est indigne d’un fils de pape de chercher des objets perdus</w:t>
      </w:r>
    </w:p>
    <w:p w14:paraId="1C06AB59" w14:textId="63828992" w:rsidR="00534FD4" w:rsidRDefault="00534FD4">
      <w:r>
        <w:t>-il est indigne d’un gouvernant de s’occuper d’habits</w:t>
      </w:r>
    </w:p>
    <w:p w14:paraId="7FA8CD2D" w14:textId="513814EC" w:rsidR="00534FD4" w:rsidRDefault="00142A6B">
      <w:r>
        <w:t>Puis, i</w:t>
      </w:r>
      <w:r w:rsidR="00534FD4">
        <w:t>l distrait le duc en lui parlant de sa tante : il ne refuse plus de jouer les entremetteurs</w:t>
      </w:r>
      <w:r w:rsidR="005E762D">
        <w:t xml:space="preserve"> comme dans la scène II, 4</w:t>
      </w:r>
      <w:r w:rsidR="00534FD4">
        <w:t>, d’autant qu’il projette d’assassiner le duc au cours de ce rendez-vous.</w:t>
      </w:r>
    </w:p>
    <w:p w14:paraId="634CCD23" w14:textId="79DBA634" w:rsidR="00142A6B" w:rsidRDefault="00534FD4">
      <w:r>
        <w:t xml:space="preserve">Giomo, qui avoue en aparté ses soupçons sur Lorenzaccio, se laisse finalement convaincre en raison de la </w:t>
      </w:r>
      <w:r w:rsidRPr="00142A6B">
        <w:rPr>
          <w:u w:val="single"/>
        </w:rPr>
        <w:t>médiocrité supposée</w:t>
      </w:r>
      <w:r>
        <w:t xml:space="preserve"> du personnage. « Bah, un Lorenzaccio ! »</w:t>
      </w:r>
      <w:r w:rsidR="005E762D">
        <w:t xml:space="preserve"> (diminutif péjoratif).</w:t>
      </w:r>
    </w:p>
    <w:p w14:paraId="6D1B0108" w14:textId="77777777" w:rsidR="00142A6B" w:rsidRDefault="00142A6B"/>
    <w:p w14:paraId="4B8AFEFF" w14:textId="19232CD0" w:rsidR="00142A6B" w:rsidRPr="00B551FA" w:rsidRDefault="00142A6B">
      <w:r>
        <w:t>Conclusion : le duc a été convaincu grâce au r</w:t>
      </w:r>
      <w:r w:rsidR="005E762D">
        <w:t>endez-vous arrangé par Lorenzo</w:t>
      </w:r>
      <w:r>
        <w:t> ; Giomo, par la médiocrité de Lorenzaccio qu’il méprise.</w:t>
      </w:r>
    </w:p>
    <w:sectPr w:rsidR="00142A6B" w:rsidRPr="00B5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B0"/>
    <w:rsid w:val="000C2687"/>
    <w:rsid w:val="00142A6B"/>
    <w:rsid w:val="002002B0"/>
    <w:rsid w:val="002E77B3"/>
    <w:rsid w:val="00534FD4"/>
    <w:rsid w:val="005E762D"/>
    <w:rsid w:val="00B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FDDC"/>
  <w15:chartTrackingRefBased/>
  <w15:docId w15:val="{1AAF578A-5DDD-4B89-B3C1-591795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GAIN</dc:creator>
  <cp:keywords/>
  <dc:description/>
  <cp:lastModifiedBy>Frédéric GAIN</cp:lastModifiedBy>
  <cp:revision>4</cp:revision>
  <dcterms:created xsi:type="dcterms:W3CDTF">2023-11-08T17:25:00Z</dcterms:created>
  <dcterms:modified xsi:type="dcterms:W3CDTF">2023-11-27T17:54:00Z</dcterms:modified>
</cp:coreProperties>
</file>