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8A6F" w14:textId="71B2C49D" w:rsidR="004F23F0" w:rsidRPr="00447EB2" w:rsidRDefault="004F23F0" w:rsidP="004F23F0">
      <w:pPr>
        <w:jc w:val="center"/>
        <w:rPr>
          <w:rFonts w:ascii="Arial Narrow" w:hAnsi="Arial Narrow"/>
          <w:b/>
          <w:bCs/>
        </w:rPr>
      </w:pPr>
      <w:r w:rsidRPr="00447EB2">
        <w:rPr>
          <w:rFonts w:ascii="Arial Narrow" w:hAnsi="Arial Narrow"/>
          <w:b/>
          <w:bCs/>
        </w:rPr>
        <w:t>CONCOURS COMMUN INP</w:t>
      </w:r>
      <w:r w:rsidRPr="00447EB2">
        <w:rPr>
          <w:rFonts w:ascii="Arial Narrow" w:hAnsi="Arial Narrow"/>
          <w:b/>
          <w:bCs/>
        </w:rPr>
        <w:t xml:space="preserve"> 2025</w:t>
      </w:r>
    </w:p>
    <w:p w14:paraId="48867A7F" w14:textId="77777777" w:rsidR="004F23F0" w:rsidRPr="00447EB2" w:rsidRDefault="004F23F0" w:rsidP="004F23F0">
      <w:pPr>
        <w:jc w:val="center"/>
        <w:rPr>
          <w:rFonts w:ascii="Arial Narrow" w:hAnsi="Arial Narrow"/>
          <w:b/>
          <w:bCs/>
        </w:rPr>
      </w:pPr>
      <w:r w:rsidRPr="00447EB2">
        <w:rPr>
          <w:rFonts w:ascii="Arial Narrow" w:hAnsi="Arial Narrow"/>
          <w:b/>
          <w:bCs/>
        </w:rPr>
        <w:t>RAPPORT DE L’ÉPREUVE ÉCRITE DE LANGUE VIVANTE</w:t>
      </w:r>
    </w:p>
    <w:p w14:paraId="6A16407D" w14:textId="77777777" w:rsidR="004F23F0" w:rsidRPr="00447EB2" w:rsidRDefault="004F23F0" w:rsidP="004F23F0">
      <w:pPr>
        <w:jc w:val="center"/>
        <w:rPr>
          <w:rFonts w:ascii="Arial Narrow" w:hAnsi="Arial Narrow"/>
          <w:b/>
          <w:bCs/>
        </w:rPr>
      </w:pPr>
      <w:r w:rsidRPr="00447EB2">
        <w:rPr>
          <w:rFonts w:ascii="Arial Narrow" w:hAnsi="Arial Narrow"/>
          <w:b/>
          <w:bCs/>
        </w:rPr>
        <w:t>NATURE DE L’ÉPREUVE</w:t>
      </w:r>
    </w:p>
    <w:p w14:paraId="0C0DE6BE" w14:textId="77777777" w:rsidR="004F23F0" w:rsidRPr="004F23F0" w:rsidRDefault="004F23F0" w:rsidP="004F23F0">
      <w:pPr>
        <w:jc w:val="center"/>
        <w:rPr>
          <w:rFonts w:ascii="Arial Narrow" w:hAnsi="Arial Narrow"/>
        </w:rPr>
      </w:pPr>
    </w:p>
    <w:p w14:paraId="770DE158" w14:textId="5C1F2B3E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L’exercice de synthèse, d’une durée de 3 heures, consiste en la confrontation d’au moins trois documents,</w:t>
      </w:r>
      <w:r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pouvant être de natures différentes (texte, photo, graphique, etc.), mais ayant pour point commun u</w:t>
      </w:r>
      <w:r w:rsidRPr="004F23F0">
        <w:rPr>
          <w:rFonts w:ascii="Arial Narrow" w:hAnsi="Arial Narrow"/>
        </w:rPr>
        <w:t>n t</w:t>
      </w:r>
      <w:r w:rsidRPr="004F23F0">
        <w:rPr>
          <w:rFonts w:ascii="Arial Narrow" w:hAnsi="Arial Narrow"/>
        </w:rPr>
        <w:t>hème unique. Aucune connaissance spécifique (historique, sociologique, scientifique, etc.) n’est requise.</w:t>
      </w:r>
    </w:p>
    <w:p w14:paraId="6AB750D3" w14:textId="25AE73E8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Il est cependant essentiel de suivre régulièrement les grands événements et problématiques</w:t>
      </w:r>
      <w:r w:rsidRPr="004F23F0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contemporaines par l’intermédiaire des médias disponibles.</w:t>
      </w:r>
    </w:p>
    <w:p w14:paraId="6BAA1077" w14:textId="3FCB023A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Le candidat doit rédiger une synthèse en 400 mots (tolérance ± 10 %), dans laquelle il restitue de façon</w:t>
      </w:r>
      <w:r w:rsidRPr="004F23F0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objective les idées principales des documents et montre leurs convergences, divergences, interactions ou</w:t>
      </w:r>
      <w:r w:rsidRPr="004F23F0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oppositions. La synthèse doit permettre à un lecteur n’ayant pas consulté les documents d’origine de se</w:t>
      </w:r>
      <w:r w:rsidRPr="004F23F0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forger une opinion en toute autonomie. Il est donc strictement interdit d’y introduire un avis</w:t>
      </w:r>
      <w:r w:rsidRPr="004F23F0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personnel, un jugement de valeur, ou toute information extérieure au corpus. L’exercice vise à</w:t>
      </w:r>
      <w:r w:rsidRPr="004F23F0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entraîner à la rédaction d’un rapport professionnel, caractérisé par son objectivité.</w:t>
      </w:r>
    </w:p>
    <w:p w14:paraId="0D261D71" w14:textId="17BF82F1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La synthèse doit comporter un titre, une introduction et un développement. La conclusion est</w:t>
      </w:r>
      <w:r w:rsidRPr="004F23F0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facultative.</w:t>
      </w:r>
    </w:p>
    <w:p w14:paraId="5F9D7697" w14:textId="77777777" w:rsidR="004F23F0" w:rsidRPr="004F23F0" w:rsidRDefault="004F23F0" w:rsidP="004F23F0">
      <w:pPr>
        <w:jc w:val="both"/>
        <w:rPr>
          <w:rFonts w:ascii="Arial Narrow" w:hAnsi="Arial Narrow"/>
        </w:rPr>
      </w:pPr>
    </w:p>
    <w:p w14:paraId="0A4436C5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LE TITRE</w:t>
      </w:r>
    </w:p>
    <w:p w14:paraId="75F5D850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Il doit refléter le thème principal commun aux documents, avec précision et concision.</w:t>
      </w:r>
    </w:p>
    <w:p w14:paraId="1B674DFD" w14:textId="77777777" w:rsidR="004F23F0" w:rsidRPr="004F23F0" w:rsidRDefault="004F23F0" w:rsidP="004F23F0">
      <w:pPr>
        <w:jc w:val="both"/>
        <w:rPr>
          <w:rFonts w:ascii="Arial Narrow" w:hAnsi="Arial Narrow"/>
        </w:rPr>
      </w:pPr>
    </w:p>
    <w:p w14:paraId="73787077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L’INTRODUCTION</w:t>
      </w:r>
    </w:p>
    <w:p w14:paraId="6E7F8BB9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Il est recommandé de :</w:t>
      </w:r>
    </w:p>
    <w:p w14:paraId="2565E2CA" w14:textId="3D78C65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de présenter brièvement le corpus, en indiquant la source et la date de chaque document,</w:t>
      </w:r>
      <w:r w:rsidRPr="004F23F0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accompagnées de quelques mots résumant leur contenu,</w:t>
      </w:r>
    </w:p>
    <w:p w14:paraId="10D94C69" w14:textId="732D549A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d’introduire le thème commun, formuler une problématique cohérente, et préciser les axes de</w:t>
      </w:r>
      <w:r w:rsidRPr="004F23F0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réflexion retenus.</w:t>
      </w:r>
    </w:p>
    <w:p w14:paraId="0B326757" w14:textId="6068221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Le numéro de chaque document doit être mentionné dans l’introduction (Doc.1, Doc.2…) afin d’en faciliter</w:t>
      </w:r>
      <w:r w:rsidRPr="004F23F0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la référence dans le corps de la synthèse. Toute mention à un document doit être clairement identifiable.</w:t>
      </w:r>
    </w:p>
    <w:p w14:paraId="1E0D0B33" w14:textId="4D2FF1CF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L’introduction doit rester concise pour respecter le nombre de mots imposé. La source, la date et l’auteur</w:t>
      </w:r>
      <w:r w:rsidRPr="004F23F0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éventuel ne comptent chacun que pour un mot.</w:t>
      </w:r>
    </w:p>
    <w:p w14:paraId="4BA6AD6F" w14:textId="77777777" w:rsidR="004F23F0" w:rsidRPr="004F23F0" w:rsidRDefault="004F23F0" w:rsidP="004F23F0">
      <w:pPr>
        <w:jc w:val="both"/>
        <w:rPr>
          <w:rFonts w:ascii="Arial Narrow" w:hAnsi="Arial Narrow"/>
        </w:rPr>
      </w:pPr>
    </w:p>
    <w:p w14:paraId="7573786B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LE DÉVELOPPEMENT</w:t>
      </w:r>
    </w:p>
    <w:p w14:paraId="48731C3B" w14:textId="347A18F4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Il peut se structurer en deux à quatre parties selon les axes de réflexion choisis. Le contenu des</w:t>
      </w:r>
      <w:r w:rsidRPr="004F23F0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documents doit être reformulé et croisé selon la problématique, et non résumé chronologiquement. Les</w:t>
      </w:r>
      <w:r w:rsidRPr="004F23F0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éléments doivent être hiérarchisés et liés de manière cohérente. Les phrases copiées ou les citations</w:t>
      </w:r>
      <w:r w:rsidRPr="004F23F0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abondantes doivent être évitées. Chaque idée restituée doit être accompagnée d'une référence</w:t>
      </w:r>
      <w:r w:rsidRPr="004F23F0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explicite à sa source.</w:t>
      </w:r>
    </w:p>
    <w:p w14:paraId="61FAF0F8" w14:textId="77777777" w:rsidR="004F23F0" w:rsidRPr="004F23F0" w:rsidRDefault="004F23F0" w:rsidP="004F23F0">
      <w:pPr>
        <w:jc w:val="both"/>
        <w:rPr>
          <w:rFonts w:ascii="Arial Narrow" w:hAnsi="Arial Narrow"/>
        </w:rPr>
      </w:pPr>
    </w:p>
    <w:p w14:paraId="030EE332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LA CONCLUSION</w:t>
      </w:r>
    </w:p>
    <w:p w14:paraId="32D1A433" w14:textId="22E8638F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La conclusion est facultative. Si elle est présente, elle ne doit contenir ni avis personnel ni ajout</w:t>
      </w:r>
      <w:r w:rsidRPr="004F23F0">
        <w:rPr>
          <w:rFonts w:ascii="Arial Narrow" w:hAnsi="Arial Narrow"/>
        </w:rPr>
        <w:t xml:space="preserve"> d’information.</w:t>
      </w:r>
    </w:p>
    <w:p w14:paraId="2D120652" w14:textId="77777777" w:rsidR="004F23F0" w:rsidRPr="004F23F0" w:rsidRDefault="004F23F0" w:rsidP="004F23F0">
      <w:pPr>
        <w:jc w:val="both"/>
        <w:rPr>
          <w:rFonts w:ascii="Arial Narrow" w:hAnsi="Arial Narrow"/>
        </w:rPr>
      </w:pPr>
    </w:p>
    <w:p w14:paraId="2F9514EA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CONSEILS ET ÉCUEILS À ÉVITER</w:t>
      </w:r>
    </w:p>
    <w:p w14:paraId="360CAE55" w14:textId="35C47499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Le titre ne doit être ni trop long ni trop vague mais il doit cerner toute la problématique. La recherche</w:t>
      </w:r>
      <w:r w:rsidRPr="004F23F0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d’originalité peut être dangereuse : jeux de mots, expressions toutes faites peuvent être contre-productifs s’ils ne sont pas pertinents et parfaitement adaptés.</w:t>
      </w:r>
    </w:p>
    <w:p w14:paraId="5B53E0D9" w14:textId="13A33EBF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Le corpus doit être étudié avec attention afin d’éviter les erreurs de compréhension et ne pas</w:t>
      </w:r>
      <w:r w:rsidRPr="004F23F0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déformer les propos.</w:t>
      </w:r>
    </w:p>
    <w:p w14:paraId="76EAA880" w14:textId="4D6E0689" w:rsid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Aucun document ne doit être laissé de côté ou négligé. Ils ont tous la même importance y</w:t>
      </w:r>
      <w:r w:rsidRPr="004F23F0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compris le document iconographique s’il y en a un.</w:t>
      </w:r>
    </w:p>
    <w:p w14:paraId="69C1CD41" w14:textId="77777777" w:rsidR="004F23F0" w:rsidRPr="004F23F0" w:rsidRDefault="004F23F0" w:rsidP="004F23F0">
      <w:pPr>
        <w:jc w:val="both"/>
        <w:rPr>
          <w:rFonts w:ascii="Arial Narrow" w:hAnsi="Arial Narrow"/>
        </w:rPr>
      </w:pPr>
    </w:p>
    <w:p w14:paraId="234F26AB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Il faut se garder :</w:t>
      </w:r>
    </w:p>
    <w:p w14:paraId="2E8B44D1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de négliger l’introduction ou la conclusion,</w:t>
      </w:r>
    </w:p>
    <w:p w14:paraId="2FDBBF79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de résumer successivement chaque document sans les confronter,</w:t>
      </w:r>
    </w:p>
    <w:p w14:paraId="1C4D4B9E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d’oublier de restituer des éléments importants,</w:t>
      </w:r>
    </w:p>
    <w:p w14:paraId="1D5AB30A" w14:textId="69617204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de commenter les documents, donner son avis ou rajouter des idées ou des faits ne figurant pas</w:t>
      </w:r>
      <w:r w:rsidRPr="004F23F0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dans le corpus, que ce soit dans l’introduction, le corps de la synthèse ou la conclusion,</w:t>
      </w:r>
    </w:p>
    <w:p w14:paraId="3B9341AD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de confondre le thème et la problématique,</w:t>
      </w:r>
    </w:p>
    <w:p w14:paraId="1B4B68C9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de confondre l’exercice de synthèse avec le commentaire ou la dissertation,</w:t>
      </w:r>
    </w:p>
    <w:p w14:paraId="0431FFD3" w14:textId="36FF9FD1" w:rsidR="00F11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de recopier des bribes de textes ou d’abuser de citations au lieu de reformuler.</w:t>
      </w:r>
    </w:p>
    <w:p w14:paraId="271A5F71" w14:textId="77777777" w:rsidR="004F23F0" w:rsidRDefault="004F23F0" w:rsidP="004F23F0">
      <w:pPr>
        <w:jc w:val="both"/>
        <w:rPr>
          <w:rFonts w:ascii="Arial Narrow" w:hAnsi="Arial Narrow"/>
        </w:rPr>
      </w:pPr>
    </w:p>
    <w:p w14:paraId="6C51C977" w14:textId="77777777" w:rsidR="004F23F0" w:rsidRDefault="004F23F0" w:rsidP="004F23F0">
      <w:pPr>
        <w:jc w:val="both"/>
        <w:rPr>
          <w:rFonts w:ascii="Arial Narrow" w:hAnsi="Arial Narrow"/>
        </w:rPr>
      </w:pPr>
    </w:p>
    <w:p w14:paraId="0410B03F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lastRenderedPageBreak/>
        <w:t>OBSERVATIONS GÉNÉRALES ET RAPPELS MÉTHODOLOGIQUES</w:t>
      </w:r>
    </w:p>
    <w:p w14:paraId="1B7D54B0" w14:textId="3189AB7F" w:rsid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Ce rapport propose une synthèse des observations des correcteurs, identifiant les lacunes récurrentes,</w:t>
      </w:r>
      <w:r w:rsidR="00D058D4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les réussites remarquables et formulant des recommandations pédagogiques pour une meilleure</w:t>
      </w:r>
      <w:r w:rsidR="00D058D4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préparation.</w:t>
      </w:r>
    </w:p>
    <w:p w14:paraId="4E8EC7F9" w14:textId="77777777" w:rsidR="00D058D4" w:rsidRPr="004F23F0" w:rsidRDefault="00D058D4" w:rsidP="004F23F0">
      <w:pPr>
        <w:jc w:val="both"/>
        <w:rPr>
          <w:rFonts w:ascii="Arial Narrow" w:hAnsi="Arial Narrow"/>
        </w:rPr>
      </w:pPr>
    </w:p>
    <w:p w14:paraId="3C6348F4" w14:textId="12737B0F" w:rsid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L’épreuve de cette année, bien que clairement formulée et abordable, révèle de fortes disparités entre les</w:t>
      </w:r>
      <w:r w:rsidR="00D058D4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candidats. Les meilleurs se distinguent par une rigueur méthodologique, une compréhension fine du</w:t>
      </w:r>
      <w:r w:rsidR="00D058D4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corpus et une maîtrise solide de la langue. Une progression globale nécessite un travail régulier sur la</w:t>
      </w:r>
      <w:r w:rsidR="00D058D4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méthode, la langue et la capacité de synthèse. Ce rapport est destiné à accompagner les enseignants</w:t>
      </w:r>
      <w:r w:rsidR="00D058D4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dans cette démarche.</w:t>
      </w:r>
    </w:p>
    <w:p w14:paraId="2FF087F6" w14:textId="77777777" w:rsidR="00D058D4" w:rsidRPr="004F23F0" w:rsidRDefault="00D058D4" w:rsidP="004F23F0">
      <w:pPr>
        <w:jc w:val="both"/>
        <w:rPr>
          <w:rFonts w:ascii="Arial Narrow" w:hAnsi="Arial Narrow"/>
        </w:rPr>
      </w:pPr>
    </w:p>
    <w:p w14:paraId="47F29181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Préparation des étudiants</w:t>
      </w:r>
    </w:p>
    <w:p w14:paraId="009FFDE0" w14:textId="6F0EE5E0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La technique de synthèse semble acquise pour une majorité de candidats. En revanche, le niveau de</w:t>
      </w:r>
      <w:r w:rsidR="00D058D4">
        <w:rPr>
          <w:rFonts w:ascii="Arial Narrow" w:hAnsi="Arial Narrow"/>
        </w:rPr>
        <w:t xml:space="preserve"> l</w:t>
      </w:r>
      <w:r w:rsidRPr="004F23F0">
        <w:rPr>
          <w:rFonts w:ascii="Arial Narrow" w:hAnsi="Arial Narrow"/>
        </w:rPr>
        <w:t>angue reste souvent insuffisant : erreurs grammaticales de base, lexique pauvre, structures élémentaires.</w:t>
      </w:r>
    </w:p>
    <w:p w14:paraId="14DB1D5F" w14:textId="77777777" w:rsid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Une écriture négligée ou illisible compromet parfois la lisibilité du devoir.</w:t>
      </w:r>
    </w:p>
    <w:p w14:paraId="70650460" w14:textId="77777777" w:rsidR="00D058D4" w:rsidRPr="004F23F0" w:rsidRDefault="00D058D4" w:rsidP="004F23F0">
      <w:pPr>
        <w:jc w:val="both"/>
        <w:rPr>
          <w:rFonts w:ascii="Arial Narrow" w:hAnsi="Arial Narrow"/>
        </w:rPr>
      </w:pPr>
    </w:p>
    <w:p w14:paraId="35027252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Point de vue des correcteurs sur l'aide à apporter aux candidats</w:t>
      </w:r>
    </w:p>
    <w:p w14:paraId="39E88A98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Méthode</w:t>
      </w:r>
    </w:p>
    <w:p w14:paraId="338FE172" w14:textId="320CB19A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Le titre et l’introduction doivent être rédigés avec la même rigueur que le développement. Les termes</w:t>
      </w:r>
      <w:r w:rsidR="00D058D4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« problématique », « croisement des documents », « croisement des informations » doivent être</w:t>
      </w:r>
      <w:r w:rsidR="00D058D4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clairement définis. Il est impératif d’élaborer une véritable problématique, et non une simple question</w:t>
      </w:r>
      <w:r w:rsidR="00D058D4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factuelle. Le candidat doit garder une distance critique vis-à-vis du corpus et bannir tout jugement</w:t>
      </w:r>
      <w:r w:rsidR="00D058D4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personnel.</w:t>
      </w:r>
    </w:p>
    <w:p w14:paraId="7B70C0AD" w14:textId="067FDD65" w:rsid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Des « accroches » ont été observées en introduction. Bien qu’elles soient acceptables à l’oral, elles sont</w:t>
      </w:r>
      <w:r w:rsidR="00D058D4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à proscrire à l’écrit.</w:t>
      </w:r>
    </w:p>
    <w:p w14:paraId="771D41D6" w14:textId="77777777" w:rsidR="00D058D4" w:rsidRPr="004F23F0" w:rsidRDefault="00D058D4" w:rsidP="004F23F0">
      <w:pPr>
        <w:jc w:val="both"/>
        <w:rPr>
          <w:rFonts w:ascii="Arial Narrow" w:hAnsi="Arial Narrow"/>
        </w:rPr>
      </w:pPr>
    </w:p>
    <w:p w14:paraId="2F9CB3F2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Maîtrise de la langue</w:t>
      </w:r>
    </w:p>
    <w:p w14:paraId="629EF2E4" w14:textId="484D9432" w:rsid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Le niveau de langue constitue un critère discriminant. Il est crucial de renforcer les bases grammaticales,</w:t>
      </w:r>
      <w:r w:rsidR="00D058D4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d’enrichir le lexique et de maîtriser les structures complexes.</w:t>
      </w:r>
    </w:p>
    <w:p w14:paraId="6F2C72D5" w14:textId="77777777" w:rsidR="00D058D4" w:rsidRPr="004F23F0" w:rsidRDefault="00D058D4" w:rsidP="004F23F0">
      <w:pPr>
        <w:jc w:val="both"/>
        <w:rPr>
          <w:rFonts w:ascii="Arial Narrow" w:hAnsi="Arial Narrow"/>
        </w:rPr>
      </w:pPr>
    </w:p>
    <w:p w14:paraId="06D90167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Culture</w:t>
      </w:r>
    </w:p>
    <w:p w14:paraId="77B498CC" w14:textId="4BAE3A96" w:rsid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Les candidats doivent être encouragés à lire la presse en langue anglaise, à regarder des reportages et</w:t>
      </w:r>
      <w:r w:rsidR="00D058D4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des journaux télévisés pour développer leur compréhension du monde anglophone.</w:t>
      </w:r>
    </w:p>
    <w:p w14:paraId="0A74607E" w14:textId="77777777" w:rsidR="00D058D4" w:rsidRPr="004F23F0" w:rsidRDefault="00D058D4" w:rsidP="004F23F0">
      <w:pPr>
        <w:jc w:val="both"/>
        <w:rPr>
          <w:rFonts w:ascii="Arial Narrow" w:hAnsi="Arial Narrow"/>
        </w:rPr>
      </w:pPr>
    </w:p>
    <w:p w14:paraId="6656CFA1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Présentation de la copie</w:t>
      </w:r>
    </w:p>
    <w:p w14:paraId="2B68478E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Une copie soignée augmente les chances de réussite. Il est recommandé :</w:t>
      </w:r>
    </w:p>
    <w:p w14:paraId="5A8DD3EC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d’aérer le texte en sautant une ligne entre les paragraphes ;</w:t>
      </w:r>
    </w:p>
    <w:p w14:paraId="0E07ED90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d’écrire de manière lisible ;</w:t>
      </w:r>
    </w:p>
    <w:p w14:paraId="61316535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de bien gérer le temps pour finaliser la copie.</w:t>
      </w:r>
    </w:p>
    <w:p w14:paraId="2CFF1507" w14:textId="6E8EA499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Les consignes doivent être lues attentivement. Concernant le nombre de mots, la majorité des candidats</w:t>
      </w:r>
      <w:r w:rsidR="00D058D4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ont progressé en indiquant ce nombre et en le séparant visuellement tous les vingt mots.</w:t>
      </w:r>
    </w:p>
    <w:p w14:paraId="50D66B82" w14:textId="4CE42499" w:rsidR="004F23F0" w:rsidRPr="004F23F0" w:rsidRDefault="004F23F0" w:rsidP="004F23F0">
      <w:pPr>
        <w:jc w:val="both"/>
        <w:rPr>
          <w:rFonts w:ascii="Arial Narrow" w:hAnsi="Arial Narrow"/>
        </w:rPr>
      </w:pPr>
    </w:p>
    <w:p w14:paraId="4CE73C62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Quelques rappels méthodologiques sur l’exercice de synthèse</w:t>
      </w:r>
    </w:p>
    <w:p w14:paraId="5E04537E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L’apprentissage de la synthèse passe par :</w:t>
      </w:r>
    </w:p>
    <w:p w14:paraId="6703E515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une lecture approfondie des textes ;</w:t>
      </w:r>
    </w:p>
    <w:p w14:paraId="1B784E71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le repérage exhaustif des idées clés (surlignage ou tableau comparatif) ;</w:t>
      </w:r>
    </w:p>
    <w:p w14:paraId="71660988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le croisement thématique des idées ;</w:t>
      </w:r>
    </w:p>
    <w:p w14:paraId="7288A75B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le choix du titre après la formulation de la problématique ;</w:t>
      </w:r>
    </w:p>
    <w:p w14:paraId="7F893F1F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la rédaction de l’introduction : source, date, contenu principal, problématique et axes ;</w:t>
      </w:r>
    </w:p>
    <w:p w14:paraId="4F478C36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la sélection pertinente des données (éviter les statistiques mal comprises) ;</w:t>
      </w:r>
    </w:p>
    <w:p w14:paraId="06DAC884" w14:textId="77777777" w:rsid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une conclusion éventuelle, sans ajout personnel ni information extérieure.</w:t>
      </w:r>
    </w:p>
    <w:p w14:paraId="40BBC458" w14:textId="77777777" w:rsidR="00D058D4" w:rsidRPr="004F23F0" w:rsidRDefault="00D058D4" w:rsidP="004F23F0">
      <w:pPr>
        <w:jc w:val="both"/>
        <w:rPr>
          <w:rFonts w:ascii="Arial Narrow" w:hAnsi="Arial Narrow"/>
        </w:rPr>
      </w:pPr>
    </w:p>
    <w:p w14:paraId="124B1BB7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Il est essentiel :</w:t>
      </w:r>
    </w:p>
    <w:p w14:paraId="6672F1F4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d’exploiter tous les documents, y compris les documents iconographiques ;</w:t>
      </w:r>
    </w:p>
    <w:p w14:paraId="62B8F980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de répartir équitablement les informations entre les parties ;</w:t>
      </w:r>
    </w:p>
    <w:p w14:paraId="6D4897DC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de reformuler les données sans les commenter ;</w:t>
      </w:r>
    </w:p>
    <w:p w14:paraId="14F6D680" w14:textId="77777777" w:rsid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de ne jamais extrapoler, ni introduire de références culturelles externes.</w:t>
      </w:r>
    </w:p>
    <w:p w14:paraId="57E3C6C3" w14:textId="77777777" w:rsidR="00D058D4" w:rsidRDefault="00D058D4" w:rsidP="004F23F0">
      <w:pPr>
        <w:jc w:val="both"/>
        <w:rPr>
          <w:rFonts w:ascii="Arial Narrow" w:hAnsi="Arial Narrow"/>
        </w:rPr>
      </w:pPr>
    </w:p>
    <w:p w14:paraId="1F1CADFF" w14:textId="77777777" w:rsidR="00D058D4" w:rsidRDefault="00D058D4" w:rsidP="004F23F0">
      <w:pPr>
        <w:jc w:val="both"/>
        <w:rPr>
          <w:rFonts w:ascii="Arial Narrow" w:hAnsi="Arial Narrow"/>
        </w:rPr>
      </w:pPr>
    </w:p>
    <w:p w14:paraId="3763A2E4" w14:textId="77777777" w:rsidR="00D058D4" w:rsidRDefault="00D058D4" w:rsidP="004F23F0">
      <w:pPr>
        <w:jc w:val="both"/>
        <w:rPr>
          <w:rFonts w:ascii="Arial Narrow" w:hAnsi="Arial Narrow"/>
        </w:rPr>
      </w:pPr>
    </w:p>
    <w:p w14:paraId="7D3DE0B7" w14:textId="77777777" w:rsidR="00D058D4" w:rsidRPr="004F23F0" w:rsidRDefault="00D058D4" w:rsidP="004F23F0">
      <w:pPr>
        <w:jc w:val="both"/>
        <w:rPr>
          <w:rFonts w:ascii="Arial Narrow" w:hAnsi="Arial Narrow"/>
        </w:rPr>
      </w:pPr>
    </w:p>
    <w:p w14:paraId="0CBF8E15" w14:textId="3A1A3DD7" w:rsidR="004F23F0" w:rsidRDefault="004F23F0" w:rsidP="00D058D4">
      <w:pPr>
        <w:jc w:val="center"/>
        <w:rPr>
          <w:rFonts w:ascii="Arial Narrow" w:hAnsi="Arial Narrow"/>
          <w:b/>
          <w:bCs/>
        </w:rPr>
      </w:pPr>
      <w:r w:rsidRPr="00D058D4">
        <w:rPr>
          <w:rFonts w:ascii="Arial Narrow" w:hAnsi="Arial Narrow"/>
          <w:b/>
          <w:bCs/>
        </w:rPr>
        <w:lastRenderedPageBreak/>
        <w:t>COMPTE-RENDU DES ERREURS ET MALADRESSES COMMISES – CONSEILS AUX</w:t>
      </w:r>
      <w:r w:rsidR="00D058D4" w:rsidRPr="00D058D4">
        <w:rPr>
          <w:rFonts w:ascii="Arial Narrow" w:hAnsi="Arial Narrow"/>
          <w:b/>
          <w:bCs/>
        </w:rPr>
        <w:t xml:space="preserve"> </w:t>
      </w:r>
      <w:r w:rsidRPr="00D058D4">
        <w:rPr>
          <w:rFonts w:ascii="Arial Narrow" w:hAnsi="Arial Narrow"/>
          <w:b/>
          <w:bCs/>
        </w:rPr>
        <w:t>FUTURS CANDIDATS</w:t>
      </w:r>
    </w:p>
    <w:p w14:paraId="171439BC" w14:textId="77777777" w:rsidR="00D058D4" w:rsidRPr="00D058D4" w:rsidRDefault="00D058D4" w:rsidP="00D058D4">
      <w:pPr>
        <w:jc w:val="center"/>
        <w:rPr>
          <w:rFonts w:ascii="Arial Narrow" w:hAnsi="Arial Narrow"/>
          <w:b/>
          <w:bCs/>
        </w:rPr>
      </w:pPr>
    </w:p>
    <w:p w14:paraId="6DDCF073" w14:textId="51B54711" w:rsid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Nous encourageons vivement les futurs candidats à prendre connaissance des erreurs linguistiques et</w:t>
      </w:r>
      <w:r w:rsidR="00D058D4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méthodologiques recensées ci-dessous, afin d’éviter leur reproduction. La maîtrise parfaite de la langue</w:t>
      </w:r>
      <w:r w:rsidR="00D058D4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anglaise ne suffit pas à garantir la qualité d’une copie ; de même, une excellente compréhension du corpus</w:t>
      </w:r>
      <w:r w:rsidR="00D058D4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et une rigueur méthodologique ne sauraient compenser un niveau linguistique insuffisant. Le compte-rendu qui suit s’appuie sur les remarques les plus fréquemment formulées par les correcteurs, étayées,</w:t>
      </w:r>
      <w:r w:rsidR="00D058D4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le cas échéant, par des exemples précis.</w:t>
      </w:r>
    </w:p>
    <w:p w14:paraId="1930B5E9" w14:textId="77777777" w:rsidR="00B61475" w:rsidRPr="004F23F0" w:rsidRDefault="00B61475" w:rsidP="004F23F0">
      <w:pPr>
        <w:jc w:val="both"/>
        <w:rPr>
          <w:rFonts w:ascii="Arial Narrow" w:hAnsi="Arial Narrow"/>
        </w:rPr>
      </w:pPr>
    </w:p>
    <w:p w14:paraId="50015CB2" w14:textId="3994B7A6" w:rsidR="004F23F0" w:rsidRPr="00D058D4" w:rsidRDefault="004F23F0" w:rsidP="004F23F0">
      <w:pPr>
        <w:jc w:val="both"/>
        <w:rPr>
          <w:rFonts w:ascii="Arial Narrow" w:hAnsi="Arial Narrow"/>
          <w:b/>
          <w:bCs/>
        </w:rPr>
      </w:pPr>
      <w:r w:rsidRPr="00D058D4">
        <w:rPr>
          <w:rFonts w:ascii="Arial Narrow" w:hAnsi="Arial Narrow"/>
          <w:b/>
          <w:bCs/>
        </w:rPr>
        <w:t>Titre et introduction : défaillances et bonnes pratiques</w:t>
      </w:r>
    </w:p>
    <w:p w14:paraId="5F4DE850" w14:textId="45286418" w:rsidR="004F23F0" w:rsidRPr="00D058D4" w:rsidRDefault="004F23F0" w:rsidP="004F23F0">
      <w:pPr>
        <w:jc w:val="both"/>
        <w:rPr>
          <w:rFonts w:ascii="Arial Narrow" w:hAnsi="Arial Narrow"/>
          <w:b/>
          <w:bCs/>
        </w:rPr>
      </w:pPr>
      <w:r w:rsidRPr="00D058D4">
        <w:rPr>
          <w:rFonts w:ascii="Arial Narrow" w:hAnsi="Arial Narrow"/>
          <w:b/>
          <w:bCs/>
        </w:rPr>
        <w:t>Le titre</w:t>
      </w:r>
    </w:p>
    <w:p w14:paraId="43F0248B" w14:textId="57CB517B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Une des faiblesses majeures relevées par les correcteurs réside dans la formulation des titres et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problématiques. La plupart des candidats proposent des titres imprécis, vagues, voire humoristiques ou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sensationnalistes</w:t>
      </w:r>
      <w:r w:rsidR="00B61475">
        <w:rPr>
          <w:rFonts w:ascii="Arial Narrow" w:hAnsi="Arial Narrow"/>
        </w:rPr>
        <w:t>.</w:t>
      </w:r>
      <w:r w:rsidRPr="004F23F0">
        <w:rPr>
          <w:rFonts w:ascii="Arial Narrow" w:hAnsi="Arial Narrow"/>
        </w:rPr>
        <w:t xml:space="preserve"> Ces formulations nuisent à la</w:t>
      </w:r>
    </w:p>
    <w:p w14:paraId="74F6A727" w14:textId="5F96D53A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crédibilité du devoir et ne reflètent pas la complexité des enjeux soulevés par le corpus.</w:t>
      </w:r>
    </w:p>
    <w:p w14:paraId="42570385" w14:textId="4C17B931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Des formules comme “A boon or a bane?” sont surutilisées, traduisant une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préparation scolaire rigide et une méconnaissance des enjeux réels du corpus.</w:t>
      </w:r>
    </w:p>
    <w:p w14:paraId="54693C1D" w14:textId="64BD0EF8" w:rsid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Un titre pertinent doit refléter l’ensemble des dimensions abordées (sociale, écologique,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économique). Il faut éviter les jugements implicites ou l’humour déplacé, et introduire le sujet avec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rigueur et clarté.</w:t>
      </w:r>
    </w:p>
    <w:p w14:paraId="0A4E0C90" w14:textId="77777777" w:rsidR="00B61475" w:rsidRPr="004F23F0" w:rsidRDefault="00B61475" w:rsidP="004F23F0">
      <w:pPr>
        <w:jc w:val="both"/>
        <w:rPr>
          <w:rFonts w:ascii="Arial Narrow" w:hAnsi="Arial Narrow"/>
        </w:rPr>
      </w:pPr>
    </w:p>
    <w:p w14:paraId="64340737" w14:textId="6A778050" w:rsidR="004F23F0" w:rsidRPr="00D058D4" w:rsidRDefault="004F23F0" w:rsidP="004F23F0">
      <w:pPr>
        <w:jc w:val="both"/>
        <w:rPr>
          <w:rFonts w:ascii="Arial Narrow" w:hAnsi="Arial Narrow"/>
          <w:b/>
          <w:bCs/>
        </w:rPr>
      </w:pPr>
      <w:r w:rsidRPr="00D058D4">
        <w:rPr>
          <w:rFonts w:ascii="Arial Narrow" w:hAnsi="Arial Narrow"/>
          <w:b/>
          <w:bCs/>
        </w:rPr>
        <w:t xml:space="preserve"> L’introduction</w:t>
      </w:r>
    </w:p>
    <w:p w14:paraId="74AFCAD6" w14:textId="1BD83D7A" w:rsidR="004F23F0" w:rsidRPr="004F23F0" w:rsidRDefault="004F23F0" w:rsidP="00B61475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La qualité de la présentation du corpus varie fortement. Certains candidats oublient les sources,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mélangent les types de documents (confondant parfois un graphique avec un 'painting') ou changent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l’ordre de présentation sans préciser les numéros d’origine. La contextualisation est souvent absente ou</w:t>
      </w:r>
      <w:r w:rsidR="00B61475">
        <w:rPr>
          <w:rFonts w:ascii="Arial Narrow" w:hAnsi="Arial Narrow"/>
        </w:rPr>
        <w:t xml:space="preserve"> e</w:t>
      </w:r>
      <w:r w:rsidRPr="004F23F0">
        <w:rPr>
          <w:rFonts w:ascii="Arial Narrow" w:hAnsi="Arial Narrow"/>
        </w:rPr>
        <w:t>rronée</w:t>
      </w:r>
      <w:r w:rsidR="00B61475">
        <w:rPr>
          <w:rFonts w:ascii="Arial Narrow" w:hAnsi="Arial Narrow"/>
        </w:rPr>
        <w:t xml:space="preserve">, </w:t>
      </w:r>
      <w:r w:rsidRPr="004F23F0">
        <w:rPr>
          <w:rFonts w:ascii="Arial Narrow" w:hAnsi="Arial Narrow"/>
        </w:rPr>
        <w:t xml:space="preserve">Le document </w:t>
      </w:r>
      <w:r w:rsidR="00B61475">
        <w:rPr>
          <w:rFonts w:ascii="Arial Narrow" w:hAnsi="Arial Narrow"/>
        </w:rPr>
        <w:t>iconographique</w:t>
      </w:r>
      <w:r w:rsidRPr="004F23F0">
        <w:rPr>
          <w:rFonts w:ascii="Arial Narrow" w:hAnsi="Arial Narrow"/>
        </w:rPr>
        <w:t xml:space="preserve"> est fréquemment ignoré ou mal interprété.</w:t>
      </w:r>
    </w:p>
    <w:p w14:paraId="170571D9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La problématique - pivot de l’analyse - est souvent absente ou calquée sur une formulation standard.</w:t>
      </w:r>
    </w:p>
    <w:p w14:paraId="1B938AD1" w14:textId="64F182C6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Certains candidats se contentent de reformuler maladroitement le titre en guise de problématique, sans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réelle réflexion critique.</w:t>
      </w:r>
    </w:p>
    <w:p w14:paraId="2BC93E8F" w14:textId="77777777" w:rsidR="00B61475" w:rsidRDefault="00B61475" w:rsidP="004F23F0">
      <w:pPr>
        <w:jc w:val="both"/>
        <w:rPr>
          <w:rFonts w:ascii="Arial Narrow" w:hAnsi="Arial Narrow"/>
        </w:rPr>
      </w:pPr>
    </w:p>
    <w:p w14:paraId="0E631724" w14:textId="50A02C1D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Les erreurs fréquentes portent sur :</w:t>
      </w:r>
    </w:p>
    <w:p w14:paraId="0A7B8A09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la syntaxe interrogative en anglais (mélange des formes directes/indirectes, oubli de l’auxiliaire) ;</w:t>
      </w:r>
    </w:p>
    <w:p w14:paraId="406B3976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la substitution de la problématique par une question trop générale ou orientée ;</w:t>
      </w:r>
    </w:p>
    <w:p w14:paraId="6C883490" w14:textId="77777777" w:rsid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une focalisation excessive sur un seul aspect du corpus, conduisant à un traitement partiel.</w:t>
      </w:r>
    </w:p>
    <w:p w14:paraId="19C90A63" w14:textId="77777777" w:rsidR="00B61475" w:rsidRPr="004F23F0" w:rsidRDefault="00B61475" w:rsidP="004F23F0">
      <w:pPr>
        <w:jc w:val="both"/>
        <w:rPr>
          <w:rFonts w:ascii="Arial Narrow" w:hAnsi="Arial Narrow"/>
        </w:rPr>
      </w:pPr>
    </w:p>
    <w:p w14:paraId="27D82A54" w14:textId="6F3DCA30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Les meilleures copies se distinguent par une problématique cohérente, équilibrée, adossée au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corpus et capable de guider la réflexion sans imposer un point de vue.</w:t>
      </w:r>
    </w:p>
    <w:p w14:paraId="1A698C15" w14:textId="79B915A0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Malgré les consignes explicites indiquées dans les rapports antérieurs, les références extérieures sont</w:t>
      </w:r>
      <w:r w:rsidR="00D058D4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encore fréquentes cette année :  exemples anecdotiques, expressions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culturelles non pertinentes</w:t>
      </w:r>
      <w:r w:rsidR="00B61475">
        <w:rPr>
          <w:rFonts w:ascii="Arial Narrow" w:hAnsi="Arial Narrow"/>
        </w:rPr>
        <w:t>.</w:t>
      </w:r>
      <w:r w:rsidRPr="004F23F0">
        <w:rPr>
          <w:rFonts w:ascii="Arial Narrow" w:hAnsi="Arial Narrow"/>
        </w:rPr>
        <w:t xml:space="preserve"> Ces ajouts sont systématiquement sanctionnés, car ils relèvent d’une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extrapolation non autorisée dans une synthèse informative.</w:t>
      </w:r>
    </w:p>
    <w:p w14:paraId="0B16FE54" w14:textId="01F2DA34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Rappelons qu’une exploitation réussie repose sur l’identification claire des axes majeurs de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chaque document, accompagnée d’un effort de synthèse et non de simple paraphrase. Une bonne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présentation exige une contextualisation minimale, une identification claire de chaque source, et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une explicitation du lien entre les documents et la problématique.</w:t>
      </w:r>
    </w:p>
    <w:p w14:paraId="5A82E73C" w14:textId="77777777" w:rsidR="00B61475" w:rsidRDefault="00B61475" w:rsidP="004F23F0">
      <w:pPr>
        <w:jc w:val="both"/>
        <w:rPr>
          <w:rFonts w:ascii="Arial Narrow" w:hAnsi="Arial Narrow"/>
        </w:rPr>
      </w:pPr>
    </w:p>
    <w:p w14:paraId="0C279CCF" w14:textId="01740225" w:rsidR="004F23F0" w:rsidRPr="00D058D4" w:rsidRDefault="004F23F0" w:rsidP="004F23F0">
      <w:pPr>
        <w:jc w:val="both"/>
        <w:rPr>
          <w:rFonts w:ascii="Arial Narrow" w:hAnsi="Arial Narrow"/>
          <w:b/>
          <w:bCs/>
        </w:rPr>
      </w:pPr>
      <w:r w:rsidRPr="00D058D4">
        <w:rPr>
          <w:rFonts w:ascii="Arial Narrow" w:hAnsi="Arial Narrow"/>
          <w:b/>
          <w:bCs/>
        </w:rPr>
        <w:t>Les idées essentielles à retenir</w:t>
      </w:r>
    </w:p>
    <w:p w14:paraId="66B75ED4" w14:textId="0C91450B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Lecture partielle ou simplifiée</w:t>
      </w:r>
    </w:p>
    <w:p w14:paraId="33BFEB2A" w14:textId="4CE8B979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Si la compréhension globale est jugée correcte, elle reste souvent superficielle. Les candidats se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concentrent sur les éléments les plus visibles - données chiffrées, affirmations explicites - négligeant les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postures implicites des auteurs ou les tensions argumentatives entre les documents.</w:t>
      </w:r>
    </w:p>
    <w:p w14:paraId="4AE2E507" w14:textId="77777777" w:rsidR="00B61475" w:rsidRPr="00D058D4" w:rsidRDefault="00B61475" w:rsidP="004F23F0">
      <w:pPr>
        <w:jc w:val="both"/>
        <w:rPr>
          <w:rFonts w:ascii="Arial Narrow" w:hAnsi="Arial Narrow"/>
          <w:b/>
          <w:bCs/>
        </w:rPr>
      </w:pPr>
    </w:p>
    <w:p w14:paraId="4B2CE8DD" w14:textId="5256D3D5" w:rsidR="004F23F0" w:rsidRPr="00D058D4" w:rsidRDefault="004F23F0" w:rsidP="004F23F0">
      <w:pPr>
        <w:jc w:val="both"/>
        <w:rPr>
          <w:rFonts w:ascii="Arial Narrow" w:hAnsi="Arial Narrow"/>
          <w:b/>
          <w:bCs/>
        </w:rPr>
      </w:pPr>
      <w:r w:rsidRPr="00D058D4">
        <w:rPr>
          <w:rFonts w:ascii="Arial Narrow" w:hAnsi="Arial Narrow"/>
          <w:b/>
          <w:bCs/>
        </w:rPr>
        <w:t>Sélection et hiérarchisation des idées</w:t>
      </w:r>
    </w:p>
    <w:p w14:paraId="2792F7FA" w14:textId="2B147C89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La sélection des informations essentielles est rarement maîtrisée. Les productions tendent à reproduire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les documents au lieu de les analyser. La confusion entre exemples, arguments et illustrations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secondaires est fréquente, compromettant la structuration logique de la synthèse.</w:t>
      </w:r>
    </w:p>
    <w:p w14:paraId="502BC2A5" w14:textId="1FA5A4A2" w:rsid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Les meilleures copies démontrent une capacité à hiérarchiser les informations pertinentes, tout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en évitant les dérives interprétatives ou les ajouts extérieurs hors sujet.</w:t>
      </w:r>
    </w:p>
    <w:p w14:paraId="45B5F007" w14:textId="77777777" w:rsidR="00B61475" w:rsidRPr="004F23F0" w:rsidRDefault="00B61475" w:rsidP="004F23F0">
      <w:pPr>
        <w:jc w:val="both"/>
        <w:rPr>
          <w:rFonts w:ascii="Arial Narrow" w:hAnsi="Arial Narrow"/>
        </w:rPr>
      </w:pPr>
    </w:p>
    <w:p w14:paraId="39D7065D" w14:textId="57E4BFB4" w:rsidR="004F23F0" w:rsidRPr="00D058D4" w:rsidRDefault="004F23F0" w:rsidP="004F23F0">
      <w:pPr>
        <w:jc w:val="both"/>
        <w:rPr>
          <w:rFonts w:ascii="Arial Narrow" w:hAnsi="Arial Narrow"/>
          <w:b/>
          <w:bCs/>
        </w:rPr>
      </w:pPr>
      <w:r w:rsidRPr="00D058D4">
        <w:rPr>
          <w:rFonts w:ascii="Arial Narrow" w:hAnsi="Arial Narrow"/>
          <w:b/>
          <w:bCs/>
        </w:rPr>
        <w:t>Le croisement des documents : un point faible</w:t>
      </w:r>
    </w:p>
    <w:p w14:paraId="091BF023" w14:textId="35006C99" w:rsidR="004F23F0" w:rsidRPr="00D058D4" w:rsidRDefault="004F23F0" w:rsidP="004F23F0">
      <w:pPr>
        <w:jc w:val="both"/>
        <w:rPr>
          <w:rFonts w:ascii="Arial Narrow" w:hAnsi="Arial Narrow"/>
          <w:b/>
          <w:bCs/>
        </w:rPr>
      </w:pPr>
      <w:r w:rsidRPr="00D058D4">
        <w:rPr>
          <w:rFonts w:ascii="Arial Narrow" w:hAnsi="Arial Narrow"/>
          <w:b/>
          <w:bCs/>
        </w:rPr>
        <w:t>Pratique dominante du résumé successif</w:t>
      </w:r>
    </w:p>
    <w:p w14:paraId="7CE7917B" w14:textId="157892A6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lastRenderedPageBreak/>
        <w:t>Le croisement des documents représente la faiblesse majeure des copies. Peu de candidats parviennent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à construire une synthèse fluide et structurée, pourtant indispensable pour se démarquer. Nombreux sont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ceux qui se contentent d’une juxtaposition de résumés sans réelle logique argumentative. Le recours à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“doc.x” en fin de phrase accentue cet effet mécanique, nuisant à la fluidité du texte et à sa valeur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analytique.</w:t>
      </w:r>
    </w:p>
    <w:p w14:paraId="33E99C23" w14:textId="281F71C4" w:rsid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Le croisement, au sens académique, suppose une mise en perspective des sources,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l’identification de convergences, divergences ou complémentarités, et une organisation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thématique des arguments</w:t>
      </w:r>
    </w:p>
    <w:p w14:paraId="1611E150" w14:textId="77777777" w:rsidR="00B61475" w:rsidRPr="004F23F0" w:rsidRDefault="00B61475" w:rsidP="004F23F0">
      <w:pPr>
        <w:jc w:val="both"/>
        <w:rPr>
          <w:rFonts w:ascii="Arial Narrow" w:hAnsi="Arial Narrow"/>
        </w:rPr>
      </w:pPr>
    </w:p>
    <w:p w14:paraId="2417C827" w14:textId="397BD392" w:rsidR="004F23F0" w:rsidRPr="00D058D4" w:rsidRDefault="004F23F0" w:rsidP="004F23F0">
      <w:pPr>
        <w:jc w:val="both"/>
        <w:rPr>
          <w:rFonts w:ascii="Arial Narrow" w:hAnsi="Arial Narrow"/>
          <w:b/>
          <w:bCs/>
        </w:rPr>
      </w:pPr>
      <w:r w:rsidRPr="00D058D4">
        <w:rPr>
          <w:rFonts w:ascii="Arial Narrow" w:hAnsi="Arial Narrow"/>
          <w:b/>
          <w:bCs/>
        </w:rPr>
        <w:t>Structuration rigide et connecteurs inadaptés</w:t>
      </w:r>
    </w:p>
    <w:p w14:paraId="72EE428B" w14:textId="77777777" w:rsidR="00B61475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Les plans binaires (avantages/inconvénients) dominent, au détriment de plans thématiques nuancés</w:t>
      </w:r>
      <w:r w:rsidR="00B61475">
        <w:rPr>
          <w:rFonts w:ascii="Arial Narrow" w:hAnsi="Arial Narrow"/>
        </w:rPr>
        <w:t>.</w:t>
      </w:r>
    </w:p>
    <w:p w14:paraId="7565BFF9" w14:textId="4EB438A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L’usage des connecteurs est souvent fautif : moreover, however, although mal employés, répétition de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and, but, absence d’articulations fines (on the one hand, nevertheless, in contrast with…).</w:t>
      </w:r>
    </w:p>
    <w:p w14:paraId="3D7B8B70" w14:textId="442023DC" w:rsid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Les copies proposant un plan progressif, structuré autour de thèmes transversaux ont été valorisées.</w:t>
      </w:r>
    </w:p>
    <w:p w14:paraId="238A354E" w14:textId="77777777" w:rsidR="00B61475" w:rsidRPr="004F23F0" w:rsidRDefault="00B61475" w:rsidP="004F23F0">
      <w:pPr>
        <w:jc w:val="both"/>
        <w:rPr>
          <w:rFonts w:ascii="Arial Narrow" w:hAnsi="Arial Narrow"/>
        </w:rPr>
      </w:pPr>
    </w:p>
    <w:p w14:paraId="47A127E5" w14:textId="2923F229" w:rsidR="004F23F0" w:rsidRPr="00D058D4" w:rsidRDefault="004F23F0" w:rsidP="004F23F0">
      <w:pPr>
        <w:jc w:val="both"/>
        <w:rPr>
          <w:rFonts w:ascii="Arial Narrow" w:hAnsi="Arial Narrow"/>
          <w:b/>
          <w:bCs/>
        </w:rPr>
      </w:pPr>
      <w:r w:rsidRPr="00D058D4">
        <w:rPr>
          <w:rFonts w:ascii="Arial Narrow" w:hAnsi="Arial Narrow"/>
          <w:b/>
          <w:bCs/>
        </w:rPr>
        <w:t>Citation des sources</w:t>
      </w:r>
    </w:p>
    <w:p w14:paraId="4D32B393" w14:textId="7C5280CA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Malgré les rappels réitérés dans les rapports précédents, de nombreuses maladresses liées à la citation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des sources persistent.</w:t>
      </w:r>
    </w:p>
    <w:p w14:paraId="423500F2" w14:textId="4C352C90" w:rsid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Une erreur fréquente consiste à modifier l’ordre des documents dans l’introduction sans indiquer leurs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numéros entre parenthèses. Or, dans le corps de la synthèse, la référence par Doc.1, Doc.2, etc. devient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alors confuse pour le lecteur. Il est donc préférable, lorsque l’on n’est pas certain de pouvoir clarifier les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références dans le développement, de conserver l’ordre du sujet et de préciser les numéros des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documents dès l’introduction.</w:t>
      </w:r>
    </w:p>
    <w:p w14:paraId="727B37A6" w14:textId="77777777" w:rsidR="00B61475" w:rsidRPr="004F23F0" w:rsidRDefault="00B61475" w:rsidP="004F23F0">
      <w:pPr>
        <w:jc w:val="both"/>
        <w:rPr>
          <w:rFonts w:ascii="Arial Narrow" w:hAnsi="Arial Narrow"/>
        </w:rPr>
      </w:pPr>
    </w:p>
    <w:p w14:paraId="78340AAD" w14:textId="396C2C0F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Autre écueil récurrent : citer les auteurs au lieu des documents, souvent avec des verbes introducteurs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inappropriés, ce qui complexifie inutilement la syntaxe et augmente le nombre de mots. Cette méthode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est pénalisable si les noms d’auteurs n’ont pas été préalablement introduits. Elle peut créer une confusion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des sources, surtout lorsque le même document est désigné tantôt par son numéro, tantôt par le nom de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l’auteur ou du journal.</w:t>
      </w:r>
    </w:p>
    <w:p w14:paraId="00B02222" w14:textId="43E7C456" w:rsid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Quelques candidats font également des erreurs dans la référence elle-même : confusion entre titres,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numéros ou médias. Cela nuit à la clarté et à la rigueur du propos.</w:t>
      </w:r>
    </w:p>
    <w:p w14:paraId="41DB80E6" w14:textId="77777777" w:rsidR="00B61475" w:rsidRPr="004F23F0" w:rsidRDefault="00B61475" w:rsidP="004F23F0">
      <w:pPr>
        <w:jc w:val="both"/>
        <w:rPr>
          <w:rFonts w:ascii="Arial Narrow" w:hAnsi="Arial Narrow"/>
        </w:rPr>
      </w:pPr>
    </w:p>
    <w:p w14:paraId="001A223C" w14:textId="77777777" w:rsidR="004F23F0" w:rsidRPr="00D058D4" w:rsidRDefault="004F23F0" w:rsidP="004F23F0">
      <w:pPr>
        <w:jc w:val="both"/>
        <w:rPr>
          <w:rFonts w:ascii="Arial Narrow" w:hAnsi="Arial Narrow"/>
          <w:i/>
          <w:iCs/>
        </w:rPr>
      </w:pPr>
      <w:r w:rsidRPr="00D058D4">
        <w:rPr>
          <w:rFonts w:ascii="Arial Narrow" w:hAnsi="Arial Narrow"/>
          <w:i/>
          <w:iCs/>
        </w:rPr>
        <w:t>Rappel des consignes</w:t>
      </w:r>
    </w:p>
    <w:p w14:paraId="05A00DE6" w14:textId="77777777" w:rsidR="004F23F0" w:rsidRPr="00D058D4" w:rsidRDefault="004F23F0" w:rsidP="004F23F0">
      <w:pPr>
        <w:jc w:val="both"/>
        <w:rPr>
          <w:rFonts w:ascii="Arial Narrow" w:hAnsi="Arial Narrow"/>
          <w:i/>
          <w:iCs/>
        </w:rPr>
      </w:pPr>
      <w:r w:rsidRPr="00D058D4">
        <w:rPr>
          <w:rFonts w:ascii="Arial Narrow" w:hAnsi="Arial Narrow"/>
          <w:i/>
          <w:iCs/>
        </w:rPr>
        <w:t>– Toujours citer la source de façon explicite.</w:t>
      </w:r>
    </w:p>
    <w:p w14:paraId="6841F513" w14:textId="77777777" w:rsidR="004F23F0" w:rsidRPr="00D058D4" w:rsidRDefault="004F23F0" w:rsidP="004F23F0">
      <w:pPr>
        <w:jc w:val="both"/>
        <w:rPr>
          <w:rFonts w:ascii="Arial Narrow" w:hAnsi="Arial Narrow"/>
          <w:i/>
          <w:iCs/>
        </w:rPr>
      </w:pPr>
      <w:r w:rsidRPr="00D058D4">
        <w:rPr>
          <w:rFonts w:ascii="Arial Narrow" w:hAnsi="Arial Narrow"/>
          <w:i/>
          <w:iCs/>
        </w:rPr>
        <w:t>– Respecter l’ordre des documents pour faciliter le repérage.</w:t>
      </w:r>
    </w:p>
    <w:p w14:paraId="4563B70A" w14:textId="77777777" w:rsidR="004F23F0" w:rsidRPr="00D058D4" w:rsidRDefault="004F23F0" w:rsidP="004F23F0">
      <w:pPr>
        <w:jc w:val="both"/>
        <w:rPr>
          <w:rFonts w:ascii="Arial Narrow" w:hAnsi="Arial Narrow"/>
          <w:i/>
          <w:iCs/>
        </w:rPr>
      </w:pPr>
      <w:r w:rsidRPr="00D058D4">
        <w:rPr>
          <w:rFonts w:ascii="Arial Narrow" w:hAnsi="Arial Narrow"/>
          <w:i/>
          <w:iCs/>
        </w:rPr>
        <w:t>– S’appuyer sur une problématique cohérente comme fil conducteur.</w:t>
      </w:r>
    </w:p>
    <w:p w14:paraId="1D71CC02" w14:textId="77777777" w:rsidR="004F23F0" w:rsidRPr="00D058D4" w:rsidRDefault="004F23F0" w:rsidP="004F23F0">
      <w:pPr>
        <w:jc w:val="both"/>
        <w:rPr>
          <w:rFonts w:ascii="Arial Narrow" w:hAnsi="Arial Narrow"/>
          <w:i/>
          <w:iCs/>
        </w:rPr>
      </w:pPr>
      <w:r w:rsidRPr="00D058D4">
        <w:rPr>
          <w:rFonts w:ascii="Arial Narrow" w:hAnsi="Arial Narrow"/>
          <w:i/>
          <w:iCs/>
        </w:rPr>
        <w:t>– Reformuler les idées sans altérer leur sens.</w:t>
      </w:r>
    </w:p>
    <w:p w14:paraId="31AC263E" w14:textId="77777777" w:rsidR="004F23F0" w:rsidRPr="00D058D4" w:rsidRDefault="004F23F0" w:rsidP="004F23F0">
      <w:pPr>
        <w:jc w:val="both"/>
        <w:rPr>
          <w:rFonts w:ascii="Arial Narrow" w:hAnsi="Arial Narrow"/>
          <w:i/>
          <w:iCs/>
        </w:rPr>
      </w:pPr>
      <w:r w:rsidRPr="00D058D4">
        <w:rPr>
          <w:rFonts w:ascii="Arial Narrow" w:hAnsi="Arial Narrow"/>
          <w:i/>
          <w:iCs/>
        </w:rPr>
        <w:t>– Éviter les insertions redondantes de connecteurs ou de références.</w:t>
      </w:r>
    </w:p>
    <w:p w14:paraId="2E70830D" w14:textId="7E2FCFCC" w:rsidR="004F23F0" w:rsidRPr="00D058D4" w:rsidRDefault="004F23F0" w:rsidP="004F23F0">
      <w:pPr>
        <w:jc w:val="both"/>
        <w:rPr>
          <w:rFonts w:ascii="Arial Narrow" w:hAnsi="Arial Narrow"/>
          <w:i/>
          <w:iCs/>
        </w:rPr>
      </w:pPr>
      <w:r w:rsidRPr="00D058D4">
        <w:rPr>
          <w:rFonts w:ascii="Arial Narrow" w:hAnsi="Arial Narrow"/>
          <w:i/>
          <w:iCs/>
        </w:rPr>
        <w:t>– Structurer le discours sans recourir systématiquement à des artifices formels en début de</w:t>
      </w:r>
      <w:r w:rsidR="00B61475" w:rsidRPr="00D058D4">
        <w:rPr>
          <w:rFonts w:ascii="Arial Narrow" w:hAnsi="Arial Narrow"/>
          <w:i/>
          <w:iCs/>
        </w:rPr>
        <w:t xml:space="preserve"> </w:t>
      </w:r>
      <w:r w:rsidRPr="00D058D4">
        <w:rPr>
          <w:rFonts w:ascii="Arial Narrow" w:hAnsi="Arial Narrow"/>
          <w:i/>
          <w:iCs/>
        </w:rPr>
        <w:t>paragraphe.</w:t>
      </w:r>
    </w:p>
    <w:p w14:paraId="24ADCB74" w14:textId="77777777" w:rsidR="00B61475" w:rsidRPr="004F23F0" w:rsidRDefault="00B61475" w:rsidP="004F23F0">
      <w:pPr>
        <w:jc w:val="both"/>
        <w:rPr>
          <w:rFonts w:ascii="Arial Narrow" w:hAnsi="Arial Narrow"/>
        </w:rPr>
      </w:pPr>
    </w:p>
    <w:p w14:paraId="2D6063CA" w14:textId="6083B1D8" w:rsidR="004F23F0" w:rsidRPr="00D058D4" w:rsidRDefault="004F23F0" w:rsidP="004F23F0">
      <w:pPr>
        <w:jc w:val="both"/>
        <w:rPr>
          <w:rFonts w:ascii="Arial Narrow" w:hAnsi="Arial Narrow"/>
          <w:b/>
          <w:bCs/>
        </w:rPr>
      </w:pPr>
      <w:r w:rsidRPr="00D058D4">
        <w:rPr>
          <w:rFonts w:ascii="Arial Narrow" w:hAnsi="Arial Narrow"/>
          <w:b/>
          <w:bCs/>
        </w:rPr>
        <w:t>Langue et expression : niveau hétérogène et erreurs récurrentes</w:t>
      </w:r>
    </w:p>
    <w:p w14:paraId="65E0FC98" w14:textId="7D5A22F3" w:rsidR="004F23F0" w:rsidRPr="00D058D4" w:rsidRDefault="004F23F0" w:rsidP="004F23F0">
      <w:pPr>
        <w:jc w:val="both"/>
        <w:rPr>
          <w:rFonts w:ascii="Arial Narrow" w:hAnsi="Arial Narrow"/>
          <w:b/>
          <w:bCs/>
        </w:rPr>
      </w:pPr>
      <w:r w:rsidRPr="00D058D4">
        <w:rPr>
          <w:rFonts w:ascii="Arial Narrow" w:hAnsi="Arial Narrow"/>
          <w:b/>
          <w:bCs/>
        </w:rPr>
        <w:t>Lexique : calques et pauvreté</w:t>
      </w:r>
    </w:p>
    <w:p w14:paraId="3DC8C10A" w14:textId="7B44115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Malgré une exposition croissante à l’anglais, les productions souffrent de nombreuses erreurs lexicales :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anglicismes (hoster, polluant), fautes d’orthographe (contry, buisness) ou néologismes maladroits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(unhappynessly, globalie). Le vocabulaire est souvent répétitif ou trop simple (good, bad), avec peu de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précision.</w:t>
      </w:r>
    </w:p>
    <w:p w14:paraId="1655C1A2" w14:textId="44C03DDB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Certaines copies révèlent un plagiat lexical des documents ou une surutilisation de formulations apprises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par cœur. Cela nuit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 xml:space="preserve">à la fluidité, à la spontanéité et à la qualité argumentative. </w:t>
      </w:r>
    </w:p>
    <w:p w14:paraId="7A2F0A9B" w14:textId="572391CD" w:rsid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Les meilleures copies se démarquent par une capacité à reformuler de manière naturelle et précise, à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intégrer des expressions idiomatiques et un registre soutenu (ex : a catch-22 situation, economic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backlash).</w:t>
      </w:r>
    </w:p>
    <w:p w14:paraId="747E9B32" w14:textId="77777777" w:rsidR="00B61475" w:rsidRPr="004F23F0" w:rsidRDefault="00B61475" w:rsidP="004F23F0">
      <w:pPr>
        <w:jc w:val="both"/>
        <w:rPr>
          <w:rFonts w:ascii="Arial Narrow" w:hAnsi="Arial Narrow"/>
        </w:rPr>
      </w:pPr>
    </w:p>
    <w:p w14:paraId="79B6D158" w14:textId="77777777" w:rsidR="004F23F0" w:rsidRPr="00D058D4" w:rsidRDefault="004F23F0" w:rsidP="004F23F0">
      <w:pPr>
        <w:jc w:val="both"/>
        <w:rPr>
          <w:rFonts w:ascii="Arial Narrow" w:hAnsi="Arial Narrow"/>
          <w:i/>
          <w:iCs/>
        </w:rPr>
      </w:pPr>
      <w:r w:rsidRPr="00D058D4">
        <w:rPr>
          <w:rFonts w:ascii="Arial Narrow" w:hAnsi="Arial Narrow"/>
          <w:i/>
          <w:iCs/>
        </w:rPr>
        <w:t>Conseils</w:t>
      </w:r>
    </w:p>
    <w:p w14:paraId="758A1287" w14:textId="77777777" w:rsidR="004F23F0" w:rsidRPr="00D058D4" w:rsidRDefault="004F23F0" w:rsidP="004F23F0">
      <w:pPr>
        <w:jc w:val="both"/>
        <w:rPr>
          <w:rFonts w:ascii="Arial Narrow" w:hAnsi="Arial Narrow"/>
          <w:i/>
          <w:iCs/>
        </w:rPr>
      </w:pPr>
      <w:r w:rsidRPr="00D058D4">
        <w:rPr>
          <w:rFonts w:ascii="Arial Narrow" w:hAnsi="Arial Narrow"/>
          <w:i/>
          <w:iCs/>
        </w:rPr>
        <w:t>– Ne pas forcer l’usage d’expressions toutes faites.</w:t>
      </w:r>
    </w:p>
    <w:p w14:paraId="4CF5C518" w14:textId="77777777" w:rsidR="004F23F0" w:rsidRPr="00D058D4" w:rsidRDefault="004F23F0" w:rsidP="004F23F0">
      <w:pPr>
        <w:jc w:val="both"/>
        <w:rPr>
          <w:rFonts w:ascii="Arial Narrow" w:hAnsi="Arial Narrow"/>
          <w:i/>
          <w:iCs/>
        </w:rPr>
      </w:pPr>
      <w:r w:rsidRPr="00D058D4">
        <w:rPr>
          <w:rFonts w:ascii="Arial Narrow" w:hAnsi="Arial Narrow"/>
          <w:i/>
          <w:iCs/>
        </w:rPr>
        <w:t>– Privilégier la lecture régulière et thématique de médias anglophones.</w:t>
      </w:r>
    </w:p>
    <w:p w14:paraId="0B9713E5" w14:textId="77777777" w:rsidR="004F23F0" w:rsidRPr="00D058D4" w:rsidRDefault="004F23F0" w:rsidP="004F23F0">
      <w:pPr>
        <w:jc w:val="both"/>
        <w:rPr>
          <w:rFonts w:ascii="Arial Narrow" w:hAnsi="Arial Narrow"/>
          <w:i/>
          <w:iCs/>
        </w:rPr>
      </w:pPr>
      <w:r w:rsidRPr="00D058D4">
        <w:rPr>
          <w:rFonts w:ascii="Arial Narrow" w:hAnsi="Arial Narrow"/>
          <w:i/>
          <w:iCs/>
        </w:rPr>
        <w:t>– Constituer des listes lexicales par champ sémantique.</w:t>
      </w:r>
    </w:p>
    <w:p w14:paraId="3DE2FA6E" w14:textId="77777777" w:rsidR="004F23F0" w:rsidRPr="00D058D4" w:rsidRDefault="004F23F0" w:rsidP="004F23F0">
      <w:pPr>
        <w:jc w:val="both"/>
        <w:rPr>
          <w:rFonts w:ascii="Arial Narrow" w:hAnsi="Arial Narrow"/>
          <w:i/>
          <w:iCs/>
        </w:rPr>
      </w:pPr>
      <w:r w:rsidRPr="00D058D4">
        <w:rPr>
          <w:rFonts w:ascii="Arial Narrow" w:hAnsi="Arial Narrow"/>
          <w:i/>
          <w:iCs/>
        </w:rPr>
        <w:t>– Apprendre à utiliser les mots de liaison avec discernement.</w:t>
      </w:r>
    </w:p>
    <w:p w14:paraId="47AE1751" w14:textId="77777777" w:rsidR="004F23F0" w:rsidRPr="00D058D4" w:rsidRDefault="004F23F0" w:rsidP="004F23F0">
      <w:pPr>
        <w:jc w:val="both"/>
        <w:rPr>
          <w:rFonts w:ascii="Arial Narrow" w:hAnsi="Arial Narrow"/>
          <w:i/>
          <w:iCs/>
        </w:rPr>
      </w:pPr>
      <w:r w:rsidRPr="00D058D4">
        <w:rPr>
          <w:rFonts w:ascii="Arial Narrow" w:hAnsi="Arial Narrow"/>
          <w:i/>
          <w:iCs/>
        </w:rPr>
        <w:t>– Soigner la relecture pour éviter les fautes basiques.</w:t>
      </w:r>
    </w:p>
    <w:p w14:paraId="6766F210" w14:textId="77777777" w:rsidR="00B61475" w:rsidRDefault="00B61475" w:rsidP="004F23F0">
      <w:pPr>
        <w:jc w:val="both"/>
        <w:rPr>
          <w:rFonts w:ascii="Arial Narrow" w:hAnsi="Arial Narrow"/>
        </w:rPr>
      </w:pPr>
    </w:p>
    <w:p w14:paraId="1F6425E3" w14:textId="5A576FC0" w:rsidR="004F23F0" w:rsidRPr="00D058D4" w:rsidRDefault="004F23F0" w:rsidP="004F23F0">
      <w:pPr>
        <w:jc w:val="both"/>
        <w:rPr>
          <w:rFonts w:ascii="Arial Narrow" w:hAnsi="Arial Narrow"/>
          <w:b/>
          <w:bCs/>
        </w:rPr>
      </w:pPr>
      <w:r w:rsidRPr="00D058D4">
        <w:rPr>
          <w:rFonts w:ascii="Arial Narrow" w:hAnsi="Arial Narrow"/>
          <w:b/>
          <w:bCs/>
        </w:rPr>
        <w:t>Grammaire et syntaxe : fautes fondamentales</w:t>
      </w:r>
    </w:p>
    <w:p w14:paraId="600E3E12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La correction syntaxique reste un point faible. Les erreurs grammaticales les plus courantes incluent :</w:t>
      </w:r>
    </w:p>
    <w:p w14:paraId="1D7012C1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accord sujet/verbe (he go, they likes) ;</w:t>
      </w:r>
    </w:p>
    <w:p w14:paraId="6F8C4443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confusion dans l’usage des temps (since/for/during, present perfect) ;</w:t>
      </w:r>
    </w:p>
    <w:p w14:paraId="7323A97C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lastRenderedPageBreak/>
        <w:t>– structures interrogatives directes et indirectes mal maîtrisées ;</w:t>
      </w:r>
    </w:p>
    <w:p w14:paraId="3A29F082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utilisation erronée des modaux (should goes) ;</w:t>
      </w:r>
    </w:p>
    <w:p w14:paraId="75FC8BCE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mauvaise gestion de la voix passive ;</w:t>
      </w:r>
    </w:p>
    <w:p w14:paraId="748C6335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confusion dans l’usage des articles (article zéro, défini, indéfini) ;</w:t>
      </w:r>
    </w:p>
    <w:p w14:paraId="48C6CE62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problèmes de prépositions (participate to) ;</w:t>
      </w:r>
    </w:p>
    <w:p w14:paraId="0DE84F42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pluriels irréguliers mal formés (womens, childrens) ;</w:t>
      </w:r>
    </w:p>
    <w:p w14:paraId="24355FA9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confusion entre noms dénombrables et indénombrables (a lot of informations) ;</w:t>
      </w:r>
    </w:p>
    <w:p w14:paraId="2EA39137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syntaxe pauvre avec absence de subordination et ponctuation déficiente.</w:t>
      </w:r>
    </w:p>
    <w:p w14:paraId="205AF940" w14:textId="3E802FC1" w:rsid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La construction des phrases repose trop souvent sur des structures simples et linéaires, ce qui limite la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richesse de l’expression.</w:t>
      </w:r>
    </w:p>
    <w:p w14:paraId="7380B3F9" w14:textId="77777777" w:rsidR="00B61475" w:rsidRPr="004F23F0" w:rsidRDefault="00B61475" w:rsidP="004F23F0">
      <w:pPr>
        <w:jc w:val="both"/>
        <w:rPr>
          <w:rFonts w:ascii="Arial Narrow" w:hAnsi="Arial Narrow"/>
        </w:rPr>
      </w:pPr>
    </w:p>
    <w:p w14:paraId="5D18D8D3" w14:textId="77777777" w:rsidR="004F23F0" w:rsidRPr="00D058D4" w:rsidRDefault="004F23F0" w:rsidP="004F23F0">
      <w:pPr>
        <w:jc w:val="both"/>
        <w:rPr>
          <w:rFonts w:ascii="Arial Narrow" w:hAnsi="Arial Narrow"/>
          <w:i/>
          <w:iCs/>
        </w:rPr>
      </w:pPr>
      <w:r w:rsidRPr="00D058D4">
        <w:rPr>
          <w:rFonts w:ascii="Arial Narrow" w:hAnsi="Arial Narrow"/>
          <w:i/>
          <w:iCs/>
        </w:rPr>
        <w:t>Conseils</w:t>
      </w:r>
    </w:p>
    <w:p w14:paraId="1D4308EC" w14:textId="77777777" w:rsidR="004F23F0" w:rsidRPr="00D058D4" w:rsidRDefault="004F23F0" w:rsidP="004F23F0">
      <w:pPr>
        <w:jc w:val="both"/>
        <w:rPr>
          <w:rFonts w:ascii="Arial Narrow" w:hAnsi="Arial Narrow"/>
          <w:i/>
          <w:iCs/>
        </w:rPr>
      </w:pPr>
      <w:r w:rsidRPr="00D058D4">
        <w:rPr>
          <w:rFonts w:ascii="Arial Narrow" w:hAnsi="Arial Narrow"/>
          <w:i/>
          <w:iCs/>
        </w:rPr>
        <w:t>– Commencer les révisions grammaticales dès le début du cycle préparatoire.</w:t>
      </w:r>
    </w:p>
    <w:p w14:paraId="2FB9F949" w14:textId="77777777" w:rsidR="004F23F0" w:rsidRPr="00D058D4" w:rsidRDefault="004F23F0" w:rsidP="004F23F0">
      <w:pPr>
        <w:jc w:val="both"/>
        <w:rPr>
          <w:rFonts w:ascii="Arial Narrow" w:hAnsi="Arial Narrow"/>
          <w:i/>
          <w:iCs/>
        </w:rPr>
      </w:pPr>
      <w:r w:rsidRPr="00D058D4">
        <w:rPr>
          <w:rFonts w:ascii="Arial Narrow" w:hAnsi="Arial Narrow"/>
          <w:i/>
          <w:iCs/>
        </w:rPr>
        <w:t>– Travailler avec régularité sur les points faibles identifiés dans ce rapport.</w:t>
      </w:r>
    </w:p>
    <w:p w14:paraId="0C9D3E2A" w14:textId="77777777" w:rsidR="004F23F0" w:rsidRPr="00D058D4" w:rsidRDefault="004F23F0" w:rsidP="004F23F0">
      <w:pPr>
        <w:jc w:val="both"/>
        <w:rPr>
          <w:rFonts w:ascii="Arial Narrow" w:hAnsi="Arial Narrow"/>
          <w:i/>
          <w:iCs/>
        </w:rPr>
      </w:pPr>
      <w:r w:rsidRPr="00D058D4">
        <w:rPr>
          <w:rFonts w:ascii="Arial Narrow" w:hAnsi="Arial Narrow"/>
          <w:i/>
          <w:iCs/>
        </w:rPr>
        <w:t>– Intégrer des exercices de traduction, de dictée et de reformulation.</w:t>
      </w:r>
    </w:p>
    <w:p w14:paraId="0766802B" w14:textId="77777777" w:rsidR="004F23F0" w:rsidRPr="00D058D4" w:rsidRDefault="004F23F0" w:rsidP="004F23F0">
      <w:pPr>
        <w:jc w:val="both"/>
        <w:rPr>
          <w:rFonts w:ascii="Arial Narrow" w:hAnsi="Arial Narrow"/>
          <w:i/>
          <w:iCs/>
        </w:rPr>
      </w:pPr>
      <w:r w:rsidRPr="00D058D4">
        <w:rPr>
          <w:rFonts w:ascii="Arial Narrow" w:hAnsi="Arial Narrow"/>
          <w:i/>
          <w:iCs/>
        </w:rPr>
        <w:t>– Mieux articuler les phrases en développant la maîtrise des connecteurs logiques.</w:t>
      </w:r>
    </w:p>
    <w:p w14:paraId="4E00271C" w14:textId="77777777" w:rsidR="004F23F0" w:rsidRPr="004F23F0" w:rsidRDefault="004F23F0" w:rsidP="004F23F0">
      <w:pPr>
        <w:jc w:val="both"/>
        <w:rPr>
          <w:rFonts w:ascii="Arial Narrow" w:hAnsi="Arial Narrow"/>
        </w:rPr>
      </w:pPr>
    </w:p>
    <w:p w14:paraId="024F99DD" w14:textId="2C172293" w:rsidR="004F23F0" w:rsidRPr="00D058D4" w:rsidRDefault="004F23F0" w:rsidP="004F23F0">
      <w:pPr>
        <w:jc w:val="both"/>
        <w:rPr>
          <w:rFonts w:ascii="Arial Narrow" w:hAnsi="Arial Narrow"/>
          <w:b/>
          <w:bCs/>
        </w:rPr>
      </w:pPr>
      <w:r w:rsidRPr="00D058D4">
        <w:rPr>
          <w:rFonts w:ascii="Arial Narrow" w:hAnsi="Arial Narrow"/>
          <w:b/>
          <w:bCs/>
        </w:rPr>
        <w:t>Respect des consignes et niveau global des candidats</w:t>
      </w:r>
    </w:p>
    <w:p w14:paraId="42CE5527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Une distinction nette doit être faite entre le niveau méthodologique et les compétences linguistiques.</w:t>
      </w:r>
    </w:p>
    <w:p w14:paraId="379B6E0F" w14:textId="3786CD50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Méthodologiquement, la majorité des candidats abordent correctement l’exercice. Seules quelques copies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s’apparentent davantage à un commentaire ou à une dissertation. Certaines productions traduisent une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compréhension approximative du genre attendu, souvent liée à un manque de pratique régulière.</w:t>
      </w:r>
    </w:p>
    <w:p w14:paraId="79FA166F" w14:textId="1FCB471D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Linguistiquement, la dégradation du niveau est préoccupante. Certaines copies sont difficilement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compréhensibles, en raison d’un déficit grammatical ou lexical, parfois accentué par une expression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française elle-même déficiente.</w:t>
      </w:r>
    </w:p>
    <w:p w14:paraId="28B5F8D1" w14:textId="7E39DB29" w:rsid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On observe néanmoins des progrès dans la présentation : moins de ratures, une écriture plus soignée et</w:t>
      </w:r>
      <w:r w:rsidR="00B61475"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très peu de devoirs inachevés.</w:t>
      </w:r>
    </w:p>
    <w:p w14:paraId="78A59028" w14:textId="77777777" w:rsidR="004F23F0" w:rsidRPr="004F23F0" w:rsidRDefault="004F23F0" w:rsidP="004F23F0">
      <w:pPr>
        <w:jc w:val="both"/>
        <w:rPr>
          <w:rFonts w:ascii="Arial Narrow" w:hAnsi="Arial Narrow"/>
        </w:rPr>
      </w:pPr>
    </w:p>
    <w:p w14:paraId="2AD1807B" w14:textId="689AD9CD" w:rsidR="004F23F0" w:rsidRPr="00D058D4" w:rsidRDefault="004F23F0" w:rsidP="004F23F0">
      <w:pPr>
        <w:jc w:val="both"/>
        <w:rPr>
          <w:rFonts w:ascii="Arial Narrow" w:hAnsi="Arial Narrow"/>
          <w:b/>
          <w:bCs/>
        </w:rPr>
      </w:pPr>
      <w:r w:rsidRPr="004F23F0">
        <w:rPr>
          <w:rFonts w:ascii="Arial Narrow" w:hAnsi="Arial Narrow"/>
        </w:rPr>
        <w:t xml:space="preserve"> </w:t>
      </w:r>
      <w:r w:rsidRPr="00D058D4">
        <w:rPr>
          <w:rFonts w:ascii="Arial Narrow" w:hAnsi="Arial Narrow"/>
          <w:b/>
          <w:bCs/>
        </w:rPr>
        <w:t>Conseils aux futurs candidats pour améliorer l’approche de l’exercice</w:t>
      </w:r>
    </w:p>
    <w:p w14:paraId="423AB81D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Pour maximiser leurs performances, les candidats devront :</w:t>
      </w:r>
    </w:p>
    <w:p w14:paraId="61B60AAC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suivre rigoureusement l’enseignement méthodologique dispensé ;</w:t>
      </w:r>
    </w:p>
    <w:p w14:paraId="1FC45608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réviser sérieusement les règles grammaticales et lexicales ;</w:t>
      </w:r>
    </w:p>
    <w:p w14:paraId="1127B04A" w14:textId="28AC8D10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lire, écouter ou visionner régulièrement des sources anglophones variées (presse, émissions,</w:t>
      </w:r>
      <w:r>
        <w:rPr>
          <w:rFonts w:ascii="Arial Narrow" w:hAnsi="Arial Narrow"/>
        </w:rPr>
        <w:t xml:space="preserve"> </w:t>
      </w:r>
      <w:r w:rsidRPr="004F23F0">
        <w:rPr>
          <w:rFonts w:ascii="Arial Narrow" w:hAnsi="Arial Narrow"/>
        </w:rPr>
        <w:t>reportages) ;</w:t>
      </w:r>
    </w:p>
    <w:p w14:paraId="3AA2C48D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travailler les champs lexicaux par thématique et intégrer des tournures efficaces et concises ;</w:t>
      </w:r>
    </w:p>
    <w:p w14:paraId="115B1B82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structurer leur expression en anglais avec des phrases complexes et des mots de liaison pertinents ;</w:t>
      </w:r>
    </w:p>
    <w:p w14:paraId="47515AF9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s’entraîner à la gestion du temps à l’aide de sessions chronométrées ;</w:t>
      </w:r>
    </w:p>
    <w:p w14:paraId="171BE1FE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se munir d’outils de repérage le jour de l’épreuve (surligneurs, stylos de couleurs…) ;</w:t>
      </w:r>
    </w:p>
    <w:p w14:paraId="23B99774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respecter scrupuleusement les consignes, notamment celles relatives au nombre de mots ;</w:t>
      </w:r>
    </w:p>
    <w:p w14:paraId="21F4103D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éviter tout ajout extérieur ou jugement personnel ;</w:t>
      </w:r>
    </w:p>
    <w:p w14:paraId="2B1FB87F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citer correctement les sources dans l’introduction et le développement ;</w:t>
      </w:r>
    </w:p>
    <w:p w14:paraId="7AF5ACC9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équilibrer les contenus entre les parties du devoir ;</w:t>
      </w:r>
    </w:p>
    <w:p w14:paraId="3DF29441" w14:textId="77777777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sauter une ligne entre les paragraphes pour améliorer la lisibilité ;</w:t>
      </w:r>
    </w:p>
    <w:p w14:paraId="6B2F013A" w14:textId="1E2E5769" w:rsidR="004F23F0" w:rsidRPr="004F23F0" w:rsidRDefault="004F23F0" w:rsidP="004F23F0">
      <w:pPr>
        <w:jc w:val="both"/>
        <w:rPr>
          <w:rFonts w:ascii="Arial Narrow" w:hAnsi="Arial Narrow"/>
        </w:rPr>
      </w:pPr>
      <w:r w:rsidRPr="004F23F0">
        <w:rPr>
          <w:rFonts w:ascii="Arial Narrow" w:hAnsi="Arial Narrow"/>
        </w:rPr>
        <w:t>– relire attentivement leur production avant de la rendre.</w:t>
      </w:r>
    </w:p>
    <w:sectPr w:rsidR="004F23F0" w:rsidRPr="004F23F0" w:rsidSect="004F23F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F0"/>
    <w:rsid w:val="000C2551"/>
    <w:rsid w:val="002745D3"/>
    <w:rsid w:val="00350313"/>
    <w:rsid w:val="003F48E3"/>
    <w:rsid w:val="00447EB2"/>
    <w:rsid w:val="004F23F0"/>
    <w:rsid w:val="00585714"/>
    <w:rsid w:val="00941299"/>
    <w:rsid w:val="00990F70"/>
    <w:rsid w:val="00B61475"/>
    <w:rsid w:val="00C7038E"/>
    <w:rsid w:val="00CF7FB0"/>
    <w:rsid w:val="00D058D4"/>
    <w:rsid w:val="00F1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0FFBF71"/>
  <w15:chartTrackingRefBased/>
  <w15:docId w15:val="{AAAAFCF5-D8C2-AE46-88D9-5CB28B5C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3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3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3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3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3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3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3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3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2833</Words>
  <Characters>15270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Lairie</dc:creator>
  <cp:keywords/>
  <dc:description/>
  <cp:lastModifiedBy>patrick Lairie</cp:lastModifiedBy>
  <cp:revision>6</cp:revision>
  <dcterms:created xsi:type="dcterms:W3CDTF">2026-01-19T12:24:00Z</dcterms:created>
  <dcterms:modified xsi:type="dcterms:W3CDTF">2026-01-19T12:54:00Z</dcterms:modified>
</cp:coreProperties>
</file>