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3DF44" w14:textId="56E3C648" w:rsidR="007863F6" w:rsidRDefault="006D3373">
      <w:r>
        <w:rPr>
          <w:noProof/>
        </w:rPr>
        <w:drawing>
          <wp:inline distT="0" distB="0" distL="0" distR="0" wp14:anchorId="6087C448" wp14:editId="6DC41C1F">
            <wp:extent cx="5760720" cy="3243580"/>
            <wp:effectExtent l="0" t="0" r="0" b="0"/>
            <wp:docPr id="1146623633" name="Image 1" descr="Une image contenant texte, Visage humain, illustratio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23633" name="Image 1" descr="Une image contenant texte, Visage humain, illustration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D9D6" w14:textId="35372F43" w:rsidR="002F66E1" w:rsidRDefault="002F66E1">
      <w:r>
        <w:t>Jawad Morad 2024</w:t>
      </w:r>
    </w:p>
    <w:p w14:paraId="0778E25C" w14:textId="77777777" w:rsidR="002F66E1" w:rsidRDefault="002F66E1"/>
    <w:p w14:paraId="05E4BF54" w14:textId="77777777" w:rsidR="002F66E1" w:rsidRDefault="002F66E1" w:rsidP="002F66E1">
      <w:r>
        <w:rPr>
          <w:noProof/>
        </w:rPr>
        <w:drawing>
          <wp:inline distT="0" distB="0" distL="0" distR="0" wp14:anchorId="338CA49A" wp14:editId="35936C6E">
            <wp:extent cx="5760720" cy="3840480"/>
            <wp:effectExtent l="0" t="0" r="0" b="7620"/>
            <wp:docPr id="242330684" name="Image 1" descr="Cartoon Elon Musk lays out a chilling choice for Twitter work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Elon Musk lays out a chilling choice for Twitter worker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Manu Cornet, Slate 2022.</w:t>
      </w:r>
    </w:p>
    <w:p w14:paraId="1E38D8E0" w14:textId="492356CF" w:rsidR="002F66E1" w:rsidRDefault="002F66E1">
      <w:r w:rsidRPr="002F66E1">
        <w:lastRenderedPageBreak/>
        <w:drawing>
          <wp:inline distT="0" distB="0" distL="0" distR="0" wp14:anchorId="6BC62773" wp14:editId="3AB6D376">
            <wp:extent cx="5760720" cy="3681095"/>
            <wp:effectExtent l="0" t="0" r="0" b="0"/>
            <wp:docPr id="62279831" name="Image 1" descr="Une image contenant lune, capture d’écran, dessin humoristique, objet astronom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9831" name="Image 1" descr="Une image contenant lune, capture d’écran, dessin humoristique, objet astronomiqu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8C2F" w14:textId="77777777" w:rsidR="002F66E1" w:rsidRDefault="002F66E1"/>
    <w:p w14:paraId="7A06C60B" w14:textId="3166F12E" w:rsidR="002F66E1" w:rsidRDefault="002F66E1">
      <w:r w:rsidRPr="002F66E1">
        <w:drawing>
          <wp:inline distT="0" distB="0" distL="0" distR="0" wp14:anchorId="553F44F5" wp14:editId="593F8F35">
            <wp:extent cx="5760720" cy="3717290"/>
            <wp:effectExtent l="0" t="0" r="0" b="0"/>
            <wp:docPr id="14883955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955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3BA0" w14:textId="133A4E34" w:rsidR="002F66E1" w:rsidRDefault="002F66E1">
      <w:r>
        <w:t>Dave Granlund, 2024</w:t>
      </w:r>
    </w:p>
    <w:sectPr w:rsidR="002F6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373"/>
    <w:rsid w:val="002F66E1"/>
    <w:rsid w:val="00424E42"/>
    <w:rsid w:val="006D3373"/>
    <w:rsid w:val="007863F6"/>
    <w:rsid w:val="00BE67D9"/>
    <w:rsid w:val="00D91A06"/>
    <w:rsid w:val="00F3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7F225"/>
  <w15:chartTrackingRefBased/>
  <w15:docId w15:val="{57C3B7E9-E59E-42A2-82B6-AE01F708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D3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D3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D33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D3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D33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D3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D3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D3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D3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D33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D33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D33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D337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D337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D337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D337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D337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D337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D3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D3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D3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D3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D3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D337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D337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D337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D33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D337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D33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CODY</dc:creator>
  <cp:keywords/>
  <dc:description/>
  <cp:lastModifiedBy>PAUL CODY</cp:lastModifiedBy>
  <cp:revision>2</cp:revision>
  <dcterms:created xsi:type="dcterms:W3CDTF">2024-09-17T08:44:00Z</dcterms:created>
  <dcterms:modified xsi:type="dcterms:W3CDTF">2024-09-17T08:51:00Z</dcterms:modified>
</cp:coreProperties>
</file>