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150B2" w14:textId="77777777" w:rsidR="003C4FFE" w:rsidRDefault="0047794E">
      <w:pPr>
        <w:spacing w:after="60"/>
        <w:jc w:val="center"/>
      </w:pPr>
      <w:r>
        <w:rPr>
          <w:b/>
          <w:bCs/>
          <w:color w:val="B8860B"/>
          <w:spacing w:val="20"/>
          <w:sz w:val="20"/>
          <w:szCs w:val="20"/>
        </w:rPr>
        <w:t>TÉMOIGNAGE ÉLÈVE</w:t>
      </w:r>
    </w:p>
    <w:p w14:paraId="749182DE" w14:textId="51BF3F51" w:rsidR="003C4FFE" w:rsidRDefault="0025152B">
      <w:pPr>
        <w:spacing w:after="120"/>
        <w:jc w:val="center"/>
      </w:pPr>
      <w:r>
        <w:rPr>
          <w:b/>
          <w:bCs/>
          <w:color w:val="1F3864"/>
          <w:sz w:val="46"/>
          <w:szCs w:val="46"/>
        </w:rPr>
        <w:t>INSA Lyon</w:t>
      </w:r>
    </w:p>
    <w:p w14:paraId="0D56866C" w14:textId="77777777" w:rsidR="003C4FFE" w:rsidRDefault="0047794E">
      <w:pPr>
        <w:pBdr>
          <w:bottom w:val="single" w:sz="12" w:space="8" w:color="B8860B"/>
        </w:pBdr>
        <w:spacing w:after="300"/>
        <w:jc w:val="center"/>
      </w:pPr>
      <w:r>
        <w:rPr>
          <w:i/>
          <w:iCs/>
          <w:color w:val="6B6B6B"/>
        </w:rPr>
        <w:t>Impressions et conseils à destination des PC* actuels et futurs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99"/>
        <w:gridCol w:w="6297"/>
      </w:tblGrid>
      <w:tr w:rsidR="003C4FFE" w14:paraId="3EC1AA56" w14:textId="77777777">
        <w:tc>
          <w:tcPr>
            <w:tcW w:w="3200" w:type="dxa"/>
            <w:shd w:val="clear" w:color="auto" w:fill="F2F2F2"/>
            <w:tcMar>
              <w:top w:w="100" w:type="dxa"/>
              <w:left w:w="150" w:type="dxa"/>
              <w:bottom w:w="100" w:type="dxa"/>
              <w:right w:w="150" w:type="dxa"/>
            </w:tcMar>
          </w:tcPr>
          <w:p w14:paraId="4B6F95CE" w14:textId="77777777" w:rsidR="003C4FFE" w:rsidRDefault="0047794E">
            <w:r>
              <w:rPr>
                <w:b/>
                <w:bCs/>
                <w:color w:val="1F3864"/>
                <w:sz w:val="20"/>
                <w:szCs w:val="20"/>
              </w:rPr>
              <w:t>Nom</w:t>
            </w:r>
          </w:p>
        </w:tc>
        <w:tc>
          <w:tcPr>
            <w:tcW w:w="6300" w:type="dxa"/>
            <w:tcMar>
              <w:top w:w="100" w:type="dxa"/>
              <w:left w:w="150" w:type="dxa"/>
              <w:bottom w:w="100" w:type="dxa"/>
              <w:right w:w="150" w:type="dxa"/>
            </w:tcMar>
          </w:tcPr>
          <w:p w14:paraId="12D2DEFF" w14:textId="045572B0" w:rsidR="003C4FFE" w:rsidRDefault="0025152B">
            <w:r>
              <w:rPr>
                <w:i/>
                <w:iCs/>
                <w:color w:val="6B6B6B"/>
              </w:rPr>
              <w:t>Laurène</w:t>
            </w:r>
          </w:p>
        </w:tc>
      </w:tr>
      <w:tr w:rsidR="003C4FFE" w14:paraId="6EC85B22" w14:textId="77777777">
        <w:tc>
          <w:tcPr>
            <w:tcW w:w="3200" w:type="dxa"/>
            <w:shd w:val="clear" w:color="auto" w:fill="F2F2F2"/>
            <w:tcMar>
              <w:top w:w="100" w:type="dxa"/>
              <w:left w:w="150" w:type="dxa"/>
              <w:bottom w:w="100" w:type="dxa"/>
              <w:right w:w="150" w:type="dxa"/>
            </w:tcMar>
          </w:tcPr>
          <w:p w14:paraId="26B08CF2" w14:textId="77777777" w:rsidR="003C4FFE" w:rsidRDefault="0047794E">
            <w:r>
              <w:rPr>
                <w:b/>
                <w:bCs/>
                <w:color w:val="1F3864"/>
                <w:sz w:val="20"/>
                <w:szCs w:val="20"/>
              </w:rPr>
              <w:t>École / Magistère</w:t>
            </w:r>
          </w:p>
        </w:tc>
        <w:tc>
          <w:tcPr>
            <w:tcW w:w="6300" w:type="dxa"/>
            <w:tcMar>
              <w:top w:w="100" w:type="dxa"/>
              <w:left w:w="150" w:type="dxa"/>
              <w:bottom w:w="100" w:type="dxa"/>
              <w:right w:w="150" w:type="dxa"/>
            </w:tcMar>
          </w:tcPr>
          <w:p w14:paraId="5E1BE260" w14:textId="3E44D96E" w:rsidR="003C4FFE" w:rsidRDefault="0025152B">
            <w:r>
              <w:rPr>
                <w:i/>
                <w:iCs/>
                <w:color w:val="6B6B6B"/>
              </w:rPr>
              <w:t>INSA Lyon département Matériaux</w:t>
            </w:r>
          </w:p>
        </w:tc>
      </w:tr>
      <w:tr w:rsidR="003C4FFE" w14:paraId="53444102" w14:textId="77777777">
        <w:tc>
          <w:tcPr>
            <w:tcW w:w="3200" w:type="dxa"/>
            <w:shd w:val="clear" w:color="auto" w:fill="F2F2F2"/>
            <w:tcMar>
              <w:top w:w="100" w:type="dxa"/>
              <w:left w:w="150" w:type="dxa"/>
              <w:bottom w:w="100" w:type="dxa"/>
              <w:right w:w="150" w:type="dxa"/>
            </w:tcMar>
          </w:tcPr>
          <w:p w14:paraId="175D1486" w14:textId="77777777" w:rsidR="003C4FFE" w:rsidRDefault="0047794E">
            <w:r>
              <w:rPr>
                <w:b/>
                <w:bCs/>
                <w:color w:val="1F3864"/>
                <w:sz w:val="20"/>
                <w:szCs w:val="20"/>
              </w:rPr>
              <w:t>Promotion / Année</w:t>
            </w:r>
          </w:p>
        </w:tc>
        <w:tc>
          <w:tcPr>
            <w:tcW w:w="6300" w:type="dxa"/>
            <w:tcMar>
              <w:top w:w="100" w:type="dxa"/>
              <w:left w:w="150" w:type="dxa"/>
              <w:bottom w:w="100" w:type="dxa"/>
              <w:right w:w="150" w:type="dxa"/>
            </w:tcMar>
          </w:tcPr>
          <w:p w14:paraId="68E9252E" w14:textId="678E8E28" w:rsidR="0025152B" w:rsidRPr="00610E9E" w:rsidRDefault="0025152B">
            <w:pPr>
              <w:rPr>
                <w:i/>
                <w:iCs/>
                <w:color w:val="808080" w:themeColor="background1" w:themeShade="80"/>
              </w:rPr>
            </w:pPr>
            <w:r w:rsidRPr="00610E9E">
              <w:rPr>
                <w:i/>
                <w:iCs/>
                <w:color w:val="808080" w:themeColor="background1" w:themeShade="80"/>
              </w:rPr>
              <w:t>Passage en 4A (équivalent 2</w:t>
            </w:r>
            <w:r w:rsidRPr="00610E9E">
              <w:rPr>
                <w:i/>
                <w:iCs/>
                <w:color w:val="808080" w:themeColor="background1" w:themeShade="80"/>
                <w:vertAlign w:val="superscript"/>
              </w:rPr>
              <w:t>ème</w:t>
            </w:r>
            <w:r w:rsidRPr="00610E9E">
              <w:rPr>
                <w:i/>
                <w:iCs/>
                <w:color w:val="808080" w:themeColor="background1" w:themeShade="80"/>
              </w:rPr>
              <w:t xml:space="preserve"> année dans les écoles post prépa)</w:t>
            </w:r>
          </w:p>
        </w:tc>
      </w:tr>
    </w:tbl>
    <w:p w14:paraId="26C25C1B" w14:textId="77777777" w:rsidR="003C4FFE" w:rsidRDefault="0047794E">
      <w:pPr>
        <w:pBdr>
          <w:bottom w:val="single" w:sz="6" w:space="4" w:color="B8860B"/>
        </w:pBdr>
        <w:spacing w:before="400" w:after="120"/>
      </w:pPr>
      <w:r>
        <w:rPr>
          <w:b/>
          <w:bCs/>
          <w:color w:val="B8860B"/>
          <w:sz w:val="26"/>
          <w:szCs w:val="26"/>
        </w:rPr>
        <w:t xml:space="preserve">1. </w:t>
      </w:r>
      <w:r>
        <w:rPr>
          <w:b/>
          <w:bCs/>
          <w:color w:val="1F3864"/>
          <w:sz w:val="26"/>
          <w:szCs w:val="26"/>
        </w:rPr>
        <w:t>Présentation générale de l'école</w:t>
      </w:r>
    </w:p>
    <w:p w14:paraId="56781223" w14:textId="1F9DAB8F" w:rsidR="0025152B" w:rsidRDefault="0047794E">
      <w:pPr>
        <w:spacing w:before="80" w:after="60"/>
        <w:ind w:left="200"/>
        <w:rPr>
          <w:b/>
          <w:bCs/>
          <w:color w:val="B8860B"/>
        </w:rPr>
      </w:pPr>
      <w:r>
        <w:rPr>
          <w:b/>
          <w:bCs/>
          <w:color w:val="B8860B"/>
        </w:rPr>
        <w:t>•</w:t>
      </w:r>
      <w:r w:rsidR="0025152B">
        <w:rPr>
          <w:b/>
          <w:bCs/>
          <w:color w:val="B8860B"/>
        </w:rPr>
        <w:t xml:space="preserve"> </w:t>
      </w:r>
      <w:r w:rsidR="0025152B">
        <w:rPr>
          <w:i/>
          <w:iCs/>
          <w:color w:val="6B6B6B"/>
          <w:sz w:val="20"/>
          <w:szCs w:val="20"/>
        </w:rPr>
        <w:t>En quelques mots, comment décrivez</w:t>
      </w:r>
      <w:r w:rsidR="00610E9E">
        <w:rPr>
          <w:i/>
          <w:iCs/>
          <w:color w:val="6B6B6B"/>
          <w:sz w:val="20"/>
          <w:szCs w:val="20"/>
        </w:rPr>
        <w:t>-</w:t>
      </w:r>
      <w:r w:rsidR="0025152B">
        <w:rPr>
          <w:i/>
          <w:iCs/>
          <w:color w:val="6B6B6B"/>
          <w:sz w:val="20"/>
          <w:szCs w:val="20"/>
        </w:rPr>
        <w:t>vous l’école ?</w:t>
      </w:r>
    </w:p>
    <w:p w14:paraId="5E9D0E56" w14:textId="2947049E" w:rsidR="00D966B8" w:rsidRDefault="0047794E" w:rsidP="00D966B8">
      <w:pPr>
        <w:spacing w:before="80" w:after="60"/>
        <w:ind w:left="200"/>
        <w:rPr>
          <w:i/>
          <w:iCs/>
          <w:color w:val="6B6B6B"/>
          <w:sz w:val="20"/>
          <w:szCs w:val="20"/>
        </w:rPr>
      </w:pPr>
      <w:r>
        <w:rPr>
          <w:b/>
          <w:bCs/>
          <w:color w:val="B8860B"/>
        </w:rPr>
        <w:t xml:space="preserve"> </w:t>
      </w:r>
      <w:r w:rsidR="0025152B">
        <w:rPr>
          <w:i/>
          <w:iCs/>
          <w:color w:val="6B6B6B"/>
          <w:sz w:val="20"/>
          <w:szCs w:val="20"/>
        </w:rPr>
        <w:t>L’INSA Lyon se situe sur le campus de la Doua à Villeurbanne</w:t>
      </w:r>
      <w:r w:rsidR="00D966B8">
        <w:rPr>
          <w:i/>
          <w:iCs/>
          <w:color w:val="6B6B6B"/>
          <w:sz w:val="20"/>
          <w:szCs w:val="20"/>
        </w:rPr>
        <w:t>.</w:t>
      </w:r>
      <w:r w:rsidR="0025152B">
        <w:rPr>
          <w:i/>
          <w:iCs/>
          <w:color w:val="6B6B6B"/>
          <w:sz w:val="20"/>
          <w:szCs w:val="20"/>
        </w:rPr>
        <w:t xml:space="preserve"> C’est une école en 5 ans (2 ans de prépa intégrée puis 3 ans de cycle ingénieur) que l’on peut rejoindre </w:t>
      </w:r>
      <w:proofErr w:type="gramStart"/>
      <w:r w:rsidR="0025152B">
        <w:rPr>
          <w:i/>
          <w:iCs/>
          <w:color w:val="6B6B6B"/>
          <w:sz w:val="20"/>
          <w:szCs w:val="20"/>
        </w:rPr>
        <w:t>en tant que AD</w:t>
      </w:r>
      <w:proofErr w:type="gramEnd"/>
      <w:r w:rsidR="0025152B">
        <w:rPr>
          <w:i/>
          <w:iCs/>
          <w:color w:val="6B6B6B"/>
          <w:sz w:val="20"/>
          <w:szCs w:val="20"/>
        </w:rPr>
        <w:t xml:space="preserve"> (admis direct) en 3A. Les étudiants admis direct viennent d’horizon différentes (prépa, BUT, Licence…)</w:t>
      </w:r>
    </w:p>
    <w:p w14:paraId="3B7BF9AB" w14:textId="0F42056A" w:rsidR="00D966B8" w:rsidRPr="00D966B8" w:rsidRDefault="00D966B8" w:rsidP="00D966B8">
      <w:pPr>
        <w:spacing w:before="80" w:after="60"/>
        <w:ind w:left="200"/>
        <w:rPr>
          <w:i/>
          <w:iCs/>
          <w:color w:val="6B6B6B"/>
          <w:sz w:val="20"/>
          <w:szCs w:val="20"/>
        </w:rPr>
      </w:pPr>
      <w:r>
        <w:rPr>
          <w:i/>
          <w:iCs/>
          <w:color w:val="6B6B6B"/>
          <w:sz w:val="20"/>
          <w:szCs w:val="20"/>
        </w:rPr>
        <w:t xml:space="preserve">L’avantage d’être sur un campus c’est que on est entouré que d’étudiants et comme c’est très grand on se croit un peu comme dans un petit monde parallèle. </w:t>
      </w:r>
    </w:p>
    <w:p w14:paraId="0C68BB9E" w14:textId="641B2E43" w:rsidR="0025152B" w:rsidRDefault="0047794E">
      <w:pPr>
        <w:spacing w:before="80" w:after="60"/>
        <w:ind w:left="200"/>
        <w:rPr>
          <w:b/>
          <w:bCs/>
          <w:color w:val="B8860B"/>
        </w:rPr>
      </w:pPr>
      <w:r>
        <w:rPr>
          <w:b/>
          <w:bCs/>
          <w:color w:val="B8860B"/>
        </w:rPr>
        <w:t xml:space="preserve">• </w:t>
      </w:r>
      <w:r w:rsidR="0025152B">
        <w:rPr>
          <w:i/>
          <w:iCs/>
          <w:color w:val="6B6B6B"/>
          <w:sz w:val="20"/>
          <w:szCs w:val="20"/>
        </w:rPr>
        <w:t>Quelles formations ou spécialités sont proposées ?</w:t>
      </w:r>
    </w:p>
    <w:p w14:paraId="02AAA088" w14:textId="5A6FC1C0" w:rsidR="003C4FFE" w:rsidRDefault="0025152B">
      <w:pPr>
        <w:spacing w:before="80" w:after="60"/>
        <w:ind w:left="200"/>
        <w:rPr>
          <w:i/>
          <w:iCs/>
          <w:color w:val="6B6B6B"/>
          <w:sz w:val="20"/>
          <w:szCs w:val="20"/>
        </w:rPr>
      </w:pPr>
      <w:r>
        <w:rPr>
          <w:i/>
          <w:iCs/>
          <w:color w:val="6B6B6B"/>
          <w:sz w:val="20"/>
          <w:szCs w:val="20"/>
        </w:rPr>
        <w:t>9 départements (Génie Mécanique, Informatique, Génie Industriel, Matériaux, Génie Electrique, Génie Civil et Urbanisme, Bioscience, Génie Energétique et Environnement, Télécommunications)</w:t>
      </w:r>
    </w:p>
    <w:p w14:paraId="0DFE5F19" w14:textId="03944708" w:rsidR="0025152B" w:rsidRPr="00610E9E" w:rsidRDefault="0025152B">
      <w:pPr>
        <w:spacing w:before="80" w:after="60"/>
        <w:ind w:left="200"/>
        <w:rPr>
          <w:i/>
          <w:iCs/>
          <w:color w:val="808080" w:themeColor="background1" w:themeShade="80"/>
        </w:rPr>
      </w:pPr>
      <w:r w:rsidRPr="00610E9E">
        <w:rPr>
          <w:i/>
          <w:iCs/>
          <w:color w:val="808080" w:themeColor="background1" w:themeShade="80"/>
        </w:rPr>
        <w:t>Globalement, les meilleurs élèves vont soit en Génie Electrique soit Informatique et aussi en Génie Mécanique (la + grosse promotion : 300 élèves par année en GM)</w:t>
      </w:r>
    </w:p>
    <w:p w14:paraId="66DD3F85" w14:textId="77777777" w:rsidR="003C4FFE" w:rsidRDefault="0047794E">
      <w:pPr>
        <w:spacing w:before="80" w:after="60"/>
        <w:ind w:left="200"/>
        <w:rPr>
          <w:i/>
          <w:iCs/>
          <w:color w:val="6B6B6B"/>
          <w:sz w:val="20"/>
          <w:szCs w:val="20"/>
        </w:rPr>
      </w:pPr>
      <w:r>
        <w:rPr>
          <w:b/>
          <w:bCs/>
          <w:color w:val="B8860B"/>
        </w:rPr>
        <w:t xml:space="preserve">• </w:t>
      </w:r>
      <w:r>
        <w:rPr>
          <w:i/>
          <w:iCs/>
          <w:color w:val="6B6B6B"/>
          <w:sz w:val="20"/>
          <w:szCs w:val="20"/>
        </w:rPr>
        <w:t>Comment se déroule la scolarité (organisation, rythme, stages, mobilité internationale…) ?</w:t>
      </w:r>
    </w:p>
    <w:p w14:paraId="517D0C20" w14:textId="6F8B0550" w:rsidR="00D966B8" w:rsidRDefault="00D966B8">
      <w:pPr>
        <w:spacing w:before="80" w:after="60"/>
        <w:ind w:left="200"/>
        <w:rPr>
          <w:i/>
          <w:iCs/>
          <w:color w:val="808080" w:themeColor="background1" w:themeShade="80"/>
        </w:rPr>
      </w:pPr>
      <w:r w:rsidRPr="00D966B8">
        <w:rPr>
          <w:i/>
          <w:iCs/>
          <w:color w:val="808080" w:themeColor="background1" w:themeShade="80"/>
        </w:rPr>
        <w:t>Le rythme des cours est assez intense à l’INSA. On fait souvent 8h- 18h mais si tu t’organises bien tu n’as jamais besoin de travailler en cours et ça te laisse plein de temps pour faire partie de la vie associative.</w:t>
      </w:r>
    </w:p>
    <w:p w14:paraId="4F243A78" w14:textId="4EAC81E5" w:rsidR="00D966B8" w:rsidRDefault="00D966B8">
      <w:pPr>
        <w:spacing w:before="80" w:after="60"/>
        <w:ind w:left="200"/>
        <w:rPr>
          <w:i/>
          <w:iCs/>
          <w:color w:val="808080" w:themeColor="background1" w:themeShade="80"/>
        </w:rPr>
      </w:pPr>
      <w:r>
        <w:rPr>
          <w:i/>
          <w:iCs/>
          <w:color w:val="808080" w:themeColor="background1" w:themeShade="80"/>
        </w:rPr>
        <w:t xml:space="preserve">On a deux semaines de partiels dans l’année, une en janvier et une </w:t>
      </w:r>
      <w:r w:rsidR="00D73ED1">
        <w:rPr>
          <w:i/>
          <w:iCs/>
          <w:color w:val="808080" w:themeColor="background1" w:themeShade="80"/>
        </w:rPr>
        <w:t xml:space="preserve">autour du 15 juin, et à chaque fois on a une semaine de révisions juste avant. </w:t>
      </w:r>
    </w:p>
    <w:p w14:paraId="54635491" w14:textId="3DE9A0FC" w:rsidR="004A2516" w:rsidRDefault="004A2516">
      <w:pPr>
        <w:spacing w:before="80" w:after="60"/>
        <w:ind w:left="200"/>
        <w:rPr>
          <w:i/>
          <w:iCs/>
          <w:color w:val="808080" w:themeColor="background1" w:themeShade="80"/>
        </w:rPr>
      </w:pPr>
      <w:r>
        <w:rPr>
          <w:i/>
          <w:iCs/>
          <w:color w:val="808080" w:themeColor="background1" w:themeShade="80"/>
        </w:rPr>
        <w:t>En Matériaux, on a un stage de 2 mois à faire durant l’été de la 4A et un autre de 6 mois à faire un 5A qui doivent être en lien avec nos cours dans notre département. Le deuxième stage en 5A n’est pas obligatoire, il peut être remplacé par 6 mois dans une université pour valider un semestre à l’étranger.</w:t>
      </w:r>
    </w:p>
    <w:p w14:paraId="760AB920" w14:textId="56265E85" w:rsidR="004A2516" w:rsidRDefault="004A2516">
      <w:pPr>
        <w:spacing w:before="80" w:after="60"/>
        <w:ind w:left="200"/>
        <w:rPr>
          <w:i/>
          <w:iCs/>
          <w:color w:val="808080" w:themeColor="background1" w:themeShade="80"/>
        </w:rPr>
      </w:pPr>
      <w:r>
        <w:rPr>
          <w:i/>
          <w:iCs/>
          <w:color w:val="808080" w:themeColor="background1" w:themeShade="80"/>
        </w:rPr>
        <w:t>En 5A on a aussi un PFE (projet de fin d’étude) à réaliser dans un labo souvent avec possibilités de le faire en France ou à l’étranger.</w:t>
      </w:r>
    </w:p>
    <w:p w14:paraId="78F09E66" w14:textId="05E9954A" w:rsidR="004A2516" w:rsidRDefault="004A2516">
      <w:pPr>
        <w:spacing w:before="80" w:after="60"/>
        <w:ind w:left="200"/>
        <w:rPr>
          <w:i/>
          <w:iCs/>
          <w:color w:val="808080" w:themeColor="background1" w:themeShade="80"/>
        </w:rPr>
      </w:pPr>
      <w:r w:rsidRPr="004A2516">
        <w:rPr>
          <w:i/>
          <w:iCs/>
          <w:color w:val="808080" w:themeColor="background1" w:themeShade="80"/>
        </w:rPr>
        <w:t>En gros en 5A on a des cou</w:t>
      </w:r>
      <w:r>
        <w:rPr>
          <w:i/>
          <w:iCs/>
          <w:color w:val="808080" w:themeColor="background1" w:themeShade="80"/>
        </w:rPr>
        <w:t>rs à la carte en fonction de si on reste en France ou non donc vous pouvez très bien finir votre séjour à l’INSA en 4A…</w:t>
      </w:r>
    </w:p>
    <w:p w14:paraId="3AE5F3D5" w14:textId="3717495F" w:rsidR="004A2516" w:rsidRDefault="004A2516">
      <w:pPr>
        <w:spacing w:before="80" w:after="60"/>
        <w:ind w:left="200"/>
        <w:rPr>
          <w:i/>
          <w:iCs/>
          <w:color w:val="808080" w:themeColor="background1" w:themeShade="80"/>
        </w:rPr>
      </w:pPr>
      <w:r>
        <w:rPr>
          <w:i/>
          <w:iCs/>
          <w:color w:val="808080" w:themeColor="background1" w:themeShade="80"/>
        </w:rPr>
        <w:t>Cette année en Matériaux, on avait des cours généralistes (Maths, de la physique statistiques, chimie, 2 langues vivantes obligatoires) et des cours plus spécifiques au département (cristallographie, mécanique des poutres, chimie des polymères, semi-conducteurs…)</w:t>
      </w:r>
    </w:p>
    <w:p w14:paraId="62A79A43" w14:textId="1A12E954" w:rsidR="004A2516" w:rsidRDefault="004A2516">
      <w:pPr>
        <w:spacing w:before="80" w:after="60"/>
        <w:ind w:left="200"/>
        <w:rPr>
          <w:i/>
          <w:iCs/>
          <w:color w:val="808080" w:themeColor="background1" w:themeShade="80"/>
        </w:rPr>
      </w:pPr>
      <w:r>
        <w:rPr>
          <w:i/>
          <w:iCs/>
          <w:color w:val="808080" w:themeColor="background1" w:themeShade="80"/>
        </w:rPr>
        <w:t>En 4A, on doit se spécialiser entre polymères et semi-conducteurs pour une partie des cours.</w:t>
      </w:r>
    </w:p>
    <w:p w14:paraId="7E1889C6" w14:textId="5C712A1C" w:rsidR="004A2516" w:rsidRDefault="004A2516">
      <w:pPr>
        <w:spacing w:before="80" w:after="60"/>
        <w:ind w:left="200"/>
        <w:rPr>
          <w:i/>
          <w:iCs/>
          <w:color w:val="808080" w:themeColor="background1" w:themeShade="80"/>
        </w:rPr>
      </w:pPr>
      <w:r>
        <w:rPr>
          <w:i/>
          <w:iCs/>
          <w:color w:val="808080" w:themeColor="background1" w:themeShade="80"/>
        </w:rPr>
        <w:t xml:space="preserve">En Matériaux, on est 80 dans la promo chaque année et pour les TD on est reparti en 3 groupes de 25. </w:t>
      </w:r>
    </w:p>
    <w:p w14:paraId="6E24FA4C" w14:textId="5B756CDA" w:rsidR="004A2516" w:rsidRPr="004A2516" w:rsidRDefault="004A2516">
      <w:pPr>
        <w:spacing w:before="80" w:after="60"/>
        <w:ind w:left="200"/>
        <w:rPr>
          <w:i/>
          <w:iCs/>
          <w:color w:val="808080" w:themeColor="background1" w:themeShade="80"/>
          <w:sz w:val="20"/>
          <w:szCs w:val="20"/>
        </w:rPr>
      </w:pPr>
      <w:r>
        <w:rPr>
          <w:i/>
          <w:iCs/>
          <w:color w:val="808080" w:themeColor="background1" w:themeShade="80"/>
        </w:rPr>
        <w:t>Il y a la possibilité de prendre l’option classe internationale. Un des trois groupes à tous les cours (CM + TD) en anglais et ont des étudiants internationaux dans leur classe.</w:t>
      </w:r>
    </w:p>
    <w:p w14:paraId="733ABFCB" w14:textId="0782622E" w:rsidR="003C4FFE" w:rsidRPr="004A2516" w:rsidRDefault="003C4FFE">
      <w:pPr>
        <w:pBdr>
          <w:bottom w:val="single" w:sz="4" w:space="1" w:color="D9D9D9"/>
        </w:pBdr>
        <w:spacing w:before="60" w:after="60"/>
      </w:pPr>
    </w:p>
    <w:p w14:paraId="2FDCC91B" w14:textId="77777777" w:rsidR="003C4FFE" w:rsidRPr="004A2516" w:rsidRDefault="0047794E">
      <w:pPr>
        <w:pBdr>
          <w:bottom w:val="single" w:sz="4" w:space="1" w:color="D9D9D9"/>
        </w:pBdr>
        <w:spacing w:before="60" w:after="60"/>
      </w:pPr>
      <w:r w:rsidRPr="004A2516">
        <w:t xml:space="preserve"> </w:t>
      </w:r>
    </w:p>
    <w:p w14:paraId="441BDC1D" w14:textId="77777777" w:rsidR="003C4FFE" w:rsidRPr="004A2516" w:rsidRDefault="0047794E">
      <w:pPr>
        <w:pBdr>
          <w:bottom w:val="single" w:sz="4" w:space="1" w:color="D9D9D9"/>
        </w:pBdr>
        <w:spacing w:before="60" w:after="60"/>
      </w:pPr>
      <w:r w:rsidRPr="004A2516">
        <w:t xml:space="preserve"> </w:t>
      </w:r>
    </w:p>
    <w:p w14:paraId="7BD80D10" w14:textId="77777777" w:rsidR="003C4FFE" w:rsidRDefault="0047794E">
      <w:pPr>
        <w:pBdr>
          <w:bottom w:val="single" w:sz="6" w:space="4" w:color="B8860B"/>
        </w:pBdr>
        <w:spacing w:before="400" w:after="120"/>
      </w:pPr>
      <w:r>
        <w:rPr>
          <w:b/>
          <w:bCs/>
          <w:color w:val="B8860B"/>
          <w:sz w:val="26"/>
          <w:szCs w:val="26"/>
        </w:rPr>
        <w:lastRenderedPageBreak/>
        <w:t xml:space="preserve">2. </w:t>
      </w:r>
      <w:r>
        <w:rPr>
          <w:b/>
          <w:bCs/>
          <w:color w:val="1F3864"/>
          <w:sz w:val="26"/>
          <w:szCs w:val="26"/>
        </w:rPr>
        <w:t>Ce qui vous a plu</w:t>
      </w:r>
    </w:p>
    <w:p w14:paraId="2A7A186C" w14:textId="77777777" w:rsidR="003C4FFE" w:rsidRDefault="0047794E">
      <w:pPr>
        <w:spacing w:before="80" w:after="60"/>
        <w:ind w:left="200"/>
        <w:rPr>
          <w:i/>
          <w:iCs/>
          <w:color w:val="6B6B6B"/>
          <w:sz w:val="20"/>
          <w:szCs w:val="20"/>
        </w:rPr>
      </w:pPr>
      <w:r>
        <w:rPr>
          <w:b/>
          <w:bCs/>
          <w:color w:val="B8860B"/>
        </w:rPr>
        <w:t xml:space="preserve">• </w:t>
      </w:r>
      <w:r>
        <w:rPr>
          <w:i/>
          <w:iCs/>
          <w:color w:val="6B6B6B"/>
          <w:sz w:val="20"/>
          <w:szCs w:val="20"/>
        </w:rPr>
        <w:t>Quels sont, selon vous, les points forts de cette école ?</w:t>
      </w:r>
    </w:p>
    <w:p w14:paraId="16272B5A" w14:textId="3171361E" w:rsidR="00D966B8" w:rsidRDefault="00D966B8">
      <w:pPr>
        <w:spacing w:before="80" w:after="60"/>
        <w:ind w:left="200"/>
        <w:rPr>
          <w:i/>
          <w:iCs/>
          <w:color w:val="808080" w:themeColor="background1" w:themeShade="80"/>
        </w:rPr>
      </w:pPr>
      <w:r w:rsidRPr="00610E9E">
        <w:rPr>
          <w:i/>
          <w:iCs/>
          <w:color w:val="808080" w:themeColor="background1" w:themeShade="80"/>
        </w:rPr>
        <w:t>Je pense que le point fort de cette école est son réseau</w:t>
      </w:r>
      <w:r w:rsidR="00610E9E">
        <w:rPr>
          <w:i/>
          <w:iCs/>
          <w:color w:val="808080" w:themeColor="background1" w:themeShade="80"/>
        </w:rPr>
        <w:t xml:space="preserve">, son ouverture d’esprit, sa renommée à l’international et son niveau </w:t>
      </w:r>
      <w:r w:rsidR="00A85866">
        <w:rPr>
          <w:i/>
          <w:iCs/>
          <w:color w:val="808080" w:themeColor="background1" w:themeShade="80"/>
        </w:rPr>
        <w:t>sportif.</w:t>
      </w:r>
      <w:r w:rsidRPr="00610E9E">
        <w:rPr>
          <w:i/>
          <w:iCs/>
          <w:color w:val="808080" w:themeColor="background1" w:themeShade="80"/>
        </w:rPr>
        <w:t xml:space="preserve"> Le réseau des Alumni (tous les gens qui ont fait l’INSA Lyon) est un réseau très fort. L’INSA Lyon diplôme chaque année autour de 1300 étudiants et comme c’est une école bien classée et assez </w:t>
      </w:r>
      <w:r w:rsidR="00610E9E" w:rsidRPr="00610E9E">
        <w:rPr>
          <w:i/>
          <w:iCs/>
          <w:color w:val="808080" w:themeColor="background1" w:themeShade="80"/>
        </w:rPr>
        <w:t>coté</w:t>
      </w:r>
      <w:r w:rsidR="00610E9E">
        <w:rPr>
          <w:i/>
          <w:iCs/>
          <w:color w:val="808080" w:themeColor="background1" w:themeShade="80"/>
        </w:rPr>
        <w:t>e,</w:t>
      </w:r>
      <w:r w:rsidRPr="00610E9E">
        <w:rPr>
          <w:i/>
          <w:iCs/>
          <w:color w:val="808080" w:themeColor="background1" w:themeShade="80"/>
        </w:rPr>
        <w:t xml:space="preserve"> c’est très facile de trouver un stage </w:t>
      </w:r>
      <w:r w:rsidR="00610E9E">
        <w:rPr>
          <w:i/>
          <w:iCs/>
          <w:color w:val="808080" w:themeColor="background1" w:themeShade="80"/>
        </w:rPr>
        <w:t xml:space="preserve">ou un futur job </w:t>
      </w:r>
      <w:r w:rsidRPr="00610E9E">
        <w:rPr>
          <w:i/>
          <w:iCs/>
          <w:color w:val="808080" w:themeColor="background1" w:themeShade="80"/>
        </w:rPr>
        <w:t xml:space="preserve">par la suite grâce au Alumni. </w:t>
      </w:r>
      <w:r w:rsidR="00D73ED1" w:rsidRPr="00610E9E">
        <w:rPr>
          <w:i/>
          <w:iCs/>
          <w:color w:val="808080" w:themeColor="background1" w:themeShade="80"/>
        </w:rPr>
        <w:t xml:space="preserve">Aussi, l’INSA est réputé pour son niveau sportif. Si vous êtes un sportif qui a </w:t>
      </w:r>
      <w:proofErr w:type="spellStart"/>
      <w:proofErr w:type="gramStart"/>
      <w:r w:rsidR="00D73ED1" w:rsidRPr="00610E9E">
        <w:rPr>
          <w:i/>
          <w:iCs/>
          <w:color w:val="808080" w:themeColor="background1" w:themeShade="80"/>
        </w:rPr>
        <w:t>du</w:t>
      </w:r>
      <w:proofErr w:type="spellEnd"/>
      <w:proofErr w:type="gramEnd"/>
      <w:r w:rsidR="00D73ED1" w:rsidRPr="00610E9E">
        <w:rPr>
          <w:i/>
          <w:iCs/>
          <w:color w:val="808080" w:themeColor="background1" w:themeShade="80"/>
        </w:rPr>
        <w:t xml:space="preserve"> mettre le sport de côté pendant la prépa, alors vous serez ravi de voir à quel point les gens sont bons en sport à l’INSA. Il y a des AS dans TOUS les sports imaginables et des coachs excellents. Le niveau pour rentrer dans les AS est donc assez élevés.</w:t>
      </w:r>
    </w:p>
    <w:p w14:paraId="53F87A56" w14:textId="22D90DD1" w:rsidR="00610E9E" w:rsidRPr="00610E9E" w:rsidRDefault="00610E9E">
      <w:pPr>
        <w:spacing w:before="80" w:after="60"/>
        <w:ind w:left="200"/>
        <w:rPr>
          <w:i/>
          <w:iCs/>
          <w:color w:val="808080" w:themeColor="background1" w:themeShade="80"/>
        </w:rPr>
      </w:pPr>
      <w:r>
        <w:rPr>
          <w:i/>
          <w:iCs/>
          <w:color w:val="808080" w:themeColor="background1" w:themeShade="80"/>
        </w:rPr>
        <w:t xml:space="preserve">Actuellement je suis dans le JE (Junior Entreprise de l’INSA, ETIC INSA Technologies) est je passe </w:t>
      </w:r>
      <w:r w:rsidR="00A85866">
        <w:rPr>
          <w:i/>
          <w:iCs/>
          <w:color w:val="808080" w:themeColor="background1" w:themeShade="80"/>
        </w:rPr>
        <w:t>trois quarts</w:t>
      </w:r>
      <w:r>
        <w:rPr>
          <w:i/>
          <w:iCs/>
          <w:color w:val="808080" w:themeColor="background1" w:themeShade="80"/>
        </w:rPr>
        <w:t xml:space="preserve"> de mon temps à l’INSA à bosser dans l’asso et </w:t>
      </w:r>
      <w:r w:rsidR="00A85866">
        <w:rPr>
          <w:i/>
          <w:iCs/>
          <w:color w:val="808080" w:themeColor="background1" w:themeShade="80"/>
        </w:rPr>
        <w:t>je n’ai jamais</w:t>
      </w:r>
      <w:r>
        <w:rPr>
          <w:i/>
          <w:iCs/>
          <w:color w:val="808080" w:themeColor="background1" w:themeShade="80"/>
        </w:rPr>
        <w:t xml:space="preserve"> appris autant de truc utile sur le monde de l’entreprise. Sans cette asso, je pense que je me </w:t>
      </w:r>
      <w:r w:rsidR="00A85866">
        <w:rPr>
          <w:i/>
          <w:iCs/>
          <w:color w:val="808080" w:themeColor="background1" w:themeShade="80"/>
        </w:rPr>
        <w:t>serais</w:t>
      </w:r>
      <w:r>
        <w:rPr>
          <w:i/>
          <w:iCs/>
          <w:color w:val="808080" w:themeColor="background1" w:themeShade="80"/>
        </w:rPr>
        <w:t xml:space="preserve"> ennuyé</w:t>
      </w:r>
      <w:r w:rsidR="00A85866">
        <w:rPr>
          <w:i/>
          <w:iCs/>
          <w:color w:val="808080" w:themeColor="background1" w:themeShade="80"/>
        </w:rPr>
        <w:t>e</w:t>
      </w:r>
      <w:r>
        <w:rPr>
          <w:i/>
          <w:iCs/>
          <w:color w:val="808080" w:themeColor="background1" w:themeShade="80"/>
        </w:rPr>
        <w:t xml:space="preserve"> si j’avais fait que les cours mais comme je vous ai dit la direction de l’INSA</w:t>
      </w:r>
      <w:r w:rsidR="00A85866">
        <w:rPr>
          <w:i/>
          <w:iCs/>
          <w:color w:val="808080" w:themeColor="background1" w:themeShade="80"/>
        </w:rPr>
        <w:t xml:space="preserve"> </w:t>
      </w:r>
      <w:r>
        <w:rPr>
          <w:i/>
          <w:iCs/>
          <w:color w:val="808080" w:themeColor="background1" w:themeShade="80"/>
        </w:rPr>
        <w:t>accorde énormément de financement et de place à la vie associative et c’est parfois des expériences plus valorisante</w:t>
      </w:r>
      <w:r w:rsidR="00A85866">
        <w:rPr>
          <w:i/>
          <w:iCs/>
          <w:color w:val="808080" w:themeColor="background1" w:themeShade="80"/>
        </w:rPr>
        <w:t>s</w:t>
      </w:r>
      <w:r>
        <w:rPr>
          <w:i/>
          <w:iCs/>
          <w:color w:val="808080" w:themeColor="background1" w:themeShade="80"/>
        </w:rPr>
        <w:t xml:space="preserve"> que </w:t>
      </w:r>
      <w:r w:rsidR="00A85866">
        <w:rPr>
          <w:i/>
          <w:iCs/>
          <w:color w:val="808080" w:themeColor="background1" w:themeShade="80"/>
        </w:rPr>
        <w:t xml:space="preserve">certains diplômes. </w:t>
      </w:r>
    </w:p>
    <w:p w14:paraId="2B60DAC8" w14:textId="3F3A8FE6" w:rsidR="003C4FFE" w:rsidRDefault="003C4FFE">
      <w:pPr>
        <w:pBdr>
          <w:bottom w:val="single" w:sz="4" w:space="1" w:color="D9D9D9"/>
        </w:pBdr>
        <w:spacing w:before="60" w:after="60"/>
      </w:pPr>
    </w:p>
    <w:p w14:paraId="7B1F111B" w14:textId="54E3CD76" w:rsidR="009C1261" w:rsidRDefault="0047794E" w:rsidP="009C1261">
      <w:pPr>
        <w:pBdr>
          <w:bottom w:val="single" w:sz="6" w:space="4" w:color="B8860B"/>
        </w:pBdr>
        <w:spacing w:before="400" w:after="120"/>
      </w:pPr>
      <w:r>
        <w:t xml:space="preserve"> </w:t>
      </w:r>
      <w:r w:rsidR="009C1261">
        <w:rPr>
          <w:b/>
          <w:bCs/>
          <w:color w:val="B8860B"/>
          <w:sz w:val="26"/>
          <w:szCs w:val="26"/>
        </w:rPr>
        <w:t xml:space="preserve">3. </w:t>
      </w:r>
      <w:r w:rsidR="009C1261">
        <w:rPr>
          <w:b/>
          <w:bCs/>
          <w:color w:val="1F3864"/>
          <w:sz w:val="26"/>
          <w:szCs w:val="26"/>
        </w:rPr>
        <w:t>Ce qui me plait moins</w:t>
      </w:r>
    </w:p>
    <w:p w14:paraId="3DB602EC" w14:textId="4DFF2AE1" w:rsidR="003C4FFE" w:rsidRPr="009C1261" w:rsidRDefault="009C1261">
      <w:pPr>
        <w:pBdr>
          <w:bottom w:val="single" w:sz="4" w:space="1" w:color="D9D9D9"/>
        </w:pBdr>
        <w:spacing w:before="60" w:after="60"/>
        <w:rPr>
          <w:i/>
          <w:iCs/>
          <w:color w:val="808080" w:themeColor="background1" w:themeShade="80"/>
        </w:rPr>
      </w:pPr>
      <w:r>
        <w:rPr>
          <w:b/>
          <w:bCs/>
          <w:color w:val="B8860B"/>
        </w:rPr>
        <w:t>•</w:t>
      </w:r>
      <w:r w:rsidRPr="009C1261">
        <w:rPr>
          <w:i/>
          <w:iCs/>
          <w:color w:val="808080" w:themeColor="background1" w:themeShade="80"/>
        </w:rPr>
        <w:t>L’INSA est une école assez appliquée et spécialisée donc ce n’est pas possible de faire</w:t>
      </w:r>
      <w:r>
        <w:rPr>
          <w:i/>
          <w:iCs/>
          <w:color w:val="808080" w:themeColor="background1" w:themeShade="80"/>
        </w:rPr>
        <w:t xml:space="preserve"> </w:t>
      </w:r>
      <w:r w:rsidRPr="009C1261">
        <w:rPr>
          <w:i/>
          <w:iCs/>
          <w:color w:val="808080" w:themeColor="background1" w:themeShade="80"/>
        </w:rPr>
        <w:t>un stage en finance par exemple pour son stage, il faut que ça reste en lien avec la spécialité qu’on a choisi et il n’y a pas de cours plus généraliste sur du management ou de la gestion et je trouve c’est ce qui manque.</w:t>
      </w:r>
      <w:r>
        <w:rPr>
          <w:i/>
          <w:iCs/>
          <w:color w:val="808080" w:themeColor="background1" w:themeShade="80"/>
        </w:rPr>
        <w:t xml:space="preserve"> Heureusement grâce à la JE, on est en contact avec des cabinets de conseils (EY, Mantu), des banques (BNP), ce qui nous permet de trouver des stages dans ces </w:t>
      </w:r>
      <w:proofErr w:type="spellStart"/>
      <w:r>
        <w:rPr>
          <w:i/>
          <w:iCs/>
          <w:color w:val="808080" w:themeColor="background1" w:themeShade="80"/>
        </w:rPr>
        <w:t>milieux là</w:t>
      </w:r>
      <w:proofErr w:type="spellEnd"/>
      <w:r>
        <w:rPr>
          <w:i/>
          <w:iCs/>
          <w:color w:val="808080" w:themeColor="background1" w:themeShade="80"/>
        </w:rPr>
        <w:t xml:space="preserve"> </w:t>
      </w:r>
      <w:proofErr w:type="gramStart"/>
      <w:r>
        <w:rPr>
          <w:i/>
          <w:iCs/>
          <w:color w:val="808080" w:themeColor="background1" w:themeShade="80"/>
        </w:rPr>
        <w:t>qui sont pas</w:t>
      </w:r>
      <w:proofErr w:type="gramEnd"/>
      <w:r>
        <w:rPr>
          <w:i/>
          <w:iCs/>
          <w:color w:val="808080" w:themeColor="background1" w:themeShade="80"/>
        </w:rPr>
        <w:t xml:space="preserve"> très accessibles juste avec le </w:t>
      </w:r>
      <w:proofErr w:type="spellStart"/>
      <w:r>
        <w:rPr>
          <w:i/>
          <w:iCs/>
          <w:color w:val="808080" w:themeColor="background1" w:themeShade="80"/>
        </w:rPr>
        <w:t>diplômeINSA</w:t>
      </w:r>
      <w:proofErr w:type="spellEnd"/>
      <w:r>
        <w:rPr>
          <w:i/>
          <w:iCs/>
          <w:color w:val="808080" w:themeColor="background1" w:themeShade="80"/>
        </w:rPr>
        <w:t>.</w:t>
      </w:r>
    </w:p>
    <w:p w14:paraId="0A9AF087" w14:textId="1E022FEF" w:rsidR="003C4FFE" w:rsidRDefault="0047794E">
      <w:pPr>
        <w:pBdr>
          <w:bottom w:val="single" w:sz="6" w:space="4" w:color="B8860B"/>
        </w:pBdr>
        <w:spacing w:before="400" w:after="120"/>
      </w:pPr>
      <w:r>
        <w:rPr>
          <w:b/>
          <w:bCs/>
          <w:color w:val="B8860B"/>
          <w:sz w:val="26"/>
          <w:szCs w:val="26"/>
        </w:rPr>
        <w:t xml:space="preserve">4. </w:t>
      </w:r>
      <w:r>
        <w:rPr>
          <w:b/>
          <w:bCs/>
          <w:color w:val="1F3864"/>
          <w:sz w:val="26"/>
          <w:szCs w:val="26"/>
        </w:rPr>
        <w:t>Conseils aux PC*</w:t>
      </w:r>
    </w:p>
    <w:p w14:paraId="740C1141" w14:textId="0871BB04" w:rsidR="00610E9E" w:rsidRPr="00610E9E" w:rsidRDefault="0047794E" w:rsidP="00610E9E">
      <w:pPr>
        <w:spacing w:before="80" w:after="60"/>
        <w:ind w:left="200"/>
        <w:rPr>
          <w:i/>
          <w:iCs/>
          <w:color w:val="808080" w:themeColor="background1" w:themeShade="80"/>
        </w:rPr>
      </w:pPr>
      <w:r>
        <w:rPr>
          <w:b/>
          <w:bCs/>
          <w:color w:val="B8860B"/>
        </w:rPr>
        <w:t>•</w:t>
      </w:r>
      <w:r w:rsidR="00610E9E" w:rsidRPr="00610E9E">
        <w:rPr>
          <w:i/>
          <w:iCs/>
          <w:color w:val="808080" w:themeColor="background1" w:themeShade="80"/>
        </w:rPr>
        <w:t xml:space="preserve"> C’est vrai que vous vous sortez de prépa, vous pensez encore beaucoup aux maths, à la physique </w:t>
      </w:r>
      <w:proofErr w:type="spellStart"/>
      <w:r w:rsidR="00610E9E" w:rsidRPr="00610E9E">
        <w:rPr>
          <w:i/>
          <w:iCs/>
          <w:color w:val="808080" w:themeColor="background1" w:themeShade="80"/>
        </w:rPr>
        <w:t>etc</w:t>
      </w:r>
      <w:proofErr w:type="spellEnd"/>
      <w:r w:rsidR="00610E9E" w:rsidRPr="00610E9E">
        <w:rPr>
          <w:i/>
          <w:iCs/>
          <w:color w:val="808080" w:themeColor="background1" w:themeShade="80"/>
        </w:rPr>
        <w:t xml:space="preserve"> mais quand vous arrivez en école, vous allez bien sur continuer à consolider vos connaissances mais ce qui compte surtout c’est à quel point vous êtes motivés à vivre des expériences, à vous engager (dans une asso, dans un sport ou dans les cours avec des doubles diplômes avec les meilleurs écoles de commerces, avec des universités prestigieuses dans le monde entier). Il y a la possibilité de faire énormément de choses et ça il faut en être conscient avant même de rentrer dans l’école pour pouvoir profiter de tout ce qui est mis à votre disponibilité et ne pas rester trop scolaire. Le niveau pour valider vos partiels vous l’aurez. Sorti de </w:t>
      </w:r>
      <w:proofErr w:type="gramStart"/>
      <w:r w:rsidR="00610E9E" w:rsidRPr="00610E9E">
        <w:rPr>
          <w:i/>
          <w:iCs/>
          <w:color w:val="808080" w:themeColor="background1" w:themeShade="80"/>
        </w:rPr>
        <w:t>prépa ,</w:t>
      </w:r>
      <w:proofErr w:type="gramEnd"/>
      <w:r w:rsidR="00610E9E" w:rsidRPr="00610E9E">
        <w:rPr>
          <w:i/>
          <w:iCs/>
          <w:color w:val="808080" w:themeColor="background1" w:themeShade="80"/>
        </w:rPr>
        <w:t xml:space="preserve"> les connaissances, la capacité de réflexion, et la capacité de travailler efficacement avec une grosse charge de travail sont des choses que vous avez acquis et donc c’est l’avantage que vous aurez comparé à ceux qui ne l’ont pas fait. Attention maintenant, certains qui ont fait prépa à l’INSA se laisse à contrario trop allez et non pas non plus des superbes résultats, ce qui les pénalisent pour le choix de échanges… car oui les échanges reposent sur votre classement.</w:t>
      </w:r>
    </w:p>
    <w:p w14:paraId="071CC56B" w14:textId="124DBED4" w:rsidR="003C4FFE" w:rsidRDefault="0047794E" w:rsidP="00610E9E">
      <w:pPr>
        <w:spacing w:before="80" w:after="60"/>
        <w:ind w:left="200"/>
      </w:pPr>
      <w:r>
        <w:t xml:space="preserve"> </w:t>
      </w:r>
    </w:p>
    <w:p w14:paraId="75CE4F4B" w14:textId="77777777" w:rsidR="003C4FFE" w:rsidRDefault="0047794E">
      <w:pPr>
        <w:pBdr>
          <w:bottom w:val="single" w:sz="4" w:space="1" w:color="D9D9D9"/>
        </w:pBdr>
        <w:spacing w:before="60" w:after="60"/>
      </w:pPr>
      <w:r>
        <w:t xml:space="preserve"> </w:t>
      </w:r>
    </w:p>
    <w:p w14:paraId="06C4DDA5" w14:textId="77777777" w:rsidR="003C4FFE" w:rsidRDefault="0047794E">
      <w:pPr>
        <w:pBdr>
          <w:bottom w:val="single" w:sz="4" w:space="1" w:color="D9D9D9"/>
        </w:pBdr>
        <w:spacing w:before="60" w:after="60"/>
      </w:pPr>
      <w:r>
        <w:t xml:space="preserve"> </w:t>
      </w:r>
    </w:p>
    <w:p w14:paraId="4977BDE9" w14:textId="4B9E968B" w:rsidR="003C4FFE" w:rsidRDefault="0047794E">
      <w:pPr>
        <w:pBdr>
          <w:bottom w:val="single" w:sz="6" w:space="4" w:color="B8860B"/>
        </w:pBdr>
        <w:spacing w:before="400" w:after="120"/>
      </w:pPr>
      <w:r>
        <w:rPr>
          <w:b/>
          <w:bCs/>
          <w:color w:val="B8860B"/>
          <w:sz w:val="26"/>
          <w:szCs w:val="26"/>
        </w:rPr>
        <w:t xml:space="preserve">5. </w:t>
      </w:r>
      <w:r>
        <w:rPr>
          <w:b/>
          <w:bCs/>
          <w:color w:val="1F3864"/>
          <w:sz w:val="26"/>
          <w:szCs w:val="26"/>
        </w:rPr>
        <w:t xml:space="preserve">Coordonnées </w:t>
      </w:r>
    </w:p>
    <w:p w14:paraId="2AD622F4" w14:textId="3E6C9C61" w:rsidR="003C4FFE" w:rsidRDefault="0047794E">
      <w:pPr>
        <w:spacing w:before="60" w:after="60"/>
      </w:pPr>
      <w:r>
        <w:rPr>
          <w:b/>
          <w:bCs/>
          <w:color w:val="1F3864"/>
        </w:rPr>
        <w:t xml:space="preserve">Email : </w:t>
      </w:r>
      <w:r w:rsidR="00610E9E">
        <w:rPr>
          <w:i/>
          <w:iCs/>
          <w:color w:val="6B6B6B"/>
        </w:rPr>
        <w:t>laurenegualino@gmail.com</w:t>
      </w:r>
    </w:p>
    <w:p w14:paraId="7407B7F7" w14:textId="3A711ACB" w:rsidR="003C4FFE" w:rsidRDefault="0047794E">
      <w:pPr>
        <w:spacing w:before="60" w:after="200"/>
      </w:pPr>
      <w:r>
        <w:rPr>
          <w:b/>
          <w:bCs/>
          <w:color w:val="1F3864"/>
        </w:rPr>
        <w:t xml:space="preserve">Autre (téléphone, réseau…) : </w:t>
      </w:r>
      <w:r w:rsidR="00610E9E">
        <w:rPr>
          <w:i/>
          <w:iCs/>
          <w:color w:val="6B6B6B"/>
        </w:rPr>
        <w:t>06 41 81 88 69</w:t>
      </w:r>
    </w:p>
    <w:p w14:paraId="672969F3" w14:textId="201DA7B4" w:rsidR="003C4FFE" w:rsidRDefault="003C4FFE">
      <w:pPr>
        <w:pBdr>
          <w:top w:val="single" w:sz="6" w:space="8" w:color="B8860B"/>
        </w:pBdr>
        <w:spacing w:before="300"/>
        <w:jc w:val="center"/>
      </w:pPr>
    </w:p>
    <w:sectPr w:rsidR="003C4FFE">
      <w:headerReference w:type="default" r:id="rId7"/>
      <w:footerReference w:type="default" r:id="rId8"/>
      <w:pgSz w:w="11906" w:h="16838"/>
      <w:pgMar w:top="1100" w:right="1200" w:bottom="1100" w:left="12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4E59A" w14:textId="77777777" w:rsidR="0067355B" w:rsidRDefault="0067355B">
      <w:r>
        <w:separator/>
      </w:r>
    </w:p>
  </w:endnote>
  <w:endnote w:type="continuationSeparator" w:id="0">
    <w:p w14:paraId="1BF0CE5C" w14:textId="77777777" w:rsidR="0067355B" w:rsidRDefault="00673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B5173" w14:textId="77777777" w:rsidR="003C4FFE" w:rsidRDefault="0047794E">
    <w:pPr>
      <w:jc w:val="center"/>
    </w:pPr>
    <w:r>
      <w:rPr>
        <w:color w:val="6B6B6B"/>
        <w:sz w:val="16"/>
        <w:szCs w:val="16"/>
      </w:rPr>
      <w:t xml:space="preserve">Page </w:t>
    </w:r>
    <w:r>
      <w:rPr>
        <w:color w:val="6B6B6B"/>
        <w:sz w:val="16"/>
        <w:szCs w:val="16"/>
      </w:rPr>
      <w:fldChar w:fldCharType="begin"/>
    </w:r>
    <w:r>
      <w:rPr>
        <w:color w:val="6B6B6B"/>
        <w:sz w:val="16"/>
        <w:szCs w:val="16"/>
      </w:rPr>
      <w:instrText>PAGE</w:instrText>
    </w:r>
    <w:r>
      <w:rPr>
        <w:color w:val="6B6B6B"/>
        <w:sz w:val="16"/>
        <w:szCs w:val="16"/>
      </w:rPr>
      <w:fldChar w:fldCharType="separate"/>
    </w:r>
    <w:r w:rsidR="0025152B">
      <w:rPr>
        <w:noProof/>
        <w:color w:val="6B6B6B"/>
        <w:sz w:val="16"/>
        <w:szCs w:val="16"/>
      </w:rPr>
      <w:t>1</w:t>
    </w:r>
    <w:r>
      <w:rPr>
        <w:color w:val="6B6B6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1FC88" w14:textId="77777777" w:rsidR="0067355B" w:rsidRDefault="0067355B">
      <w:r>
        <w:separator/>
      </w:r>
    </w:p>
  </w:footnote>
  <w:footnote w:type="continuationSeparator" w:id="0">
    <w:p w14:paraId="0755EEFC" w14:textId="77777777" w:rsidR="0067355B" w:rsidRDefault="00673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FAAA0" w14:textId="1939AB41" w:rsidR="003C4FFE" w:rsidRDefault="0047794E">
    <w:pPr>
      <w:jc w:val="right"/>
    </w:pPr>
    <w:r>
      <w:rPr>
        <w:i/>
        <w:iCs/>
        <w:color w:val="6B6B6B"/>
        <w:sz w:val="16"/>
        <w:szCs w:val="16"/>
      </w:rPr>
      <w:t>Retours PC* — École</w:t>
    </w:r>
    <w:r w:rsidR="0025152B">
      <w:rPr>
        <w:i/>
        <w:iCs/>
        <w:color w:val="6B6B6B"/>
        <w:sz w:val="16"/>
        <w:szCs w:val="16"/>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ED1E64"/>
    <w:multiLevelType w:val="hybridMultilevel"/>
    <w:tmpl w:val="D98C57BC"/>
    <w:lvl w:ilvl="0" w:tplc="180CE266">
      <w:start w:val="1"/>
      <w:numFmt w:val="bullet"/>
      <w:lvlText w:val="●"/>
      <w:lvlJc w:val="left"/>
      <w:pPr>
        <w:ind w:left="720" w:hanging="360"/>
      </w:pPr>
    </w:lvl>
    <w:lvl w:ilvl="1" w:tplc="004A7D4A">
      <w:start w:val="1"/>
      <w:numFmt w:val="bullet"/>
      <w:lvlText w:val="○"/>
      <w:lvlJc w:val="left"/>
      <w:pPr>
        <w:ind w:left="1440" w:hanging="360"/>
      </w:pPr>
    </w:lvl>
    <w:lvl w:ilvl="2" w:tplc="22545462">
      <w:start w:val="1"/>
      <w:numFmt w:val="bullet"/>
      <w:lvlText w:val="■"/>
      <w:lvlJc w:val="left"/>
      <w:pPr>
        <w:ind w:left="2160" w:hanging="360"/>
      </w:pPr>
    </w:lvl>
    <w:lvl w:ilvl="3" w:tplc="89447A38">
      <w:start w:val="1"/>
      <w:numFmt w:val="bullet"/>
      <w:lvlText w:val="●"/>
      <w:lvlJc w:val="left"/>
      <w:pPr>
        <w:ind w:left="2880" w:hanging="360"/>
      </w:pPr>
    </w:lvl>
    <w:lvl w:ilvl="4" w:tplc="5BE4BFC6">
      <w:start w:val="1"/>
      <w:numFmt w:val="bullet"/>
      <w:lvlText w:val="○"/>
      <w:lvlJc w:val="left"/>
      <w:pPr>
        <w:ind w:left="3600" w:hanging="360"/>
      </w:pPr>
    </w:lvl>
    <w:lvl w:ilvl="5" w:tplc="87A8B664">
      <w:start w:val="1"/>
      <w:numFmt w:val="bullet"/>
      <w:lvlText w:val="■"/>
      <w:lvlJc w:val="left"/>
      <w:pPr>
        <w:ind w:left="4320" w:hanging="360"/>
      </w:pPr>
    </w:lvl>
    <w:lvl w:ilvl="6" w:tplc="8FAAD94C">
      <w:start w:val="1"/>
      <w:numFmt w:val="bullet"/>
      <w:lvlText w:val="●"/>
      <w:lvlJc w:val="left"/>
      <w:pPr>
        <w:ind w:left="5040" w:hanging="360"/>
      </w:pPr>
    </w:lvl>
    <w:lvl w:ilvl="7" w:tplc="BFCEC8BA">
      <w:start w:val="1"/>
      <w:numFmt w:val="bullet"/>
      <w:lvlText w:val="●"/>
      <w:lvlJc w:val="left"/>
      <w:pPr>
        <w:ind w:left="5760" w:hanging="360"/>
      </w:pPr>
    </w:lvl>
    <w:lvl w:ilvl="8" w:tplc="379E1FDE">
      <w:start w:val="1"/>
      <w:numFmt w:val="bullet"/>
      <w:lvlText w:val="●"/>
      <w:lvlJc w:val="left"/>
      <w:pPr>
        <w:ind w:left="6480" w:hanging="360"/>
      </w:pPr>
    </w:lvl>
  </w:abstractNum>
  <w:num w:numId="1" w16cid:durableId="101333550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FFE"/>
    <w:rsid w:val="001F5F7D"/>
    <w:rsid w:val="0025152B"/>
    <w:rsid w:val="002E7251"/>
    <w:rsid w:val="003C4FFE"/>
    <w:rsid w:val="0047794E"/>
    <w:rsid w:val="004A2516"/>
    <w:rsid w:val="00610E9E"/>
    <w:rsid w:val="0067355B"/>
    <w:rsid w:val="007613D8"/>
    <w:rsid w:val="008F652B"/>
    <w:rsid w:val="009C1261"/>
    <w:rsid w:val="00A85866"/>
    <w:rsid w:val="00AE369B"/>
    <w:rsid w:val="00B367BC"/>
    <w:rsid w:val="00C83F9E"/>
    <w:rsid w:val="00D73ED1"/>
    <w:rsid w:val="00D966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7D104"/>
  <w15:docId w15:val="{EE967AE0-9909-46B3-A732-DC1CAE1B5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262626"/>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outlineLvl w:val="0"/>
    </w:pPr>
    <w:rPr>
      <w:color w:val="2E74B5"/>
      <w:sz w:val="32"/>
      <w:szCs w:val="32"/>
    </w:rPr>
  </w:style>
  <w:style w:type="paragraph" w:styleId="Titre2">
    <w:name w:val="heading 2"/>
    <w:uiPriority w:val="9"/>
    <w:semiHidden/>
    <w:unhideWhenUsed/>
    <w:qFormat/>
    <w:pPr>
      <w:outlineLvl w:val="1"/>
    </w:pPr>
    <w:rPr>
      <w:color w:val="2E74B5"/>
      <w:sz w:val="26"/>
      <w:szCs w:val="26"/>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rPr>
      <w:sz w:val="20"/>
      <w:szCs w:val="20"/>
    </w:rPr>
  </w:style>
  <w:style w:type="character" w:customStyle="1" w:styleId="NotedefinCar">
    <w:name w:val="Note de fin Car"/>
    <w:link w:val="Notedefin"/>
    <w:uiPriority w:val="99"/>
    <w:semiHidden/>
    <w:unhideWhenUsed/>
    <w:rPr>
      <w:sz w:val="20"/>
      <w:szCs w:val="20"/>
    </w:rPr>
  </w:style>
  <w:style w:type="paragraph" w:styleId="En-tte">
    <w:name w:val="header"/>
    <w:basedOn w:val="Normal"/>
    <w:link w:val="En-tteCar"/>
    <w:uiPriority w:val="99"/>
    <w:unhideWhenUsed/>
    <w:rsid w:val="0025152B"/>
    <w:pPr>
      <w:tabs>
        <w:tab w:val="center" w:pos="4536"/>
        <w:tab w:val="right" w:pos="9072"/>
      </w:tabs>
    </w:pPr>
  </w:style>
  <w:style w:type="character" w:customStyle="1" w:styleId="En-tteCar">
    <w:name w:val="En-tête Car"/>
    <w:basedOn w:val="Policepardfaut"/>
    <w:link w:val="En-tte"/>
    <w:uiPriority w:val="99"/>
    <w:rsid w:val="0025152B"/>
  </w:style>
  <w:style w:type="paragraph" w:styleId="Pieddepage">
    <w:name w:val="footer"/>
    <w:basedOn w:val="Normal"/>
    <w:link w:val="PieddepageCar"/>
    <w:uiPriority w:val="99"/>
    <w:unhideWhenUsed/>
    <w:rsid w:val="0025152B"/>
    <w:pPr>
      <w:tabs>
        <w:tab w:val="center" w:pos="4536"/>
        <w:tab w:val="right" w:pos="9072"/>
      </w:tabs>
    </w:pPr>
  </w:style>
  <w:style w:type="character" w:customStyle="1" w:styleId="PieddepageCar">
    <w:name w:val="Pied de page Car"/>
    <w:basedOn w:val="Policepardfaut"/>
    <w:link w:val="Pieddepage"/>
    <w:uiPriority w:val="99"/>
    <w:rsid w:val="00251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940</Words>
  <Characters>5175</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Olivier Moynot</cp:lastModifiedBy>
  <cp:revision>2</cp:revision>
  <dcterms:created xsi:type="dcterms:W3CDTF">2026-07-03T11:48:00Z</dcterms:created>
  <dcterms:modified xsi:type="dcterms:W3CDTF">2026-07-03T11:48:00Z</dcterms:modified>
</cp:coreProperties>
</file>