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95801" w14:textId="30BA9041" w:rsidR="00242DB4" w:rsidRDefault="000419CB">
      <w:pPr>
        <w:pBdr>
          <w:bottom w:val="single" w:sz="4" w:space="1" w:color="000000"/>
        </w:pBdr>
        <w:rPr>
          <w:b/>
          <w:bCs/>
          <w:color w:val="EE0000"/>
        </w:rPr>
      </w:pPr>
      <w:r>
        <w:rPr>
          <w:b/>
          <w:bCs/>
          <w:color w:val="EE0000"/>
        </w:rPr>
        <w:t>Résumé et citation du</w:t>
      </w:r>
      <w:r w:rsidR="00000000">
        <w:rPr>
          <w:b/>
          <w:bCs/>
          <w:color w:val="EE0000"/>
        </w:rPr>
        <w:t xml:space="preserve"> livre X </w:t>
      </w:r>
      <w:r>
        <w:rPr>
          <w:b/>
          <w:bCs/>
          <w:color w:val="EE0000"/>
        </w:rPr>
        <w:t>de</w:t>
      </w:r>
      <w:r w:rsidR="00000000">
        <w:rPr>
          <w:b/>
          <w:bCs/>
          <w:color w:val="EE0000"/>
        </w:rPr>
        <w:t xml:space="preserve"> </w:t>
      </w:r>
      <w:r w:rsidR="00000000">
        <w:rPr>
          <w:b/>
          <w:bCs/>
          <w:i/>
          <w:iCs/>
          <w:color w:val="EE0000"/>
        </w:rPr>
        <w:t>La République</w:t>
      </w:r>
      <w:r w:rsidR="00000000">
        <w:rPr>
          <w:b/>
          <w:bCs/>
          <w:color w:val="EE0000"/>
        </w:rPr>
        <w:t xml:space="preserve"> de Platon, trad &amp; prés Georges Leroux – éd. GF 1705 Prépas</w:t>
      </w:r>
    </w:p>
    <w:p w14:paraId="77D9FF1C" w14:textId="77777777" w:rsidR="00242DB4" w:rsidRDefault="00000000">
      <w:pPr>
        <w:spacing w:after="0"/>
      </w:pPr>
      <w:r>
        <w:t xml:space="preserve">NB : le mot « art » tel que nous l’utilisons aujourd’hui (au sens des « beaux-arts ») n’existe pas chez Platon : peinture, poésie et musique ne forment qu’une partie de la technè. </w:t>
      </w:r>
    </w:p>
    <w:p w14:paraId="011CBBAE" w14:textId="69C554FF" w:rsidR="00242DB4" w:rsidRDefault="00000000">
      <w:pPr>
        <w:spacing w:after="0"/>
      </w:pPr>
      <w:r>
        <w:t>NB’ : entre crochets, commentaires ou coupures du texte</w:t>
      </w:r>
      <w:r w:rsidR="00F97242">
        <w:t xml:space="preserve"> dont la fidélité a été </w:t>
      </w:r>
      <w:r w:rsidR="00F97242">
        <w:t>en priori</w:t>
      </w:r>
      <w:r w:rsidR="00F97242">
        <w:t>té respectée.</w:t>
      </w:r>
    </w:p>
    <w:p w14:paraId="4658A1E8" w14:textId="77777777" w:rsidR="00242DB4" w:rsidRDefault="00242DB4">
      <w:pPr>
        <w:spacing w:after="0"/>
      </w:pPr>
    </w:p>
    <w:tbl>
      <w:tblPr>
        <w:tblStyle w:val="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6"/>
        <w:gridCol w:w="3787"/>
      </w:tblGrid>
      <w:tr w:rsidR="00242DB4" w:rsidRPr="00F97242" w14:paraId="1EEF5EB9" w14:textId="77777777">
        <w:tc>
          <w:tcPr>
            <w:tcW w:w="5706" w:type="dxa"/>
          </w:tcPr>
          <w:p w14:paraId="514814C0" w14:textId="77777777" w:rsidR="00242DB4" w:rsidRPr="00F97242" w:rsidRDefault="00000000">
            <w:pPr>
              <w:rPr>
                <w:b/>
                <w:bCs/>
              </w:rPr>
            </w:pPr>
            <w:r w:rsidRPr="00F97242">
              <w:rPr>
                <w:b/>
                <w:bCs/>
              </w:rPr>
              <w:t>Résumé &amp; citations</w:t>
            </w:r>
          </w:p>
        </w:tc>
        <w:tc>
          <w:tcPr>
            <w:tcW w:w="3787" w:type="dxa"/>
          </w:tcPr>
          <w:p w14:paraId="5550FC64" w14:textId="77777777" w:rsidR="00242DB4" w:rsidRPr="00F97242" w:rsidRDefault="00000000">
            <w:pPr>
              <w:rPr>
                <w:b/>
                <w:bCs/>
              </w:rPr>
            </w:pPr>
            <w:r w:rsidRPr="00F97242">
              <w:rPr>
                <w:b/>
                <w:bCs/>
              </w:rPr>
              <w:t xml:space="preserve">Structure  </w:t>
            </w:r>
          </w:p>
        </w:tc>
      </w:tr>
      <w:tr w:rsidR="00242DB4" w14:paraId="37DC424C" w14:textId="77777777">
        <w:tc>
          <w:tcPr>
            <w:tcW w:w="5706" w:type="dxa"/>
          </w:tcPr>
          <w:p w14:paraId="6011A33E" w14:textId="407C7846" w:rsidR="00242DB4" w:rsidRDefault="00000000">
            <w:r>
              <w:rPr>
                <w:color w:val="EE0000"/>
              </w:rPr>
              <w:t>Socrate</w:t>
            </w:r>
            <w:r>
              <w:t xml:space="preserve"> prône un « </w:t>
            </w:r>
            <w:r>
              <w:rPr>
                <w:color w:val="00B050"/>
              </w:rPr>
              <w:t>rejet absolu de cette partie de la poésie qui est imitative </w:t>
            </w:r>
            <w:r>
              <w:t>»173 pour fonder la cité parfaite, sujet qu’il avait précédemment évoqué [livre III, 392c]. Ce rejet doit être fait « </w:t>
            </w:r>
            <w:r>
              <w:rPr>
                <w:color w:val="00B050"/>
              </w:rPr>
              <w:t>avec toute la vigueur possible</w:t>
            </w:r>
            <w:r>
              <w:t xml:space="preserve"> » car, précise-t-il à </w:t>
            </w:r>
            <w:r>
              <w:rPr>
                <w:color w:val="EE0000"/>
              </w:rPr>
              <w:t>Glaucon</w:t>
            </w:r>
            <w:r>
              <w:t>, « </w:t>
            </w:r>
            <w:r>
              <w:rPr>
                <w:color w:val="00B050"/>
              </w:rPr>
              <w:t xml:space="preserve">Il me semble q </w:t>
            </w:r>
            <w:r>
              <w:rPr>
                <w:b/>
                <w:bCs/>
                <w:color w:val="00B050"/>
              </w:rPr>
              <w:t>ttes les oe de ce genre déforment l’esprit de leur auditoire, à moins q ceux qui l’entendent possèdent l’antidote, càd la connaissance de ce qu’elles sont réellement</w:t>
            </w:r>
            <w:r>
              <w:rPr>
                <w:color w:val="00B050"/>
              </w:rPr>
              <w:t> </w:t>
            </w:r>
            <w:r>
              <w:t>».</w:t>
            </w:r>
            <w:r w:rsidR="00AB448D">
              <w:t>174</w:t>
            </w:r>
          </w:p>
          <w:p w14:paraId="1FB058AB" w14:textId="77777777" w:rsidR="00242DB4" w:rsidRDefault="00000000">
            <w:r>
              <w:t>Socrate tient à (« </w:t>
            </w:r>
            <w:r>
              <w:rPr>
                <w:color w:val="00B050"/>
              </w:rPr>
              <w:t>il faut </w:t>
            </w:r>
            <w:r>
              <w:t>») préciser son propos malgré son respect pour Homère et bien qu’il ait été « </w:t>
            </w:r>
            <w:r>
              <w:rPr>
                <w:color w:val="00B050"/>
              </w:rPr>
              <w:t>le premier maître et guide de tous ces gds poètes tragiques</w:t>
            </w:r>
            <w:r>
              <w:t xml:space="preserve"> » car ce respect ne saurait passer </w:t>
            </w:r>
            <w:r>
              <w:rPr>
                <w:color w:val="00B050"/>
              </w:rPr>
              <w:t>« avant les respect pour la vérité</w:t>
            </w:r>
            <w:r>
              <w:t> » : « </w:t>
            </w:r>
            <w:r>
              <w:rPr>
                <w:color w:val="00B050"/>
              </w:rPr>
              <w:t>et donc, je l’ai dit, il faut parler</w:t>
            </w:r>
            <w:r>
              <w:t> », conclut-il.</w:t>
            </w:r>
          </w:p>
          <w:p w14:paraId="4B46551D" w14:textId="77777777" w:rsidR="00242DB4" w:rsidRDefault="00000000">
            <w:r>
              <w:t>Socrate interroge alors Glaucon sur « </w:t>
            </w:r>
            <w:r>
              <w:rPr>
                <w:color w:val="00B050"/>
              </w:rPr>
              <w:t xml:space="preserve">ce qu’est </w:t>
            </w:r>
            <w:r w:rsidRPr="00AB448D">
              <w:rPr>
                <w:color w:val="00B050"/>
              </w:rPr>
              <w:t>l’imitation</w:t>
            </w:r>
            <w:r>
              <w:rPr>
                <w:color w:val="00B050"/>
              </w:rPr>
              <w:t xml:space="preserve"> en général</w:t>
            </w:r>
            <w:r>
              <w:t> » car, ajoute-t-il, « </w:t>
            </w:r>
            <w:r>
              <w:rPr>
                <w:color w:val="00B050"/>
              </w:rPr>
              <w:t>je ne cprds pas vraiment ce qu’elle vise</w:t>
            </w:r>
            <w:r>
              <w:t> ». Glaucon ne sachant répondre, Socrate justifie sa question : « </w:t>
            </w:r>
            <w:r>
              <w:rPr>
                <w:color w:val="00B050"/>
              </w:rPr>
              <w:t>svt des gens qui ont une vue faible voient les choses avant cx qui ont une vue perçante</w:t>
            </w:r>
            <w:r>
              <w:t> »174</w:t>
            </w:r>
          </w:p>
          <w:p w14:paraId="643C0DD4" w14:textId="77777777" w:rsidR="00242DB4" w:rsidRDefault="00000000">
            <w:r>
              <w:t>Socrate propose alors de commencer l’examen « </w:t>
            </w:r>
            <w:r>
              <w:rPr>
                <w:color w:val="00B050"/>
              </w:rPr>
              <w:t>selon notre méthode habituelle </w:t>
            </w:r>
            <w:r>
              <w:t>» qui consiste à « </w:t>
            </w:r>
            <w:r>
              <w:rPr>
                <w:color w:val="00B050"/>
              </w:rPr>
              <w:t xml:space="preserve">poser en qq sorte une </w:t>
            </w:r>
            <w:r>
              <w:rPr>
                <w:b/>
                <w:bCs/>
                <w:color w:val="00B050"/>
              </w:rPr>
              <w:t>forme</w:t>
            </w:r>
            <w:r>
              <w:rPr>
                <w:color w:val="00B050"/>
              </w:rPr>
              <w:t xml:space="preserve"> unique </w:t>
            </w:r>
            <w:r>
              <w:t>[Idée]</w:t>
            </w:r>
            <w:r>
              <w:rPr>
                <w:color w:val="00B050"/>
              </w:rPr>
              <w:t>, chq fois, pour chq ensemble de choses multiples auxquelles ns attribuons le même nom </w:t>
            </w:r>
            <w:r>
              <w:t>».</w:t>
            </w:r>
          </w:p>
          <w:p w14:paraId="6EEB651D" w14:textId="77777777" w:rsidR="00242DB4" w:rsidRDefault="00000000">
            <w:r>
              <w:t>Il l’invite alors à considérer l’un de ces ensembles multiples et convoque l’exemple des nombreux lits et tables [objets réalisés] qui n’ont cependant qu’une seule « </w:t>
            </w:r>
            <w:r>
              <w:rPr>
                <w:color w:val="00B050"/>
              </w:rPr>
              <w:t>forme</w:t>
            </w:r>
            <w:r>
              <w:t> » [l’Idée du lit ou celle de la table] et à constater que face à ces objets réalisés nous avons « </w:t>
            </w:r>
            <w:r w:rsidRPr="00F97242">
              <w:rPr>
                <w:b/>
                <w:bCs/>
                <w:color w:val="00B050"/>
              </w:rPr>
              <w:t>le regard tourné en direction de la forme</w:t>
            </w:r>
            <w:r>
              <w:rPr>
                <w:color w:val="00B050"/>
              </w:rPr>
              <w:t> </w:t>
            </w:r>
            <w:r>
              <w:t>». Car, ajoute-t-il, « </w:t>
            </w:r>
            <w:r>
              <w:rPr>
                <w:color w:val="00B050"/>
              </w:rPr>
              <w:t>la forme elle-même […] sûrement aucun des artisans ne la fabrique </w:t>
            </w:r>
            <w:r>
              <w:t>»176, ce qu’admet Glaucon.</w:t>
            </w:r>
          </w:p>
          <w:p w14:paraId="57930757" w14:textId="77777777" w:rsidR="00242DB4" w:rsidRDefault="00000000">
            <w:r>
              <w:t>Socrate l’invite alors à nommer l’artisan « </w:t>
            </w:r>
            <w:r>
              <w:rPr>
                <w:color w:val="00B050"/>
              </w:rPr>
              <w:t>qui produit ts les objets q tous les artisans font pour leur compte </w:t>
            </w:r>
            <w:r>
              <w:t>» et de mentionner en plus des lits et tables, les végétaux, les êtres vivants, la terre le ciel, les dieux, jusqu’à l’Hadès. [on reconnaît le peintre - ou le poète - en démiurge universel].</w:t>
            </w:r>
          </w:p>
          <w:p w14:paraId="3E8D6D8C" w14:textId="77777777" w:rsidR="00242DB4" w:rsidRDefault="00000000">
            <w:r>
              <w:t xml:space="preserve">Socrate s’étonne de l’incrédulité de Glaucon et lui dmd s’il pense </w:t>
            </w:r>
            <w:r>
              <w:rPr>
                <w:color w:val="00B050"/>
              </w:rPr>
              <w:t>« absolument impossible </w:t>
            </w:r>
            <w:r>
              <w:t>» qu’un tel créateur existe, ou bien s’il existe d’une certaine manière, et le renvoie à lui-même : « </w:t>
            </w:r>
            <w:r>
              <w:rPr>
                <w:color w:val="00B050"/>
              </w:rPr>
              <w:t>N’as-tu pas le sentT q toi-même, tu serais en mesure de produire toutes ces choses d’une certaine manière ? </w:t>
            </w:r>
            <w:r>
              <w:t>».</w:t>
            </w:r>
          </w:p>
          <w:p w14:paraId="52B05EA3" w14:textId="77777777" w:rsidR="00242DB4" w:rsidRDefault="00000000">
            <w:r>
              <w:t>Socrate suggère alors à Glaucon la possibilité de prendre un « </w:t>
            </w:r>
            <w:r>
              <w:rPr>
                <w:color w:val="00B050"/>
              </w:rPr>
              <w:t>miroir</w:t>
            </w:r>
            <w:r>
              <w:t> » et de constater qu’il pourrait produire le soleil, les astres, etc.</w:t>
            </w:r>
          </w:p>
          <w:p w14:paraId="532B77B1" w14:textId="77777777" w:rsidR="00242DB4" w:rsidRDefault="00000000">
            <w:r>
              <w:t>Glaucon nomme cela « </w:t>
            </w:r>
            <w:r>
              <w:rPr>
                <w:b/>
                <w:bCs/>
                <w:color w:val="00B050"/>
              </w:rPr>
              <w:t>des apparences</w:t>
            </w:r>
            <w:r>
              <w:rPr>
                <w:color w:val="00B050"/>
              </w:rPr>
              <w:t> </w:t>
            </w:r>
            <w:r>
              <w:t>»177, ce que Socrate valide « </w:t>
            </w:r>
            <w:r>
              <w:rPr>
                <w:color w:val="00B050"/>
              </w:rPr>
              <w:t>Car au nombre de ces artisans, il faut aussi compter le peintre </w:t>
            </w:r>
            <w:r>
              <w:t>». Glaucon pose que le peintre produit « </w:t>
            </w:r>
            <w:r>
              <w:rPr>
                <w:color w:val="00B050"/>
              </w:rPr>
              <w:t>un lit apparent </w:t>
            </w:r>
            <w:r>
              <w:t>», tandis que l’artisan produit des objets.</w:t>
            </w:r>
          </w:p>
          <w:p w14:paraId="459BB165" w14:textId="77777777" w:rsidR="00242DB4" w:rsidRDefault="00000000">
            <w:r>
              <w:t>Dès lors le peintre, « </w:t>
            </w:r>
            <w:r>
              <w:rPr>
                <w:color w:val="00B050"/>
              </w:rPr>
              <w:t>ne produit pas l’être </w:t>
            </w:r>
            <w:r>
              <w:t xml:space="preserve">» et qui dirait de l’artisan qu’il produit l’être ne dirait pas la vérité : Glaucon </w:t>
            </w:r>
            <w:r>
              <w:lastRenderedPageBreak/>
              <w:t>adhère. « </w:t>
            </w:r>
            <w:r>
              <w:rPr>
                <w:color w:val="00B050"/>
              </w:rPr>
              <w:t xml:space="preserve">Ne soyons donc pas spécialement étonnés si cet objet fabriqué se présente comme qqc </w:t>
            </w:r>
            <w:r>
              <w:rPr>
                <w:b/>
                <w:bCs/>
                <w:color w:val="00B050"/>
              </w:rPr>
              <w:t>d’obscur par comparaison avec la vérité</w:t>
            </w:r>
            <w:r>
              <w:t> »178 conclut Socrate.</w:t>
            </w:r>
          </w:p>
          <w:p w14:paraId="00F13F58" w14:textId="77777777" w:rsidR="00242DB4" w:rsidRDefault="00000000">
            <w:r>
              <w:t xml:space="preserve">Socrate invite alors Glaucon ) chercher </w:t>
            </w:r>
            <w:r>
              <w:rPr>
                <w:color w:val="00B050"/>
              </w:rPr>
              <w:t>« ce que cet imitateur peut bien être </w:t>
            </w:r>
            <w:r>
              <w:t>» et distingue trois espèces de lits : celui qui « </w:t>
            </w:r>
            <w:r>
              <w:rPr>
                <w:color w:val="00B050"/>
              </w:rPr>
              <w:t>existe par nature […], l’œuvre d’un dieu </w:t>
            </w:r>
            <w:r>
              <w:t xml:space="preserve">» [créateur des formes du monde des Idées, à distinguer du dieu du </w:t>
            </w:r>
            <w:r>
              <w:rPr>
                <w:i/>
                <w:iCs/>
              </w:rPr>
              <w:t>Timée</w:t>
            </w:r>
            <w:r>
              <w:t>], celui « </w:t>
            </w:r>
            <w:r>
              <w:rPr>
                <w:color w:val="00B050"/>
              </w:rPr>
              <w:t>que le menuisier a fabriqué</w:t>
            </w:r>
            <w:r>
              <w:t> » et celui fabriqué par le peintre. Le dieu a produit « </w:t>
            </w:r>
            <w:r>
              <w:rPr>
                <w:color w:val="00B050"/>
              </w:rPr>
              <w:t>ce lit unique qui est lui-même ce qu’est le lit </w:t>
            </w:r>
            <w:r>
              <w:t>» puisque les formes sont nécessairement distinctes : il est « </w:t>
            </w:r>
            <w:r>
              <w:rPr>
                <w:color w:val="00B050"/>
              </w:rPr>
              <w:t>le créateur naturel </w:t>
            </w:r>
            <w:r>
              <w:t>»180, qd le menuisier est l’ « </w:t>
            </w:r>
            <w:r>
              <w:rPr>
                <w:color w:val="00B050"/>
              </w:rPr>
              <w:t>artisan du lit </w:t>
            </w:r>
            <w:r>
              <w:t>» et le peintre, ici selon les mots de Glaucon, chacun « </w:t>
            </w:r>
            <w:r>
              <w:rPr>
                <w:color w:val="00B050"/>
              </w:rPr>
              <w:t>l’imitateur de cet objet </w:t>
            </w:r>
            <w:r>
              <w:t>». Donc puisque l’artisan est imitateur et le peintre, imitateur de l’artisan, alors le peintre « </w:t>
            </w:r>
            <w:r>
              <w:rPr>
                <w:color w:val="00B050"/>
              </w:rPr>
              <w:t xml:space="preserve">se tient </w:t>
            </w:r>
            <w:r>
              <w:rPr>
                <w:b/>
                <w:bCs/>
                <w:color w:val="00B050"/>
              </w:rPr>
              <w:t>au troisième rang</w:t>
            </w:r>
            <w:r>
              <w:rPr>
                <w:color w:val="00B050"/>
              </w:rPr>
              <w:t> </w:t>
            </w:r>
            <w:r>
              <w:t>»181 en regard des deux autres.</w:t>
            </w:r>
          </w:p>
          <w:p w14:paraId="4217C9AB" w14:textId="77777777" w:rsidR="00242DB4" w:rsidRDefault="00000000">
            <w:r>
              <w:t>Par analogie, Socrate fait de l’auteur de tragédies un imitateur, lui-même au troisième rang.</w:t>
            </w:r>
          </w:p>
          <w:p w14:paraId="25A06F87" w14:textId="77777777" w:rsidR="00242DB4" w:rsidRDefault="00000000">
            <w:r>
              <w:t>Socrate fait apparaître alors que le peintre imite non les ouvrages du dieu mais ceux de l’artisan, et « </w:t>
            </w:r>
            <w:r>
              <w:rPr>
                <w:color w:val="00B050"/>
              </w:rPr>
              <w:t>tels qu’ils apparaissent</w:t>
            </w:r>
            <w:r>
              <w:t> » car selon l’angle de vue, l’objet de l’artisan paraît différent.</w:t>
            </w:r>
          </w:p>
          <w:p w14:paraId="16E35B26" w14:textId="77777777" w:rsidR="00242DB4" w:rsidRDefault="00000000">
            <w:r>
              <w:t>Socrate invite ensuite Glaucon à identifier ceci : « </w:t>
            </w:r>
            <w:r>
              <w:rPr>
                <w:color w:val="00B050"/>
              </w:rPr>
              <w:t xml:space="preserve">La peinture est-elle une </w:t>
            </w:r>
            <w:r>
              <w:rPr>
                <w:b/>
                <w:bCs/>
                <w:color w:val="00B050"/>
              </w:rPr>
              <w:t>imitation de l’apparence</w:t>
            </w:r>
            <w:r>
              <w:rPr>
                <w:color w:val="00B050"/>
              </w:rPr>
              <w:t xml:space="preserve"> ou de la vérité ?</w:t>
            </w:r>
            <w:r>
              <w:t>»182. Il apparaît qu’elle est imitation de l’apparence, ce pourquoi selon Socrate, le peintre peut façonner toutes choses : « </w:t>
            </w:r>
            <w:r>
              <w:rPr>
                <w:color w:val="00B050"/>
              </w:rPr>
              <w:t xml:space="preserve">pour chacune, en effet, il n’atteint qu’une petite partie, et cette partie n’est elle-même </w:t>
            </w:r>
            <w:r>
              <w:rPr>
                <w:b/>
                <w:bCs/>
                <w:color w:val="00B050"/>
              </w:rPr>
              <w:t>qu’un simulacre</w:t>
            </w:r>
            <w:r>
              <w:t> » ; dès lors, il peut peindre un cordonnier, un menuisier, ou n’importe quels autres artisans, « </w:t>
            </w:r>
            <w:r>
              <w:rPr>
                <w:color w:val="00B050"/>
              </w:rPr>
              <w:t>sans rien maîtriser de leur art</w:t>
            </w:r>
            <w:r>
              <w:t> » et alors « </w:t>
            </w:r>
            <w:r>
              <w:rPr>
                <w:color w:val="00B050"/>
              </w:rPr>
              <w:t>trompera les enfants et les gens</w:t>
            </w:r>
            <w:r>
              <w:t> ». Le peintre peut peindre tous les artisans or il n’y a pas d’ « </w:t>
            </w:r>
            <w:r>
              <w:rPr>
                <w:color w:val="00B050"/>
              </w:rPr>
              <w:t>expert universel </w:t>
            </w:r>
            <w:r>
              <w:t>»183 qui connaisse tous ces arts.</w:t>
            </w:r>
          </w:p>
          <w:p w14:paraId="2B2C70C3" w14:textId="77777777" w:rsidR="00242DB4" w:rsidRDefault="00000000">
            <w:r>
              <w:t xml:space="preserve">Dès lors, Socrate conduit Glaucon à examiner </w:t>
            </w:r>
            <w:r w:rsidRPr="00E35DD5">
              <w:rPr>
                <w:color w:val="EE0000"/>
              </w:rPr>
              <w:t>Homère</w:t>
            </w:r>
            <w:r>
              <w:t xml:space="preserve"> dont l’opinion affirme de lui comme des poètes tragiques qu’ « </w:t>
            </w:r>
            <w:r>
              <w:rPr>
                <w:color w:val="00B050"/>
              </w:rPr>
              <w:t>ils connaissent ts les arts, ttes les choses hu qui se rapportent à la vertu et au vice, et même les choses divines</w:t>
            </w:r>
            <w:r>
              <w:t> » ce qui semble recevable à Socrate si l’on attend de la poésie qu’elle crée : « </w:t>
            </w:r>
            <w:r>
              <w:rPr>
                <w:color w:val="00B050"/>
              </w:rPr>
              <w:t>Car il est nécR qu’un bon poète, s’il doit exceller sur les sujets de sa création poétique, possède le savoir requis pour créer</w:t>
            </w:r>
            <w:r>
              <w:t> ». Or, ces poètes, au 3</w:t>
            </w:r>
            <w:r>
              <w:rPr>
                <w:vertAlign w:val="superscript"/>
              </w:rPr>
              <w:t>e</w:t>
            </w:r>
            <w:r>
              <w:t xml:space="preserve"> degré, ne produisent que « </w:t>
            </w:r>
            <w:r w:rsidRPr="00E35DD5">
              <w:rPr>
                <w:b/>
                <w:bCs/>
                <w:color w:val="00B050"/>
              </w:rPr>
              <w:t>des fantasmagories, et non des êtres réels</w:t>
            </w:r>
            <w:r>
              <w:t> »184. Mais il faut examiner ce qu’ils connaissent.</w:t>
            </w:r>
          </w:p>
          <w:p w14:paraId="62EEA5E8" w14:textId="5B3304E8" w:rsidR="00242DB4" w:rsidRDefault="00000000">
            <w:r>
              <w:t>Socrate fait apparaître que qui saurait à la fois créer des objets et leur simulacre préfèrerait être créateur d’objet [</w:t>
            </w:r>
            <w:r w:rsidRPr="00E35DD5">
              <w:rPr>
                <w:i/>
                <w:iCs/>
              </w:rPr>
              <w:t>c’est dire que Socrate place l’artisan avant l’artiste, au sens moderne</w:t>
            </w:r>
            <w:r>
              <w:t>]</w:t>
            </w:r>
            <w:r w:rsidR="00840439">
              <w:t xml:space="preserve"> ; </w:t>
            </w:r>
            <w:r>
              <w:t>ce créateur d’objet dès lors produirait « </w:t>
            </w:r>
            <w:r>
              <w:rPr>
                <w:color w:val="00B050"/>
              </w:rPr>
              <w:t>comme autant de souvenirs mémorables, des œuvres nombreuses et belles </w:t>
            </w:r>
            <w:r>
              <w:t>» et préfèrerait recevoir l’éloge du poète plutôt que d’être le poète qui le prononce, « </w:t>
            </w:r>
            <w:r>
              <w:rPr>
                <w:color w:val="00B050"/>
              </w:rPr>
              <w:t>car l’honneur et l’utilité seraient sans comparaison</w:t>
            </w:r>
            <w:r>
              <w:t> » ajoute Glaucon.</w:t>
            </w:r>
          </w:p>
          <w:p w14:paraId="785F908A" w14:textId="77777777" w:rsidR="00242DB4" w:rsidRDefault="00000000">
            <w:r>
              <w:t xml:space="preserve">Socrate en déduit qu’il ne s’agira pas de dmd au poète s’il est expert en médecine comme </w:t>
            </w:r>
            <w:r w:rsidRPr="00840439">
              <w:rPr>
                <w:color w:val="EE0000"/>
              </w:rPr>
              <w:t>Asclépios</w:t>
            </w:r>
            <w:r>
              <w:t xml:space="preserve"> ou ds les autres arts [</w:t>
            </w:r>
            <w:r w:rsidRPr="00E35DD5">
              <w:rPr>
                <w:i/>
                <w:iCs/>
              </w:rPr>
              <w:t>au sens de technè</w:t>
            </w:r>
            <w:r>
              <w:t xml:space="preserve">]. En revanche, il convoque </w:t>
            </w:r>
            <w:r w:rsidRPr="00840439">
              <w:rPr>
                <w:color w:val="EE0000"/>
              </w:rPr>
              <w:t>Homère</w:t>
            </w:r>
            <w:r>
              <w:t xml:space="preserve"> lui-même en tant que ce dernier parle de la guerre, de l’administration des cités et au sujet de l’éducation de la cité à laquelle il participe. </w:t>
            </w:r>
            <w:r>
              <w:lastRenderedPageBreak/>
              <w:t>[</w:t>
            </w:r>
            <w:r w:rsidRPr="00E35DD5">
              <w:rPr>
                <w:i/>
                <w:iCs/>
              </w:rPr>
              <w:t>interpellation de Homère et questions au discours direct</w:t>
            </w:r>
            <w:r>
              <w:t>] Il lui demande un exemple de cité dont l’administration aurait été améliorée par lui, « </w:t>
            </w:r>
            <w:r>
              <w:rPr>
                <w:color w:val="00B050"/>
              </w:rPr>
              <w:t>comme Lacédémone l’a été gr à Lycurgue </w:t>
            </w:r>
            <w:r>
              <w:t xml:space="preserve">», ou bien où sa législation aurait été efficace comme celle de </w:t>
            </w:r>
            <w:r w:rsidRPr="00840439">
              <w:rPr>
                <w:color w:val="EE0000"/>
              </w:rPr>
              <w:t>Charondas</w:t>
            </w:r>
            <w:r>
              <w:t xml:space="preserve"> pour l’Italie, ou de </w:t>
            </w:r>
            <w:r w:rsidRPr="00840439">
              <w:rPr>
                <w:color w:val="EE0000"/>
              </w:rPr>
              <w:t>Solon</w:t>
            </w:r>
            <w:r>
              <w:t xml:space="preserve"> pour la Grèce ; ou encore où il aurait conduit une guerre, quelles techniques il aurait édifiées. Après avoir établi qu’Homère n’a rien fait pour la vie publique, il dmd si cela aurait pu concerner « </w:t>
            </w:r>
            <w:r>
              <w:rPr>
                <w:color w:val="00B050"/>
              </w:rPr>
              <w:t>des gens en privé</w:t>
            </w:r>
            <w:r>
              <w:t xml:space="preserve"> »187 en éduquant au point de définir un mode de vie comme l’a fait </w:t>
            </w:r>
            <w:r w:rsidRPr="00840439">
              <w:rPr>
                <w:color w:val="EE0000"/>
              </w:rPr>
              <w:t>Pythagore</w:t>
            </w:r>
            <w:r>
              <w:t xml:space="preserve"> – et les pythagoriciens.</w:t>
            </w:r>
          </w:p>
          <w:p w14:paraId="0539077B" w14:textId="77777777" w:rsidR="00242DB4" w:rsidRDefault="00000000">
            <w:r>
              <w:t xml:space="preserve">Glaucon renchérit en évoquant l’indifférence de </w:t>
            </w:r>
            <w:r w:rsidRPr="00840439">
              <w:rPr>
                <w:color w:val="EE0000"/>
              </w:rPr>
              <w:t>Créophyle</w:t>
            </w:r>
            <w:r>
              <w:t xml:space="preserve">, dont il rit du nom, pour Homère ; et Socrate de feindre l’indignation : si </w:t>
            </w:r>
            <w:r w:rsidRPr="00840439">
              <w:rPr>
                <w:color w:val="EE0000"/>
              </w:rPr>
              <w:t>Homère</w:t>
            </w:r>
            <w:r>
              <w:t xml:space="preserve"> ou </w:t>
            </w:r>
            <w:r w:rsidRPr="00840439">
              <w:rPr>
                <w:color w:val="EE0000"/>
              </w:rPr>
              <w:t>Hésiode</w:t>
            </w:r>
            <w:r>
              <w:t xml:space="preserve"> avaient eu ce rôle, comment expliquer l’absence de dévotion pour lui et d’héritiers ?</w:t>
            </w:r>
          </w:p>
          <w:p w14:paraId="77E0AB35" w14:textId="77777777" w:rsidR="00242DB4" w:rsidRDefault="00000000">
            <w:r>
              <w:t>Socrate en déduit que « </w:t>
            </w:r>
            <w:r>
              <w:rPr>
                <w:color w:val="00B050"/>
              </w:rPr>
              <w:t xml:space="preserve">ts les experts en poésie, à commencer par H, st </w:t>
            </w:r>
            <w:r w:rsidRPr="00840439">
              <w:rPr>
                <w:b/>
                <w:bCs/>
                <w:color w:val="00B050"/>
              </w:rPr>
              <w:t>des imitateurs des simulacres de la vertu</w:t>
            </w:r>
            <w:r>
              <w:rPr>
                <w:color w:val="00B050"/>
              </w:rPr>
              <w:t xml:space="preserve"> et de ts les autres simulacres qui inspirent leurs compositions poétiques, et </w:t>
            </w:r>
            <w:r w:rsidRPr="00840439">
              <w:rPr>
                <w:b/>
                <w:bCs/>
                <w:color w:val="00B050"/>
              </w:rPr>
              <w:t>qu’ils n’atteignent pas la vérité</w:t>
            </w:r>
            <w:r>
              <w:rPr>
                <w:color w:val="00B050"/>
              </w:rPr>
              <w:t> </w:t>
            </w:r>
            <w:r>
              <w:t>»189 ; ainsi en est-il du peintre qui ne connaît pas la cordonnerie mais observe les couleurs dont le cordonnier est composé : le poète imite, lui, « </w:t>
            </w:r>
            <w:r>
              <w:rPr>
                <w:color w:val="00B050"/>
              </w:rPr>
              <w:t>à l’aide de mots et de phrases </w:t>
            </w:r>
            <w:r>
              <w:t xml:space="preserve">».189 </w:t>
            </w:r>
          </w:p>
          <w:p w14:paraId="011512EF" w14:textId="77777777" w:rsidR="00242DB4" w:rsidRDefault="00000000">
            <w:r>
              <w:t>Seulement ces mots ou ces couleurs, le recours à la versification, au rythme, à l’harmonie, sont autant d’outils séduisants : « </w:t>
            </w:r>
            <w:r>
              <w:rPr>
                <w:color w:val="00B050"/>
              </w:rPr>
              <w:t xml:space="preserve">C’est gr à cela en fait q ces oe possèdent naturellement en elles-mêmes un </w:t>
            </w:r>
            <w:r>
              <w:rPr>
                <w:b/>
                <w:bCs/>
                <w:color w:val="00B050"/>
              </w:rPr>
              <w:t>charme considérable</w:t>
            </w:r>
            <w:r>
              <w:rPr>
                <w:color w:val="00B050"/>
              </w:rPr>
              <w:t> </w:t>
            </w:r>
            <w:r>
              <w:t>»190. Dépouillées de ces charmes, elles ressemblent à une fleur dt la beauté a disparu.</w:t>
            </w:r>
          </w:p>
          <w:p w14:paraId="208405E9" w14:textId="46F26B73" w:rsidR="00242DB4" w:rsidRDefault="00000000">
            <w:r>
              <w:t>Socrate relance alors le fait q le poète « </w:t>
            </w:r>
            <w:r>
              <w:rPr>
                <w:color w:val="00B050"/>
              </w:rPr>
              <w:t>ne co q ce qui relève de l’appCE</w:t>
            </w:r>
            <w:r>
              <w:t xml:space="preserve"> »190 et fait apparaître q le peintre qui représente mors ou bride ne co rien sur ces objets, ni même l’artisan du cuir ou le forgeron : seul </w:t>
            </w:r>
            <w:r w:rsidR="00F014FE">
              <w:t>son usager</w:t>
            </w:r>
            <w:r>
              <w:t xml:space="preserve"> en connaît les exigences requises</w:t>
            </w:r>
            <w:r w:rsidR="00F014FE">
              <w:t>.</w:t>
            </w:r>
          </w:p>
          <w:p w14:paraId="6C2F3DF8" w14:textId="4579FDEF" w:rsidR="00F014FE" w:rsidRDefault="00F014FE">
            <w:r>
              <w:t>De là, Socrate déduit que « </w:t>
            </w:r>
            <w:r w:rsidRPr="00F014FE">
              <w:rPr>
                <w:color w:val="00B050"/>
              </w:rPr>
              <w:t xml:space="preserve">Pour chq objet, il existe ces trois arts-là : </w:t>
            </w:r>
            <w:r w:rsidRPr="00F014FE">
              <w:rPr>
                <w:b/>
                <w:bCs/>
                <w:color w:val="00B050"/>
              </w:rPr>
              <w:t>l’art de s’en servir, l’art de la fabriquer, l’art de l’imiter </w:t>
            </w:r>
            <w:r>
              <w:t>»191</w:t>
            </w:r>
            <w:r w:rsidR="008C0942">
              <w:t xml:space="preserve"> et que l’excellence</w:t>
            </w:r>
            <w:r w:rsidR="00092205">
              <w:t>, la beauté</w:t>
            </w:r>
            <w:r w:rsidR="008C0942">
              <w:t xml:space="preserve"> de l’objet fabriqué est </w:t>
            </w:r>
            <w:r w:rsidR="00840439">
              <w:t>nécessitée</w:t>
            </w:r>
            <w:r w:rsidR="008C0942">
              <w:t xml:space="preserve"> par l’usage qu’on en fait. C’est donc </w:t>
            </w:r>
            <w:r w:rsidR="00092205">
              <w:t>« </w:t>
            </w:r>
            <w:r w:rsidR="008C0942">
              <w:t>l’utilisateur</w:t>
            </w:r>
            <w:r w:rsidR="00092205">
              <w:t> »</w:t>
            </w:r>
            <w:r w:rsidR="008C0942">
              <w:t xml:space="preserve"> qui </w:t>
            </w:r>
            <w:r w:rsidR="00092205">
              <w:t>désigne</w:t>
            </w:r>
            <w:r w:rsidR="008C0942">
              <w:t xml:space="preserve"> au </w:t>
            </w:r>
            <w:r w:rsidR="00092205">
              <w:t>« </w:t>
            </w:r>
            <w:r w:rsidR="008C0942">
              <w:t>fabricant</w:t>
            </w:r>
            <w:r w:rsidR="00092205">
              <w:t> »</w:t>
            </w:r>
            <w:r w:rsidR="008C0942">
              <w:t xml:space="preserve"> défauts et qualités de l’objet fabriqué : il est celui qui sait car « </w:t>
            </w:r>
            <w:r w:rsidR="008C0942" w:rsidRPr="00A554A5">
              <w:rPr>
                <w:b/>
                <w:bCs/>
                <w:color w:val="00B050"/>
              </w:rPr>
              <w:t>c’est celui qui l’utilise qui possède la sc</w:t>
            </w:r>
            <w:r w:rsidR="008C0942" w:rsidRPr="00840439">
              <w:rPr>
                <w:color w:val="00B050"/>
              </w:rPr>
              <w:t> </w:t>
            </w:r>
            <w:r w:rsidR="008C0942">
              <w:t>»192</w:t>
            </w:r>
          </w:p>
          <w:p w14:paraId="59CABB16" w14:textId="43409EC6" w:rsidR="00092205" w:rsidRDefault="00092205">
            <w:r>
              <w:t>Or l’imitateur ne se réfère pas même à l’utilisateur lorsqu’il imite et ne peut donc juger de leur beauté ; Socrate commente ironiquement : </w:t>
            </w:r>
            <w:r w:rsidR="00551840">
              <w:t>« </w:t>
            </w:r>
            <w:r w:rsidRPr="00F97242">
              <w:rPr>
                <w:b/>
                <w:bCs/>
                <w:color w:val="00B050"/>
              </w:rPr>
              <w:t>Charmant persAG q cet expert en imitation</w:t>
            </w:r>
            <w:r w:rsidRPr="00551840">
              <w:rPr>
                <w:color w:val="00B050"/>
              </w:rPr>
              <w:t xml:space="preserve"> ds la domaine de la poésie, qd on pense à sa connaissance de ce qu’il produit ! </w:t>
            </w:r>
            <w:r>
              <w:t>»193</w:t>
            </w:r>
            <w:r w:rsidR="00A65FE3">
              <w:t>. Ainsi, « l’imitation n’est qu’une activité puérile, dépourvue de sérieux » qui concerne « </w:t>
            </w:r>
            <w:r w:rsidR="00A65FE3" w:rsidRPr="00995FFA">
              <w:rPr>
                <w:color w:val="00B050"/>
              </w:rPr>
              <w:t>cx qui touchent à la po tragQ en vers iambiques ou en vers épiques </w:t>
            </w:r>
            <w:r w:rsidR="00A65FE3">
              <w:t>», rejoignant de fait la « </w:t>
            </w:r>
            <w:r w:rsidR="00A65FE3" w:rsidRPr="00995FFA">
              <w:rPr>
                <w:color w:val="00B050"/>
              </w:rPr>
              <w:t>troisième position à partir de la vérité </w:t>
            </w:r>
            <w:r w:rsidR="00A65FE3">
              <w:t>».</w:t>
            </w:r>
          </w:p>
          <w:p w14:paraId="65FD35D6" w14:textId="4C0507E0" w:rsidR="00DF638A" w:rsidRDefault="00DF638A">
            <w:r>
              <w:t>Par ailleurs, poursuit Socrate, la po exerce un « </w:t>
            </w:r>
            <w:r w:rsidRPr="00995FFA">
              <w:rPr>
                <w:color w:val="00B050"/>
              </w:rPr>
              <w:t>pouvoir</w:t>
            </w:r>
            <w:r>
              <w:t> » sur un partie spécifique de l’âme du spectateur : « </w:t>
            </w:r>
            <w:r w:rsidRPr="00995FFA">
              <w:rPr>
                <w:color w:val="00B050"/>
              </w:rPr>
              <w:t>La même g</w:t>
            </w:r>
            <w:r w:rsidR="00071644">
              <w:rPr>
                <w:color w:val="00B050"/>
              </w:rPr>
              <w:t>ran</w:t>
            </w:r>
            <w:r w:rsidRPr="00995FFA">
              <w:rPr>
                <w:color w:val="00B050"/>
              </w:rPr>
              <w:t>deur, selon qu’on la regarde de près ou de loin, ne paraîtra pas égale </w:t>
            </w:r>
            <w:r>
              <w:t>», ni les mêmes objets selon qu’on les observe « </w:t>
            </w:r>
            <w:r w:rsidRPr="00995FFA">
              <w:rPr>
                <w:color w:val="00B050"/>
              </w:rPr>
              <w:t>ds l’eau ou hors de l’eau</w:t>
            </w:r>
            <w:r>
              <w:t> »194</w:t>
            </w:r>
            <w:r w:rsidR="0094721E">
              <w:t> ; du fait de « </w:t>
            </w:r>
            <w:r w:rsidR="0094721E" w:rsidRPr="0094721E">
              <w:rPr>
                <w:color w:val="00B050"/>
              </w:rPr>
              <w:t>la vulnérabilité de notre nature </w:t>
            </w:r>
            <w:r w:rsidR="0094721E">
              <w:t>», « </w:t>
            </w:r>
            <w:r w:rsidR="0094721E" w:rsidRPr="0094721E">
              <w:rPr>
                <w:color w:val="00B050"/>
              </w:rPr>
              <w:t>l’art de la peinture d’ombres</w:t>
            </w:r>
            <w:r w:rsidR="0094721E">
              <w:t xml:space="preserve"> » </w:t>
            </w:r>
            <w:proofErr w:type="gramStart"/>
            <w:r w:rsidR="0094721E">
              <w:t>a</w:t>
            </w:r>
            <w:proofErr w:type="gramEnd"/>
            <w:r w:rsidR="0094721E">
              <w:t xml:space="preserve"> les effets de la prestidigitation : les « </w:t>
            </w:r>
            <w:r w:rsidR="0094721E" w:rsidRPr="00F97242">
              <w:rPr>
                <w:b/>
                <w:bCs/>
                <w:color w:val="00B050"/>
              </w:rPr>
              <w:t>enchantements de la magie</w:t>
            </w:r>
            <w:r w:rsidR="0094721E" w:rsidRPr="0094721E">
              <w:rPr>
                <w:color w:val="00B050"/>
              </w:rPr>
              <w:t> </w:t>
            </w:r>
            <w:r w:rsidR="0094721E">
              <w:t>».</w:t>
            </w:r>
          </w:p>
          <w:p w14:paraId="5AABEC6E" w14:textId="2127798E" w:rsidR="004C0731" w:rsidRDefault="004C0731">
            <w:r>
              <w:t xml:space="preserve">Or ce sont bien </w:t>
            </w:r>
            <w:r w:rsidRPr="004C0731">
              <w:rPr>
                <w:color w:val="00B050"/>
              </w:rPr>
              <w:t>« la mesure, le calcul et la pesée </w:t>
            </w:r>
            <w:r>
              <w:t>», « </w:t>
            </w:r>
            <w:r w:rsidRPr="004C0731">
              <w:rPr>
                <w:color w:val="00B050"/>
              </w:rPr>
              <w:t>fonction</w:t>
            </w:r>
            <w:r w:rsidR="00BD0663" w:rsidRPr="00BD0663">
              <w:t>[s]</w:t>
            </w:r>
            <w:r w:rsidRPr="00BD0663">
              <w:t xml:space="preserve"> </w:t>
            </w:r>
            <w:r w:rsidRPr="004C0731">
              <w:rPr>
                <w:color w:val="00B050"/>
              </w:rPr>
              <w:t xml:space="preserve">de ce principe de </w:t>
            </w:r>
            <w:r w:rsidRPr="00BD0663">
              <w:rPr>
                <w:b/>
                <w:bCs/>
                <w:color w:val="00B050"/>
              </w:rPr>
              <w:t>la raison</w:t>
            </w:r>
            <w:r w:rsidRPr="004C0731">
              <w:rPr>
                <w:color w:val="00B050"/>
              </w:rPr>
              <w:t xml:space="preserve"> qui réside ds l’âme </w:t>
            </w:r>
            <w:r>
              <w:t>», « </w:t>
            </w:r>
            <w:r w:rsidRPr="000019EE">
              <w:rPr>
                <w:color w:val="00B050"/>
              </w:rPr>
              <w:t>partie la meilleure de l’âme </w:t>
            </w:r>
            <w:r>
              <w:t>»195</w:t>
            </w:r>
            <w:r w:rsidR="00BD0663">
              <w:t xml:space="preserve"> qui permettent de résister à ces illusions.</w:t>
            </w:r>
            <w:r w:rsidR="00732A4A">
              <w:t xml:space="preserve"> </w:t>
            </w:r>
            <w:r w:rsidR="00732A4A">
              <w:lastRenderedPageBreak/>
              <w:t>Aux antipode se situe « </w:t>
            </w:r>
            <w:r w:rsidR="00732A4A" w:rsidRPr="004705E4">
              <w:rPr>
                <w:color w:val="00B050"/>
              </w:rPr>
              <w:t>l’art du dessin, et en général tt art d’imitation » « visant rien de sain ni de vrai </w:t>
            </w:r>
            <w:r w:rsidR="00732A4A">
              <w:t>»196</w:t>
            </w:r>
            <w:r w:rsidR="004705E4">
              <w:t xml:space="preserve"> qui est loin de la vérité et loin de la raison : « </w:t>
            </w:r>
            <w:r w:rsidR="004705E4" w:rsidRPr="00071644">
              <w:rPr>
                <w:b/>
                <w:bCs/>
                <w:color w:val="00B050"/>
              </w:rPr>
              <w:t>Ainsi, le médiocre s’accouplant au médiocre, l’art imitatif n’engendre que du médiocre</w:t>
            </w:r>
            <w:r w:rsidR="004705E4" w:rsidRPr="00071644">
              <w:rPr>
                <w:color w:val="00B050"/>
              </w:rPr>
              <w:t> </w:t>
            </w:r>
            <w:r w:rsidR="004705E4">
              <w:t>».</w:t>
            </w:r>
          </w:p>
          <w:p w14:paraId="4EDB1F65" w14:textId="77777777" w:rsidR="00071644" w:rsidRDefault="004705E4">
            <w:r>
              <w:t>Il s’agit alors, après avoir considéré la « </w:t>
            </w:r>
            <w:r w:rsidRPr="004705E4">
              <w:rPr>
                <w:color w:val="00B050"/>
              </w:rPr>
              <w:t>vraisemblance</w:t>
            </w:r>
            <w:r>
              <w:t> » créée par le dessin, d’examiner la poésie imitative qui convoque la pensée en représentant « </w:t>
            </w:r>
            <w:r w:rsidRPr="004705E4">
              <w:rPr>
                <w:color w:val="00B050"/>
              </w:rPr>
              <w:t>les êtres hu engagés ds des actions </w:t>
            </w:r>
            <w:r>
              <w:t>» qui, réussies ou ratées, lui provoquent joie ou peine.</w:t>
            </w:r>
            <w:r w:rsidR="00B2032B">
              <w:t xml:space="preserve"> </w:t>
            </w:r>
          </w:p>
          <w:p w14:paraId="78E79A59" w14:textId="35DAB1A5" w:rsidR="004705E4" w:rsidRDefault="00B2032B">
            <w:r>
              <w:t>Or « </w:t>
            </w:r>
            <w:r w:rsidRPr="00071644">
              <w:rPr>
                <w:color w:val="00B050"/>
              </w:rPr>
              <w:t>un ho de valeur </w:t>
            </w:r>
            <w:r>
              <w:t>»197 saura modérer son chagrin en public face à la perte de son fils ou autre attache :  « </w:t>
            </w:r>
            <w:r w:rsidRPr="00071644">
              <w:rPr>
                <w:color w:val="00B050"/>
              </w:rPr>
              <w:t>la raison et la loi </w:t>
            </w:r>
            <w:r>
              <w:t>» 198 l’y portent</w:t>
            </w:r>
            <w:r w:rsidR="00071644">
              <w:t>, tandis que la souffrance le porte au chagrin. La « </w:t>
            </w:r>
            <w:r w:rsidR="00071644" w:rsidRPr="00071644">
              <w:rPr>
                <w:color w:val="00B050"/>
              </w:rPr>
              <w:t>loi</w:t>
            </w:r>
            <w:r w:rsidR="00071644">
              <w:t> » le conduit car les « </w:t>
            </w:r>
            <w:r w:rsidR="00071644" w:rsidRPr="00071644">
              <w:rPr>
                <w:color w:val="00B050"/>
              </w:rPr>
              <w:t>affaires hu </w:t>
            </w:r>
            <w:r w:rsidR="00071644">
              <w:t>»199 ne méritent pas qu’on s’y consacre, tandis la réflexion qui délibère sur ce qui est arrivé est empêchée par la souffrance. « </w:t>
            </w:r>
            <w:r w:rsidR="00071644" w:rsidRPr="00071644">
              <w:rPr>
                <w:color w:val="00B050"/>
              </w:rPr>
              <w:t>Il faut faire co lorsque ns jetons les dés : l’accepter […] en suivant la raison […] au lieu de faire co les enfts […] </w:t>
            </w:r>
            <w:r w:rsidR="00071644">
              <w:t>» qui « </w:t>
            </w:r>
            <w:r w:rsidR="00071644" w:rsidRPr="00071644">
              <w:rPr>
                <w:color w:val="00B050"/>
              </w:rPr>
              <w:t>s’épuisent à crier </w:t>
            </w:r>
            <w:r w:rsidR="00071644">
              <w:t>», il faut « </w:t>
            </w:r>
            <w:r w:rsidR="00071644" w:rsidRPr="00071644">
              <w:rPr>
                <w:color w:val="00B050"/>
              </w:rPr>
              <w:t>substituer aux lamentations l’art de la guérison </w:t>
            </w:r>
            <w:r w:rsidR="00071644">
              <w:t>».</w:t>
            </w:r>
          </w:p>
          <w:p w14:paraId="55396A87" w14:textId="60DA4385" w:rsidR="00071644" w:rsidRDefault="00071644">
            <w:r>
              <w:t>Donc, l’âme est composée d’une part « </w:t>
            </w:r>
            <w:r w:rsidRPr="00071644">
              <w:rPr>
                <w:color w:val="00B050"/>
              </w:rPr>
              <w:t>excitable</w:t>
            </w:r>
            <w:r>
              <w:t> », disposée « </w:t>
            </w:r>
            <w:r w:rsidRPr="00071644">
              <w:rPr>
                <w:color w:val="00B050"/>
              </w:rPr>
              <w:t>à une imitation multiple et bariolée</w:t>
            </w:r>
            <w:r>
              <w:t xml:space="preserve"> » </w:t>
            </w:r>
            <w:r w:rsidR="00E35DD5">
              <w:t>[</w:t>
            </w:r>
            <w:r w:rsidRPr="00E35DD5">
              <w:rPr>
                <w:i/>
                <w:iCs/>
              </w:rPr>
              <w:t xml:space="preserve">donc </w:t>
            </w:r>
            <w:r w:rsidR="00E35DD5" w:rsidRPr="00E35DD5">
              <w:rPr>
                <w:i/>
                <w:iCs/>
              </w:rPr>
              <w:t xml:space="preserve">variable, </w:t>
            </w:r>
            <w:r w:rsidRPr="00E35DD5">
              <w:rPr>
                <w:i/>
                <w:iCs/>
              </w:rPr>
              <w:t>instable</w:t>
            </w:r>
            <w:r w:rsidR="00E35DD5">
              <w:t>]</w:t>
            </w:r>
            <w:r>
              <w:t xml:space="preserve"> et d’une autre fondée sur « </w:t>
            </w:r>
            <w:r w:rsidRPr="00071644">
              <w:rPr>
                <w:color w:val="00B050"/>
              </w:rPr>
              <w:t>le caractère réfléchi et serein, tjrs égal à lui-même </w:t>
            </w:r>
            <w:r>
              <w:t>»200 qu’il est peu probable qu’une foule de spectateur sache reconnaître car il lui est « </w:t>
            </w:r>
            <w:r w:rsidRPr="00071644">
              <w:rPr>
                <w:color w:val="00B050"/>
              </w:rPr>
              <w:t>étranger</w:t>
            </w:r>
            <w:r>
              <w:t> ».</w:t>
            </w:r>
          </w:p>
          <w:p w14:paraId="4A14924A" w14:textId="0FC31380" w:rsidR="00071644" w:rsidRDefault="00071644">
            <w:r>
              <w:t>C’est vers cette seconde partie, « </w:t>
            </w:r>
            <w:r w:rsidRPr="00071644">
              <w:rPr>
                <w:color w:val="00B050"/>
              </w:rPr>
              <w:t>de genre inférieur </w:t>
            </w:r>
            <w:r>
              <w:t xml:space="preserve">» qu’est tourné le poète imitateur, genre qu’il vise en outre à représenter pour « </w:t>
            </w:r>
            <w:r w:rsidRPr="00071644">
              <w:rPr>
                <w:color w:val="00B050"/>
              </w:rPr>
              <w:t>maintenir sa réputation auprès du pls gd nbr </w:t>
            </w:r>
            <w:r>
              <w:t>», d’autant qu’il est facile à représenter. Le po est donc comme le peintre.</w:t>
            </w:r>
          </w:p>
          <w:p w14:paraId="71046340" w14:textId="49CFD411" w:rsidR="00071644" w:rsidRDefault="00071644">
            <w:r>
              <w:t>Ainsi apparaît un « </w:t>
            </w:r>
            <w:r w:rsidRPr="00071644">
              <w:rPr>
                <w:color w:val="00B050"/>
              </w:rPr>
              <w:t>motif juste </w:t>
            </w:r>
            <w:r>
              <w:t>»201 de ne pas l’accueillir ds la cité idéale : l’artiste produit des effets similaires à ceux qui se produisent « </w:t>
            </w:r>
            <w:r w:rsidRPr="00071644">
              <w:rPr>
                <w:color w:val="00B050"/>
              </w:rPr>
              <w:t>lorsqu’on donne le pouvoir aux méchants </w:t>
            </w:r>
            <w:r>
              <w:t>»201 ; il « </w:t>
            </w:r>
            <w:r w:rsidRPr="00071644">
              <w:rPr>
                <w:color w:val="00B050"/>
              </w:rPr>
              <w:t>détruit le principe rationnel </w:t>
            </w:r>
            <w:r>
              <w:t>», il instaure « </w:t>
            </w:r>
            <w:r w:rsidRPr="00071644">
              <w:rPr>
                <w:color w:val="00B050"/>
              </w:rPr>
              <w:t>une constitution polQ mauvaise</w:t>
            </w:r>
            <w:r>
              <w:t> » ds l’âme du spectateur qui ne sait alors distinguer le vrai du faux.</w:t>
            </w:r>
          </w:p>
          <w:p w14:paraId="68E7602F" w14:textId="2907DABC" w:rsidR="00071644" w:rsidRDefault="00071644">
            <w:r>
              <w:t>Plus « </w:t>
            </w:r>
            <w:r w:rsidRPr="00071644">
              <w:rPr>
                <w:color w:val="00B050"/>
              </w:rPr>
              <w:t>grave</w:t>
            </w:r>
            <w:r>
              <w:t> », plus « </w:t>
            </w:r>
            <w:r w:rsidRPr="00071644">
              <w:rPr>
                <w:color w:val="00B050"/>
              </w:rPr>
              <w:t>terrifiant</w:t>
            </w:r>
            <w:r>
              <w:t> » encore,  la po nuit aux « </w:t>
            </w:r>
            <w:r w:rsidRPr="00071644">
              <w:rPr>
                <w:color w:val="00B050"/>
              </w:rPr>
              <w:t>gens de valeur </w:t>
            </w:r>
            <w:r>
              <w:t>» eux-mêmes (« </w:t>
            </w:r>
            <w:r w:rsidRPr="00071644">
              <w:rPr>
                <w:color w:val="00B050"/>
              </w:rPr>
              <w:t>les meilleurs d’entre ns </w:t>
            </w:r>
            <w:r>
              <w:t>»): Socrate évoque alors Homère et autres poètes tragQ qui mettent en scène des persAG souffrants et créent du « </w:t>
            </w:r>
            <w:r w:rsidRPr="00071644">
              <w:rPr>
                <w:color w:val="00B050"/>
              </w:rPr>
              <w:t>plaisir </w:t>
            </w:r>
            <w:r>
              <w:t>»202 chez le spectateur qui partage cette souffrance que pourtant il met à distance ds la vie, « </w:t>
            </w:r>
            <w:r w:rsidRPr="00071644">
              <w:rPr>
                <w:color w:val="00B050"/>
              </w:rPr>
              <w:t>parce que cette attitude est celle d’un ho, alors q l’autre […] convient à une femme </w:t>
            </w:r>
            <w:r>
              <w:t>».</w:t>
            </w:r>
          </w:p>
          <w:p w14:paraId="347B9C1E" w14:textId="190EE4B4" w:rsidR="00071644" w:rsidRDefault="00071644">
            <w:r>
              <w:t>L’éloge que le spectateur fait alors du poète n’est pas acceptable, d’autant que « </w:t>
            </w:r>
            <w:r w:rsidRPr="00071644">
              <w:rPr>
                <w:color w:val="00B050"/>
              </w:rPr>
              <w:t>Après avoir nourri et fortifié notre sentT de pitié ds les affections des autres, il n’est guère facile de le contenir ds les sentTS q ns éprouvons personnelT </w:t>
            </w:r>
            <w:r>
              <w:t>»203.</w:t>
            </w:r>
            <w:r w:rsidR="004C5B39">
              <w:t xml:space="preserve"> Cela vaut pour le comique et « </w:t>
            </w:r>
            <w:r w:rsidR="004C5B39" w:rsidRPr="00446445">
              <w:rPr>
                <w:color w:val="00B050"/>
              </w:rPr>
              <w:t>à l’égard des choses de l’amour, de la passion et de tt ce qui touche au désir, à la peine et au plaisir </w:t>
            </w:r>
            <w:r w:rsidR="004C5B39">
              <w:t>»</w:t>
            </w:r>
            <w:r w:rsidR="001E3CCA">
              <w:t>204 produits</w:t>
            </w:r>
            <w:r w:rsidR="004C5B39">
              <w:t xml:space="preserve"> par l’imitation poétique.</w:t>
            </w:r>
          </w:p>
          <w:p w14:paraId="4C1995CA" w14:textId="644DEF9B" w:rsidR="004C5B39" w:rsidRDefault="004C5B39">
            <w:r>
              <w:t xml:space="preserve">Dès lors, considérer </w:t>
            </w:r>
            <w:r w:rsidRPr="00F97242">
              <w:rPr>
                <w:color w:val="EE0000"/>
              </w:rPr>
              <w:t>Homère</w:t>
            </w:r>
            <w:r>
              <w:t>, certes « </w:t>
            </w:r>
            <w:r w:rsidRPr="00446445">
              <w:rPr>
                <w:color w:val="00B050"/>
              </w:rPr>
              <w:t>suprêmement poétique </w:t>
            </w:r>
            <w:r>
              <w:t>» et « </w:t>
            </w:r>
            <w:r w:rsidRPr="00446445">
              <w:rPr>
                <w:color w:val="00B050"/>
              </w:rPr>
              <w:t>premier des poètes tragiques </w:t>
            </w:r>
            <w:r>
              <w:t>» comme celui qui a éduqué de la Grèce, qu’il faut connaître pour apprendre à administrer, pour éduquer ds les affaires hu</w:t>
            </w:r>
            <w:r w:rsidR="00446445">
              <w:t>,</w:t>
            </w:r>
            <w:r>
              <w:t xml:space="preserve"> doit laisser « </w:t>
            </w:r>
            <w:r w:rsidRPr="00446445">
              <w:rPr>
                <w:b/>
                <w:bCs/>
                <w:color w:val="00B050"/>
              </w:rPr>
              <w:t>vigilant</w:t>
            </w:r>
            <w:r>
              <w:t> » : « </w:t>
            </w:r>
            <w:r w:rsidRPr="00446445">
              <w:rPr>
                <w:color w:val="00B050"/>
              </w:rPr>
              <w:t>les hymnes aux dieux et les éloges des gens vertueux seront la seule poésie q ns admettrons ds notre cité</w:t>
            </w:r>
            <w:r>
              <w:t> »205 tandis que « </w:t>
            </w:r>
            <w:r w:rsidRPr="00446445">
              <w:rPr>
                <w:color w:val="00B050"/>
              </w:rPr>
              <w:t>la Muse séduisante </w:t>
            </w:r>
            <w:r>
              <w:t>» de la po lyrique ou épique sèment plaisir et peine au lieu de la loi et « </w:t>
            </w:r>
            <w:r w:rsidRPr="00446445">
              <w:rPr>
                <w:color w:val="00B050"/>
              </w:rPr>
              <w:t>de ce q la communauté reconnaît tjrs co ce qu’il y a de mieux : la raison </w:t>
            </w:r>
            <w:r>
              <w:t>».</w:t>
            </w:r>
          </w:p>
          <w:p w14:paraId="0EFE5B7D" w14:textId="60EF4F14" w:rsidR="004C5B39" w:rsidRDefault="004C5B39">
            <w:r>
              <w:lastRenderedPageBreak/>
              <w:t>S</w:t>
            </w:r>
            <w:r>
              <w:t xml:space="preserve">elon </w:t>
            </w:r>
            <w:r>
              <w:t>ce</w:t>
            </w:r>
            <w:r>
              <w:t xml:space="preserve"> raisonnement philosophique</w:t>
            </w:r>
            <w:r>
              <w:t>, il faut donc bien bannir la po imitative de la cité ; « </w:t>
            </w:r>
            <w:r w:rsidRPr="00446445">
              <w:rPr>
                <w:color w:val="00B050"/>
              </w:rPr>
              <w:t>il est ancien le conflit entre la phi et l’art de la po</w:t>
            </w:r>
            <w:r>
              <w:t> » : cette dernière a pu voir la phi comme « </w:t>
            </w:r>
            <w:r w:rsidRPr="00446445">
              <w:rPr>
                <w:color w:val="00B050"/>
              </w:rPr>
              <w:t>la chienne qui aboie contre son maître </w:t>
            </w:r>
            <w:r>
              <w:t>», le phi comme « </w:t>
            </w:r>
            <w:r w:rsidRPr="00446445">
              <w:rPr>
                <w:color w:val="00B050"/>
              </w:rPr>
              <w:t>celui qui est gd ds les bavardages insensés </w:t>
            </w:r>
            <w:r>
              <w:t>», ceux « </w:t>
            </w:r>
            <w:r w:rsidRPr="00446445">
              <w:rPr>
                <w:color w:val="00B050"/>
              </w:rPr>
              <w:t>qui ergotent subtilement</w:t>
            </w:r>
            <w:r>
              <w:t xml:space="preserve"> »206. Mais il faudrait que la po imitative trouve un « </w:t>
            </w:r>
            <w:r w:rsidRPr="00446445">
              <w:rPr>
                <w:color w:val="00B050"/>
              </w:rPr>
              <w:t>argument</w:t>
            </w:r>
            <w:r>
              <w:t> », puisse « </w:t>
            </w:r>
            <w:r w:rsidRPr="00446445">
              <w:rPr>
                <w:color w:val="00B050"/>
              </w:rPr>
              <w:t>produire sa justification </w:t>
            </w:r>
            <w:r>
              <w:t>», ce qui nous – les philosophes- permettrait de la ramener ds la cité, car nous sommes « </w:t>
            </w:r>
            <w:r w:rsidRPr="00446445">
              <w:rPr>
                <w:color w:val="00B050"/>
              </w:rPr>
              <w:t>sensibles à son charme </w:t>
            </w:r>
            <w:r>
              <w:t>». Leurs « </w:t>
            </w:r>
            <w:r w:rsidRPr="00ED575A">
              <w:rPr>
                <w:b/>
                <w:bCs/>
                <w:color w:val="00B050"/>
              </w:rPr>
              <w:t>propagateurs</w:t>
            </w:r>
            <w:r w:rsidRPr="00ED575A">
              <w:rPr>
                <w:b/>
                <w:bCs/>
              </w:rPr>
              <w:t> </w:t>
            </w:r>
            <w:r>
              <w:t>» seraient aussi estimés « </w:t>
            </w:r>
            <w:r w:rsidRPr="00446445">
              <w:rPr>
                <w:color w:val="00B050"/>
              </w:rPr>
              <w:t>s’ils ns font voir qu’elle n’est pas seulT agréable, ms aussi utile</w:t>
            </w:r>
            <w:r>
              <w:t> »207</w:t>
            </w:r>
            <w:r w:rsidR="00ED575A">
              <w:t> : « Comment n’en tirerions-ns pas qqc ? »207 s’étonne alors Glaucon.</w:t>
            </w:r>
          </w:p>
          <w:p w14:paraId="075CF5A9" w14:textId="38DA53B1" w:rsidR="00ED575A" w:rsidRDefault="00ED575A">
            <w:r>
              <w:t>Si la démonstration est impossible poursuit Socrate indifférent à l’intervention de Glaucon, les rhapsodes pourront alors faire comme avec la passion amoureuse : s’en détacher en se faisant violence. Mais en attendant cette justification, nous écouterons la poésie tout « </w:t>
            </w:r>
            <w:r w:rsidRPr="00ED575A">
              <w:rPr>
                <w:color w:val="00B050"/>
              </w:rPr>
              <w:t xml:space="preserve">en scandant pour ns-mêmes ce raisonT q ns venons de formuler, qui est pour ns </w:t>
            </w:r>
            <w:r w:rsidRPr="00ED575A">
              <w:rPr>
                <w:b/>
                <w:bCs/>
                <w:color w:val="00B050"/>
              </w:rPr>
              <w:t>une incantation</w:t>
            </w:r>
            <w:r w:rsidRPr="00ED575A">
              <w:rPr>
                <w:color w:val="00B050"/>
              </w:rPr>
              <w:t> </w:t>
            </w:r>
            <w:r>
              <w:t>» afin de ne pas tomber ds la passion.</w:t>
            </w:r>
          </w:p>
          <w:p w14:paraId="10945EC7" w14:textId="3A1E4A37" w:rsidR="00ED575A" w:rsidRDefault="00ED575A">
            <w:r>
              <w:t>Il faut donc rester « </w:t>
            </w:r>
            <w:r w:rsidRPr="00ED575A">
              <w:rPr>
                <w:color w:val="00B050"/>
              </w:rPr>
              <w:t>vigilant, si on demeure soucieux de la constitution polQ de soi-même </w:t>
            </w:r>
            <w:r>
              <w:t>», c’est « </w:t>
            </w:r>
            <w:r w:rsidRPr="00ED575A">
              <w:rPr>
                <w:color w:val="00B050"/>
              </w:rPr>
              <w:t>un combat d’importance</w:t>
            </w:r>
            <w:r>
              <w:t> » qui doit permettre de ne pas subir « </w:t>
            </w:r>
            <w:r w:rsidRPr="00ED575A">
              <w:rPr>
                <w:color w:val="00B050"/>
              </w:rPr>
              <w:t>l’influence des honneurs, des richesses, d’aucune fonction de pouvoir, ou même de l’activité poétQ</w:t>
            </w:r>
            <w:r>
              <w:rPr>
                <w:color w:val="00B050"/>
              </w:rPr>
              <w:t> </w:t>
            </w:r>
            <w:r w:rsidRPr="00ED575A">
              <w:t>»</w:t>
            </w:r>
            <w:r>
              <w:rPr>
                <w:color w:val="00B050"/>
              </w:rPr>
              <w:t xml:space="preserve"> </w:t>
            </w:r>
            <w:r>
              <w:t>au nom de « </w:t>
            </w:r>
            <w:r w:rsidRPr="00ED575A">
              <w:rPr>
                <w:color w:val="00B050"/>
              </w:rPr>
              <w:t>la justice et tte forme de vertu</w:t>
            </w:r>
            <w:r>
              <w:t> »208.</w:t>
            </w:r>
          </w:p>
          <w:p w14:paraId="42E64553" w14:textId="03E8B93D" w:rsidR="00ED575A" w:rsidRDefault="00ED575A">
            <w:r>
              <w:t>« </w:t>
            </w:r>
            <w:r w:rsidRPr="00ED575A">
              <w:rPr>
                <w:color w:val="00B050"/>
              </w:rPr>
              <w:t>Je pense q tt le md sera du même avis</w:t>
            </w:r>
            <w:r>
              <w:t> » concède Glaucon.</w:t>
            </w:r>
          </w:p>
          <w:p w14:paraId="1D0314CA" w14:textId="77777777" w:rsidR="00ED575A" w:rsidRDefault="00ED575A"/>
          <w:p w14:paraId="17FF29E4" w14:textId="58399DF8" w:rsidR="00ED575A" w:rsidRPr="00ED575A" w:rsidRDefault="00ED575A" w:rsidP="00ED575A">
            <w:pPr>
              <w:jc w:val="center"/>
              <w:rPr>
                <w:b/>
                <w:bCs/>
              </w:rPr>
            </w:pPr>
            <w:r w:rsidRPr="00ED575A">
              <w:rPr>
                <w:b/>
                <w:bCs/>
              </w:rPr>
              <w:t>***</w:t>
            </w:r>
          </w:p>
          <w:p w14:paraId="30185B15" w14:textId="77777777" w:rsidR="00A65FE3" w:rsidRDefault="00A65FE3"/>
          <w:p w14:paraId="03E38022" w14:textId="77777777" w:rsidR="00242DB4" w:rsidRDefault="00242DB4"/>
          <w:p w14:paraId="49B75814" w14:textId="77777777" w:rsidR="00242DB4" w:rsidRDefault="00242DB4"/>
          <w:p w14:paraId="19BAD08C" w14:textId="77777777" w:rsidR="00242DB4" w:rsidRDefault="00242DB4"/>
        </w:tc>
        <w:tc>
          <w:tcPr>
            <w:tcW w:w="3787" w:type="dxa"/>
          </w:tcPr>
          <w:p w14:paraId="5791DAA9" w14:textId="4F2F6FE4" w:rsidR="00242DB4" w:rsidRDefault="00F97242">
            <w:r>
              <w:rPr>
                <w:b/>
                <w:bCs/>
              </w:rPr>
              <w:lastRenderedPageBreak/>
              <w:t>Du rejet de la poésie imitative</w:t>
            </w:r>
          </w:p>
          <w:p w14:paraId="117E6B60" w14:textId="77777777" w:rsidR="00242DB4" w:rsidRDefault="00242DB4"/>
          <w:p w14:paraId="39E9FD85" w14:textId="77777777" w:rsidR="00242DB4" w:rsidRDefault="00242DB4"/>
          <w:p w14:paraId="60AFA145" w14:textId="77777777" w:rsidR="00242DB4" w:rsidRDefault="00242DB4"/>
          <w:p w14:paraId="4CCAB89F" w14:textId="77777777" w:rsidR="00242DB4" w:rsidRDefault="00242DB4"/>
          <w:p w14:paraId="18197C76" w14:textId="77777777" w:rsidR="00242DB4" w:rsidRDefault="00242DB4"/>
          <w:p w14:paraId="24C88666" w14:textId="77777777" w:rsidR="00242DB4" w:rsidRDefault="00242DB4"/>
          <w:p w14:paraId="3BD8AE21" w14:textId="77777777" w:rsidR="00242DB4" w:rsidRDefault="00242DB4">
            <w:pPr>
              <w:rPr>
                <w:b/>
                <w:bCs/>
              </w:rPr>
            </w:pPr>
          </w:p>
          <w:p w14:paraId="029CEEE0" w14:textId="77777777" w:rsidR="00242DB4" w:rsidRDefault="00242DB4">
            <w:pPr>
              <w:rPr>
                <w:b/>
                <w:bCs/>
              </w:rPr>
            </w:pPr>
          </w:p>
          <w:p w14:paraId="78EFC22F" w14:textId="77777777" w:rsidR="00F97242" w:rsidRDefault="00F97242"/>
          <w:p w14:paraId="20833AA5" w14:textId="77777777" w:rsidR="00F97242" w:rsidRDefault="00F97242"/>
          <w:p w14:paraId="36648A88" w14:textId="77777777" w:rsidR="00F97242" w:rsidRDefault="00F97242"/>
          <w:p w14:paraId="5984B468" w14:textId="656D8A6E" w:rsidR="00242DB4" w:rsidRDefault="00F97242">
            <w:r w:rsidRPr="00F97242">
              <w:t xml:space="preserve">- </w:t>
            </w:r>
            <w:r w:rsidR="00000000">
              <w:t>L’imitation </w:t>
            </w:r>
          </w:p>
          <w:p w14:paraId="5309D9FE" w14:textId="77777777" w:rsidR="00242DB4" w:rsidRDefault="00242DB4"/>
          <w:p w14:paraId="3BFCB872" w14:textId="77777777" w:rsidR="00242DB4" w:rsidRDefault="00242DB4"/>
          <w:p w14:paraId="693CB8B7" w14:textId="77777777" w:rsidR="00242DB4" w:rsidRDefault="00242DB4"/>
          <w:p w14:paraId="59873360" w14:textId="77777777" w:rsidR="00242DB4" w:rsidRDefault="00242DB4"/>
          <w:p w14:paraId="32CABD1F" w14:textId="5522C2A4" w:rsidR="00242DB4" w:rsidRDefault="00F97242">
            <w:r>
              <w:t xml:space="preserve">     = </w:t>
            </w:r>
            <w:r w:rsidR="00000000">
              <w:t>Méthode de l’interrogation par questions et recours à la dialectique des formes</w:t>
            </w:r>
          </w:p>
          <w:p w14:paraId="26C62089" w14:textId="77777777" w:rsidR="00242DB4" w:rsidRDefault="00242DB4"/>
          <w:p w14:paraId="19DAEC2F" w14:textId="1F914C2D" w:rsidR="00242DB4" w:rsidRDefault="00F97242">
            <w:r>
              <w:t xml:space="preserve">     = </w:t>
            </w:r>
            <w:r w:rsidR="00000000">
              <w:t>Ex de l’artisan menuisier &amp; du lit</w:t>
            </w:r>
          </w:p>
          <w:p w14:paraId="7EA37454" w14:textId="77777777" w:rsidR="00242DB4" w:rsidRDefault="00242DB4"/>
          <w:p w14:paraId="5FB2AFA0" w14:textId="77777777" w:rsidR="00242DB4" w:rsidRDefault="00242DB4">
            <w:pPr>
              <w:rPr>
                <w:b/>
                <w:bCs/>
              </w:rPr>
            </w:pPr>
          </w:p>
          <w:p w14:paraId="650889BB" w14:textId="77777777" w:rsidR="00242DB4" w:rsidRDefault="00242DB4">
            <w:pPr>
              <w:rPr>
                <w:b/>
                <w:bCs/>
              </w:rPr>
            </w:pPr>
          </w:p>
          <w:p w14:paraId="1398A766" w14:textId="77777777" w:rsidR="00242DB4" w:rsidRDefault="00242DB4">
            <w:pPr>
              <w:rPr>
                <w:b/>
                <w:bCs/>
              </w:rPr>
            </w:pPr>
          </w:p>
          <w:p w14:paraId="625AAD13" w14:textId="77777777" w:rsidR="00242DB4" w:rsidRDefault="00242DB4">
            <w:pPr>
              <w:rPr>
                <w:b/>
                <w:bCs/>
              </w:rPr>
            </w:pPr>
          </w:p>
          <w:p w14:paraId="4BAE9482" w14:textId="77777777" w:rsidR="00242DB4" w:rsidRDefault="00242DB4">
            <w:pPr>
              <w:rPr>
                <w:b/>
                <w:bCs/>
              </w:rPr>
            </w:pPr>
          </w:p>
          <w:p w14:paraId="03841A91" w14:textId="6032A155" w:rsidR="00242DB4" w:rsidRDefault="00F97242">
            <w:r>
              <w:t xml:space="preserve">     = </w:t>
            </w:r>
            <w:r w:rsidR="00000000">
              <w:t>Image ironique du peintre en démiurge universel</w:t>
            </w:r>
          </w:p>
          <w:p w14:paraId="7DFBF042" w14:textId="77777777" w:rsidR="00242DB4" w:rsidRDefault="00242DB4"/>
          <w:p w14:paraId="453D0E09" w14:textId="77777777" w:rsidR="00242DB4" w:rsidRDefault="00242DB4"/>
          <w:p w14:paraId="52504510" w14:textId="77777777" w:rsidR="00242DB4" w:rsidRDefault="00242DB4"/>
          <w:p w14:paraId="6C764FD3" w14:textId="77777777" w:rsidR="00242DB4" w:rsidRDefault="00242DB4"/>
          <w:p w14:paraId="11E149C4" w14:textId="77777777" w:rsidR="00242DB4" w:rsidRDefault="00242DB4"/>
          <w:p w14:paraId="0AD79E47" w14:textId="77777777" w:rsidR="00242DB4" w:rsidRDefault="00242DB4"/>
          <w:p w14:paraId="0CDFB481" w14:textId="77777777" w:rsidR="00242DB4" w:rsidRDefault="00242DB4"/>
          <w:p w14:paraId="7D1C80DE" w14:textId="77777777" w:rsidR="00242DB4" w:rsidRDefault="00242DB4"/>
          <w:p w14:paraId="4988B3D7" w14:textId="77777777" w:rsidR="00242DB4" w:rsidRDefault="00242DB4"/>
          <w:p w14:paraId="1C682E3A" w14:textId="14241200" w:rsidR="00242DB4" w:rsidRDefault="00F97242">
            <w:r>
              <w:t xml:space="preserve">     = </w:t>
            </w:r>
            <w:r w:rsidR="00000000">
              <w:t>Image du miroir &amp; des apparences produites par le peintre</w:t>
            </w:r>
          </w:p>
          <w:p w14:paraId="63C228DB" w14:textId="77777777" w:rsidR="00242DB4" w:rsidRDefault="00242DB4"/>
          <w:p w14:paraId="2AA645D5" w14:textId="77777777" w:rsidR="00242DB4" w:rsidRDefault="00242DB4"/>
          <w:p w14:paraId="47D1C1EA" w14:textId="77777777" w:rsidR="00242DB4" w:rsidRDefault="00242DB4"/>
          <w:p w14:paraId="5508F710" w14:textId="77777777" w:rsidR="00242DB4" w:rsidRDefault="00242DB4"/>
          <w:p w14:paraId="53FAFE79" w14:textId="77777777" w:rsidR="00242DB4" w:rsidRDefault="00242DB4"/>
          <w:p w14:paraId="5F0143BE" w14:textId="77777777" w:rsidR="00242DB4" w:rsidRDefault="00242DB4"/>
          <w:p w14:paraId="4E90BD6B" w14:textId="77777777" w:rsidR="00242DB4" w:rsidRDefault="00242DB4"/>
          <w:p w14:paraId="21BF9335" w14:textId="77777777" w:rsidR="00242DB4" w:rsidRDefault="00242DB4"/>
          <w:p w14:paraId="4D7F09DB" w14:textId="77777777" w:rsidR="00242DB4" w:rsidRDefault="00242DB4"/>
          <w:p w14:paraId="1DA9F9D7" w14:textId="77777777" w:rsidR="00242DB4" w:rsidRDefault="00242DB4">
            <w:pPr>
              <w:rPr>
                <w:b/>
                <w:bCs/>
              </w:rPr>
            </w:pPr>
          </w:p>
          <w:p w14:paraId="0033D74B" w14:textId="0A3A7DA9" w:rsidR="00E35DD5" w:rsidRDefault="00F97242" w:rsidP="00E35DD5">
            <w:r>
              <w:t xml:space="preserve">- </w:t>
            </w:r>
            <w:r w:rsidR="00000000">
              <w:t>Les trois espèces</w:t>
            </w:r>
            <w:r w:rsidR="00E35DD5">
              <w:t>/degrés</w:t>
            </w:r>
            <w:r w:rsidR="00000000">
              <w:t xml:space="preserve"> de création</w:t>
            </w:r>
            <w:r w:rsidR="00E35DD5">
              <w:t>/</w:t>
            </w:r>
            <w:r w:rsidR="00E35DD5" w:rsidRPr="00E35DD5">
              <w:t xml:space="preserve"> </w:t>
            </w:r>
            <w:r w:rsidR="00E35DD5" w:rsidRPr="00E35DD5">
              <w:t>représentation</w:t>
            </w:r>
            <w:r w:rsidR="00000000">
              <w:t xml:space="preserve"> : </w:t>
            </w:r>
            <w:r w:rsidR="00000000">
              <w:rPr>
                <w:i/>
                <w:iCs/>
              </w:rPr>
              <w:t>aletheia</w:t>
            </w:r>
            <w:r w:rsidR="00000000">
              <w:t xml:space="preserve">, </w:t>
            </w:r>
            <w:r w:rsidR="00000000">
              <w:rPr>
                <w:i/>
                <w:iCs/>
              </w:rPr>
              <w:t>eidos</w:t>
            </w:r>
            <w:r w:rsidR="00000000">
              <w:t xml:space="preserve">, </w:t>
            </w:r>
            <w:r w:rsidR="00000000">
              <w:rPr>
                <w:i/>
                <w:iCs/>
              </w:rPr>
              <w:t>mimesis</w:t>
            </w:r>
            <w:r w:rsidR="00E35DD5">
              <w:t> ou selon</w:t>
            </w:r>
          </w:p>
          <w:p w14:paraId="1CE27A6F" w14:textId="45B04CB6" w:rsidR="00242DB4" w:rsidRDefault="00E35DD5" w:rsidP="00E35DD5">
            <w:r>
              <w:rPr>
                <w:i/>
                <w:iCs/>
              </w:rPr>
              <w:t>la nature</w:t>
            </w:r>
            <w:r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le logos</w:t>
            </w:r>
            <w:r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les objets fabriqués/ produits de l’artisanat</w:t>
            </w:r>
          </w:p>
          <w:p w14:paraId="377FB92F" w14:textId="77777777" w:rsidR="00242DB4" w:rsidRDefault="00242DB4"/>
          <w:p w14:paraId="39F01724" w14:textId="77777777" w:rsidR="00242DB4" w:rsidRDefault="00242DB4"/>
          <w:p w14:paraId="4AB49C77" w14:textId="77777777" w:rsidR="00242DB4" w:rsidRDefault="00242DB4"/>
          <w:p w14:paraId="0DE359A6" w14:textId="77777777" w:rsidR="00242DB4" w:rsidRDefault="00242DB4"/>
          <w:p w14:paraId="65F2F5AB" w14:textId="77777777" w:rsidR="00242DB4" w:rsidRDefault="00242DB4"/>
          <w:p w14:paraId="34C77C16" w14:textId="77777777" w:rsidR="00242DB4" w:rsidRDefault="00242DB4"/>
          <w:p w14:paraId="63F01F19" w14:textId="77777777" w:rsidR="00242DB4" w:rsidRDefault="00242DB4"/>
          <w:p w14:paraId="0DE5EA63" w14:textId="0A618203" w:rsidR="00242DB4" w:rsidRDefault="00F97242">
            <w:r>
              <w:t xml:space="preserve">    =</w:t>
            </w:r>
            <w:r w:rsidR="00000000">
              <w:t xml:space="preserve"> le peintre, imitateur au 3e rang après le dieu puis l’artisan</w:t>
            </w:r>
          </w:p>
          <w:p w14:paraId="485D8572" w14:textId="77777777" w:rsidR="00242DB4" w:rsidRDefault="00242DB4"/>
          <w:p w14:paraId="46D54A12" w14:textId="37158738" w:rsidR="00242DB4" w:rsidRDefault="00F97242">
            <w:r>
              <w:t xml:space="preserve">     = </w:t>
            </w:r>
            <w:r w:rsidR="00000000">
              <w:t>le tragédien, imitateur au 3</w:t>
            </w:r>
            <w:r w:rsidR="00000000">
              <w:rPr>
                <w:vertAlign w:val="superscript"/>
              </w:rPr>
              <w:t>e</w:t>
            </w:r>
            <w:r w:rsidR="00000000">
              <w:t xml:space="preserve"> rang</w:t>
            </w:r>
          </w:p>
          <w:p w14:paraId="7F875E57" w14:textId="77777777" w:rsidR="00242DB4" w:rsidRDefault="00242DB4"/>
          <w:p w14:paraId="073B2C97" w14:textId="77777777" w:rsidR="00242DB4" w:rsidRDefault="00242DB4"/>
          <w:p w14:paraId="042A4F70" w14:textId="77777777" w:rsidR="00242DB4" w:rsidRDefault="00242DB4"/>
          <w:p w14:paraId="6636201A" w14:textId="77777777" w:rsidR="00242DB4" w:rsidRDefault="00242DB4"/>
          <w:p w14:paraId="457A69ED" w14:textId="77777777" w:rsidR="00242DB4" w:rsidRDefault="00242DB4"/>
          <w:p w14:paraId="043E72D5" w14:textId="06118348" w:rsidR="00242DB4" w:rsidRDefault="00F97242">
            <w:r>
              <w:t xml:space="preserve">     = </w:t>
            </w:r>
            <w:r w:rsidR="00000000">
              <w:t>le peintre, imitateur d’un simulacre, est ignorant et fallacieux</w:t>
            </w:r>
          </w:p>
          <w:p w14:paraId="6AC7FEAA" w14:textId="77777777" w:rsidR="00242DB4" w:rsidRDefault="00242DB4"/>
          <w:p w14:paraId="1CD2F9A3" w14:textId="77777777" w:rsidR="00E35DD5" w:rsidRDefault="00E35DD5"/>
          <w:p w14:paraId="243AA059" w14:textId="77777777" w:rsidR="00E35DD5" w:rsidRDefault="00E35DD5"/>
          <w:p w14:paraId="6BC2947F" w14:textId="77777777" w:rsidR="00E35DD5" w:rsidRDefault="00E35DD5"/>
          <w:p w14:paraId="65338025" w14:textId="77777777" w:rsidR="00E35DD5" w:rsidRDefault="00E35DD5"/>
          <w:p w14:paraId="296E4D67" w14:textId="77777777" w:rsidR="00E35DD5" w:rsidRDefault="00E35DD5"/>
          <w:p w14:paraId="39B48665" w14:textId="03C7F77E" w:rsidR="00242DB4" w:rsidRPr="00E35DD5" w:rsidRDefault="00E35DD5">
            <w:r w:rsidRPr="00E35DD5">
              <w:t>=&gt;</w:t>
            </w:r>
            <w:r w:rsidR="00000000" w:rsidRPr="00E35DD5">
              <w:t> Les œuvres du poète mimétique (mimêtikos poiêtês 605a), créateur de fantômes (o tou eidôlou poiêtês 601b) et non pas de vérité</w:t>
            </w:r>
          </w:p>
          <w:p w14:paraId="5D94970C" w14:textId="77777777" w:rsidR="00242DB4" w:rsidRDefault="00242DB4">
            <w:pPr>
              <w:rPr>
                <w:i/>
                <w:iCs/>
              </w:rPr>
            </w:pPr>
          </w:p>
          <w:p w14:paraId="287396B4" w14:textId="77777777" w:rsidR="00242DB4" w:rsidRDefault="00242DB4">
            <w:pPr>
              <w:rPr>
                <w:i/>
                <w:iCs/>
              </w:rPr>
            </w:pPr>
          </w:p>
          <w:p w14:paraId="75694E14" w14:textId="77777777" w:rsidR="00242DB4" w:rsidRDefault="00242DB4">
            <w:pPr>
              <w:rPr>
                <w:i/>
                <w:iCs/>
              </w:rPr>
            </w:pPr>
          </w:p>
          <w:p w14:paraId="63E55B89" w14:textId="77777777" w:rsidR="00242DB4" w:rsidRDefault="00242DB4">
            <w:pPr>
              <w:rPr>
                <w:i/>
                <w:iCs/>
              </w:rPr>
            </w:pPr>
          </w:p>
          <w:p w14:paraId="70F583CA" w14:textId="77777777" w:rsidR="00242DB4" w:rsidRDefault="00242DB4">
            <w:pPr>
              <w:rPr>
                <w:i/>
                <w:iCs/>
              </w:rPr>
            </w:pPr>
          </w:p>
          <w:p w14:paraId="63D208A8" w14:textId="77777777" w:rsidR="00F97242" w:rsidRDefault="00F97242">
            <w:pPr>
              <w:rPr>
                <w:b/>
                <w:bCs/>
              </w:rPr>
            </w:pPr>
          </w:p>
          <w:p w14:paraId="15CDC13D" w14:textId="07D106D1" w:rsidR="00242DB4" w:rsidRDefault="00F97242">
            <w:pPr>
              <w:rPr>
                <w:b/>
                <w:bCs/>
              </w:rPr>
            </w:pPr>
            <w:r>
              <w:rPr>
                <w:b/>
                <w:bCs/>
              </w:rPr>
              <w:t>De la</w:t>
            </w:r>
            <w:r w:rsidR="00000000">
              <w:rPr>
                <w:b/>
                <w:bCs/>
              </w:rPr>
              <w:t> </w:t>
            </w:r>
            <w:r w:rsidR="00000000">
              <w:rPr>
                <w:b/>
                <w:bCs/>
                <w:i/>
                <w:iCs/>
              </w:rPr>
              <w:t>mimesis</w:t>
            </w:r>
            <w:r w:rsidR="00000000">
              <w:rPr>
                <w:b/>
                <w:bCs/>
              </w:rPr>
              <w:t> tragique et la contagion de la passion</w:t>
            </w:r>
          </w:p>
          <w:p w14:paraId="0038EF7F" w14:textId="77777777" w:rsidR="00242DB4" w:rsidRDefault="00840439">
            <w:r>
              <w:t>- le statut supérieur de l’artisan sur le poète</w:t>
            </w:r>
          </w:p>
          <w:p w14:paraId="2E3B5540" w14:textId="77777777" w:rsidR="00840439" w:rsidRDefault="00840439"/>
          <w:p w14:paraId="48BC3769" w14:textId="77777777" w:rsidR="00840439" w:rsidRDefault="00840439"/>
          <w:p w14:paraId="4E2B8D2A" w14:textId="77777777" w:rsidR="00840439" w:rsidRDefault="00840439"/>
          <w:p w14:paraId="02D9363E" w14:textId="77777777" w:rsidR="00840439" w:rsidRDefault="00840439"/>
          <w:p w14:paraId="16A39AA5" w14:textId="77777777" w:rsidR="00840439" w:rsidRDefault="00840439"/>
          <w:p w14:paraId="71905D25" w14:textId="381A6589" w:rsidR="00840439" w:rsidRDefault="00840439">
            <w:r>
              <w:t>- de l’ignorance du poète – et de Homère en particulier</w:t>
            </w:r>
          </w:p>
          <w:p w14:paraId="52C2987B" w14:textId="77777777" w:rsidR="00840439" w:rsidRDefault="00840439"/>
          <w:p w14:paraId="77702BF0" w14:textId="37B17EA9" w:rsidR="00840439" w:rsidRDefault="00840439">
            <w:r>
              <w:lastRenderedPageBreak/>
              <w:t xml:space="preserve">     = ignorance de la stratégie militR, de l’éduc°, de l’administrat°</w:t>
            </w:r>
          </w:p>
          <w:p w14:paraId="6A2F0904" w14:textId="77777777" w:rsidR="00840439" w:rsidRDefault="00840439"/>
          <w:p w14:paraId="425170DC" w14:textId="77777777" w:rsidR="00840439" w:rsidRDefault="00840439"/>
          <w:p w14:paraId="09F461D3" w14:textId="77777777" w:rsidR="00840439" w:rsidRDefault="00840439"/>
          <w:p w14:paraId="2B55E555" w14:textId="77777777" w:rsidR="00840439" w:rsidRDefault="00840439"/>
          <w:p w14:paraId="08E3CA6B" w14:textId="77777777" w:rsidR="00840439" w:rsidRDefault="00840439"/>
          <w:p w14:paraId="1756B805" w14:textId="77777777" w:rsidR="00840439" w:rsidRDefault="00840439"/>
          <w:p w14:paraId="13289DD0" w14:textId="77777777" w:rsidR="00840439" w:rsidRDefault="00840439"/>
          <w:p w14:paraId="2712973D" w14:textId="77777777" w:rsidR="00840439" w:rsidRDefault="00840439"/>
          <w:p w14:paraId="419E970A" w14:textId="77777777" w:rsidR="00840439" w:rsidRDefault="00840439"/>
          <w:p w14:paraId="557C4CC4" w14:textId="77777777" w:rsidR="00840439" w:rsidRDefault="00840439"/>
          <w:p w14:paraId="5460DABC" w14:textId="77777777" w:rsidR="00840439" w:rsidRDefault="00840439"/>
          <w:p w14:paraId="7AEAF991" w14:textId="77777777" w:rsidR="00840439" w:rsidRDefault="00840439"/>
          <w:p w14:paraId="625015C2" w14:textId="77777777" w:rsidR="00840439" w:rsidRDefault="00840439"/>
          <w:p w14:paraId="3118A76E" w14:textId="77777777" w:rsidR="00840439" w:rsidRDefault="00840439"/>
          <w:p w14:paraId="2756F2D0" w14:textId="47A2E5D2" w:rsidR="00840439" w:rsidRDefault="00840439">
            <w:r>
              <w:t xml:space="preserve">     = le poète éloigné de la vérité</w:t>
            </w:r>
          </w:p>
          <w:p w14:paraId="0739A5F6" w14:textId="77777777" w:rsidR="00A554A5" w:rsidRDefault="00A554A5"/>
          <w:p w14:paraId="2EB600BA" w14:textId="77777777" w:rsidR="00A554A5" w:rsidRDefault="00A554A5"/>
          <w:p w14:paraId="0D66984A" w14:textId="77777777" w:rsidR="00A554A5" w:rsidRDefault="00A554A5"/>
          <w:p w14:paraId="2577E0FE" w14:textId="77777777" w:rsidR="00A554A5" w:rsidRDefault="00A554A5"/>
          <w:p w14:paraId="160D54BF" w14:textId="77777777" w:rsidR="00A554A5" w:rsidRDefault="00A554A5"/>
          <w:p w14:paraId="6F4ABFC9" w14:textId="77777777" w:rsidR="00A554A5" w:rsidRDefault="00A554A5"/>
          <w:p w14:paraId="6EEA9A75" w14:textId="77777777" w:rsidR="00A554A5" w:rsidRDefault="00A554A5"/>
          <w:p w14:paraId="2D17E64B" w14:textId="77777777" w:rsidR="00A554A5" w:rsidRDefault="00A554A5"/>
          <w:p w14:paraId="2A8A48A9" w14:textId="77777777" w:rsidR="00A554A5" w:rsidRDefault="00A554A5"/>
          <w:p w14:paraId="55F2AC46" w14:textId="77777777" w:rsidR="00A554A5" w:rsidRDefault="00A554A5"/>
          <w:p w14:paraId="627C6A2D" w14:textId="77777777" w:rsidR="00A554A5" w:rsidRDefault="00A554A5"/>
          <w:p w14:paraId="1FD2BCAB" w14:textId="77777777" w:rsidR="00A554A5" w:rsidRDefault="00A554A5"/>
          <w:p w14:paraId="019474DD" w14:textId="77777777" w:rsidR="00A554A5" w:rsidRDefault="00A554A5"/>
          <w:p w14:paraId="2CABB8A2" w14:textId="77777777" w:rsidR="00A554A5" w:rsidRDefault="00A554A5"/>
          <w:p w14:paraId="19C7EA3A" w14:textId="77777777" w:rsidR="00A554A5" w:rsidRDefault="00A554A5"/>
          <w:p w14:paraId="7D391EDB" w14:textId="0A72C1D3" w:rsidR="00A554A5" w:rsidRDefault="00A554A5">
            <w:r>
              <w:t>- les trois arts</w:t>
            </w:r>
          </w:p>
          <w:p w14:paraId="2239E4A1" w14:textId="77777777" w:rsidR="00D26002" w:rsidRDefault="00D26002"/>
          <w:p w14:paraId="2A476266" w14:textId="77777777" w:rsidR="00D26002" w:rsidRDefault="00D26002"/>
          <w:p w14:paraId="253B2A78" w14:textId="77777777" w:rsidR="00D26002" w:rsidRDefault="00D26002"/>
          <w:p w14:paraId="44937AF8" w14:textId="77777777" w:rsidR="00D26002" w:rsidRDefault="00D26002"/>
          <w:p w14:paraId="24DBE3D4" w14:textId="7FF1BB0D" w:rsidR="00D26002" w:rsidRDefault="00D26002">
            <w:r>
              <w:t xml:space="preserve">     = la savoir de l’utilisateur de l’objet</w:t>
            </w:r>
          </w:p>
          <w:p w14:paraId="526D8D6B" w14:textId="6C474656" w:rsidR="00DF638A" w:rsidRDefault="00DF638A">
            <w:r>
              <w:t xml:space="preserve">   </w:t>
            </w:r>
          </w:p>
          <w:p w14:paraId="27C734FE" w14:textId="4942DC0F" w:rsidR="00DF638A" w:rsidRDefault="00DF638A">
            <w:r>
              <w:t xml:space="preserve">     = la position médiane de l’artisan</w:t>
            </w:r>
          </w:p>
          <w:p w14:paraId="31BF0A5E" w14:textId="77777777" w:rsidR="00DF638A" w:rsidRDefault="00DF638A"/>
          <w:p w14:paraId="02916BB1" w14:textId="77777777" w:rsidR="00DF638A" w:rsidRDefault="00DF638A"/>
          <w:p w14:paraId="7D8E38AD" w14:textId="77777777" w:rsidR="00DF638A" w:rsidRDefault="00DF638A"/>
          <w:p w14:paraId="18241AEC" w14:textId="77777777" w:rsidR="00DF638A" w:rsidRDefault="00DF638A"/>
          <w:p w14:paraId="21E3060A" w14:textId="77777777" w:rsidR="00DF638A" w:rsidRDefault="00DF638A"/>
          <w:p w14:paraId="3C8494D1" w14:textId="6D539003" w:rsidR="00DF638A" w:rsidRDefault="00DF638A">
            <w:r>
              <w:t xml:space="preserve">     = la 3</w:t>
            </w:r>
            <w:r w:rsidRPr="00DF638A">
              <w:rPr>
                <w:vertAlign w:val="superscript"/>
              </w:rPr>
              <w:t>e</w:t>
            </w:r>
            <w:r>
              <w:t xml:space="preserve"> position du poète imitateur</w:t>
            </w:r>
          </w:p>
          <w:p w14:paraId="6773DD84" w14:textId="77777777" w:rsidR="00840439" w:rsidRDefault="000B2583">
            <w:r>
              <w:t>- le pouvoir de l</w:t>
            </w:r>
            <w:r w:rsidR="00071644">
              <w:t>’art</w:t>
            </w:r>
            <w:r>
              <w:t xml:space="preserve"> sur </w:t>
            </w:r>
            <w:r w:rsidR="00071644">
              <w:t xml:space="preserve">la partie irrationnelle de </w:t>
            </w:r>
            <w:r>
              <w:t>l’âme</w:t>
            </w:r>
          </w:p>
          <w:p w14:paraId="68C70F6A" w14:textId="77777777" w:rsidR="00F97242" w:rsidRDefault="00F97242"/>
          <w:p w14:paraId="294DDBC4" w14:textId="77777777" w:rsidR="00F97242" w:rsidRDefault="00F97242"/>
          <w:p w14:paraId="088EE37F" w14:textId="1CA9BD49" w:rsidR="00F97242" w:rsidRDefault="00F97242">
            <w:r>
              <w:t xml:space="preserve">     = les effets similaires à ceux de la magie</w:t>
            </w:r>
          </w:p>
          <w:p w14:paraId="786B989E" w14:textId="77777777" w:rsidR="00071644" w:rsidRDefault="00071644"/>
          <w:p w14:paraId="4B786678" w14:textId="77777777" w:rsidR="00071644" w:rsidRDefault="00071644"/>
          <w:p w14:paraId="495A38C3" w14:textId="77777777" w:rsidR="00071644" w:rsidRDefault="00071644"/>
          <w:p w14:paraId="3260915C" w14:textId="77777777" w:rsidR="00071644" w:rsidRDefault="00071644"/>
          <w:p w14:paraId="703F54D1" w14:textId="56E95876" w:rsidR="00071644" w:rsidRDefault="00F97242">
            <w:r>
              <w:t xml:space="preserve">     = une négation de la raison</w:t>
            </w:r>
          </w:p>
          <w:p w14:paraId="1ABBBCD7" w14:textId="77777777" w:rsidR="00071644" w:rsidRDefault="00071644"/>
          <w:p w14:paraId="05268BA7" w14:textId="77777777" w:rsidR="00071644" w:rsidRDefault="00071644"/>
          <w:p w14:paraId="45567CD9" w14:textId="77777777" w:rsidR="00071644" w:rsidRDefault="00071644"/>
          <w:p w14:paraId="047C407F" w14:textId="77777777" w:rsidR="00071644" w:rsidRDefault="00071644"/>
          <w:p w14:paraId="2DAE5707" w14:textId="77777777" w:rsidR="00071644" w:rsidRDefault="00071644"/>
          <w:p w14:paraId="776A37D2" w14:textId="77777777" w:rsidR="00071644" w:rsidRDefault="00071644"/>
          <w:p w14:paraId="48E3E848" w14:textId="77777777" w:rsidR="00071644" w:rsidRDefault="00071644"/>
          <w:p w14:paraId="0CFA675E" w14:textId="77777777" w:rsidR="00071644" w:rsidRDefault="00071644"/>
          <w:p w14:paraId="57F971AA" w14:textId="77777777" w:rsidR="00071644" w:rsidRDefault="00071644"/>
          <w:p w14:paraId="326F21D7" w14:textId="77777777" w:rsidR="00071644" w:rsidRDefault="00071644"/>
          <w:p w14:paraId="6F7D6288" w14:textId="77777777" w:rsidR="00071644" w:rsidRDefault="00071644"/>
          <w:p w14:paraId="20688499" w14:textId="77777777" w:rsidR="00071644" w:rsidRDefault="00071644"/>
          <w:p w14:paraId="5AA63862" w14:textId="77777777" w:rsidR="00071644" w:rsidRDefault="00071644"/>
          <w:p w14:paraId="39D2353F" w14:textId="4DE78F83" w:rsidR="00071644" w:rsidRDefault="00F97242">
            <w:r>
              <w:t xml:space="preserve">     = une attention indue aux affaires humaines</w:t>
            </w:r>
          </w:p>
          <w:p w14:paraId="5FC3FA45" w14:textId="77777777" w:rsidR="00071644" w:rsidRDefault="00071644"/>
          <w:p w14:paraId="4F5A7455" w14:textId="77777777" w:rsidR="00071644" w:rsidRDefault="00071644"/>
          <w:p w14:paraId="6412D77A" w14:textId="77777777" w:rsidR="00071644" w:rsidRDefault="00071644"/>
          <w:p w14:paraId="7A24D1DB" w14:textId="77777777" w:rsidR="00071644" w:rsidRDefault="00071644"/>
          <w:p w14:paraId="49BFAAF8" w14:textId="77777777" w:rsidR="00071644" w:rsidRDefault="00071644"/>
          <w:p w14:paraId="274AADCF" w14:textId="77777777" w:rsidR="00071644" w:rsidRDefault="00071644"/>
          <w:p w14:paraId="1A79F6FE" w14:textId="6271C892" w:rsidR="00071644" w:rsidRDefault="00071644">
            <w:r>
              <w:t xml:space="preserve">     = les deux genres/parties de l’âme</w:t>
            </w:r>
            <w:r w:rsidR="00F97242">
              <w:t> : flatterie du désir et destruction de la raison</w:t>
            </w:r>
          </w:p>
          <w:p w14:paraId="67286F2D" w14:textId="77777777" w:rsidR="00E35DD5" w:rsidRDefault="00E35DD5"/>
          <w:p w14:paraId="03BF1EC0" w14:textId="77777777" w:rsidR="00E35DD5" w:rsidRDefault="00E35DD5"/>
          <w:p w14:paraId="0E7078D0" w14:textId="77777777" w:rsidR="00E35DD5" w:rsidRDefault="00E35DD5"/>
          <w:p w14:paraId="6568BC02" w14:textId="77777777" w:rsidR="00E35DD5" w:rsidRDefault="00E35DD5"/>
          <w:p w14:paraId="20BADD7B" w14:textId="77777777" w:rsidR="00E35DD5" w:rsidRDefault="00E35DD5">
            <w:r>
              <w:t xml:space="preserve">     = nocivité pour la cité</w:t>
            </w:r>
          </w:p>
          <w:p w14:paraId="27C70577" w14:textId="77777777" w:rsidR="00F97242" w:rsidRDefault="00F97242"/>
          <w:p w14:paraId="221D753D" w14:textId="77777777" w:rsidR="00E35DD5" w:rsidRDefault="00E35DD5"/>
          <w:p w14:paraId="0443AE19" w14:textId="77777777" w:rsidR="00E35DD5" w:rsidRDefault="00E35DD5"/>
          <w:p w14:paraId="01CF9C93" w14:textId="1AE041DD" w:rsidR="00E35DD5" w:rsidRDefault="00F97242">
            <w:r>
              <w:t xml:space="preserve">     = nocivité sur les meilleurs</w:t>
            </w:r>
          </w:p>
          <w:p w14:paraId="36D47D8C" w14:textId="77777777" w:rsidR="00E35DD5" w:rsidRDefault="00E35DD5"/>
          <w:p w14:paraId="2CA126D9" w14:textId="77777777" w:rsidR="00E35DD5" w:rsidRDefault="00E35DD5"/>
          <w:p w14:paraId="101CE2D9" w14:textId="77777777" w:rsidR="00E35DD5" w:rsidRDefault="00E35DD5"/>
          <w:p w14:paraId="470761C3" w14:textId="77777777" w:rsidR="00E35DD5" w:rsidRDefault="00E35DD5"/>
          <w:p w14:paraId="4D334703" w14:textId="77777777" w:rsidR="00E35DD5" w:rsidRDefault="00E35DD5"/>
          <w:p w14:paraId="5D2E1DBD" w14:textId="77777777" w:rsidR="00E35DD5" w:rsidRDefault="00E35DD5"/>
          <w:p w14:paraId="6E2C364E" w14:textId="77777777" w:rsidR="00E35DD5" w:rsidRDefault="00E35DD5"/>
          <w:p w14:paraId="0B9A1836" w14:textId="77777777" w:rsidR="00E35DD5" w:rsidRDefault="00E35DD5"/>
          <w:p w14:paraId="500D5A89" w14:textId="77777777" w:rsidR="00E35DD5" w:rsidRDefault="00E35DD5"/>
          <w:p w14:paraId="484A25D1" w14:textId="77777777" w:rsidR="00E35DD5" w:rsidRDefault="00E35DD5"/>
          <w:p w14:paraId="21C9CC44" w14:textId="77777777" w:rsidR="00E35DD5" w:rsidRDefault="00E35DD5"/>
          <w:p w14:paraId="13B9234D" w14:textId="77777777" w:rsidR="00E35DD5" w:rsidRDefault="00E35DD5"/>
          <w:p w14:paraId="5760EC97" w14:textId="77777777" w:rsidR="00E35DD5" w:rsidRDefault="00E35DD5"/>
          <w:p w14:paraId="7AA123A2" w14:textId="77777777" w:rsidR="00E35DD5" w:rsidRDefault="00E35DD5"/>
          <w:p w14:paraId="597433CE" w14:textId="77777777" w:rsidR="00E35DD5" w:rsidRDefault="00E35DD5"/>
          <w:p w14:paraId="0ACE3AED" w14:textId="77777777" w:rsidR="00E35DD5" w:rsidRDefault="00E35DD5"/>
          <w:p w14:paraId="06BC97D4" w14:textId="77777777" w:rsidR="00E35DD5" w:rsidRDefault="00E35DD5">
            <w:r>
              <w:t>=</w:t>
            </w:r>
            <w:r w:rsidR="00F97242">
              <w:t xml:space="preserve">&gt; </w:t>
            </w:r>
            <w:r>
              <w:t>la vigilance nécessaire</w:t>
            </w:r>
          </w:p>
          <w:p w14:paraId="42545E11" w14:textId="77777777" w:rsidR="00F97242" w:rsidRDefault="00F97242"/>
          <w:p w14:paraId="38678762" w14:textId="77777777" w:rsidR="00F97242" w:rsidRDefault="00F97242"/>
          <w:p w14:paraId="7C937745" w14:textId="77777777" w:rsidR="00F97242" w:rsidRDefault="00F97242"/>
          <w:p w14:paraId="6016BEB6" w14:textId="77777777" w:rsidR="00F97242" w:rsidRDefault="00F97242"/>
          <w:p w14:paraId="6BCD962E" w14:textId="77777777" w:rsidR="00F97242" w:rsidRDefault="00F97242"/>
          <w:p w14:paraId="3BEBD6DC" w14:textId="77777777" w:rsidR="00F97242" w:rsidRDefault="00F97242"/>
          <w:p w14:paraId="50B6555D" w14:textId="77777777" w:rsidR="00F97242" w:rsidRDefault="00F97242">
            <w:r>
              <w:t xml:space="preserve">     = l’ancien conflit entre phi et poésie</w:t>
            </w:r>
          </w:p>
          <w:p w14:paraId="5712319A" w14:textId="77777777" w:rsidR="00F97242" w:rsidRDefault="00F97242"/>
          <w:p w14:paraId="2A22DCEE" w14:textId="77777777" w:rsidR="00F97242" w:rsidRDefault="00F97242"/>
          <w:p w14:paraId="22F3247A" w14:textId="77777777" w:rsidR="00F97242" w:rsidRDefault="00F97242"/>
          <w:p w14:paraId="60B06E2C" w14:textId="77777777" w:rsidR="00F97242" w:rsidRDefault="00F97242"/>
          <w:p w14:paraId="133A4A42" w14:textId="3DE7387B" w:rsidR="00F97242" w:rsidRDefault="00F97242">
            <w:r>
              <w:t xml:space="preserve">     = l’espoir d’une preuve d’utilité</w:t>
            </w:r>
          </w:p>
          <w:p w14:paraId="3321EE8F" w14:textId="77777777" w:rsidR="00F97242" w:rsidRDefault="00F97242"/>
          <w:p w14:paraId="4D0AB387" w14:textId="77777777" w:rsidR="00F97242" w:rsidRDefault="00F97242"/>
          <w:p w14:paraId="4E3D0FD8" w14:textId="77777777" w:rsidR="00F97242" w:rsidRDefault="00F97242"/>
          <w:p w14:paraId="64D0FC3F" w14:textId="77777777" w:rsidR="00F97242" w:rsidRDefault="00F97242"/>
          <w:p w14:paraId="3BAF3D95" w14:textId="77777777" w:rsidR="00F97242" w:rsidRDefault="00F97242"/>
          <w:p w14:paraId="6DC60B18" w14:textId="77777777" w:rsidR="00F97242" w:rsidRDefault="00F97242"/>
          <w:p w14:paraId="7ED8B358" w14:textId="77777777" w:rsidR="00F97242" w:rsidRDefault="00F97242"/>
          <w:p w14:paraId="78ABFD2C" w14:textId="77777777" w:rsidR="00F97242" w:rsidRDefault="00F97242"/>
          <w:p w14:paraId="55A8FF5A" w14:textId="77777777" w:rsidR="00F97242" w:rsidRDefault="00F97242"/>
          <w:p w14:paraId="26DF269C" w14:textId="77777777" w:rsidR="00F97242" w:rsidRDefault="00F97242"/>
          <w:p w14:paraId="7598A1BA" w14:textId="77777777" w:rsidR="00F97242" w:rsidRDefault="00F97242"/>
          <w:p w14:paraId="29221419" w14:textId="77777777" w:rsidR="00F97242" w:rsidRDefault="00F97242"/>
          <w:p w14:paraId="43E342B9" w14:textId="77777777" w:rsidR="00F97242" w:rsidRDefault="00F97242"/>
          <w:p w14:paraId="4FBBAE91" w14:textId="77777777" w:rsidR="00F97242" w:rsidRDefault="00F97242"/>
          <w:p w14:paraId="17936366" w14:textId="6DEE479D" w:rsidR="00F97242" w:rsidRDefault="00F97242">
            <w:r>
              <w:t xml:space="preserve">     = la résistance aux flatteries sociales</w:t>
            </w:r>
          </w:p>
          <w:p w14:paraId="4C46F149" w14:textId="77777777" w:rsidR="00F97242" w:rsidRDefault="00F97242"/>
          <w:p w14:paraId="230F353B" w14:textId="77777777" w:rsidR="00F97242" w:rsidRDefault="00F97242"/>
          <w:p w14:paraId="724B2766" w14:textId="77777777" w:rsidR="00F97242" w:rsidRDefault="00F97242"/>
          <w:p w14:paraId="117B0785" w14:textId="4A4A1C5B" w:rsidR="00F97242" w:rsidRDefault="00F97242"/>
        </w:tc>
      </w:tr>
      <w:tr w:rsidR="00242DB4" w14:paraId="12579DC3" w14:textId="77777777">
        <w:tc>
          <w:tcPr>
            <w:tcW w:w="5706" w:type="dxa"/>
          </w:tcPr>
          <w:p w14:paraId="17E8344E" w14:textId="77777777" w:rsidR="00242DB4" w:rsidRDefault="00242DB4"/>
        </w:tc>
        <w:tc>
          <w:tcPr>
            <w:tcW w:w="3787" w:type="dxa"/>
          </w:tcPr>
          <w:p w14:paraId="422B4DE2" w14:textId="04E9503B" w:rsidR="00242DB4" w:rsidRDefault="00000000">
            <w:r>
              <w:t xml:space="preserve"> Perspective eschatologique : mythe de rétribution et immortalité de l’âme (à partir de 608c)</w:t>
            </w:r>
          </w:p>
        </w:tc>
      </w:tr>
    </w:tbl>
    <w:p w14:paraId="464C0054" w14:textId="77777777" w:rsidR="00242DB4" w:rsidRDefault="00242DB4">
      <w:pPr>
        <w:spacing w:after="0"/>
      </w:pPr>
    </w:p>
    <w:p w14:paraId="6CB58316" w14:textId="77777777" w:rsidR="00242DB4" w:rsidRDefault="00000000">
      <w:pPr>
        <w:spacing w:after="0"/>
      </w:pPr>
      <w:r>
        <w:t>Le récit d’Er le Pamphalien 614a-621d</w:t>
      </w:r>
    </w:p>
    <w:p w14:paraId="0A72C467" w14:textId="77777777" w:rsidR="00242DB4" w:rsidRDefault="00000000">
      <w:pPr>
        <w:spacing w:after="0"/>
      </w:pPr>
      <w:r>
        <w:t>- le jugT des âmes : châtiments et récompenses</w:t>
      </w:r>
    </w:p>
    <w:p w14:paraId="6FE55BFC" w14:textId="77777777" w:rsidR="00242DB4" w:rsidRDefault="00000000">
      <w:pPr>
        <w:spacing w:after="0"/>
      </w:pPr>
      <w:r>
        <w:t>- modèle cosmolQ et Nécessité</w:t>
      </w:r>
    </w:p>
    <w:p w14:paraId="4D06D812" w14:textId="77777777" w:rsidR="00242DB4" w:rsidRDefault="00000000">
      <w:pPr>
        <w:spacing w:after="0"/>
      </w:pPr>
      <w:r>
        <w:t>- mythe de la métempsycose et du choix de l’existence 617d</w:t>
      </w:r>
    </w:p>
    <w:p w14:paraId="1A9BF864" w14:textId="77777777" w:rsidR="00242DB4" w:rsidRDefault="00000000">
      <w:pPr>
        <w:spacing w:after="0"/>
      </w:pPr>
      <w:r>
        <w:t>- conclusion du mythe &amp; exhortation finale à la justice &amp; à la sagesse</w:t>
      </w:r>
    </w:p>
    <w:sectPr w:rsidR="00242DB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773C1" w14:textId="77777777" w:rsidR="005F6309" w:rsidRDefault="005F6309">
      <w:pPr>
        <w:spacing w:after="0" w:line="240" w:lineRule="auto"/>
      </w:pPr>
      <w:r>
        <w:separator/>
      </w:r>
    </w:p>
  </w:endnote>
  <w:endnote w:type="continuationSeparator" w:id="0">
    <w:p w14:paraId="72784ABA" w14:textId="77777777" w:rsidR="005F6309" w:rsidRDefault="005F6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327F1B08-AF91-4A22-8737-F6DA7323B3A0}"/>
    <w:embedBold r:id="rId2" w:fontKey="{D0DD141F-28AF-498B-B577-5225E555262B}"/>
    <w:embedItalic r:id="rId3" w:fontKey="{0AE3351B-91CA-4CE5-9667-B51C3FD92FB7}"/>
    <w:embedBoldItalic r:id="rId4" w:fontKey="{46134CF7-D68B-41AE-9875-A698B6E2EA5A}"/>
  </w:font>
  <w:font w:name="Play">
    <w:charset w:val="00"/>
    <w:family w:val="auto"/>
    <w:pitch w:val="default"/>
    <w:embedRegular r:id="rId5" w:fontKey="{8A694350-83CE-4B5C-9041-A93E41B9CEC9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916F0A8F-19F3-438D-84B8-885A8CCC7BB5}"/>
    <w:embedItalic r:id="rId7" w:fontKey="{CE11D34A-6C5C-410A-A653-1FAC509F115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5C9148CC-2604-4FF5-837A-FAA8D61B3C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6E9260A-CEE2-44EA-9A8E-E531DA2765D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820729034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536A4D" w14:textId="1B332B05" w:rsidR="00F97242" w:rsidRPr="00F97242" w:rsidRDefault="00F97242">
            <w:pPr>
              <w:pStyle w:val="Pieddepage"/>
              <w:jc w:val="right"/>
              <w:rPr>
                <w:sz w:val="16"/>
                <w:szCs w:val="16"/>
              </w:rPr>
            </w:pPr>
            <w:r w:rsidRPr="00F97242">
              <w:rPr>
                <w:sz w:val="16"/>
                <w:szCs w:val="16"/>
                <w:lang w:val="fr-FR"/>
              </w:rPr>
              <w:t xml:space="preserve">Page </w:t>
            </w:r>
            <w:r w:rsidRPr="00F97242">
              <w:rPr>
                <w:b/>
                <w:bCs/>
                <w:sz w:val="22"/>
                <w:szCs w:val="22"/>
              </w:rPr>
              <w:fldChar w:fldCharType="begin"/>
            </w:r>
            <w:r w:rsidRPr="00F97242">
              <w:rPr>
                <w:b/>
                <w:bCs/>
                <w:sz w:val="16"/>
                <w:szCs w:val="16"/>
              </w:rPr>
              <w:instrText>PAGE</w:instrText>
            </w:r>
            <w:r w:rsidRPr="00F97242">
              <w:rPr>
                <w:b/>
                <w:bCs/>
                <w:sz w:val="22"/>
                <w:szCs w:val="22"/>
              </w:rPr>
              <w:fldChar w:fldCharType="separate"/>
            </w:r>
            <w:r w:rsidRPr="00F97242">
              <w:rPr>
                <w:b/>
                <w:bCs/>
                <w:sz w:val="16"/>
                <w:szCs w:val="16"/>
                <w:lang w:val="fr-FR"/>
              </w:rPr>
              <w:t>2</w:t>
            </w:r>
            <w:r w:rsidRPr="00F97242">
              <w:rPr>
                <w:b/>
                <w:bCs/>
                <w:sz w:val="22"/>
                <w:szCs w:val="22"/>
              </w:rPr>
              <w:fldChar w:fldCharType="end"/>
            </w:r>
            <w:r w:rsidRPr="00F97242">
              <w:rPr>
                <w:sz w:val="16"/>
                <w:szCs w:val="16"/>
                <w:lang w:val="fr-FR"/>
              </w:rPr>
              <w:t xml:space="preserve"> sur </w:t>
            </w:r>
            <w:r w:rsidRPr="00F97242">
              <w:rPr>
                <w:b/>
                <w:bCs/>
                <w:sz w:val="22"/>
                <w:szCs w:val="22"/>
              </w:rPr>
              <w:fldChar w:fldCharType="begin"/>
            </w:r>
            <w:r w:rsidRPr="00F97242">
              <w:rPr>
                <w:b/>
                <w:bCs/>
                <w:sz w:val="16"/>
                <w:szCs w:val="16"/>
              </w:rPr>
              <w:instrText>NUMPAGES</w:instrText>
            </w:r>
            <w:r w:rsidRPr="00F97242">
              <w:rPr>
                <w:b/>
                <w:bCs/>
                <w:sz w:val="22"/>
                <w:szCs w:val="22"/>
              </w:rPr>
              <w:fldChar w:fldCharType="separate"/>
            </w:r>
            <w:r w:rsidRPr="00F97242">
              <w:rPr>
                <w:b/>
                <w:bCs/>
                <w:sz w:val="16"/>
                <w:szCs w:val="16"/>
                <w:lang w:val="fr-FR"/>
              </w:rPr>
              <w:t>2</w:t>
            </w:r>
            <w:r w:rsidRPr="00F97242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3324A00" w14:textId="77777777" w:rsidR="00F97242" w:rsidRDefault="00F9724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60884" w14:textId="77777777" w:rsidR="005F6309" w:rsidRDefault="005F6309">
      <w:pPr>
        <w:spacing w:after="0" w:line="240" w:lineRule="auto"/>
      </w:pPr>
      <w:r>
        <w:separator/>
      </w:r>
    </w:p>
  </w:footnote>
  <w:footnote w:type="continuationSeparator" w:id="0">
    <w:p w14:paraId="141B0BAD" w14:textId="77777777" w:rsidR="005F6309" w:rsidRDefault="005F6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3591" w14:textId="77777777" w:rsidR="00242DB4" w:rsidRDefault="00000000">
    <w:pPr>
      <w:jc w:val="right"/>
    </w:pPr>
    <w:r>
      <w:t>Littérature &amp; philosophie – Gaëlle Janvier</w:t>
    </w:r>
  </w:p>
  <w:p w14:paraId="6B68AB8D" w14:textId="77777777" w:rsidR="00242DB4" w:rsidRDefault="00242D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DB4"/>
    <w:rsid w:val="000019EE"/>
    <w:rsid w:val="000419CB"/>
    <w:rsid w:val="00071644"/>
    <w:rsid w:val="00092205"/>
    <w:rsid w:val="000B2583"/>
    <w:rsid w:val="001E3CCA"/>
    <w:rsid w:val="00242DB4"/>
    <w:rsid w:val="002B3CD9"/>
    <w:rsid w:val="00446445"/>
    <w:rsid w:val="004705E4"/>
    <w:rsid w:val="004A09B1"/>
    <w:rsid w:val="004C0731"/>
    <w:rsid w:val="004C5B39"/>
    <w:rsid w:val="00551840"/>
    <w:rsid w:val="005F6309"/>
    <w:rsid w:val="00732A4A"/>
    <w:rsid w:val="00840439"/>
    <w:rsid w:val="008C0942"/>
    <w:rsid w:val="0094721E"/>
    <w:rsid w:val="00995FFA"/>
    <w:rsid w:val="00A554A5"/>
    <w:rsid w:val="00A65FE3"/>
    <w:rsid w:val="00AB448D"/>
    <w:rsid w:val="00B2032B"/>
    <w:rsid w:val="00B84BEF"/>
    <w:rsid w:val="00BD0663"/>
    <w:rsid w:val="00D26002"/>
    <w:rsid w:val="00DF638A"/>
    <w:rsid w:val="00E35DD5"/>
    <w:rsid w:val="00ED575A"/>
    <w:rsid w:val="00F014FE"/>
    <w:rsid w:val="00F504DD"/>
    <w:rsid w:val="00F9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C7A61"/>
  <w15:docId w15:val="{D9E15A5B-E7E0-4F97-B46A-A9837F56A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Comic Sans MS" w:hAnsi="Comic Sans MS" w:cs="Comic Sans MS"/>
        <w:sz w:val="18"/>
        <w:szCs w:val="18"/>
        <w:lang w:val="fr" w:eastAsia="fr-F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F97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7242"/>
  </w:style>
  <w:style w:type="paragraph" w:styleId="Pieddepage">
    <w:name w:val="footer"/>
    <w:basedOn w:val="Normal"/>
    <w:link w:val="PieddepageCar"/>
    <w:uiPriority w:val="99"/>
    <w:unhideWhenUsed/>
    <w:rsid w:val="00F972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QF8PT14EWxQ5DxmuLKngsKPkdA==">CgMxLjA4AHIhMWFWWnNJZlg1Qkx3SVZab1hpNnhjSmF5M3FVeTlneldj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2604</Words>
  <Characters>14328</Characters>
  <Application>Microsoft Office Word</Application>
  <DocSecurity>0</DocSecurity>
  <Lines>119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Laurent HACHE</cp:lastModifiedBy>
  <cp:revision>30</cp:revision>
  <dcterms:created xsi:type="dcterms:W3CDTF">2026-08-29T11:47:00Z</dcterms:created>
  <dcterms:modified xsi:type="dcterms:W3CDTF">2026-08-30T10:14:00Z</dcterms:modified>
</cp:coreProperties>
</file>