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3.jpeg" ContentType="image/jpeg"/>
  <Override PartName="/word/media/image14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10.jpeg" ContentType="image/jpeg"/>
  <Override PartName="/word/media/image9.png" ContentType="image/png"/>
  <Override PartName="/word/media/image7.jpeg" ContentType="image/jpeg"/>
  <Override PartName="/word/media/image12.jpeg" ContentType="image/jpeg"/>
  <Override PartName="/word/media/image11.jpeg" ContentType="image/jpe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1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3600450"/>
            <wp:effectExtent l="0" t="0" r="0" b="0"/>
            <wp:docPr id="1" name="Image 1" descr="Comparatif : Le TOP 7 des meilleures imprimantes 3D de 2020 - Atome3D.com 3D  Printer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mparatif : Le TOP 7 des meilleures imprimantes 3D de 2020 - Atome3D.com 3D  Printer Franc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2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2687955"/>
            <wp:effectExtent l="0" t="0" r="0" b="0"/>
            <wp:docPr id="2" name="Image 4" descr="Nos solutions pour le domaine médical - Nijk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Nos solutions pour le domaine médical - Nijkerk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3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4572000" cy="2668905"/>
            <wp:effectExtent l="0" t="0" r="0" b="0"/>
            <wp:docPr id="3" name="Image 7" descr="Tout savoir sur les couronnes dentaires - Doctis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7" descr="Tout savoir sur les couronnes dentaires - Doctissim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1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3600450"/>
            <wp:effectExtent l="0" t="0" r="0" b="0"/>
            <wp:docPr id="4" name="Image3" descr="Comparatif : Le TOP 7 des meilleures imprimantes 3D de 2020 - Atome3D.com 3D  Printer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Comparatif : Le TOP 7 des meilleures imprimantes 3D de 2020 - Atome3D.com 3D  Printer Franc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2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3990975" cy="2592070"/>
            <wp:effectExtent l="0" t="0" r="0" b="0"/>
            <wp:docPr id="5" name="Image 19" descr="https://www.btpserv.com/wp-content/uploads/formation_sur_mes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9" descr="https://www.btpserv.com/wp-content/uploads/formation_sur_mesur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3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09920" cy="3009265"/>
            <wp:effectExtent l="0" t="0" r="0" b="0"/>
            <wp:docPr id="6" name="Image 22" descr="Architecte : métier, études, diplômes, salaire, formation | CID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22" descr="Architecte : métier, études, diplômes, salaire, formation | CIDJ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1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3601720"/>
            <wp:effectExtent l="0" t="0" r="0" b="0"/>
            <wp:docPr id="7" name="Image 13" descr="https://cdn.futura-sciences.com/buildsv6/images/wide1920/6/c/1/6c1a1f5598_50145797_puce-rf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3" descr="https://cdn.futura-sciences.com/buildsv6/images/wide1920/6/c/1/6c1a1f5598_50145797_puce-rfi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2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2687955"/>
            <wp:effectExtent l="0" t="0" r="0" b="0"/>
            <wp:docPr id="8" name="Image5" descr="Nos solutions pour le domaine médical - Nijk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Nos solutions pour le domaine médical - Nijker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3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3246120"/>
            <wp:effectExtent l="0" t="0" r="0" b="0"/>
            <wp:docPr id="9" name="Image 16" descr="La maladie d'Alzheimer - Neurothérapie Montré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6" descr="La maladie d'Alzheimer - Neurothérapie Montréa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1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3140075"/>
            <wp:effectExtent l="0" t="0" r="0" b="0"/>
            <wp:docPr id="10" name="Image 25" descr="INTELLIGENCE ARTIFICIELLE ET DESIGNER : UN NOUVEAU TANDEM – Headline –  Agence de Communication à P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25" descr="INTELLIGENCE ARTIFICIELLE ET DESIGNER : UN NOUVEAU TANDEM – Headline –  Agence de Communication à Pari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2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4876165" cy="3566795"/>
            <wp:effectExtent l="0" t="0" r="0" b="0"/>
            <wp:docPr id="11" name="Image 28" descr="La politique des transports de l'Union européenne - Maison de l'europe en  Limou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28" descr="La politique des transports de l'Union européenne - Maison de l'europe en  Limousin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65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3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09920" cy="3806190"/>
            <wp:effectExtent l="0" t="0" r="0" b="0"/>
            <wp:docPr id="12" name="Image 34" descr="https://france3-regions.francetvinfo.fr/image/0uYvyKUpfMpidQUasClGujeZ04s/600x400/regions/2020/06/09/5edf931840abc_embouteillages_bouchons_afp-432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34" descr="https://france3-regions.francetvinfo.fr/image/0uYvyKUpfMpidQUasClGujeZ04s/600x400/regions/2020/06/09/5edf931840abc_embouteillages_bouchons_afp-43256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1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3140075"/>
            <wp:effectExtent l="0" t="0" r="0" b="0"/>
            <wp:docPr id="13" name="Image6" descr="INTELLIGENCE ARTIFICIELLE ET DESIGNER : UN NOUVEAU TANDEM – Headline –  Agence de Communication à P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" descr="INTELLIGENCE ARTIFICIELLE ET DESIGNER : UN NOUVEAU TANDEM – Headline –  Agence de Communication à Pari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2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2687955"/>
            <wp:effectExtent l="0" t="0" r="0" b="0"/>
            <wp:docPr id="14" name="Image8" descr="Nos solutions pour le domaine médical - Nijk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" descr="Nos solutions pour le domaine médical - Nijkerk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3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2518410"/>
            <wp:effectExtent l="0" t="0" r="0" b="0"/>
            <wp:docPr id="15" name="Image 31" descr="Qu'est-ce que la radiologie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31" descr="Qu'est-ce que la radiologie ?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&amp;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3101975"/>
            <wp:effectExtent l="0" t="0" r="0" b="0"/>
            <wp:docPr id="16" name="Image 37" descr="La robotique en réponse à la crise du COVID-19 - AV&amp;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37" descr="La robotique en réponse à la crise du COVID-19 - AV&amp;R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2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3733800" cy="3733800"/>
            <wp:effectExtent l="0" t="0" r="0" b="0"/>
            <wp:docPr id="17" name="Image 40" descr="Les Français et l'environnement - Vague 1 - IF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40" descr="Les Français et l'environnement - Vague 1 - IFOP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CARTE 3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760720" cy="3836035"/>
            <wp:effectExtent l="0" t="0" r="0" b="0"/>
            <wp:docPr id="18" name="Image 43" descr="Peut-on enrayer le déclin de l'agriculture française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43" descr="Peut-on enrayer le déclin de l'agriculture française ?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2e2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28311a"/>
    <w:rPr>
      <w:rFonts w:ascii="Tahoma" w:hAnsi="Tahoma" w:cs="Tahoma"/>
      <w:sz w:val="16"/>
      <w:szCs w:val="1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28311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1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2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png"/><Relationship Id="rId13" Type="http://schemas.openxmlformats.org/officeDocument/2006/relationships/image" Target="media/image10.jpeg"/><Relationship Id="rId14" Type="http://schemas.openxmlformats.org/officeDocument/2006/relationships/image" Target="media/image8.jpeg"/><Relationship Id="rId15" Type="http://schemas.openxmlformats.org/officeDocument/2006/relationships/image" Target="media/image2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LibreOffice/7.6.7.2$Linux_X86_64 LibreOffice_project/60$Build-2</Application>
  <AppVersion>15.0000</AppVersion>
  <Pages>6</Pages>
  <Words>36</Words>
  <Characters>108</Characters>
  <CharactersWithSpaces>126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2021-05-12T06:08:00Z</dcterms:created>
  <dc:creator>BOUM</dc:creator>
  <dc:description/>
  <dc:language>fr-FR</dc:language>
  <cp:lastModifiedBy>Estelle Provost</cp:lastModifiedBy>
  <dcterms:modified xsi:type="dcterms:W3CDTF">2021-05-12T06:08:00Z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