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10D" w:rsidRDefault="005E27AB" w:rsidP="00E05D69">
      <w:pPr>
        <w:jc w:val="center"/>
        <w:rPr>
          <w:rFonts w:ascii="Times New Roman" w:hAnsi="Times New Roman" w:cs="Times New Roman"/>
          <w:b/>
          <w:sz w:val="24"/>
          <w:szCs w:val="24"/>
        </w:rPr>
      </w:pPr>
      <w:r w:rsidRPr="000910FE">
        <w:rPr>
          <w:rFonts w:ascii="Times New Roman" w:hAnsi="Times New Roman" w:cs="Times New Roman"/>
          <w:b/>
          <w:sz w:val="24"/>
          <w:szCs w:val="24"/>
        </w:rPr>
        <w:t xml:space="preserve">SYNTHESE </w:t>
      </w:r>
      <w:r w:rsidR="000910FE">
        <w:rPr>
          <w:rFonts w:ascii="Times New Roman" w:hAnsi="Times New Roman" w:cs="Times New Roman"/>
          <w:b/>
          <w:sz w:val="24"/>
          <w:szCs w:val="24"/>
        </w:rPr>
        <w:t>– type CENTRALE</w:t>
      </w:r>
      <w:r w:rsidR="00A74A15">
        <w:rPr>
          <w:rFonts w:ascii="Times New Roman" w:hAnsi="Times New Roman" w:cs="Times New Roman"/>
          <w:b/>
          <w:sz w:val="24"/>
          <w:szCs w:val="24"/>
        </w:rPr>
        <w:t xml:space="preserve"> ou X-ENS</w:t>
      </w:r>
    </w:p>
    <w:p w:rsidR="000910FE" w:rsidRPr="00A74A15" w:rsidRDefault="00A74A15" w:rsidP="00A74A15">
      <w:pPr>
        <w:pStyle w:val="Paragraphedeliste"/>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SAUT</w:t>
      </w:r>
      <w:r w:rsidR="000910FE" w:rsidRPr="00A74A15">
        <w:rPr>
          <w:rFonts w:ascii="Times New Roman" w:hAnsi="Times New Roman" w:cs="Times New Roman"/>
          <w:b/>
          <w:sz w:val="24"/>
          <w:szCs w:val="24"/>
        </w:rPr>
        <w:t xml:space="preserve"> DE LIGNES</w:t>
      </w:r>
      <w:r>
        <w:rPr>
          <w:rFonts w:ascii="Times New Roman" w:hAnsi="Times New Roman" w:cs="Times New Roman"/>
          <w:b/>
          <w:sz w:val="24"/>
          <w:szCs w:val="24"/>
        </w:rPr>
        <w:t xml:space="preserve"> </w:t>
      </w:r>
      <w:r w:rsidRPr="00A74A15">
        <w:rPr>
          <w:rFonts w:ascii="Times New Roman" w:hAnsi="Times New Roman" w:cs="Times New Roman"/>
          <w:b/>
          <w:sz w:val="24"/>
          <w:szCs w:val="24"/>
          <w:u w:val="single"/>
        </w:rPr>
        <w:t>OBLIGATOIRE</w:t>
      </w:r>
    </w:p>
    <w:p w:rsidR="000910FE" w:rsidRPr="00A74A15" w:rsidRDefault="000910FE" w:rsidP="00A74A15">
      <w:pPr>
        <w:pStyle w:val="Paragraphedeliste"/>
        <w:numPr>
          <w:ilvl w:val="0"/>
          <w:numId w:val="1"/>
        </w:numPr>
        <w:jc w:val="both"/>
        <w:rPr>
          <w:rFonts w:ascii="Times New Roman" w:hAnsi="Times New Roman" w:cs="Times New Roman"/>
          <w:b/>
          <w:sz w:val="24"/>
          <w:szCs w:val="24"/>
        </w:rPr>
      </w:pPr>
      <w:r w:rsidRPr="00A74A15">
        <w:rPr>
          <w:rFonts w:ascii="Times New Roman" w:hAnsi="Times New Roman" w:cs="Times New Roman"/>
          <w:b/>
          <w:sz w:val="24"/>
          <w:szCs w:val="24"/>
        </w:rPr>
        <w:t xml:space="preserve">DEVOIRS </w:t>
      </w:r>
      <w:r w:rsidR="00A74A15" w:rsidRPr="00A74A15">
        <w:rPr>
          <w:rFonts w:ascii="Times New Roman" w:hAnsi="Times New Roman" w:cs="Times New Roman"/>
          <w:b/>
          <w:sz w:val="24"/>
          <w:szCs w:val="24"/>
        </w:rPr>
        <w:t>DACTYLOGRAPHIES </w:t>
      </w:r>
      <w:r w:rsidR="00A74A15">
        <w:rPr>
          <w:rFonts w:ascii="Times New Roman" w:hAnsi="Times New Roman" w:cs="Times New Roman"/>
          <w:b/>
          <w:sz w:val="24"/>
          <w:szCs w:val="24"/>
        </w:rPr>
        <w:t xml:space="preserve">AUTORISES </w:t>
      </w:r>
      <w:r w:rsidRPr="00A74A15">
        <w:rPr>
          <w:rFonts w:ascii="Times New Roman" w:hAnsi="Times New Roman" w:cs="Times New Roman"/>
          <w:b/>
          <w:sz w:val="24"/>
          <w:szCs w:val="24"/>
        </w:rPr>
        <w:t xml:space="preserve">: espacement double, taille </w:t>
      </w:r>
      <w:r w:rsidR="00A74A15">
        <w:rPr>
          <w:rFonts w:ascii="Times New Roman" w:hAnsi="Times New Roman" w:cs="Times New Roman"/>
          <w:b/>
          <w:sz w:val="24"/>
          <w:szCs w:val="24"/>
        </w:rPr>
        <w:t xml:space="preserve">de </w:t>
      </w:r>
      <w:r w:rsidRPr="00A74A15">
        <w:rPr>
          <w:rFonts w:ascii="Times New Roman" w:hAnsi="Times New Roman" w:cs="Times New Roman"/>
          <w:b/>
          <w:sz w:val="24"/>
          <w:szCs w:val="24"/>
        </w:rPr>
        <w:t>police 14</w:t>
      </w:r>
    </w:p>
    <w:p w:rsidR="00970D18" w:rsidRDefault="00A74A15" w:rsidP="00970D18">
      <w:pPr>
        <w:spacing w:after="0" w:line="264" w:lineRule="auto"/>
        <w:ind w:right="-23"/>
        <w:jc w:val="both"/>
        <w:rPr>
          <w:rFonts w:ascii="Times New Roman" w:eastAsia="Times New Roman" w:hAnsi="Times New Roman" w:cs="Times New Roman"/>
          <w:i/>
          <w:sz w:val="20"/>
          <w:szCs w:val="20"/>
          <w:lang w:eastAsia="fr-FR"/>
        </w:rPr>
      </w:pPr>
      <w:r w:rsidRPr="00A74A15">
        <w:rPr>
          <w:rFonts w:ascii="Times New Roman" w:eastAsia="Times New Roman" w:hAnsi="Times New Roman" w:cs="Times New Roman"/>
          <w:b/>
          <w:i/>
          <w:sz w:val="20"/>
          <w:szCs w:val="20"/>
          <w:u w:val="single"/>
          <w:lang w:eastAsia="fr-FR"/>
        </w:rPr>
        <w:t>CENTRALE :</w:t>
      </w:r>
      <w:r>
        <w:rPr>
          <w:rFonts w:ascii="Times New Roman" w:eastAsia="Times New Roman" w:hAnsi="Times New Roman" w:cs="Times New Roman"/>
          <w:i/>
          <w:sz w:val="20"/>
          <w:szCs w:val="20"/>
          <w:lang w:eastAsia="fr-FR"/>
        </w:rPr>
        <w:t xml:space="preserve"> </w:t>
      </w:r>
      <w:r w:rsidR="00970D18" w:rsidRPr="00970D18">
        <w:rPr>
          <w:rFonts w:ascii="Times New Roman" w:eastAsia="Times New Roman" w:hAnsi="Times New Roman" w:cs="Times New Roman"/>
          <w:i/>
          <w:sz w:val="20"/>
          <w:szCs w:val="20"/>
          <w:lang w:eastAsia="fr-FR"/>
        </w:rPr>
        <w:t xml:space="preserve">Rédiger en anglais et en 500 mots une synthèse des documents proposés, qui devra obligatoirement comporter un titre. Indiquer avec précision, à la fin du travail, le nombre de mots utilisés (titre inclus). Un écart de 10% en plus ou en moins sera accepté. </w:t>
      </w:r>
    </w:p>
    <w:p w:rsidR="00A74A15" w:rsidRPr="00970D18" w:rsidRDefault="00A74A15" w:rsidP="00970D18">
      <w:pPr>
        <w:spacing w:after="0" w:line="264" w:lineRule="auto"/>
        <w:ind w:right="-23"/>
        <w:jc w:val="both"/>
        <w:rPr>
          <w:rFonts w:ascii="Times New Roman" w:eastAsia="Times New Roman" w:hAnsi="Times New Roman" w:cs="Times New Roman"/>
          <w:i/>
          <w:sz w:val="20"/>
          <w:szCs w:val="20"/>
          <w:lang w:eastAsia="fr-FR"/>
        </w:rPr>
      </w:pPr>
      <w:r w:rsidRPr="00A74A15">
        <w:rPr>
          <w:rFonts w:ascii="Times New Roman" w:eastAsia="Times New Roman" w:hAnsi="Times New Roman" w:cs="Times New Roman"/>
          <w:b/>
          <w:i/>
          <w:sz w:val="20"/>
          <w:szCs w:val="20"/>
          <w:u w:val="single"/>
          <w:lang w:eastAsia="fr-FR"/>
        </w:rPr>
        <w:t>X-ENS :</w:t>
      </w:r>
      <w:r>
        <w:rPr>
          <w:rFonts w:ascii="Times New Roman" w:eastAsia="Times New Roman" w:hAnsi="Times New Roman" w:cs="Times New Roman"/>
          <w:i/>
          <w:sz w:val="20"/>
          <w:szCs w:val="20"/>
          <w:lang w:eastAsia="fr-FR"/>
        </w:rPr>
        <w:t xml:space="preserve"> La synthèse proposée devrai comprendre 600 à 675 mots. Elle sera obligatoirement précédée d’un titre proposé par le candidat.</w:t>
      </w:r>
    </w:p>
    <w:p w:rsidR="00970D18" w:rsidRPr="00A74A15" w:rsidRDefault="00970D18" w:rsidP="00970D18">
      <w:pPr>
        <w:spacing w:before="100" w:beforeAutospacing="1" w:after="100" w:afterAutospacing="1" w:line="240" w:lineRule="auto"/>
        <w:jc w:val="center"/>
        <w:rPr>
          <w:rFonts w:ascii="Times New Roman" w:eastAsia="Times New Roman" w:hAnsi="Times New Roman" w:cs="Times New Roman"/>
          <w:b/>
          <w:bCs/>
          <w:kern w:val="36"/>
          <w:sz w:val="24"/>
          <w:szCs w:val="24"/>
          <w:lang w:eastAsia="fr-FR"/>
        </w:rPr>
      </w:pPr>
      <w:r w:rsidRPr="00A74A15">
        <w:rPr>
          <w:rFonts w:ascii="Times New Roman" w:eastAsia="Times New Roman" w:hAnsi="Times New Roman" w:cs="Times New Roman"/>
          <w:b/>
          <w:bCs/>
          <w:kern w:val="36"/>
          <w:sz w:val="24"/>
          <w:szCs w:val="24"/>
          <w:lang w:eastAsia="fr-FR"/>
        </w:rPr>
        <w:t>* * *</w:t>
      </w:r>
      <w:r w:rsidR="00A74A15" w:rsidRPr="00A74A15">
        <w:rPr>
          <w:rFonts w:ascii="Times New Roman" w:eastAsia="Times New Roman" w:hAnsi="Times New Roman" w:cs="Times New Roman"/>
          <w:b/>
          <w:bCs/>
          <w:kern w:val="36"/>
          <w:sz w:val="24"/>
          <w:szCs w:val="24"/>
          <w:lang w:eastAsia="fr-FR"/>
        </w:rPr>
        <w:t>*</w:t>
      </w:r>
      <w:bookmarkStart w:id="0" w:name="_GoBack"/>
      <w:bookmarkEnd w:id="0"/>
    </w:p>
    <w:p w:rsidR="00A74A15" w:rsidRPr="00A74A15" w:rsidRDefault="00A74A15" w:rsidP="00A74A15">
      <w:pPr>
        <w:spacing w:before="100" w:beforeAutospacing="1" w:after="100" w:afterAutospacing="1" w:line="240" w:lineRule="auto"/>
        <w:jc w:val="both"/>
        <w:rPr>
          <w:rFonts w:ascii="Times New Roman" w:eastAsia="Times New Roman" w:hAnsi="Times New Roman" w:cs="Times New Roman"/>
          <w:b/>
          <w:bCs/>
          <w:kern w:val="36"/>
          <w:sz w:val="24"/>
          <w:szCs w:val="24"/>
          <w:u w:val="single"/>
          <w:lang w:eastAsia="fr-FR"/>
        </w:rPr>
      </w:pPr>
      <w:r w:rsidRPr="00A74A15">
        <w:rPr>
          <w:rFonts w:ascii="Times New Roman" w:eastAsia="Times New Roman" w:hAnsi="Times New Roman" w:cs="Times New Roman"/>
          <w:b/>
          <w:bCs/>
          <w:kern w:val="36"/>
          <w:sz w:val="24"/>
          <w:szCs w:val="24"/>
          <w:u w:val="single"/>
          <w:lang w:eastAsia="fr-FR"/>
        </w:rPr>
        <w:t>DOCUMENT 1</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b/>
          <w:bCs/>
          <w:kern w:val="36"/>
          <w:sz w:val="24"/>
          <w:szCs w:val="24"/>
          <w:lang w:val="en-US" w:eastAsia="fr-FR"/>
        </w:rPr>
        <w:t xml:space="preserve">Study of poverty-ridden neighborhoods shows gentrification is not ruining enough of America - </w:t>
      </w:r>
      <w:r w:rsidRPr="00E05D69">
        <w:rPr>
          <w:rFonts w:ascii="Times New Roman" w:eastAsia="Times New Roman" w:hAnsi="Times New Roman" w:cs="Times New Roman"/>
          <w:i/>
          <w:sz w:val="24"/>
          <w:szCs w:val="24"/>
          <w:lang w:val="en-US" w:eastAsia="fr-FR"/>
        </w:rPr>
        <w:t>The Guardian</w:t>
      </w:r>
      <w:r w:rsidRPr="00E05D69">
        <w:rPr>
          <w:rFonts w:ascii="Times New Roman" w:eastAsia="Times New Roman" w:hAnsi="Times New Roman" w:cs="Times New Roman"/>
          <w:sz w:val="24"/>
          <w:szCs w:val="24"/>
          <w:lang w:val="en-US" w:eastAsia="fr-FR"/>
        </w:rPr>
        <w:t xml:space="preserve"> - Wednesday 10 December 2014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b/>
          <w:i/>
          <w:sz w:val="24"/>
          <w:szCs w:val="24"/>
          <w:lang w:val="en-US" w:eastAsia="fr-FR"/>
        </w:rPr>
      </w:pPr>
      <w:r w:rsidRPr="00E05D69">
        <w:rPr>
          <w:rFonts w:ascii="Times New Roman" w:eastAsia="Times New Roman" w:hAnsi="Times New Roman" w:cs="Times New Roman"/>
          <w:b/>
          <w:i/>
          <w:sz w:val="24"/>
          <w:szCs w:val="24"/>
          <w:lang w:val="en-US" w:eastAsia="fr-FR"/>
        </w:rPr>
        <w:t>While Americans worry about gentrification, more neighborhoods become poor, report says</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Gentrification is the bete noire of the yuppie: once affluent professionals have settled a previously rundown neighborhood, they get cranky about how others like them are ruining the place. Nashville is the latest in the “gentrification is killing </w:t>
      </w:r>
      <w:hyperlink r:id="rId7" w:history="1">
        <w:r w:rsidRPr="00E05D69">
          <w:rPr>
            <w:rFonts w:ascii="Times New Roman" w:eastAsia="Times New Roman" w:hAnsi="Times New Roman" w:cs="Times New Roman"/>
            <w:sz w:val="24"/>
            <w:szCs w:val="24"/>
            <w:lang w:val="en-US" w:eastAsia="fr-FR"/>
          </w:rPr>
          <w:t>the city’s soul</w:t>
        </w:r>
      </w:hyperlink>
      <w:r w:rsidRPr="00E05D69">
        <w:rPr>
          <w:rFonts w:ascii="Times New Roman" w:eastAsia="Times New Roman" w:hAnsi="Times New Roman" w:cs="Times New Roman"/>
          <w:sz w:val="24"/>
          <w:szCs w:val="24"/>
          <w:lang w:val="en-US" w:eastAsia="fr-FR"/>
        </w:rPr>
        <w:t xml:space="preserve">” meme.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Gentrifiers, however, are not ruining the US – or at least, not enough of it. An exact opposite of gentrification is playing out. Instead of neighborhoods rebounding, they are getting older, shabbier and the people who live there are falling deeper into poverty.</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The number of neighborhoods with a high poverty rate has tripled over the last 40 years, according to Joe Cortright and Dillon Mahmoudi, </w:t>
      </w:r>
      <w:hyperlink r:id="rId8" w:history="1">
        <w:r w:rsidRPr="00E05D69">
          <w:rPr>
            <w:rFonts w:ascii="Times New Roman" w:eastAsia="Times New Roman" w:hAnsi="Times New Roman" w:cs="Times New Roman"/>
            <w:sz w:val="24"/>
            <w:szCs w:val="24"/>
            <w:lang w:val="en-US" w:eastAsia="fr-FR"/>
          </w:rPr>
          <w:t>authors of a new report published by City Observatory</w:t>
        </w:r>
      </w:hyperlink>
      <w:r w:rsidRPr="00E05D69">
        <w:rPr>
          <w:rFonts w:ascii="Times New Roman" w:eastAsia="Times New Roman" w:hAnsi="Times New Roman" w:cs="Times New Roman"/>
          <w:sz w:val="24"/>
          <w:szCs w:val="24"/>
          <w:lang w:val="en-US" w:eastAsia="fr-FR"/>
        </w:rPr>
        <w:t xml:space="preserve">. Looking at 51 urban areas from 1970 to 2010, Mahmoudi and Cortright found that over the past 40 years more than 2,000 census tracts went from being a below-poverty neighborhood to a high-poverty neighborhood. Census tracts include about 4,000 residents.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Neighborhoods whose rate of poverty dropped from above 30% to less than 15% were clustered in particular areas. About 15 were in New York, 11 in Chicago and seven in New Orleans. In general, poverty only tended to get deeper and reach into more neighborhoods. The number of high-poverty tracts increased to 3,100 from 1,119 during those 40 years. How many high-poverty areas gentrified? Only about 105. </w:t>
      </w:r>
    </w:p>
    <w:p w:rsidR="005E27AB" w:rsidRPr="00E05D69" w:rsidRDefault="005E27AB" w:rsidP="008770D9">
      <w:pPr>
        <w:spacing w:after="0"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One of the contributing reasons to this trend was the decline in urban racial segregation. As African Americans gained more income and education and moved away from their communities, the economic diversity of those communities dropped into deeper poverty. In other words, those who could afford to move out of poor neighborhoods did so as soon as they could. That left a concentration of poor residents behind. But the poor areas also lacked diversity. In 2010, “three-fourths of poor people living in urban neighborhoods with concentrated poverty were African-American and Latino,” the report says.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Another reason for the increase in poor neighborhoods is their ageing buildings and decline in infrastructure. As buildings get older, their value goes down and they become more affordable for low-income families. This happens slowly, year by year.</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“Because the slow decline is more common and less visible, it is seldom remarked upon, while gentrification, when it happens – which is both unusual and dramatic – is far more evident change,” explains the report. </w:t>
      </w:r>
    </w:p>
    <w:p w:rsidR="008770D9"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lastRenderedPageBreak/>
        <w:t xml:space="preserve">“There are more areas of poverty than areas undergoing gentrification, but that doesn’t mean that when communities do revitalize that people aren’t uprooted,” says Harold Simon, executive director of the National </w:t>
      </w:r>
      <w:hyperlink r:id="rId9" w:history="1">
        <w:r w:rsidRPr="00E05D69">
          <w:rPr>
            <w:rFonts w:ascii="Times New Roman" w:eastAsia="Times New Roman" w:hAnsi="Times New Roman" w:cs="Times New Roman"/>
            <w:sz w:val="24"/>
            <w:szCs w:val="24"/>
            <w:lang w:val="en-US" w:eastAsia="fr-FR"/>
          </w:rPr>
          <w:t>Housing</w:t>
        </w:r>
      </w:hyperlink>
      <w:r w:rsidRPr="00E05D69">
        <w:rPr>
          <w:rFonts w:ascii="Times New Roman" w:eastAsia="Times New Roman" w:hAnsi="Times New Roman" w:cs="Times New Roman"/>
          <w:sz w:val="24"/>
          <w:szCs w:val="24"/>
          <w:lang w:val="en-US" w:eastAsia="fr-FR"/>
        </w:rPr>
        <w:t xml:space="preserve"> Institute. “That kind of thing h</w:t>
      </w:r>
      <w:r w:rsidR="008770D9" w:rsidRPr="00E05D69">
        <w:rPr>
          <w:rFonts w:ascii="Times New Roman" w:eastAsia="Times New Roman" w:hAnsi="Times New Roman" w:cs="Times New Roman"/>
          <w:sz w:val="24"/>
          <w:szCs w:val="24"/>
          <w:lang w:val="en-US" w:eastAsia="fr-FR"/>
        </w:rPr>
        <w:t>as happened all over the place.”</w:t>
      </w:r>
    </w:p>
    <w:p w:rsidR="008770D9" w:rsidRPr="00E05D69" w:rsidRDefault="008770D9"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w:t>
      </w:r>
      <w:r w:rsidR="005E27AB" w:rsidRPr="00E05D69">
        <w:rPr>
          <w:rFonts w:ascii="Times New Roman" w:eastAsia="Times New Roman" w:hAnsi="Times New Roman" w:cs="Times New Roman"/>
          <w:sz w:val="24"/>
          <w:szCs w:val="24"/>
          <w:lang w:val="en-US" w:eastAsia="fr-FR"/>
        </w:rPr>
        <w:t>It’s not a matter of which is worse: gentrification or poverty. Americans should be concerned about both,</w:t>
      </w:r>
      <w:r w:rsidRPr="00E05D69">
        <w:rPr>
          <w:rFonts w:ascii="Times New Roman" w:eastAsia="Times New Roman" w:hAnsi="Times New Roman" w:cs="Times New Roman"/>
          <w:sz w:val="24"/>
          <w:szCs w:val="24"/>
          <w:lang w:val="en-US" w:eastAsia="fr-FR"/>
        </w:rPr>
        <w:t>”</w:t>
      </w:r>
      <w:r w:rsidR="005E27AB" w:rsidRPr="00E05D69">
        <w:rPr>
          <w:rFonts w:ascii="Times New Roman" w:eastAsia="Times New Roman" w:hAnsi="Times New Roman" w:cs="Times New Roman"/>
          <w:sz w:val="24"/>
          <w:szCs w:val="24"/>
          <w:lang w:val="en-US" w:eastAsia="fr-FR"/>
        </w:rPr>
        <w:t xml:space="preserve"> says Simon.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Often the cities where gentrification occurs are also the cities where poverty slowly spreads across other neighborhoods. </w:t>
      </w:r>
      <w:hyperlink r:id="rId10" w:history="1">
        <w:r w:rsidRPr="00E05D69">
          <w:rPr>
            <w:rFonts w:ascii="Times New Roman" w:eastAsia="Times New Roman" w:hAnsi="Times New Roman" w:cs="Times New Roman"/>
            <w:sz w:val="24"/>
            <w:szCs w:val="24"/>
            <w:lang w:val="en-US" w:eastAsia="fr-FR"/>
          </w:rPr>
          <w:t>Take Brooklyn, for example</w:t>
        </w:r>
      </w:hyperlink>
      <w:r w:rsidRPr="00E05D69">
        <w:rPr>
          <w:rFonts w:ascii="Times New Roman" w:eastAsia="Times New Roman" w:hAnsi="Times New Roman" w:cs="Times New Roman"/>
          <w:sz w:val="24"/>
          <w:szCs w:val="24"/>
          <w:lang w:val="en-US" w:eastAsia="fr-FR"/>
        </w:rPr>
        <w:t xml:space="preserve">. Over the last decade, Brooklyn went from having four of New York’s poorest neighborhoods to having five. At the same time, it went from having zero of New York’s richest neighborhoods to having two and was singled out as </w:t>
      </w:r>
      <w:hyperlink r:id="rId11" w:history="1">
        <w:r w:rsidRPr="00E05D69">
          <w:rPr>
            <w:rFonts w:ascii="Times New Roman" w:eastAsia="Times New Roman" w:hAnsi="Times New Roman" w:cs="Times New Roman"/>
            <w:sz w:val="24"/>
            <w:szCs w:val="24"/>
            <w:lang w:val="en-US" w:eastAsia="fr-FR"/>
          </w:rPr>
          <w:t>having the least affordable housing market</w:t>
        </w:r>
      </w:hyperlink>
      <w:r w:rsidRPr="00E05D69">
        <w:rPr>
          <w:rFonts w:ascii="Times New Roman" w:eastAsia="Times New Roman" w:hAnsi="Times New Roman" w:cs="Times New Roman"/>
          <w:sz w:val="24"/>
          <w:szCs w:val="24"/>
          <w:lang w:val="en-US" w:eastAsia="fr-FR"/>
        </w:rPr>
        <w:t>.</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The thing about urban rebound – call it gentrification if you want – is that it’s not always all bad. “I don’t think that development should ever be dismissed as a bad thing. Everyone wants better schools, safer streets, and access to jobs. Those are really good things,” says Simon. “What you don’t want is the displacement of people for the profit of a small handful of apartment building owners and developers. Everyone has a right to make a profit, but when that leads to involuntary displacement, it’s time for the public sector to intervene.”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The one way the public has attempted to intervene was through providing low-income Americans with low-income housing. The problem? Such housing is rarely found in middle- and upper-income areas. Instead they are often found in neighborhoods that are already struggling with higher than average levels of poverty, further increasing the concentration of poverty.</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Concentration of poverty has been linked to higher crime, worse health, and low economic prospects. And isn’t that scarier than seeing your neighborhood be overtaken by boutique coffee shops? </w:t>
      </w:r>
    </w:p>
    <w:p w:rsidR="005E27AB" w:rsidRPr="00970D18" w:rsidRDefault="004A449D">
      <w:pPr>
        <w:rPr>
          <w:rFonts w:ascii="Times New Roman" w:hAnsi="Times New Roman" w:cs="Times New Roman"/>
          <w:b/>
          <w:sz w:val="24"/>
          <w:szCs w:val="24"/>
          <w:lang w:val="en-US"/>
        </w:rPr>
      </w:pPr>
      <w:r w:rsidRPr="00970D18">
        <w:rPr>
          <w:rFonts w:ascii="Times New Roman" w:hAnsi="Times New Roman" w:cs="Times New Roman"/>
          <w:b/>
          <w:sz w:val="24"/>
          <w:szCs w:val="24"/>
          <w:lang w:val="en-US"/>
        </w:rPr>
        <w:t>_______________________________________________________</w:t>
      </w:r>
      <w:r w:rsidR="00970D18" w:rsidRPr="00970D18">
        <w:rPr>
          <w:rFonts w:ascii="Times New Roman" w:hAnsi="Times New Roman" w:cs="Times New Roman"/>
          <w:b/>
          <w:sz w:val="24"/>
          <w:szCs w:val="24"/>
          <w:lang w:val="en-US"/>
        </w:rPr>
        <w:t>____________________</w:t>
      </w:r>
    </w:p>
    <w:p w:rsidR="00A74A15" w:rsidRPr="00A74A15" w:rsidRDefault="00A74A15" w:rsidP="005E27AB">
      <w:pPr>
        <w:spacing w:before="100" w:beforeAutospacing="1" w:after="100" w:afterAutospacing="1" w:line="240" w:lineRule="auto"/>
        <w:jc w:val="both"/>
        <w:outlineLvl w:val="2"/>
        <w:rPr>
          <w:rFonts w:ascii="Times New Roman" w:eastAsia="Times New Roman" w:hAnsi="Times New Roman" w:cs="Times New Roman"/>
          <w:b/>
          <w:bCs/>
          <w:sz w:val="24"/>
          <w:szCs w:val="24"/>
          <w:u w:val="single"/>
          <w:lang w:val="en-US" w:eastAsia="fr-FR"/>
        </w:rPr>
      </w:pPr>
      <w:r w:rsidRPr="00A74A15">
        <w:rPr>
          <w:rFonts w:ascii="Times New Roman" w:eastAsia="Times New Roman" w:hAnsi="Times New Roman" w:cs="Times New Roman"/>
          <w:b/>
          <w:bCs/>
          <w:sz w:val="24"/>
          <w:szCs w:val="24"/>
          <w:u w:val="single"/>
          <w:lang w:val="en-US" w:eastAsia="fr-FR"/>
        </w:rPr>
        <w:t>DOCUMENT 2</w:t>
      </w:r>
    </w:p>
    <w:p w:rsidR="005E27AB" w:rsidRPr="00E05D69" w:rsidRDefault="005E27AB" w:rsidP="005E27AB">
      <w:pPr>
        <w:spacing w:before="100" w:beforeAutospacing="1" w:after="100" w:afterAutospacing="1" w:line="240" w:lineRule="auto"/>
        <w:jc w:val="both"/>
        <w:outlineLvl w:val="2"/>
        <w:rPr>
          <w:rFonts w:ascii="Times New Roman" w:eastAsia="Times New Roman" w:hAnsi="Times New Roman" w:cs="Times New Roman"/>
          <w:bCs/>
          <w:i/>
          <w:sz w:val="24"/>
          <w:szCs w:val="24"/>
          <w:lang w:val="en-US" w:eastAsia="fr-FR"/>
        </w:rPr>
      </w:pPr>
      <w:r w:rsidRPr="00E05D69">
        <w:rPr>
          <w:rFonts w:ascii="Times New Roman" w:eastAsia="Times New Roman" w:hAnsi="Times New Roman" w:cs="Times New Roman"/>
          <w:b/>
          <w:bCs/>
          <w:sz w:val="24"/>
          <w:szCs w:val="24"/>
          <w:lang w:val="en-US" w:eastAsia="fr-FR"/>
        </w:rPr>
        <w:t xml:space="preserve">Bring on the hipsters: </w:t>
      </w:r>
      <w:r w:rsidRPr="00E05D69">
        <w:rPr>
          <w:rFonts w:ascii="Times New Roman" w:eastAsia="Times New Roman" w:hAnsi="Times New Roman" w:cs="Times New Roman"/>
          <w:b/>
          <w:bCs/>
          <w:kern w:val="36"/>
          <w:sz w:val="24"/>
          <w:szCs w:val="24"/>
          <w:lang w:val="en-US" w:eastAsia="fr-FR"/>
        </w:rPr>
        <w:t xml:space="preserve">Gentrification is good for the poor – </w:t>
      </w:r>
      <w:r w:rsidRPr="00E05D69">
        <w:rPr>
          <w:rFonts w:ascii="Times New Roman" w:eastAsia="Times New Roman" w:hAnsi="Times New Roman" w:cs="Times New Roman"/>
          <w:bCs/>
          <w:i/>
          <w:kern w:val="36"/>
          <w:sz w:val="24"/>
          <w:szCs w:val="24"/>
          <w:lang w:val="en-US" w:eastAsia="fr-FR"/>
        </w:rPr>
        <w:t xml:space="preserve">The Economist </w:t>
      </w:r>
    </w:p>
    <w:p w:rsidR="005E27AB" w:rsidRPr="00E05D69" w:rsidRDefault="005E27AB" w:rsidP="005E27AB">
      <w:pPr>
        <w:spacing w:after="0"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Feb 21st 2015 | WASHINGTON, DC | </w:t>
      </w:r>
      <w:hyperlink r:id="rId12" w:history="1">
        <w:r w:rsidRPr="00E05D69">
          <w:rPr>
            <w:rFonts w:ascii="Times New Roman" w:eastAsia="Times New Roman" w:hAnsi="Times New Roman" w:cs="Times New Roman"/>
            <w:sz w:val="24"/>
            <w:szCs w:val="24"/>
            <w:lang w:val="en-US" w:eastAsia="fr-FR"/>
          </w:rPr>
          <w:t>From the print edition</w:t>
        </w:r>
      </w:hyperlink>
      <w:r w:rsidRPr="00E05D69">
        <w:rPr>
          <w:rFonts w:ascii="Times New Roman" w:eastAsia="Times New Roman" w:hAnsi="Times New Roman" w:cs="Times New Roman"/>
          <w:sz w:val="24"/>
          <w:szCs w:val="24"/>
          <w:lang w:val="en-US" w:eastAsia="fr-FR"/>
        </w:rPr>
        <w:t xml:space="preserve"> </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IN AN old bar on U Street in Washington, DC—a place that was once a centre of black life and is now an inferno of hipsterdom—Jay, the bartender, is talking about how the area has changed over the past decade or so. “They ain’t got barmen any more,” he says, with a grin. “They got mixologists.” What happens in Washington, he explains, is that young white professionals move in, bars open, “and then you know that all the bodegas and liquor stores on every corner, they ain’t got long either.”</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Such gentrification obsesses the </w:t>
      </w:r>
      <w:r w:rsidRPr="00E05D69">
        <w:rPr>
          <w:rFonts w:ascii="Times New Roman" w:eastAsia="Times New Roman" w:hAnsi="Times New Roman" w:cs="Times New Roman"/>
          <w:i/>
          <w:iCs/>
          <w:sz w:val="24"/>
          <w:szCs w:val="24"/>
          <w:lang w:val="en-US" w:eastAsia="fr-FR"/>
        </w:rPr>
        <w:t>bien-pensants</w:t>
      </w:r>
      <w:r w:rsidRPr="00E05D69">
        <w:rPr>
          <w:rFonts w:ascii="Times New Roman" w:eastAsia="Times New Roman" w:hAnsi="Times New Roman" w:cs="Times New Roman"/>
          <w:sz w:val="24"/>
          <w:szCs w:val="24"/>
          <w:lang w:val="en-US" w:eastAsia="fr-FR"/>
        </w:rPr>
        <w:t xml:space="preserve">. In November the </w:t>
      </w:r>
      <w:r w:rsidRPr="00E05D69">
        <w:rPr>
          <w:rFonts w:ascii="Times New Roman" w:eastAsia="Times New Roman" w:hAnsi="Times New Roman" w:cs="Times New Roman"/>
          <w:i/>
          <w:iCs/>
          <w:sz w:val="24"/>
          <w:szCs w:val="24"/>
          <w:lang w:val="en-US" w:eastAsia="fr-FR"/>
        </w:rPr>
        <w:t>New York Times</w:t>
      </w:r>
      <w:r w:rsidRPr="00E05D69">
        <w:rPr>
          <w:rFonts w:ascii="Times New Roman" w:eastAsia="Times New Roman" w:hAnsi="Times New Roman" w:cs="Times New Roman"/>
          <w:sz w:val="24"/>
          <w:szCs w:val="24"/>
          <w:lang w:val="en-US" w:eastAsia="fr-FR"/>
        </w:rPr>
        <w:t xml:space="preserve"> instructed its journalists to stop comparing everywhere to gentrified Brooklyn. A </w:t>
      </w:r>
      <w:r w:rsidRPr="00E05D69">
        <w:rPr>
          <w:rFonts w:ascii="Times New Roman" w:eastAsia="Times New Roman" w:hAnsi="Times New Roman" w:cs="Times New Roman"/>
          <w:i/>
          <w:iCs/>
          <w:sz w:val="24"/>
          <w:szCs w:val="24"/>
          <w:lang w:val="en-US" w:eastAsia="fr-FR"/>
        </w:rPr>
        <w:t>Saturday Night Live</w:t>
      </w:r>
      <w:r w:rsidRPr="00E05D69">
        <w:rPr>
          <w:rFonts w:ascii="Times New Roman" w:eastAsia="Times New Roman" w:hAnsi="Times New Roman" w:cs="Times New Roman"/>
          <w:sz w:val="24"/>
          <w:szCs w:val="24"/>
          <w:lang w:val="en-US" w:eastAsia="fr-FR"/>
        </w:rPr>
        <w:t xml:space="preserve"> sketch showed a young man in a tough neighbourhood talking about his “bitches”—only to reveal that he runs a dog-walking business, and even knits matching sweaters for his bitches. In Philadelphia and San Francisco, presumed gentrifiers have been the target of protests and attacks. Elsewhere, the term is used as an insult (“I would hate to be a gentrifier,” says one young professional in Detroit). Yet the evidence suggests that gentrification is both rare and, on balance, a good thing.</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The case against it is simple. Newcomers with more money supposedly crowd out older residents. In Washington, according to a study by </w:t>
      </w:r>
      <w:r w:rsidRPr="00E05D69">
        <w:rPr>
          <w:rFonts w:ascii="Times New Roman" w:eastAsia="Times New Roman" w:hAnsi="Times New Roman" w:cs="Times New Roman"/>
          <w:i/>
          <w:iCs/>
          <w:sz w:val="24"/>
          <w:szCs w:val="24"/>
          <w:lang w:val="en-US" w:eastAsia="fr-FR"/>
        </w:rPr>
        <w:t xml:space="preserve">Governing </w:t>
      </w:r>
      <w:r w:rsidRPr="00E05D69">
        <w:rPr>
          <w:rFonts w:ascii="Times New Roman" w:eastAsia="Times New Roman" w:hAnsi="Times New Roman" w:cs="Times New Roman"/>
          <w:sz w:val="24"/>
          <w:szCs w:val="24"/>
          <w:lang w:val="en-US" w:eastAsia="fr-FR"/>
        </w:rPr>
        <w:t>magazine</w:t>
      </w:r>
      <w:r w:rsidRPr="00E05D69">
        <w:rPr>
          <w:rFonts w:ascii="Times New Roman" w:eastAsia="Times New Roman" w:hAnsi="Times New Roman" w:cs="Times New Roman"/>
          <w:i/>
          <w:iCs/>
          <w:sz w:val="24"/>
          <w:szCs w:val="24"/>
          <w:lang w:val="en-US" w:eastAsia="fr-FR"/>
        </w:rPr>
        <w:t xml:space="preserve">, </w:t>
      </w:r>
      <w:r w:rsidRPr="00E05D69">
        <w:rPr>
          <w:rFonts w:ascii="Times New Roman" w:eastAsia="Times New Roman" w:hAnsi="Times New Roman" w:cs="Times New Roman"/>
          <w:sz w:val="24"/>
          <w:szCs w:val="24"/>
          <w:lang w:val="en-US" w:eastAsia="fr-FR"/>
        </w:rPr>
        <w:t>52% of census tracts that were poor in 2000 have since gentrified—more than in any other city bar Portland, Oregon. Young, mostly white singletons have crowded into a district once built for families. Over the same period, housing in Washington has become vastly more expensive. And many black residents have left: between 1990 and 2010, the number of African-Americans in the District declined by almost 100,000, falling from 66% of the population to 51%.</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lastRenderedPageBreak/>
        <w:t>In New York and San Francisco, which both have rent-control rules, soaring property prices create an incentive for property owners to get rid of their tenants. Stories abound of unscrupulous developers buying up rent-controlled properties and then using legal loopholes or trickery to force residents to leave. Letting a building deteriorate so much that it can be knocked down is one tactic; bribing building inspectors to evict tenants illegally is another.</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Yet there is little evidence that gentrification is responsible for displacing the poor or minorities. Black people were moving out of Washington in the 1980s, long before most parts of the city began gentrifying. In cities like Detroit, where gentrifiers are few and far between and housing costs almost nothing, they are still leaving. One 2008 study of census data found “no evidence of displacement of low-income non-white households in gentrifying neighbourhoods”. They did find, however, that the average income of black people with high- school diplomas in gentrifying areas soared.</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Gentrifiers can make life better for locals in plenty of ways, argues Stuart Butler of the Brookings Institution, a think-tank. When professionals move to an area, “they know how to get things done”. They put pressure on schools, the police and the city to improve. As property prices increase, rents go up—but that also generates more property-tax revenue, helping to improve local services. In many cities, zoning laws force developers to build subsidised housing for the poor as well as pricey pads for well-off newcomers, which means that rising house prices can help to create more subsidised housing, not less.</w:t>
      </w:r>
    </w:p>
    <w:p w:rsidR="005E27AB" w:rsidRPr="00E05D69" w:rsidRDefault="005E27AB" w:rsidP="005E27AB">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The bigger problem for most American cities, says Mr Butler, is not gentrification but the opposite: the concentration of poverty. Of neighbourhoods that were more than 30% poor in 1970, just 9% are now less poor than the national average (see chart), according to the City Observatory, a think-tank. In Chicago, yuppies can easily buy coffee and vinyl records in northern neighbourhoods such as Wicker Park. But the South Side, where racist housing policies created a ghetto in the 1950s and 1960s, remains violent, poor and almost entirely black. In Brooklyn the most famously gentrified district, Williamsburg, was never all that poor or black in the first place.</w:t>
      </w:r>
    </w:p>
    <w:p w:rsidR="00970D18" w:rsidRDefault="005E27AB" w:rsidP="00A74A15">
      <w:pPr>
        <w:pBdr>
          <w:bottom w:val="single" w:sz="12" w:space="1" w:color="auto"/>
        </w:pBd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However annoying they may be, hipsters help the poor. Their vintage shops and craft-beer bars generate jobs and taxes. So if you see a bearded intruder on a fixed-gear bike in </w:t>
      </w:r>
      <w:r w:rsidR="00826DBE">
        <w:rPr>
          <w:rFonts w:ascii="Times New Roman" w:eastAsia="Times New Roman" w:hAnsi="Times New Roman" w:cs="Times New Roman"/>
          <w:sz w:val="24"/>
          <w:szCs w:val="24"/>
          <w:lang w:val="en-US" w:eastAsia="fr-FR"/>
        </w:rPr>
        <w:t>your neighbourhood, welcome him.</w:t>
      </w:r>
    </w:p>
    <w:p w:rsidR="00A74A15" w:rsidRDefault="00A74A15" w:rsidP="00A74A15">
      <w:pPr>
        <w:pBdr>
          <w:bottom w:val="single" w:sz="12" w:space="1" w:color="auto"/>
        </w:pBdr>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A74A15" w:rsidRPr="00A74A15" w:rsidRDefault="00A74A15" w:rsidP="00A74A15">
      <w:pPr>
        <w:spacing w:before="100" w:beforeAutospacing="1" w:after="100" w:afterAutospacing="1" w:line="240" w:lineRule="auto"/>
        <w:jc w:val="both"/>
        <w:rPr>
          <w:rFonts w:ascii="Times New Roman" w:eastAsia="Times New Roman" w:hAnsi="Times New Roman" w:cs="Times New Roman"/>
          <w:b/>
          <w:bCs/>
          <w:sz w:val="24"/>
          <w:szCs w:val="24"/>
          <w:u w:val="single"/>
          <w:lang w:val="en-US" w:eastAsia="fr-FR"/>
        </w:rPr>
      </w:pPr>
      <w:r w:rsidRPr="00A74A15">
        <w:rPr>
          <w:rFonts w:ascii="Times New Roman" w:eastAsia="Times New Roman" w:hAnsi="Times New Roman" w:cs="Times New Roman"/>
          <w:b/>
          <w:bCs/>
          <w:sz w:val="24"/>
          <w:szCs w:val="24"/>
          <w:u w:val="single"/>
          <w:lang w:val="en-US" w:eastAsia="fr-FR"/>
        </w:rPr>
        <w:t>DOCUMENT 3</w:t>
      </w:r>
    </w:p>
    <w:p w:rsidR="004A449D" w:rsidRPr="00E05D69" w:rsidRDefault="004A449D" w:rsidP="00A74A15">
      <w:pPr>
        <w:spacing w:before="100" w:beforeAutospacing="1" w:after="100" w:afterAutospacing="1" w:line="240" w:lineRule="auto"/>
        <w:jc w:val="both"/>
        <w:rPr>
          <w:rFonts w:ascii="Times New Roman" w:eastAsia="Times New Roman" w:hAnsi="Times New Roman" w:cs="Times New Roman"/>
          <w:bCs/>
          <w:sz w:val="24"/>
          <w:szCs w:val="24"/>
          <w:lang w:val="en-US" w:eastAsia="fr-FR"/>
        </w:rPr>
      </w:pPr>
      <w:r w:rsidRPr="00E05D69">
        <w:rPr>
          <w:rFonts w:ascii="Times New Roman" w:eastAsia="Times New Roman" w:hAnsi="Times New Roman" w:cs="Times New Roman"/>
          <w:b/>
          <w:bCs/>
          <w:sz w:val="24"/>
          <w:szCs w:val="24"/>
          <w:lang w:val="en-US" w:eastAsia="fr-FR"/>
        </w:rPr>
        <w:t>A Tale of Two New Orleans</w:t>
      </w:r>
      <w:r w:rsidRPr="00E05D69">
        <w:rPr>
          <w:rFonts w:ascii="Times New Roman" w:eastAsia="Times New Roman" w:hAnsi="Times New Roman" w:cs="Times New Roman"/>
          <w:bCs/>
          <w:sz w:val="24"/>
          <w:szCs w:val="24"/>
          <w:lang w:val="en-US" w:eastAsia="fr-FR"/>
        </w:rPr>
        <w:t xml:space="preserve"> – </w:t>
      </w:r>
      <w:r w:rsidR="004F608A">
        <w:rPr>
          <w:rFonts w:ascii="Times New Roman" w:eastAsia="Times New Roman" w:hAnsi="Times New Roman" w:cs="Times New Roman"/>
          <w:bCs/>
          <w:sz w:val="24"/>
          <w:szCs w:val="24"/>
          <w:lang w:val="en-US" w:eastAsia="fr-FR"/>
        </w:rPr>
        <w:t xml:space="preserve">Adapted from </w:t>
      </w:r>
      <w:r w:rsidRPr="004F608A">
        <w:rPr>
          <w:rFonts w:ascii="Times New Roman" w:eastAsia="Times New Roman" w:hAnsi="Times New Roman" w:cs="Times New Roman"/>
          <w:bCs/>
          <w:i/>
          <w:sz w:val="24"/>
          <w:szCs w:val="24"/>
          <w:lang w:val="en-US" w:eastAsia="fr-FR"/>
        </w:rPr>
        <w:t>BuzzFeed.com</w:t>
      </w:r>
      <w:r w:rsidR="004F608A">
        <w:rPr>
          <w:rFonts w:ascii="Times New Roman" w:eastAsia="Times New Roman" w:hAnsi="Times New Roman" w:cs="Times New Roman"/>
          <w:bCs/>
          <w:sz w:val="24"/>
          <w:szCs w:val="24"/>
          <w:lang w:val="en-US" w:eastAsia="fr-FR"/>
        </w:rPr>
        <w:t>, posted on August 19, 2015</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bCs/>
          <w:sz w:val="24"/>
          <w:szCs w:val="24"/>
          <w:lang w:val="en-US" w:eastAsia="fr-FR"/>
        </w:rPr>
        <w:t>NEW ORLEANS</w:t>
      </w:r>
      <w:r w:rsidRPr="00E05D69">
        <w:rPr>
          <w:rFonts w:ascii="Times New Roman" w:eastAsia="Times New Roman" w:hAnsi="Times New Roman" w:cs="Times New Roman"/>
          <w:sz w:val="24"/>
          <w:szCs w:val="24"/>
          <w:lang w:val="en-US" w:eastAsia="fr-FR"/>
        </w:rPr>
        <w:t xml:space="preserve"> — Rows of slender, single-story shotgun houses crowd together along the narrow streets of the neighborhood, with only a few feet separating them. But the Meyers family’s massive two-story home on the corner of Dumaine and North White dominates the block. As we approach, Meyers is quick to flash a smile. “We called it the White House,” he jokes. His home once felt like the center of his neighborhood. It was here that the up-and-coming MC and community activist used to gather his friends to hang out and hone</w:t>
      </w:r>
      <w:r w:rsidR="004F608A">
        <w:rPr>
          <w:rFonts w:ascii="Times New Roman" w:eastAsia="Times New Roman" w:hAnsi="Times New Roman" w:cs="Times New Roman"/>
          <w:sz w:val="24"/>
          <w:szCs w:val="24"/>
          <w:lang w:val="en-US" w:eastAsia="fr-FR"/>
        </w:rPr>
        <w:t xml:space="preserve"> their rap skills on the corner</w:t>
      </w:r>
      <w:r w:rsidRPr="00E05D69">
        <w:rPr>
          <w:rFonts w:ascii="Times New Roman" w:eastAsia="Times New Roman" w:hAnsi="Times New Roman" w:cs="Times New Roman"/>
          <w:sz w:val="24"/>
          <w:szCs w:val="24"/>
          <w:lang w:val="en-US" w:eastAsia="fr-FR"/>
        </w:rPr>
        <w:t>. No one lives in the White House now.</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Though the house still towers above its low-slung neighbors, its split facade has become a symbol of the struggles the neighborhood has faced in rebuilding since Hurricane Katrina hit in August 2005. Like many families in New Orleans, the Meyers heeded the last-minute warnings from city officials to evacuate the day before Katrina hit and decamped to Baton Rouge. When Meyers returned to New Orleans in 2011, he found his neighborhood had changed in more ways than he could have imagined.</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In the years since Katrina destroyed much of New Orleans, thousands of people have poured into the city, drawn by economic opportunity and the city’s music and food scenes, as well as the laid-back, almost European pace of life in the Crescent City. The transplants, many of whom first fell in love with New Orleans as volunteers in the post-hurricane cleanup process, have brought with them new small businesses </w:t>
      </w:r>
      <w:r w:rsidRPr="00E05D69">
        <w:rPr>
          <w:rFonts w:ascii="Times New Roman" w:eastAsia="Times New Roman" w:hAnsi="Times New Roman" w:cs="Times New Roman"/>
          <w:sz w:val="24"/>
          <w:szCs w:val="24"/>
          <w:lang w:val="en-US" w:eastAsia="fr-FR"/>
        </w:rPr>
        <w:lastRenderedPageBreak/>
        <w:t>and an infusion of private capital, which combined with billions in federal, state, and city spending have begun to transform huge sections of the city.</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New bike lanes have been built, massive redevelopment projects are underway, and commercial areas like Broad Street in Mid-City — an area of the city that includes the part of the 5th Ward where Meyers lives — which once were home to liquor stores and check cashing joints, now have boutique tea shops, gourmet restaurants, and upscale grocery stores. Mayor Mitch Landrieu has trumpeted the changing face of New Orleans, saying the city is “ascending” in an </w:t>
      </w:r>
      <w:hyperlink r:id="rId13" w:history="1">
        <w:r w:rsidRPr="00E05D69">
          <w:rPr>
            <w:rFonts w:ascii="Times New Roman" w:eastAsia="Times New Roman" w:hAnsi="Times New Roman" w:cs="Times New Roman"/>
            <w:sz w:val="24"/>
            <w:szCs w:val="24"/>
            <w:lang w:val="en-US" w:eastAsia="fr-FR"/>
          </w:rPr>
          <w:t>interview</w:t>
        </w:r>
      </w:hyperlink>
      <w:r w:rsidRPr="00E05D69">
        <w:rPr>
          <w:rFonts w:ascii="Times New Roman" w:eastAsia="Times New Roman" w:hAnsi="Times New Roman" w:cs="Times New Roman"/>
          <w:sz w:val="24"/>
          <w:szCs w:val="24"/>
          <w:lang w:val="en-US" w:eastAsia="fr-FR"/>
        </w:rPr>
        <w:t xml:space="preserve"> with BuzzFeed News last month. But is this bright future happening at the expense of the city’s rich past?</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Tension surrounding gentrification is hardly unique to New Orleans. Over the last two decades, major cities across the country have seen dramatic shifts in their demographics as young, typically white professionals have sought out neighborhoods with cheap housing that are close to their jobs and cultural hubs. City governments hungry for new tax revenues have encouraged these shifts, and areas like Washington, D.C.’s U Street Corridor have seen massive redevelopment efforts tailored specifically for these new young professionals — which, thanks to rising rents and property taxes, force out the existing poorer, minority communities.</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But while in most cities gentrification is caused by a simple desire for prime real estate, in New Orleans the draw is the very culture that the resulting changes to the city is eroding. Like many natives of the city, Domonique Meyers thinks New Orleans is already in danger: “It’s ’bout to be extinct.”</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Like many of the black sections of Mid-City, his neighborhood was relatively poor and saw its fair share of violence. But it was also a tight-knit community, he says, as even unrelated neighbors became de facto extended family. </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With a mother who was in the church choir and a father who’d once had dreams of an R&amp;B career, music was a natural interest for Meyers. “I was born doing something with music,” he says. But it was the sounds of the neighborhood that compelled him to pursue it as a passion. Pride in your neighborhood and ward is also an integral part of being a New Orleanian, and brass bands were often named after their neighborhoods. </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After Hurricane Katrina hit the city, there was state and federal assistance to be had, including $150,000 from the </w:t>
      </w:r>
      <w:hyperlink r:id="rId14" w:history="1">
        <w:r w:rsidRPr="00E05D69">
          <w:rPr>
            <w:rFonts w:ascii="Times New Roman" w:eastAsia="Times New Roman" w:hAnsi="Times New Roman" w:cs="Times New Roman"/>
            <w:sz w:val="24"/>
            <w:szCs w:val="24"/>
            <w:lang w:val="en-US" w:eastAsia="fr-FR"/>
          </w:rPr>
          <w:t>Road Home Program</w:t>
        </w:r>
      </w:hyperlink>
      <w:r w:rsidRPr="00E05D69">
        <w:rPr>
          <w:rFonts w:ascii="Times New Roman" w:eastAsia="Times New Roman" w:hAnsi="Times New Roman" w:cs="Times New Roman"/>
          <w:sz w:val="24"/>
          <w:szCs w:val="24"/>
          <w:lang w:val="en-US" w:eastAsia="fr-FR"/>
        </w:rPr>
        <w:t xml:space="preserve">, but the program was </w:t>
      </w:r>
      <w:hyperlink r:id="rId15" w:history="1">
        <w:r w:rsidRPr="00E05D69">
          <w:rPr>
            <w:rFonts w:ascii="Times New Roman" w:eastAsia="Times New Roman" w:hAnsi="Times New Roman" w:cs="Times New Roman"/>
            <w:sz w:val="24"/>
            <w:szCs w:val="24"/>
            <w:lang w:val="en-US" w:eastAsia="fr-FR"/>
          </w:rPr>
          <w:t>plagued</w:t>
        </w:r>
      </w:hyperlink>
      <w:r w:rsidRPr="00E05D69">
        <w:rPr>
          <w:rFonts w:ascii="Times New Roman" w:eastAsia="Times New Roman" w:hAnsi="Times New Roman" w:cs="Times New Roman"/>
          <w:sz w:val="24"/>
          <w:szCs w:val="24"/>
          <w:lang w:val="en-US" w:eastAsia="fr-FR"/>
        </w:rPr>
        <w:t xml:space="preserve"> by corruption and delays, and the family didn’t receive the funds until three or four years ago. Then, Meyers’ father, who worked in hotels in the city and made the hour-plus commute every day from Baton Rouge, had a heart attack and was subsequently fired from his job in the hotel industry. With his father unable to work and his younger brother still in high school, Meyers — who was in and out of college — and his mother labored to keep the family afloat in Baton Rouge. But while they were away, more changes were happening in the neighborhood than Meyers had anticipated.</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bCs/>
          <w:sz w:val="24"/>
          <w:szCs w:val="24"/>
          <w:lang w:val="en-US" w:eastAsia="fr-FR"/>
        </w:rPr>
        <w:t>As Meyers’ family</w:t>
      </w:r>
      <w:r w:rsidRPr="00E05D69">
        <w:rPr>
          <w:rFonts w:ascii="Times New Roman" w:eastAsia="Times New Roman" w:hAnsi="Times New Roman" w:cs="Times New Roman"/>
          <w:sz w:val="24"/>
          <w:szCs w:val="24"/>
          <w:lang w:val="en-US" w:eastAsia="fr-FR"/>
        </w:rPr>
        <w:t xml:space="preserve"> was struggling to come home, city officials were intent on making Mid-City a core part of their reconstruction plans. The centerpiece of those efforts is a 70-acre, multibillion-dollar </w:t>
      </w:r>
      <w:hyperlink r:id="rId16" w:history="1">
        <w:r w:rsidRPr="00E05D69">
          <w:rPr>
            <w:rFonts w:ascii="Times New Roman" w:eastAsia="Times New Roman" w:hAnsi="Times New Roman" w:cs="Times New Roman"/>
            <w:sz w:val="24"/>
            <w:szCs w:val="24"/>
            <w:lang w:val="en-US" w:eastAsia="fr-FR"/>
          </w:rPr>
          <w:t>hospital complex</w:t>
        </w:r>
      </w:hyperlink>
      <w:r w:rsidRPr="00E05D69">
        <w:rPr>
          <w:rFonts w:ascii="Times New Roman" w:eastAsia="Times New Roman" w:hAnsi="Times New Roman" w:cs="Times New Roman"/>
          <w:sz w:val="24"/>
          <w:szCs w:val="24"/>
          <w:lang w:val="en-US" w:eastAsia="fr-FR"/>
        </w:rPr>
        <w:t xml:space="preserve"> that will begin opening this year and will include a new veterans hospital, a public hospital, medical research facilities, and gleaming new office buildings.</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But other changes have come to the area as well, as Mayor Landrieu has used millions in federal transportation dollars to rehabilitate roads, install bike lanes, and build a </w:t>
      </w:r>
      <w:hyperlink r:id="rId17" w:history="1">
        <w:r w:rsidRPr="00E05D69">
          <w:rPr>
            <w:rFonts w:ascii="Times New Roman" w:eastAsia="Times New Roman" w:hAnsi="Times New Roman" w:cs="Times New Roman"/>
            <w:sz w:val="24"/>
            <w:szCs w:val="24"/>
            <w:lang w:val="en-US" w:eastAsia="fr-FR"/>
          </w:rPr>
          <w:t>“greenway”</w:t>
        </w:r>
      </w:hyperlink>
      <w:r w:rsidRPr="00E05D69">
        <w:rPr>
          <w:rFonts w:ascii="Times New Roman" w:eastAsia="Times New Roman" w:hAnsi="Times New Roman" w:cs="Times New Roman"/>
          <w:sz w:val="24"/>
          <w:szCs w:val="24"/>
          <w:lang w:val="en-US" w:eastAsia="fr-FR"/>
        </w:rPr>
        <w:t xml:space="preserve"> — essentially a park designed to link different neighborhoods together — that will run through the heart of Mid-City. A new charter school has opened, featuring state-of-the-art equipment, and the city has used tax credits and other inducements to lure small businesses into the area.</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On the residential side, the redevelopment has attracted hundreds of people. On virtually every block there’s construction going on at one house or another.</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lastRenderedPageBreak/>
        <w:t xml:space="preserve">“I interviewed this neighborhood for two months before I bought this house. Just talking to people, hanging out,” says Eddie McDonald, a 45-year-old IT professional who moved to New Orleans a year and a half ago from the Dallas suburbs, initially living in the Garden District section of town before eventually settling into the house across the street from the White House. McDonald, who has </w:t>
      </w:r>
      <w:hyperlink r:id="rId18" w:anchor=".wqznvG2Ymk" w:history="1">
        <w:r w:rsidRPr="00E05D69">
          <w:rPr>
            <w:rFonts w:ascii="Times New Roman" w:eastAsia="Times New Roman" w:hAnsi="Times New Roman" w:cs="Times New Roman"/>
            <w:sz w:val="24"/>
            <w:szCs w:val="24"/>
            <w:lang w:val="en-US" w:eastAsia="fr-FR"/>
          </w:rPr>
          <w:t>roots</w:t>
        </w:r>
      </w:hyperlink>
      <w:r w:rsidRPr="00E05D69">
        <w:rPr>
          <w:rFonts w:ascii="Times New Roman" w:eastAsia="Times New Roman" w:hAnsi="Times New Roman" w:cs="Times New Roman"/>
          <w:sz w:val="24"/>
          <w:szCs w:val="24"/>
          <w:lang w:val="en-US" w:eastAsia="fr-FR"/>
        </w:rPr>
        <w:t xml:space="preserve"> in New Orleans and went to college here, is like many of the new residents. He has a well-paying job and disposable income, and, when he moved in, he was able to qualify for the type of loans needed to buy — and refurbish — a home. He was drawn not only by the economic opportunities of New Orleans, but also the cultural ones. “I got to handpick a city because I work remotely,” he says. “I picked New Orleans because I had the fondest of memories of living here. It’s just everything. It’s the community, it’s the crawfish boils.”</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But he also chose the neighborhood because he’d like to expose his son to a socioeconomically diverse group of people, which he hopes the 5th Ward will provide. Although his son was in one of the country’s best school districts back in Dallas, McDonald worried about the lack of diversity in their suburb. “Where we lived was predominantly white … I couldn’t in good conscience raise him in that environment in the world we live in, and set him up for success,” he says. </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He quickly bristles, however, at mention of the word “gentrification.” “The mix in this neighborhood isn’t about any one race coming in and another leaving; it’s just everyone lifting it collectively,” he says. “When you say ‘gentrification,’ it has a negative overtone.”</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 xml:space="preserve">But the racial makeup of Mid-City has indeed changed since 2000. According to </w:t>
      </w:r>
      <w:hyperlink r:id="rId19" w:history="1">
        <w:r w:rsidRPr="00E05D69">
          <w:rPr>
            <w:rFonts w:ascii="Times New Roman" w:eastAsia="Times New Roman" w:hAnsi="Times New Roman" w:cs="Times New Roman"/>
            <w:sz w:val="24"/>
            <w:szCs w:val="24"/>
            <w:lang w:val="en-US" w:eastAsia="fr-FR"/>
          </w:rPr>
          <w:t>The Data Center</w:t>
        </w:r>
      </w:hyperlink>
      <w:r w:rsidRPr="00E05D69">
        <w:rPr>
          <w:rFonts w:ascii="Times New Roman" w:eastAsia="Times New Roman" w:hAnsi="Times New Roman" w:cs="Times New Roman"/>
          <w:sz w:val="24"/>
          <w:szCs w:val="24"/>
          <w:lang w:val="en-US" w:eastAsia="fr-FR"/>
        </w:rPr>
        <w:t>, which tracks population information in Southern Louisiana, in 2000 black residents accounted for 64.3% of Mid-City’s population, while whites accounted for 23.2%. In 2010, the last year that official census data is available, blacks accounted for 55% of the neighborhood’s population, while white residents had risen to 27.3%. And while hard data isn’t available for the last five years, residents say the shift has accelerated as the city’s efforts to redevelop the neighborhood have ramped up.</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McDonald isn’t alone in feeling defensive when the word “gentrification” comes up. In his interview, Landrieu also pushed back against the idea that the term is often synonymous with a sense of cultural erosion.</w:t>
      </w:r>
      <w:r w:rsidR="004A5200" w:rsidRPr="00E05D69">
        <w:rPr>
          <w:rFonts w:ascii="Times New Roman" w:eastAsia="Times New Roman" w:hAnsi="Times New Roman" w:cs="Times New Roman"/>
          <w:sz w:val="24"/>
          <w:szCs w:val="24"/>
          <w:lang w:val="en-US" w:eastAsia="fr-FR"/>
        </w:rPr>
        <w:t xml:space="preserve"> </w:t>
      </w:r>
      <w:r w:rsidRPr="00E05D69">
        <w:rPr>
          <w:rFonts w:ascii="Times New Roman" w:eastAsia="Times New Roman" w:hAnsi="Times New Roman" w:cs="Times New Roman"/>
          <w:sz w:val="24"/>
          <w:szCs w:val="24"/>
          <w:lang w:val="en-US" w:eastAsia="fr-FR"/>
        </w:rPr>
        <w:t>“I don’t believe you need poverty to make culture. … Lots of people conflate good things and bad things. I’m not obtuse, I can understand, people don’t like change. You know, they’re comfortable. But it’s also life. Life happens,” McDonald also says. “It’s going to change. The fact that somebody is concerned with the color of skin of somebody moving in? That’s their issue. Because that might be an issue in another town, but that’s not an issue in New Orleans.”</w:t>
      </w:r>
    </w:p>
    <w:p w:rsidR="004A449D" w:rsidRPr="00970D18" w:rsidRDefault="004A449D" w:rsidP="004A449D">
      <w:pPr>
        <w:spacing w:before="100" w:beforeAutospacing="1" w:after="100" w:afterAutospacing="1" w:line="240" w:lineRule="auto"/>
        <w:jc w:val="both"/>
        <w:rPr>
          <w:rFonts w:ascii="Times New Roman" w:eastAsia="Times New Roman" w:hAnsi="Times New Roman" w:cs="Times New Roman"/>
          <w:b/>
          <w:sz w:val="24"/>
          <w:szCs w:val="24"/>
          <w:lang w:val="en-US" w:eastAsia="fr-FR"/>
        </w:rPr>
      </w:pPr>
      <w:r w:rsidRPr="00970D18">
        <w:rPr>
          <w:rFonts w:ascii="Times New Roman" w:eastAsia="Times New Roman" w:hAnsi="Times New Roman" w:cs="Times New Roman"/>
          <w:b/>
          <w:sz w:val="24"/>
          <w:szCs w:val="24"/>
          <w:lang w:val="en-US" w:eastAsia="fr-FR"/>
        </w:rPr>
        <w:t>_______________________________________________________</w:t>
      </w:r>
      <w:r w:rsidR="00970D18" w:rsidRPr="00970D18">
        <w:rPr>
          <w:rFonts w:ascii="Times New Roman" w:eastAsia="Times New Roman" w:hAnsi="Times New Roman" w:cs="Times New Roman"/>
          <w:b/>
          <w:sz w:val="24"/>
          <w:szCs w:val="24"/>
          <w:lang w:val="en-US" w:eastAsia="fr-FR"/>
        </w:rPr>
        <w:t>____________________</w:t>
      </w:r>
    </w:p>
    <w:p w:rsidR="00A74A15" w:rsidRPr="00A74A15" w:rsidRDefault="00A74A15" w:rsidP="004A449D">
      <w:pPr>
        <w:rPr>
          <w:rFonts w:ascii="Times New Roman" w:hAnsi="Times New Roman" w:cs="Times New Roman"/>
          <w:b/>
          <w:sz w:val="24"/>
          <w:szCs w:val="24"/>
          <w:u w:val="single"/>
          <w:lang w:val="en-US"/>
        </w:rPr>
      </w:pPr>
      <w:r w:rsidRPr="00A74A15">
        <w:rPr>
          <w:rFonts w:ascii="Times New Roman" w:hAnsi="Times New Roman" w:cs="Times New Roman"/>
          <w:b/>
          <w:sz w:val="24"/>
          <w:szCs w:val="24"/>
          <w:u w:val="single"/>
          <w:lang w:val="en-US"/>
        </w:rPr>
        <w:t>DOCUMENT 4</w:t>
      </w:r>
    </w:p>
    <w:p w:rsidR="004A449D" w:rsidRPr="00E05D69" w:rsidRDefault="004A449D" w:rsidP="004A449D">
      <w:pPr>
        <w:rPr>
          <w:rFonts w:ascii="Times New Roman" w:hAnsi="Times New Roman" w:cs="Times New Roman"/>
          <w:sz w:val="24"/>
          <w:szCs w:val="24"/>
          <w:lang w:val="en-US"/>
        </w:rPr>
      </w:pPr>
      <w:r w:rsidRPr="00E05D69">
        <w:rPr>
          <w:rFonts w:ascii="Times New Roman" w:hAnsi="Times New Roman" w:cs="Times New Roman"/>
          <w:sz w:val="24"/>
          <w:szCs w:val="24"/>
          <w:lang w:val="en-US"/>
        </w:rPr>
        <w:t xml:space="preserve"> </w:t>
      </w:r>
      <w:r w:rsidRPr="00E05D69">
        <w:rPr>
          <w:rFonts w:ascii="Times New Roman" w:hAnsi="Times New Roman" w:cs="Times New Roman"/>
          <w:i/>
          <w:sz w:val="24"/>
          <w:szCs w:val="24"/>
          <w:lang w:val="en-US"/>
        </w:rPr>
        <w:t>‘</w:t>
      </w:r>
      <w:r w:rsidRPr="006F0090">
        <w:rPr>
          <w:rFonts w:ascii="Times New Roman" w:hAnsi="Times New Roman" w:cs="Times New Roman"/>
          <w:b/>
          <w:i/>
          <w:sz w:val="24"/>
          <w:szCs w:val="24"/>
          <w:lang w:val="en-US"/>
        </w:rPr>
        <w:t>Extinction’</w:t>
      </w:r>
      <w:r w:rsidRPr="00E05D69">
        <w:rPr>
          <w:rFonts w:ascii="Times New Roman" w:hAnsi="Times New Roman" w:cs="Times New Roman"/>
          <w:sz w:val="24"/>
          <w:szCs w:val="24"/>
          <w:lang w:val="en-US"/>
        </w:rPr>
        <w:t xml:space="preserve"> </w:t>
      </w:r>
      <w:r w:rsidR="00E05D69" w:rsidRPr="00E05D69">
        <w:rPr>
          <w:rFonts w:ascii="Times New Roman" w:hAnsi="Times New Roman" w:cs="Times New Roman"/>
          <w:sz w:val="24"/>
          <w:szCs w:val="24"/>
          <w:lang w:val="en-US"/>
        </w:rPr>
        <w:t xml:space="preserve">by Katrina Lencek-Inagaki, taken from the collection of essays entitled </w:t>
      </w:r>
      <w:r w:rsidR="00E05D69" w:rsidRPr="00E05D69">
        <w:rPr>
          <w:rFonts w:ascii="Times New Roman" w:hAnsi="Times New Roman" w:cs="Times New Roman"/>
          <w:i/>
          <w:sz w:val="24"/>
          <w:szCs w:val="24"/>
          <w:lang w:val="en-US"/>
        </w:rPr>
        <w:t xml:space="preserve">The Suburbanization of New York: Is the World’s Greatest City Becoming Just Another Town?, </w:t>
      </w:r>
      <w:r w:rsidR="00E05D69" w:rsidRPr="00E05D69">
        <w:rPr>
          <w:rFonts w:ascii="Times New Roman" w:hAnsi="Times New Roman" w:cs="Times New Roman"/>
          <w:sz w:val="24"/>
          <w:szCs w:val="24"/>
          <w:lang w:val="en-US"/>
        </w:rPr>
        <w:t>Jerilou Hammett and Kingsley Hammett</w:t>
      </w:r>
      <w:r w:rsidR="00E05D69">
        <w:rPr>
          <w:rFonts w:ascii="Times New Roman" w:hAnsi="Times New Roman" w:cs="Times New Roman"/>
          <w:sz w:val="24"/>
          <w:szCs w:val="24"/>
          <w:lang w:val="en-US"/>
        </w:rPr>
        <w:t>, 2007</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My brother and I were part of the first generation of TriBeCan-born children and all my playmates’ parents were neighborhood artists. TriBeCa provided these artists with an environment to create successful work but you did not need to be an established artist to live there. As a consequence, we, their children, grew up in an environment of genuine creative struggle, grew up in a very specific, and in some ways, idyllic fashion. We were encouraged in our individuality, progressively schooled, and blissfully unaware of the material culture that so pervaded uptown elementary schools (when I entered the Upper East Side school Spence as a 9</w:t>
      </w:r>
      <w:r w:rsidRPr="00E05D69">
        <w:rPr>
          <w:rFonts w:ascii="Times New Roman" w:eastAsia="Times New Roman" w:hAnsi="Times New Roman" w:cs="Times New Roman"/>
          <w:sz w:val="24"/>
          <w:szCs w:val="24"/>
          <w:vertAlign w:val="superscript"/>
          <w:lang w:val="en-US" w:eastAsia="fr-FR"/>
        </w:rPr>
        <w:t>th</w:t>
      </w:r>
      <w:r w:rsidRPr="00E05D69">
        <w:rPr>
          <w:rFonts w:ascii="Times New Roman" w:eastAsia="Times New Roman" w:hAnsi="Times New Roman" w:cs="Times New Roman"/>
          <w:sz w:val="24"/>
          <w:szCs w:val="24"/>
          <w:lang w:val="en-US" w:eastAsia="fr-FR"/>
        </w:rPr>
        <w:t xml:space="preserve"> grader, I was shocked to see first graders with highlighted hair, wearing pink UGGS). There were so few of us that we all knew each other, and, in true TriBeCa fashion, I had several multi-racial friends (like me!) at a time when interracial dating was still a social faux-pas.</w:t>
      </w:r>
    </w:p>
    <w:p w:rsidR="004A449D" w:rsidRPr="00E05D69"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I wonder if the Banker and Glitterati residents realize that they are not only ruining the open and village-like environment of my youth by formalizing everything, but also sabotaging themselves by moving into high-</w:t>
      </w:r>
      <w:r w:rsidRPr="00E05D69">
        <w:rPr>
          <w:rFonts w:ascii="Times New Roman" w:eastAsia="Times New Roman" w:hAnsi="Times New Roman" w:cs="Times New Roman"/>
          <w:sz w:val="24"/>
          <w:szCs w:val="24"/>
          <w:lang w:val="en-US" w:eastAsia="fr-FR"/>
        </w:rPr>
        <w:lastRenderedPageBreak/>
        <w:t>rises and overcrowding the schools. Locals used to call TriBeCa, "sky country," but the open vistas are quickly disappearing as demand for living space increases. The government does play a significant role in this particular aspect of Tribeca's gentrification -- over $800 worth of Liberty Bonds were issued to development companies to build massive residences like the currently underway 24-story, 274-unit Tribeca Green on Warren Street and North End Avenue. The government has a vested interest in developing areas, rehabilitating them and gentrifying them for economic gain. Not only do rich neighborhoods equal lots of tax dollars for the municipal government, but businesses are good for the economy... artists in warehouses are not. So while the influx of business-types (including entertainment industry executives) does contribute to gentrification, the government is partially to blame for gentrification as well. After all, the government paid for the creation of the luxury condos in order to lure a specific kind of resident. In the past eight years, gigantic residences such as, "20 River Terrace - The Solaire" have popped up in Battery Park City, blocking the view from my father's TriBeCa apartment. We used to be able to see the whole river from my father's balcony on Greenwich Street, but now we are left with a tiny sliver peaking between "full-service" buildings with indoor pools, childrens' playrooms and garages. I want my view back! I do suppose there is some consolation to be had: 20 River Terrace is America's first environmentally advanced residential building. And, thanks to multi-level humidification and ventilation systems that supply filtered fresh air to each residential unit, the building residents needn't breathe the neighborhood air. I hope our air is okay because I have been breathing it for eighteen years.</w:t>
      </w:r>
    </w:p>
    <w:p w:rsidR="004A449D" w:rsidRDefault="004A449D" w:rsidP="004A449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E05D69">
        <w:rPr>
          <w:rFonts w:ascii="Times New Roman" w:eastAsia="Times New Roman" w:hAnsi="Times New Roman" w:cs="Times New Roman"/>
          <w:sz w:val="24"/>
          <w:szCs w:val="24"/>
          <w:lang w:val="en-US" w:eastAsia="fr-FR"/>
        </w:rPr>
        <w:t>My family owns our loft, so I know I won't be pushed out of TriBeCa, but what I wonder is whether I'll even want to live there.</w:t>
      </w:r>
    </w:p>
    <w:p w:rsidR="00970D18" w:rsidRPr="00970D18" w:rsidRDefault="00970D18" w:rsidP="004A449D">
      <w:pPr>
        <w:spacing w:before="100" w:beforeAutospacing="1" w:after="100" w:afterAutospacing="1" w:line="240" w:lineRule="auto"/>
        <w:jc w:val="both"/>
        <w:rPr>
          <w:rFonts w:ascii="Times New Roman" w:eastAsia="Times New Roman" w:hAnsi="Times New Roman" w:cs="Times New Roman"/>
          <w:b/>
          <w:sz w:val="24"/>
          <w:szCs w:val="24"/>
          <w:lang w:val="en-US" w:eastAsia="fr-FR"/>
        </w:rPr>
      </w:pPr>
      <w:r w:rsidRPr="00970D18">
        <w:rPr>
          <w:rFonts w:ascii="Times New Roman" w:eastAsia="Times New Roman" w:hAnsi="Times New Roman" w:cs="Times New Roman"/>
          <w:b/>
          <w:sz w:val="24"/>
          <w:szCs w:val="24"/>
          <w:lang w:val="en-US" w:eastAsia="fr-FR"/>
        </w:rPr>
        <w:t>___________________________________________________________________________</w:t>
      </w:r>
    </w:p>
    <w:p w:rsidR="004A449D" w:rsidRPr="00A74A15" w:rsidRDefault="00A74A15" w:rsidP="004A449D">
      <w:pPr>
        <w:jc w:val="both"/>
        <w:rPr>
          <w:rFonts w:ascii="Times New Roman" w:hAnsi="Times New Roman" w:cs="Times New Roman"/>
          <w:b/>
          <w:sz w:val="24"/>
          <w:szCs w:val="24"/>
          <w:u w:val="single"/>
          <w:lang w:val="en-US"/>
        </w:rPr>
      </w:pPr>
      <w:r w:rsidRPr="00A74A15">
        <w:rPr>
          <w:rFonts w:ascii="Times New Roman" w:hAnsi="Times New Roman" w:cs="Times New Roman"/>
          <w:b/>
          <w:sz w:val="24"/>
          <w:szCs w:val="24"/>
          <w:u w:val="single"/>
          <w:lang w:val="en-US"/>
        </w:rPr>
        <w:t>DOCUMENT 5</w:t>
      </w:r>
    </w:p>
    <w:p w:rsidR="00E05D69" w:rsidRDefault="004A449D" w:rsidP="00E05D69">
      <w:pPr>
        <w:jc w:val="center"/>
        <w:rPr>
          <w:rFonts w:ascii="Times New Roman" w:hAnsi="Times New Roman" w:cs="Times New Roman"/>
          <w:sz w:val="24"/>
          <w:szCs w:val="24"/>
          <w:lang w:val="en-US"/>
        </w:rPr>
      </w:pPr>
      <w:r w:rsidRPr="00E05D69">
        <w:rPr>
          <w:rFonts w:ascii="Times New Roman" w:hAnsi="Times New Roman" w:cs="Times New Roman"/>
          <w:noProof/>
          <w:sz w:val="24"/>
          <w:szCs w:val="24"/>
          <w:lang w:eastAsia="fr-FR"/>
        </w:rPr>
        <w:drawing>
          <wp:inline distT="0" distB="0" distL="0" distR="0" wp14:anchorId="0A58D02F" wp14:editId="0C3752F9">
            <wp:extent cx="4213412" cy="3376706"/>
            <wp:effectExtent l="0" t="0" r="0" b="0"/>
            <wp:docPr id="2" name="Image 2" descr="C:\Users\sandrine\Pictures\mic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ine\Pictures\mice final.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3713" cy="3376947"/>
                    </a:xfrm>
                    <a:prstGeom prst="rect">
                      <a:avLst/>
                    </a:prstGeom>
                    <a:noFill/>
                    <a:ln>
                      <a:noFill/>
                    </a:ln>
                  </pic:spPr>
                </pic:pic>
              </a:graphicData>
            </a:graphic>
          </wp:inline>
        </w:drawing>
      </w:r>
    </w:p>
    <w:p w:rsidR="005E27AB" w:rsidRPr="00E05D69" w:rsidRDefault="00E05D69" w:rsidP="00E05D69">
      <w:pPr>
        <w:tabs>
          <w:tab w:val="left" w:pos="4452"/>
        </w:tabs>
        <w:jc w:val="right"/>
        <w:rPr>
          <w:rFonts w:ascii="Times New Roman" w:hAnsi="Times New Roman" w:cs="Times New Roman"/>
          <w:sz w:val="24"/>
          <w:szCs w:val="24"/>
          <w:lang w:val="en-US"/>
        </w:rPr>
      </w:pPr>
      <w:r>
        <w:rPr>
          <w:rFonts w:ascii="Times New Roman" w:hAnsi="Times New Roman" w:cs="Times New Roman"/>
          <w:sz w:val="24"/>
          <w:szCs w:val="24"/>
          <w:lang w:val="en-US"/>
        </w:rPr>
        <w:tab/>
      </w:r>
      <w:r w:rsidRPr="00E05D69">
        <w:rPr>
          <w:rFonts w:ascii="Times New Roman" w:hAnsi="Times New Roman" w:cs="Times New Roman"/>
          <w:i/>
          <w:sz w:val="24"/>
          <w:szCs w:val="24"/>
          <w:lang w:val="en-US"/>
        </w:rPr>
        <w:t>Mice</w:t>
      </w:r>
      <w:r>
        <w:rPr>
          <w:rFonts w:ascii="Times New Roman" w:hAnsi="Times New Roman" w:cs="Times New Roman"/>
          <w:sz w:val="24"/>
          <w:szCs w:val="24"/>
          <w:lang w:val="en-US"/>
        </w:rPr>
        <w:t xml:space="preserve">, by Calamity Cole, published in </w:t>
      </w:r>
      <w:r w:rsidRPr="00E05D69">
        <w:rPr>
          <w:rFonts w:ascii="Times New Roman" w:hAnsi="Times New Roman" w:cs="Times New Roman"/>
          <w:i/>
          <w:sz w:val="24"/>
          <w:szCs w:val="24"/>
          <w:lang w:val="en-US"/>
        </w:rPr>
        <w:t>Trigger Magazine</w:t>
      </w:r>
      <w:r>
        <w:rPr>
          <w:rFonts w:ascii="Times New Roman" w:hAnsi="Times New Roman" w:cs="Times New Roman"/>
          <w:sz w:val="24"/>
          <w:szCs w:val="24"/>
          <w:lang w:val="en-US"/>
        </w:rPr>
        <w:t xml:space="preserve">, 2009 </w:t>
      </w:r>
    </w:p>
    <w:sectPr w:rsidR="005E27AB" w:rsidRPr="00E05D69" w:rsidSect="00A74A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962" w:rsidRDefault="002B5962" w:rsidP="00970D18">
      <w:pPr>
        <w:spacing w:after="0" w:line="240" w:lineRule="auto"/>
      </w:pPr>
      <w:r>
        <w:separator/>
      </w:r>
    </w:p>
  </w:endnote>
  <w:endnote w:type="continuationSeparator" w:id="0">
    <w:p w:rsidR="002B5962" w:rsidRDefault="002B5962" w:rsidP="0097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962" w:rsidRDefault="002B5962" w:rsidP="00970D18">
      <w:pPr>
        <w:spacing w:after="0" w:line="240" w:lineRule="auto"/>
      </w:pPr>
      <w:r>
        <w:separator/>
      </w:r>
    </w:p>
  </w:footnote>
  <w:footnote w:type="continuationSeparator" w:id="0">
    <w:p w:rsidR="002B5962" w:rsidRDefault="002B5962" w:rsidP="00970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7310"/>
    <w:multiLevelType w:val="hybridMultilevel"/>
    <w:tmpl w:val="E7BE002C"/>
    <w:lvl w:ilvl="0" w:tplc="F5ECE3C0">
      <w:start w:val="66"/>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7AB"/>
    <w:rsid w:val="000910FE"/>
    <w:rsid w:val="002B5962"/>
    <w:rsid w:val="004A449D"/>
    <w:rsid w:val="004A5200"/>
    <w:rsid w:val="004F608A"/>
    <w:rsid w:val="005E27AB"/>
    <w:rsid w:val="006D0113"/>
    <w:rsid w:val="006F0090"/>
    <w:rsid w:val="00826DBE"/>
    <w:rsid w:val="00861630"/>
    <w:rsid w:val="008770D9"/>
    <w:rsid w:val="008F66F5"/>
    <w:rsid w:val="00970D18"/>
    <w:rsid w:val="00A042C7"/>
    <w:rsid w:val="00A06263"/>
    <w:rsid w:val="00A74A15"/>
    <w:rsid w:val="00DC1AF5"/>
    <w:rsid w:val="00E05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2F4D"/>
  <w15:docId w15:val="{C9F4195E-5024-4232-AA25-31CCBE69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44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449D"/>
    <w:rPr>
      <w:rFonts w:ascii="Tahoma" w:hAnsi="Tahoma" w:cs="Tahoma"/>
      <w:sz w:val="16"/>
      <w:szCs w:val="16"/>
    </w:rPr>
  </w:style>
  <w:style w:type="paragraph" w:styleId="En-tte">
    <w:name w:val="header"/>
    <w:basedOn w:val="Normal"/>
    <w:link w:val="En-tteCar"/>
    <w:uiPriority w:val="99"/>
    <w:unhideWhenUsed/>
    <w:rsid w:val="00970D18"/>
    <w:pPr>
      <w:tabs>
        <w:tab w:val="center" w:pos="4536"/>
        <w:tab w:val="right" w:pos="9072"/>
      </w:tabs>
      <w:spacing w:after="0" w:line="240" w:lineRule="auto"/>
    </w:pPr>
  </w:style>
  <w:style w:type="character" w:customStyle="1" w:styleId="En-tteCar">
    <w:name w:val="En-tête Car"/>
    <w:basedOn w:val="Policepardfaut"/>
    <w:link w:val="En-tte"/>
    <w:uiPriority w:val="99"/>
    <w:rsid w:val="00970D18"/>
  </w:style>
  <w:style w:type="paragraph" w:styleId="Pieddepage">
    <w:name w:val="footer"/>
    <w:basedOn w:val="Normal"/>
    <w:link w:val="PieddepageCar"/>
    <w:uiPriority w:val="99"/>
    <w:unhideWhenUsed/>
    <w:rsid w:val="00970D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D18"/>
  </w:style>
  <w:style w:type="paragraph" w:styleId="Paragraphedeliste">
    <w:name w:val="List Paragraph"/>
    <w:basedOn w:val="Normal"/>
    <w:uiPriority w:val="34"/>
    <w:qFormat/>
    <w:rsid w:val="00A74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yobservatory.org/lost-in-place/" TargetMode="External"/><Relationship Id="rId13" Type="http://schemas.openxmlformats.org/officeDocument/2006/relationships/hyperlink" Target="http://www.buzzfeed.com/johnstanton/mitch-landrieu" TargetMode="External"/><Relationship Id="rId18" Type="http://schemas.openxmlformats.org/officeDocument/2006/relationships/hyperlink" Target="http://www.buzzfeed.com/joelanderson/how-katrina-destroyed-a-town-and-its-mayor?utm_term=.maz1oZ2AO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ytimes.com/2014/12/05/opinion/gentrification-is-threatening-nashvilles-soul.html?_r=0" TargetMode="External"/><Relationship Id="rId12" Type="http://schemas.openxmlformats.org/officeDocument/2006/relationships/hyperlink" Target="http://www.economist.com/printedition/2015-02-21" TargetMode="External"/><Relationship Id="rId17" Type="http://schemas.openxmlformats.org/officeDocument/2006/relationships/hyperlink" Target="http://www.lafittegreenway.org/greenway" TargetMode="External"/><Relationship Id="rId2" Type="http://schemas.openxmlformats.org/officeDocument/2006/relationships/styles" Target="styles.xml"/><Relationship Id="rId16" Type="http://schemas.openxmlformats.org/officeDocument/2006/relationships/hyperlink" Target="http://www.nola.com/business/index.ssf/2015/05/will_the_mid-city_hospital_com.html"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oomberg.com/news/2014-12-04/brooklyn-worst-in-u-s-for-home-affordability.html" TargetMode="External"/><Relationship Id="rId5" Type="http://schemas.openxmlformats.org/officeDocument/2006/relationships/footnotes" Target="footnotes.xml"/><Relationship Id="rId15" Type="http://schemas.openxmlformats.org/officeDocument/2006/relationships/hyperlink" Target="http://www.nola.com/politics/index.ssf/2011/10/state_investigating_reports_th.html" TargetMode="External"/><Relationship Id="rId10" Type="http://schemas.openxmlformats.org/officeDocument/2006/relationships/hyperlink" Target="http://nypost.com/2013/09/26/brooklyns-rich-and-poor-nabes/" TargetMode="External"/><Relationship Id="rId19" Type="http://schemas.openxmlformats.org/officeDocument/2006/relationships/hyperlink" Target="http://www.datacenterresearch.org/data-resources/neighborhood-data/district-4/mid-city/" TargetMode="External"/><Relationship Id="rId4" Type="http://schemas.openxmlformats.org/officeDocument/2006/relationships/webSettings" Target="webSettings.xml"/><Relationship Id="rId9" Type="http://schemas.openxmlformats.org/officeDocument/2006/relationships/hyperlink" Target="http://www.theguardian.com/society/housing" TargetMode="External"/><Relationship Id="rId14" Type="http://schemas.openxmlformats.org/officeDocument/2006/relationships/hyperlink" Target="https://www.road2la.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3532</Words>
  <Characters>19430</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sandrine merle</cp:lastModifiedBy>
  <cp:revision>9</cp:revision>
  <cp:lastPrinted>2017-12-20T12:21:00Z</cp:lastPrinted>
  <dcterms:created xsi:type="dcterms:W3CDTF">2015-08-25T14:40:00Z</dcterms:created>
  <dcterms:modified xsi:type="dcterms:W3CDTF">2017-12-20T13:20:00Z</dcterms:modified>
</cp:coreProperties>
</file>