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79F0" w14:textId="7BC1FE11" w:rsidR="00AF229A" w:rsidRDefault="00D84027">
      <w:pPr>
        <w:tabs>
          <w:tab w:val="center" w:pos="4794"/>
          <w:tab w:val="right" w:pos="9637"/>
        </w:tabs>
        <w:spacing w:after="455" w:line="259" w:lineRule="auto"/>
        <w:ind w:left="-15" w:right="-15" w:firstLine="0"/>
        <w:jc w:val="left"/>
      </w:pPr>
      <w:r>
        <w:rPr>
          <w:rFonts w:ascii="Gill Sans MT" w:eastAsia="Gill Sans MT" w:hAnsi="Gill Sans MT" w:cs="Gill Sans MT"/>
          <w:shd w:val="clear" w:color="auto" w:fill="EAEAEA"/>
        </w:rPr>
        <w:t xml:space="preserve">FICHE METHODOLOGIQUE          </w:t>
      </w:r>
      <w:r>
        <w:rPr>
          <w:rFonts w:ascii="Gill Sans MT" w:eastAsia="Gill Sans MT" w:hAnsi="Gill Sans MT" w:cs="Gill Sans MT"/>
          <w:shd w:val="clear" w:color="auto" w:fill="EAEAEA"/>
        </w:rPr>
        <w:tab/>
        <w:t>INTERROGATIONS ORALES ET COLLES</w:t>
      </w:r>
    </w:p>
    <w:p w14:paraId="256DCCB2" w14:textId="77777777" w:rsidR="00AF229A" w:rsidRDefault="00D84027">
      <w:pPr>
        <w:pStyle w:val="Titre1"/>
      </w:pPr>
      <w:r>
        <w:t xml:space="preserve">Colles / Interrogations </w:t>
      </w:r>
      <w:proofErr w:type="gramStart"/>
      <w:r>
        <w:t>orales  :</w:t>
      </w:r>
      <w:proofErr w:type="gramEnd"/>
      <w:r>
        <w:t xml:space="preserve"> format général </w:t>
      </w:r>
    </w:p>
    <w:p w14:paraId="0052A0B6" w14:textId="77777777" w:rsidR="00AF229A" w:rsidRDefault="00D84027">
      <w:pPr>
        <w:spacing w:after="57" w:line="259" w:lineRule="auto"/>
        <w:ind w:left="0" w:firstLine="0"/>
        <w:jc w:val="left"/>
      </w:pPr>
      <w:r>
        <w:rPr>
          <w:rFonts w:ascii="Calibri" w:eastAsia="Calibri" w:hAnsi="Calibri" w:cs="Calibri"/>
          <w:noProof/>
          <w:sz w:val="22"/>
        </w:rPr>
        <mc:AlternateContent>
          <mc:Choice Requires="wpg">
            <w:drawing>
              <wp:inline distT="0" distB="0" distL="0" distR="0" wp14:anchorId="47D968EA" wp14:editId="7A9AB35E">
                <wp:extent cx="6119041" cy="6350"/>
                <wp:effectExtent l="0" t="0" r="0" b="0"/>
                <wp:docPr id="2552" name="Group 2552"/>
                <wp:cNvGraphicFramePr/>
                <a:graphic xmlns:a="http://schemas.openxmlformats.org/drawingml/2006/main">
                  <a:graphicData uri="http://schemas.microsoft.com/office/word/2010/wordprocessingGroup">
                    <wpg:wgp>
                      <wpg:cNvGrpSpPr/>
                      <wpg:grpSpPr>
                        <a:xfrm>
                          <a:off x="0" y="0"/>
                          <a:ext cx="6119041" cy="6350"/>
                          <a:chOff x="0" y="0"/>
                          <a:chExt cx="6119041" cy="6350"/>
                        </a:xfrm>
                      </wpg:grpSpPr>
                      <wps:wsp>
                        <wps:cNvPr id="121" name="Shape 121"/>
                        <wps:cNvSpPr/>
                        <wps:spPr>
                          <a:xfrm>
                            <a:off x="0" y="0"/>
                            <a:ext cx="6119041" cy="0"/>
                          </a:xfrm>
                          <a:custGeom>
                            <a:avLst/>
                            <a:gdLst/>
                            <a:ahLst/>
                            <a:cxnLst/>
                            <a:rect l="0" t="0" r="0" b="0"/>
                            <a:pathLst>
                              <a:path w="6119041">
                                <a:moveTo>
                                  <a:pt x="0" y="0"/>
                                </a:moveTo>
                                <a:lnTo>
                                  <a:pt x="6119041" y="0"/>
                                </a:lnTo>
                              </a:path>
                            </a:pathLst>
                          </a:custGeom>
                          <a:ln w="6350" cap="flat">
                            <a:custDash>
                              <a:ds d="300000" sp="300000"/>
                            </a:custDash>
                            <a:miter lim="100000"/>
                          </a:ln>
                        </wps:spPr>
                        <wps:style>
                          <a:lnRef idx="1">
                            <a:srgbClr val="00A5D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2" style="width:481.814pt;height:0.5pt;mso-position-horizontal-relative:char;mso-position-vertical-relative:line" coordsize="61190,63">
                <v:shape id="Shape 121" style="position:absolute;width:61190;height:0;left:0;top:0;" coordsize="6119041,0" path="m0,0l6119041,0">
                  <v:stroke weight="0.5pt" endcap="flat" dashstyle="6 6" joinstyle="miter" miterlimit="4" on="true" color="#00a5d0"/>
                  <v:fill on="false" color="#000000" opacity="0"/>
                </v:shape>
              </v:group>
            </w:pict>
          </mc:Fallback>
        </mc:AlternateContent>
      </w:r>
    </w:p>
    <w:p w14:paraId="7CEC03A3" w14:textId="77777777" w:rsidR="00AF229A" w:rsidRDefault="00D84027">
      <w:pPr>
        <w:pStyle w:val="Titre2"/>
        <w:ind w:left="-5"/>
      </w:pPr>
      <w:r>
        <w:t>Objectif</w:t>
      </w:r>
    </w:p>
    <w:p w14:paraId="055473CA" w14:textId="77777777" w:rsidR="00AF229A" w:rsidRDefault="00D84027">
      <w:pPr>
        <w:ind w:left="-5"/>
      </w:pPr>
      <w:r>
        <w:t xml:space="preserve">Dans les concours, l'épreuve orale peut porter sur des textes écrits ou sur </w:t>
      </w:r>
      <w:proofErr w:type="gramStart"/>
      <w:r>
        <w:t>des enregistrements audio</w:t>
      </w:r>
      <w:proofErr w:type="gramEnd"/>
      <w:r>
        <w:t xml:space="preserve"> et des vidéos. Les formats peuvent être de type oral (document authentique ou lu), ou écrit (généralement de 500 à 1000 mots). L’évaluation porte sur la c</w:t>
      </w:r>
      <w:r>
        <w:t xml:space="preserve">ompréhension et la production.  </w:t>
      </w:r>
    </w:p>
    <w:p w14:paraId="2EE37733" w14:textId="3C1198DA" w:rsidR="00AF229A" w:rsidRDefault="00D84027" w:rsidP="00D84027">
      <w:pPr>
        <w:spacing w:after="120"/>
        <w:ind w:left="-5"/>
      </w:pPr>
      <w:r>
        <w:t>Il est donc exigé du candidat de préparer un résumé synthétique du document puis un développement autour du sujet proposé.  Pour l’ensemble des concours, le format est à peu près similaire, la méthode n'est pas très différe</w:t>
      </w:r>
      <w:r>
        <w:t xml:space="preserve">nte et il est facile d’adapter cette méthodologie au concours préparé. Pour plus de détails sur la spécificité des formats, particulièrement audio et vidéo, reportez-vous aux rapports du jury et instructions des différents concours.  </w:t>
      </w:r>
    </w:p>
    <w:p w14:paraId="6760B192" w14:textId="77777777" w:rsidR="00AF229A" w:rsidRDefault="00D84027">
      <w:pPr>
        <w:spacing w:after="57" w:line="259" w:lineRule="auto"/>
        <w:ind w:left="0" w:firstLine="0"/>
        <w:jc w:val="left"/>
      </w:pPr>
      <w:r>
        <w:rPr>
          <w:rFonts w:ascii="Calibri" w:eastAsia="Calibri" w:hAnsi="Calibri" w:cs="Calibri"/>
          <w:noProof/>
          <w:sz w:val="22"/>
        </w:rPr>
        <mc:AlternateContent>
          <mc:Choice Requires="wpg">
            <w:drawing>
              <wp:inline distT="0" distB="0" distL="0" distR="0" wp14:anchorId="1BE01F9A" wp14:editId="00291391">
                <wp:extent cx="6119041" cy="6350"/>
                <wp:effectExtent l="0" t="0" r="0" b="0"/>
                <wp:docPr id="2553" name="Group 2553"/>
                <wp:cNvGraphicFramePr/>
                <a:graphic xmlns:a="http://schemas.openxmlformats.org/drawingml/2006/main">
                  <a:graphicData uri="http://schemas.microsoft.com/office/word/2010/wordprocessingGroup">
                    <wpg:wgp>
                      <wpg:cNvGrpSpPr/>
                      <wpg:grpSpPr>
                        <a:xfrm>
                          <a:off x="0" y="0"/>
                          <a:ext cx="6119041" cy="6350"/>
                          <a:chOff x="0" y="0"/>
                          <a:chExt cx="6119041" cy="6350"/>
                        </a:xfrm>
                      </wpg:grpSpPr>
                      <wps:wsp>
                        <wps:cNvPr id="122" name="Shape 122"/>
                        <wps:cNvSpPr/>
                        <wps:spPr>
                          <a:xfrm>
                            <a:off x="0" y="0"/>
                            <a:ext cx="6119041" cy="0"/>
                          </a:xfrm>
                          <a:custGeom>
                            <a:avLst/>
                            <a:gdLst/>
                            <a:ahLst/>
                            <a:cxnLst/>
                            <a:rect l="0" t="0" r="0" b="0"/>
                            <a:pathLst>
                              <a:path w="6119041">
                                <a:moveTo>
                                  <a:pt x="0" y="0"/>
                                </a:moveTo>
                                <a:lnTo>
                                  <a:pt x="6119041" y="0"/>
                                </a:lnTo>
                              </a:path>
                            </a:pathLst>
                          </a:custGeom>
                          <a:ln w="6350" cap="flat">
                            <a:custDash>
                              <a:ds d="300000" sp="300000"/>
                            </a:custDash>
                            <a:miter lim="100000"/>
                          </a:ln>
                        </wps:spPr>
                        <wps:style>
                          <a:lnRef idx="1">
                            <a:srgbClr val="00A5D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53" style="width:481.814pt;height:0.5pt;mso-position-horizontal-relative:char;mso-position-vertical-relative:line" coordsize="61190,63">
                <v:shape id="Shape 122" style="position:absolute;width:61190;height:0;left:0;top:0;" coordsize="6119041,0" path="m0,0l6119041,0">
                  <v:stroke weight="0.5pt" endcap="flat" dashstyle="6 6" joinstyle="miter" miterlimit="4" on="true" color="#00a5d0"/>
                  <v:fill on="false" color="#000000" opacity="0"/>
                </v:shape>
              </v:group>
            </w:pict>
          </mc:Fallback>
        </mc:AlternateContent>
      </w:r>
    </w:p>
    <w:p w14:paraId="03892A46" w14:textId="77777777" w:rsidR="00AF229A" w:rsidRDefault="00D84027">
      <w:pPr>
        <w:pStyle w:val="Titre2"/>
        <w:spacing w:after="117"/>
        <w:ind w:left="-5"/>
      </w:pPr>
      <w:r>
        <w:t>Procédures</w:t>
      </w:r>
    </w:p>
    <w:p w14:paraId="4027790D" w14:textId="77777777" w:rsidR="00AF229A" w:rsidRDefault="00D84027">
      <w:pPr>
        <w:numPr>
          <w:ilvl w:val="0"/>
          <w:numId w:val="1"/>
        </w:numPr>
        <w:spacing w:after="73" w:line="265" w:lineRule="auto"/>
        <w:ind w:hanging="199"/>
      </w:pPr>
      <w:r>
        <w:rPr>
          <w:rFonts w:ascii="Calibri" w:eastAsia="Calibri" w:hAnsi="Calibri" w:cs="Calibri"/>
          <w:b/>
        </w:rPr>
        <w:t>L’</w:t>
      </w:r>
      <w:r>
        <w:rPr>
          <w:b/>
        </w:rPr>
        <w:t xml:space="preserve">INTRODUCTION : Situer, Caractériser, Annoncer  </w:t>
      </w:r>
    </w:p>
    <w:p w14:paraId="455BB559" w14:textId="77777777" w:rsidR="00AF229A" w:rsidRDefault="00D84027">
      <w:pPr>
        <w:ind w:left="-5"/>
      </w:pPr>
      <w:r>
        <w:t>C'est peut-être la partie la plus cruciale de votre exposé car la première impression donn</w:t>
      </w:r>
      <w:r>
        <w:t>ée est capitale : il faut une préparation régulière et rigoureuse tout au long de votre préparation pour savoir construire une introduction ni trop scolaire, ni bâclée, ni trop téméraire. L’essentiel est de faire la différence avec les autres candidats dan</w:t>
      </w:r>
      <w:r>
        <w:t xml:space="preserve">s </w:t>
      </w:r>
      <w:r>
        <w:rPr>
          <w:b/>
        </w:rPr>
        <w:t>l’amorce</w:t>
      </w:r>
      <w:r>
        <w:t xml:space="preserve"> pour susciter la curiosité du correcteur, </w:t>
      </w:r>
      <w:r>
        <w:rPr>
          <w:b/>
        </w:rPr>
        <w:t>de présenter</w:t>
      </w:r>
      <w:r>
        <w:t xml:space="preserve"> de façon originale les généralités et le thème du document, puis </w:t>
      </w:r>
      <w:r>
        <w:rPr>
          <w:b/>
        </w:rPr>
        <w:t>d’annoncer</w:t>
      </w:r>
      <w:r>
        <w:t xml:space="preserve"> méthodiquement vos intentions (plan du texte en trois mots-clés, puis annonce éventuelle de la problématique du co</w:t>
      </w:r>
      <w:r>
        <w:t xml:space="preserve">mmentaire).   </w:t>
      </w:r>
    </w:p>
    <w:p w14:paraId="6A48F810" w14:textId="77777777" w:rsidR="00AF229A" w:rsidRDefault="00D84027">
      <w:pPr>
        <w:ind w:left="-5"/>
      </w:pPr>
      <w:r>
        <w:t xml:space="preserve">Elle doit être composée de plusieurs éléments :  </w:t>
      </w:r>
    </w:p>
    <w:p w14:paraId="0C616AC3" w14:textId="77777777" w:rsidR="00AF229A" w:rsidRDefault="00D84027">
      <w:pPr>
        <w:numPr>
          <w:ilvl w:val="1"/>
          <w:numId w:val="1"/>
        </w:numPr>
        <w:ind w:firstLine="720"/>
      </w:pPr>
      <w:proofErr w:type="gramStart"/>
      <w:r>
        <w:t>une</w:t>
      </w:r>
      <w:proofErr w:type="gramEnd"/>
      <w:r>
        <w:t xml:space="preserve"> accroche : présentation du sujet  </w:t>
      </w:r>
    </w:p>
    <w:p w14:paraId="1049725D" w14:textId="77777777" w:rsidR="00AF229A" w:rsidRDefault="00D84027">
      <w:pPr>
        <w:numPr>
          <w:ilvl w:val="1"/>
          <w:numId w:val="1"/>
        </w:numPr>
        <w:ind w:firstLine="720"/>
      </w:pPr>
      <w:proofErr w:type="gramStart"/>
      <w:r>
        <w:t>la</w:t>
      </w:r>
      <w:proofErr w:type="gramEnd"/>
      <w:r>
        <w:t xml:space="preserve"> présentation du texte à l'aide notamment du paratexte (photos, date, titre…)  </w:t>
      </w:r>
    </w:p>
    <w:p w14:paraId="6CB5241D" w14:textId="77777777" w:rsidR="00AF229A" w:rsidRDefault="00D84027">
      <w:pPr>
        <w:numPr>
          <w:ilvl w:val="1"/>
          <w:numId w:val="1"/>
        </w:numPr>
        <w:spacing w:after="0" w:line="351" w:lineRule="auto"/>
        <w:ind w:firstLine="720"/>
      </w:pPr>
      <w:proofErr w:type="gramStart"/>
      <w:r>
        <w:t>l'annonce</w:t>
      </w:r>
      <w:proofErr w:type="gramEnd"/>
      <w:r>
        <w:t xml:space="preserve"> de vos intentions : </w:t>
      </w:r>
      <w:r>
        <w:rPr>
          <w:b/>
        </w:rPr>
        <w:t>le plan synthétisé du texte en deux ou t</w:t>
      </w:r>
      <w:r>
        <w:rPr>
          <w:b/>
        </w:rPr>
        <w:t>rois mots-clés</w:t>
      </w:r>
      <w:r>
        <w:t xml:space="preserve">  Pour votre accroche, vous pouvez  utiliser :  </w:t>
      </w:r>
    </w:p>
    <w:p w14:paraId="7C374D90" w14:textId="77777777" w:rsidR="00AF229A" w:rsidRDefault="00D84027">
      <w:pPr>
        <w:ind w:left="730"/>
      </w:pPr>
      <w:r>
        <w:rPr>
          <w:rFonts w:ascii="Segoe UI Symbol" w:eastAsia="Segoe UI Symbol" w:hAnsi="Segoe UI Symbol" w:cs="Segoe UI Symbol"/>
          <w:sz w:val="16"/>
        </w:rPr>
        <w:t>•</w:t>
      </w:r>
      <w:r>
        <w:t xml:space="preserve">un fait d'actualité / un fait historique, ce qui vous permet de replacer le texte dans son contexte </w:t>
      </w:r>
    </w:p>
    <w:p w14:paraId="70A79634" w14:textId="77777777" w:rsidR="00AF229A" w:rsidRDefault="00D84027">
      <w:pPr>
        <w:ind w:left="730"/>
      </w:pPr>
      <w:r>
        <w:rPr>
          <w:rFonts w:ascii="Segoe UI Symbol" w:eastAsia="Segoe UI Symbol" w:hAnsi="Segoe UI Symbol" w:cs="Segoe UI Symbol"/>
          <w:sz w:val="16"/>
        </w:rPr>
        <w:t>•</w:t>
      </w:r>
      <w:r>
        <w:t xml:space="preserve">la définition des termes principaux du sujet, des remarques étymologiques, etc.  </w:t>
      </w:r>
    </w:p>
    <w:p w14:paraId="683A43B2" w14:textId="77777777" w:rsidR="00AF229A" w:rsidRDefault="00D84027">
      <w:pPr>
        <w:spacing w:after="443"/>
        <w:ind w:left="345" w:hanging="360"/>
      </w:pPr>
      <w:r>
        <w:t>Le plus important est d’éviter les lourdeurs mentionnées dans les rappor</w:t>
      </w:r>
      <w:r>
        <w:t xml:space="preserve">ts du jury (du genre </w:t>
      </w:r>
      <w:proofErr w:type="spellStart"/>
      <w:r>
        <w:rPr>
          <w:i/>
        </w:rPr>
        <w:t>nowadays</w:t>
      </w:r>
      <w:proofErr w:type="spellEnd"/>
      <w:r>
        <w:t xml:space="preserve">, ou les grandes généralités de type « </w:t>
      </w:r>
      <w:r>
        <w:rPr>
          <w:i/>
        </w:rPr>
        <w:t xml:space="preserve">a big </w:t>
      </w:r>
      <w:proofErr w:type="spellStart"/>
      <w:r>
        <w:rPr>
          <w:i/>
        </w:rPr>
        <w:t>problem</w:t>
      </w:r>
      <w:proofErr w:type="spellEnd"/>
      <w:r>
        <w:t xml:space="preserve"> »). </w:t>
      </w:r>
    </w:p>
    <w:p w14:paraId="1E43F8C8" w14:textId="77777777" w:rsidR="00AF229A" w:rsidRDefault="00D84027">
      <w:pPr>
        <w:numPr>
          <w:ilvl w:val="0"/>
          <w:numId w:val="1"/>
        </w:numPr>
        <w:spacing w:after="73" w:line="265" w:lineRule="auto"/>
        <w:ind w:hanging="199"/>
      </w:pPr>
      <w:r>
        <w:rPr>
          <w:b/>
        </w:rPr>
        <w:t xml:space="preserve">LE RESUME SYNTHETIQUE </w:t>
      </w:r>
    </w:p>
    <w:p w14:paraId="30ABC076" w14:textId="77777777" w:rsidR="00AF229A" w:rsidRDefault="00D84027">
      <w:pPr>
        <w:spacing w:after="294"/>
        <w:ind w:left="-5"/>
      </w:pPr>
      <w:r>
        <w:t xml:space="preserve">Par souci d’efficacité, puisque le temps de préparation est limité (de 20 à 30 minutes en général), il convient de </w:t>
      </w:r>
      <w:r>
        <w:rPr>
          <w:b/>
        </w:rPr>
        <w:t>lire le texte de manière active</w:t>
      </w:r>
      <w:r>
        <w:t xml:space="preserve"> et non passive et de vous lancer à la recherche de </w:t>
      </w:r>
      <w:r>
        <w:rPr>
          <w:b/>
        </w:rPr>
        <w:t>l’essentiel</w:t>
      </w:r>
      <w:r>
        <w:t xml:space="preserve"> car votre première tâche est de faire une synt</w:t>
      </w:r>
      <w:r>
        <w:t>hèse. Il vous faut rassembler les faits principaux, et identifier les mots-clés, qui peuvent être reformulés immédiatement par une recherche de synonymes, et de mots du même champ sémantique et contextuel. Cette recherche préalable présente le double avant</w:t>
      </w:r>
      <w:r>
        <w:t xml:space="preserve">age de préparer le terrain pour la synthèse ET l’analyse/commentaire (partie D), par le biais de la transition (partie C).  </w:t>
      </w:r>
    </w:p>
    <w:p w14:paraId="4803445C" w14:textId="77777777" w:rsidR="00AF229A" w:rsidRDefault="00D84027">
      <w:pPr>
        <w:numPr>
          <w:ilvl w:val="0"/>
          <w:numId w:val="2"/>
        </w:numPr>
        <w:spacing w:after="0" w:line="265" w:lineRule="auto"/>
        <w:ind w:hanging="180"/>
      </w:pPr>
      <w:r>
        <w:rPr>
          <w:b/>
        </w:rPr>
        <w:t xml:space="preserve">The </w:t>
      </w:r>
      <w:proofErr w:type="spellStart"/>
      <w:r>
        <w:rPr>
          <w:b/>
        </w:rPr>
        <w:t>subject</w:t>
      </w:r>
      <w:proofErr w:type="spellEnd"/>
      <w:r>
        <w:rPr>
          <w:b/>
        </w:rPr>
        <w:t xml:space="preserve"> / the topic </w:t>
      </w:r>
      <w:r>
        <w:t xml:space="preserve"> </w:t>
      </w:r>
    </w:p>
    <w:p w14:paraId="406260ED" w14:textId="77777777" w:rsidR="00AF229A" w:rsidRDefault="00D84027">
      <w:pPr>
        <w:spacing w:after="0"/>
        <w:ind w:left="-5"/>
      </w:pPr>
      <w:r>
        <w:t xml:space="preserve">En une phrase la plus précise possible, essayez de déterminer quel est le sujet du texte puis répondez à </w:t>
      </w:r>
      <w:r>
        <w:t xml:space="preserve">ces questions :  </w:t>
      </w:r>
      <w:proofErr w:type="spellStart"/>
      <w:r>
        <w:t>What</w:t>
      </w:r>
      <w:proofErr w:type="spellEnd"/>
      <w:r>
        <w:t>/</w:t>
      </w:r>
      <w:proofErr w:type="spellStart"/>
      <w:r>
        <w:t>Where</w:t>
      </w:r>
      <w:proofErr w:type="spellEnd"/>
      <w:r>
        <w:t xml:space="preserve">/ </w:t>
      </w:r>
      <w:proofErr w:type="spellStart"/>
      <w:r>
        <w:t>When</w:t>
      </w:r>
      <w:proofErr w:type="spellEnd"/>
      <w:r>
        <w:t xml:space="preserve">  </w:t>
      </w:r>
    </w:p>
    <w:p w14:paraId="192D4655" w14:textId="77777777" w:rsidR="00AF229A" w:rsidRPr="00D84027" w:rsidRDefault="00D84027">
      <w:pPr>
        <w:numPr>
          <w:ilvl w:val="0"/>
          <w:numId w:val="2"/>
        </w:numPr>
        <w:spacing w:after="0"/>
        <w:ind w:hanging="180"/>
        <w:rPr>
          <w:lang w:val="en-GB"/>
        </w:rPr>
      </w:pPr>
      <w:r w:rsidRPr="00D84027">
        <w:rPr>
          <w:b/>
          <w:lang w:val="en-GB"/>
        </w:rPr>
        <w:t xml:space="preserve">The subject in </w:t>
      </w:r>
      <w:proofErr w:type="gramStart"/>
      <w:r w:rsidRPr="00D84027">
        <w:rPr>
          <w:b/>
          <w:lang w:val="en-GB"/>
        </w:rPr>
        <w:t xml:space="preserve">detail </w:t>
      </w:r>
      <w:r w:rsidRPr="00D84027">
        <w:rPr>
          <w:lang w:val="en-GB"/>
        </w:rPr>
        <w:t xml:space="preserve"> why</w:t>
      </w:r>
      <w:proofErr w:type="gramEnd"/>
      <w:r w:rsidRPr="00D84027">
        <w:rPr>
          <w:lang w:val="en-GB"/>
        </w:rPr>
        <w:t xml:space="preserve">/who/causes (discovery of the phenomenon, law, situation, problem…) , </w:t>
      </w:r>
      <w:proofErr w:type="spellStart"/>
      <w:r w:rsidRPr="00D84027">
        <w:rPr>
          <w:lang w:val="en-GB"/>
        </w:rPr>
        <w:t>puis</w:t>
      </w:r>
      <w:proofErr w:type="spellEnd"/>
      <w:r w:rsidRPr="00D84027">
        <w:rPr>
          <w:lang w:val="en-GB"/>
        </w:rPr>
        <w:t xml:space="preserve"> examples/consequences. </w:t>
      </w:r>
    </w:p>
    <w:p w14:paraId="78EFE35F" w14:textId="77777777" w:rsidR="00AF229A" w:rsidRDefault="00D84027">
      <w:pPr>
        <w:numPr>
          <w:ilvl w:val="0"/>
          <w:numId w:val="2"/>
        </w:numPr>
        <w:spacing w:after="0" w:line="265" w:lineRule="auto"/>
        <w:ind w:hanging="180"/>
      </w:pPr>
      <w:r>
        <w:rPr>
          <w:b/>
        </w:rPr>
        <w:t xml:space="preserve">The </w:t>
      </w:r>
      <w:proofErr w:type="spellStart"/>
      <w:r>
        <w:rPr>
          <w:b/>
        </w:rPr>
        <w:t>debate</w:t>
      </w:r>
      <w:proofErr w:type="spellEnd"/>
      <w:r>
        <w:rPr>
          <w:b/>
        </w:rPr>
        <w:t xml:space="preserve">. </w:t>
      </w:r>
      <w:r>
        <w:t xml:space="preserve"> </w:t>
      </w:r>
    </w:p>
    <w:p w14:paraId="25F2B211" w14:textId="77777777" w:rsidR="00AF229A" w:rsidRDefault="00D84027">
      <w:pPr>
        <w:ind w:left="-5"/>
      </w:pPr>
      <w:r>
        <w:t>S'il y a un débat concernant le phénomène alors essayez de repérer qui sont les p</w:t>
      </w:r>
      <w:r>
        <w:t xml:space="preserve">articipants et groupez-les selon leurs positions, leurs opinions.  </w:t>
      </w:r>
      <w:proofErr w:type="spellStart"/>
      <w:r>
        <w:t>Opponents</w:t>
      </w:r>
      <w:proofErr w:type="spellEnd"/>
      <w:r>
        <w:t xml:space="preserve">/ </w:t>
      </w:r>
      <w:proofErr w:type="gramStart"/>
      <w:r>
        <w:t>supporters ,</w:t>
      </w:r>
      <w:proofErr w:type="gramEnd"/>
      <w:r>
        <w:t xml:space="preserve"> arguments in </w:t>
      </w:r>
      <w:proofErr w:type="spellStart"/>
      <w:r>
        <w:t>favour</w:t>
      </w:r>
      <w:proofErr w:type="spellEnd"/>
      <w:r>
        <w:t xml:space="preserve">/ arguments </w:t>
      </w:r>
      <w:proofErr w:type="spellStart"/>
      <w:r>
        <w:t>against</w:t>
      </w:r>
      <w:proofErr w:type="spellEnd"/>
      <w:r>
        <w:t xml:space="preserve">.  </w:t>
      </w:r>
    </w:p>
    <w:p w14:paraId="6AA60812" w14:textId="77777777" w:rsidR="00AF229A" w:rsidRDefault="00D84027">
      <w:pPr>
        <w:ind w:left="-5"/>
      </w:pPr>
      <w:r>
        <w:t>Un plan typique, qui fonctionne assez bien, consiste à réagencer les faits de la manière suivante : Faits - Causes - Conséq</w:t>
      </w:r>
      <w:r>
        <w:t>uences. Pour illustrer le propos, il faut conserver quelques exemples, tout en gardant à l’esprit que les exemples sont la première source d’économie de la synthèse. Le plan ainsi trouvé doit vous amener progressivement à réfléchir à votre analyse/commenta</w:t>
      </w:r>
      <w:r>
        <w:t xml:space="preserve">ire.  </w:t>
      </w:r>
    </w:p>
    <w:p w14:paraId="7E9088D4" w14:textId="77777777" w:rsidR="00AF229A" w:rsidRPr="00D84027" w:rsidRDefault="00D84027">
      <w:pPr>
        <w:numPr>
          <w:ilvl w:val="0"/>
          <w:numId w:val="2"/>
        </w:numPr>
        <w:spacing w:after="73" w:line="265" w:lineRule="auto"/>
        <w:ind w:hanging="180"/>
        <w:rPr>
          <w:lang w:val="en-GB"/>
        </w:rPr>
      </w:pPr>
      <w:r w:rsidRPr="00D84027">
        <w:rPr>
          <w:b/>
          <w:lang w:val="en-GB"/>
        </w:rPr>
        <w:t xml:space="preserve">Significance of the phenomenon in the world today. </w:t>
      </w:r>
      <w:r w:rsidRPr="00D84027">
        <w:rPr>
          <w:lang w:val="en-GB"/>
        </w:rPr>
        <w:t xml:space="preserve"> </w:t>
      </w:r>
    </w:p>
    <w:p w14:paraId="09DE3B9C" w14:textId="77777777" w:rsidR="00AF229A" w:rsidRDefault="00D84027">
      <w:pPr>
        <w:ind w:left="-5"/>
      </w:pPr>
      <w:r>
        <w:t>Est-ce un phénomène nouveau, qui a des échos dans le passé, ou des conséquences pour le futur ? Cette question permet en général d’identifier une problématique pour le commentaire. Une mise en ten</w:t>
      </w:r>
      <w:r>
        <w:t xml:space="preserve">sion de termes-clés permet aussi d’obtenir un questionnement dynamique. En général, la problématique du commentaire qui suivra (partie D) est énoncée dans la transition (partie C) à partir d’une question, et découle naturellement de la fin de la synthèse, </w:t>
      </w:r>
      <w:r>
        <w:t xml:space="preserve">d’où l’importance d’une construction de la synthèse, au lieu d’un simple résumé.  </w:t>
      </w:r>
    </w:p>
    <w:p w14:paraId="2DA17643" w14:textId="2379AF55" w:rsidR="00AF229A" w:rsidRDefault="00D84027">
      <w:pPr>
        <w:spacing w:after="388" w:line="265" w:lineRule="auto"/>
        <w:ind w:left="-5"/>
      </w:pPr>
      <w:r>
        <w:rPr>
          <w:b/>
        </w:rPr>
        <w:t>Faire comme si l'examinateur ne connaissait rien du texte permet d’éclairer le propos et d’annoncer régulièrement ses intentions.  Le résumé doit être mené sur un bon rythme</w:t>
      </w:r>
      <w:r>
        <w:rPr>
          <w:b/>
        </w:rPr>
        <w:t xml:space="preserve"> et être dynamique. Essayez d'utiliser vos propres mots et non ceux du texte, évitez la paraphrase et les redites. </w:t>
      </w:r>
      <w:r>
        <w:t xml:space="preserve"> </w:t>
      </w:r>
    </w:p>
    <w:p w14:paraId="0E4820A8" w14:textId="77777777" w:rsidR="00D84027" w:rsidRDefault="00D84027">
      <w:pPr>
        <w:spacing w:after="388" w:line="265" w:lineRule="auto"/>
        <w:ind w:left="-5"/>
      </w:pPr>
    </w:p>
    <w:p w14:paraId="67826E83" w14:textId="5C3CCC62" w:rsidR="00AF229A" w:rsidRDefault="00D84027">
      <w:pPr>
        <w:numPr>
          <w:ilvl w:val="0"/>
          <w:numId w:val="3"/>
        </w:numPr>
        <w:spacing w:after="73" w:line="265" w:lineRule="auto"/>
        <w:ind w:hanging="220"/>
      </w:pPr>
      <w:r>
        <w:rPr>
          <w:b/>
        </w:rPr>
        <w:lastRenderedPageBreak/>
        <w:t xml:space="preserve">A TRANSITION : A NE SURTOUT PAS NEGLIGER </w:t>
      </w:r>
    </w:p>
    <w:p w14:paraId="11D69878" w14:textId="77777777" w:rsidR="00AF229A" w:rsidRDefault="00D84027">
      <w:pPr>
        <w:spacing w:after="394"/>
        <w:ind w:left="-5"/>
      </w:pPr>
      <w:r>
        <w:t xml:space="preserve">Simple mais essentielle, et </w:t>
      </w:r>
      <w:r>
        <w:rPr>
          <w:u w:val="single" w:color="000000"/>
        </w:rPr>
        <w:t>de plus en plus souvent mentionnée dans les rapports du jury comme l’articulation centrale de votre</w:t>
      </w:r>
      <w:r>
        <w:t xml:space="preserve"> </w:t>
      </w:r>
      <w:r>
        <w:rPr>
          <w:u w:val="single" w:color="000000"/>
        </w:rPr>
        <w:t>exposé</w:t>
      </w:r>
      <w:r>
        <w:t>, la transition mène naturellement de la synthèse au commentaire, en montrant q</w:t>
      </w:r>
      <w:r>
        <w:t xml:space="preserve">ue du texte va découler votre développement, qui enrichit le propos de l’auteur, sans le répéter, ni le paraphraser. La problématique de votre commentaire sera donc annoncée ici.  </w:t>
      </w:r>
    </w:p>
    <w:p w14:paraId="70A3F740" w14:textId="77777777" w:rsidR="00AF229A" w:rsidRDefault="00D84027">
      <w:pPr>
        <w:numPr>
          <w:ilvl w:val="0"/>
          <w:numId w:val="3"/>
        </w:numPr>
        <w:spacing w:after="73" w:line="265" w:lineRule="auto"/>
        <w:ind w:hanging="220"/>
      </w:pPr>
      <w:r>
        <w:rPr>
          <w:b/>
        </w:rPr>
        <w:t xml:space="preserve">L’ANALYSE </w:t>
      </w:r>
      <w:proofErr w:type="gramStart"/>
      <w:r>
        <w:rPr>
          <w:b/>
        </w:rPr>
        <w:t>/  COMMENTAIRE</w:t>
      </w:r>
      <w:proofErr w:type="gramEnd"/>
      <w:r>
        <w:rPr>
          <w:b/>
        </w:rPr>
        <w:t xml:space="preserve">.  </w:t>
      </w:r>
    </w:p>
    <w:p w14:paraId="5D515346" w14:textId="77777777" w:rsidR="00AF229A" w:rsidRDefault="00D84027">
      <w:pPr>
        <w:ind w:left="-5"/>
      </w:pPr>
      <w:r>
        <w:t>Cette partie récemment redéfinie dans les rappo</w:t>
      </w:r>
      <w:r>
        <w:t xml:space="preserve">rts de concours constitue plus de la moitié de la présentation. Or elle est souvent sacrifiée, ou transformée en une juxtaposition de banalités ou de propos décousus.  La transition doit mener à un questionnement dynamique, auquel vous essayez de répondre </w:t>
      </w:r>
      <w:r>
        <w:t>dans votre analyse / commentaire, en suivant les conseils suivants : du simple au complexe, du concret vers l’abstrait, des faits vers les interprétations, des évidences vers des analyses plus personnelles et originales. La stratégie concernant cette deuxi</w:t>
      </w:r>
      <w:r>
        <w:t xml:space="preserve">ème partie de l’épreuve est simple : soit vous faites une analyse de certains points du texte, soit portez une réflexion à partir du texte, soit vous envisagez de faire les deux, dans une présentation problématisée et construite de façon dynamique.  </w:t>
      </w:r>
    </w:p>
    <w:p w14:paraId="13F49C8B" w14:textId="77777777" w:rsidR="00AF229A" w:rsidRDefault="00D84027">
      <w:pPr>
        <w:ind w:left="-5"/>
      </w:pPr>
      <w:r>
        <w:t>Il n'</w:t>
      </w:r>
      <w:r>
        <w:t>y a pas de commentaire type, il faut ici des idées logiques, du bon sens, et des propos adaptés au texte et un souci de l’organisation. Vous devez certes donner votre avis sur la question soulevée par le texte mais il convient de le faire de manière subtil</w:t>
      </w:r>
      <w:r>
        <w:t xml:space="preserve">e, nuancée et argumentée. </w:t>
      </w:r>
      <w:proofErr w:type="gramStart"/>
      <w:r>
        <w:t>or</w:t>
      </w:r>
      <w:proofErr w:type="gramEnd"/>
      <w:r>
        <w:t xml:space="preserve"> le plus souvent, ce sont des successions d’exemples décousus qui tiennent lieu d’argumentaire, quand ce ne sont pas des platitudes et généralités hâtives. Le plaquage de cours est un autre travers, celui que les correcteurs app</w:t>
      </w:r>
      <w:r>
        <w:t xml:space="preserve">ellent l’excès de zèle, mais il ne mène malheureusement pas plus loin.  </w:t>
      </w:r>
    </w:p>
    <w:p w14:paraId="2A263A7E" w14:textId="77777777" w:rsidR="00AF229A" w:rsidRDefault="00D84027">
      <w:pPr>
        <w:spacing w:after="391"/>
        <w:ind w:left="-5"/>
      </w:pPr>
      <w:r>
        <w:t xml:space="preserve">Bien entendu, une présentation n’est complète qu’avec une introduction (partie A) et une conclusion (partie E). </w:t>
      </w:r>
      <w:r>
        <w:rPr>
          <w:b/>
        </w:rPr>
        <w:t xml:space="preserve"> </w:t>
      </w:r>
    </w:p>
    <w:p w14:paraId="179EBDE1" w14:textId="77777777" w:rsidR="00AF229A" w:rsidRDefault="00D84027">
      <w:pPr>
        <w:numPr>
          <w:ilvl w:val="0"/>
          <w:numId w:val="3"/>
        </w:numPr>
        <w:spacing w:after="73" w:line="265" w:lineRule="auto"/>
        <w:ind w:hanging="220"/>
      </w:pPr>
      <w:r>
        <w:rPr>
          <w:b/>
        </w:rPr>
        <w:t xml:space="preserve">LA CONCLUSION : Reprendre et Elargir.  </w:t>
      </w:r>
    </w:p>
    <w:p w14:paraId="3FE72CDE" w14:textId="77777777" w:rsidR="00AF229A" w:rsidRDefault="00D84027">
      <w:pPr>
        <w:spacing w:after="394"/>
        <w:ind w:left="-5"/>
      </w:pPr>
      <w:r>
        <w:t>La redondance cyclique est un</w:t>
      </w:r>
      <w:r>
        <w:t xml:space="preserve">e faute de méthodologie fréquente et lourde de conséquences, </w:t>
      </w:r>
      <w:proofErr w:type="gramStart"/>
      <w:r>
        <w:t>car  il</w:t>
      </w:r>
      <w:proofErr w:type="gramEnd"/>
      <w:r>
        <w:t xml:space="preserve"> s’agit de la dernière impression que vous laisserez à l’examinateur. Il convient de ne pas répéter le contenu du texte, voire l’introduction, mais au contraire de conclure sur la pertinen</w:t>
      </w:r>
      <w:r>
        <w:t>ce de l’analyse/commentaire que vous avez proposé(e).  Pour ouvrir le débat, dans une dernière phrase qui pourra éventuellement déboucher sur une séance de questions ou un entretien, il est pertinent d'ouvrir sur un autre sujet, sans glissement bien sûr ma</w:t>
      </w:r>
      <w:r>
        <w:t xml:space="preserve">is en montrant le lien logique entre cette clôture et le sujet analysé durant votre présentation.  </w:t>
      </w:r>
    </w:p>
    <w:p w14:paraId="22B1091B" w14:textId="77777777" w:rsidR="00AF229A" w:rsidRDefault="00D84027">
      <w:pPr>
        <w:spacing w:after="0" w:line="265" w:lineRule="auto"/>
        <w:ind w:left="-5"/>
      </w:pPr>
      <w:r>
        <w:rPr>
          <w:b/>
        </w:rPr>
        <w:t>CONSEILS POUR INTRODUCTION ET CONCLUSION. : MÉTHODE</w:t>
      </w:r>
      <w:proofErr w:type="gramStart"/>
      <w:r>
        <w:rPr>
          <w:b/>
        </w:rPr>
        <w:t xml:space="preserve"> «S.C.A.R.E.</w:t>
      </w:r>
      <w:proofErr w:type="gramEnd"/>
      <w:r>
        <w:rPr>
          <w:b/>
        </w:rPr>
        <w:t xml:space="preserve">» : Situer, Caractériser, Annoncer / </w:t>
      </w:r>
    </w:p>
    <w:p w14:paraId="7CB71D15" w14:textId="77777777" w:rsidR="00AF229A" w:rsidRDefault="00D84027">
      <w:pPr>
        <w:spacing w:after="143" w:line="265" w:lineRule="auto"/>
        <w:ind w:left="-5"/>
      </w:pPr>
      <w:r>
        <w:rPr>
          <w:b/>
        </w:rPr>
        <w:t>Reprendre et Elargir.</w:t>
      </w:r>
      <w:r>
        <w:t xml:space="preserve"> </w:t>
      </w:r>
    </w:p>
    <w:p w14:paraId="17E3AB63" w14:textId="77777777" w:rsidR="00AF229A" w:rsidRDefault="00D84027">
      <w:pPr>
        <w:spacing w:after="57" w:line="259" w:lineRule="auto"/>
        <w:ind w:left="0" w:firstLine="0"/>
        <w:jc w:val="left"/>
      </w:pPr>
      <w:r>
        <w:rPr>
          <w:rFonts w:ascii="Calibri" w:eastAsia="Calibri" w:hAnsi="Calibri" w:cs="Calibri"/>
          <w:noProof/>
          <w:sz w:val="22"/>
        </w:rPr>
        <mc:AlternateContent>
          <mc:Choice Requires="wpg">
            <w:drawing>
              <wp:inline distT="0" distB="0" distL="0" distR="0" wp14:anchorId="42E05321" wp14:editId="32E1EE56">
                <wp:extent cx="6119041" cy="6350"/>
                <wp:effectExtent l="0" t="0" r="0" b="0"/>
                <wp:docPr id="2736" name="Group 2736"/>
                <wp:cNvGraphicFramePr/>
                <a:graphic xmlns:a="http://schemas.openxmlformats.org/drawingml/2006/main">
                  <a:graphicData uri="http://schemas.microsoft.com/office/word/2010/wordprocessingGroup">
                    <wpg:wgp>
                      <wpg:cNvGrpSpPr/>
                      <wpg:grpSpPr>
                        <a:xfrm>
                          <a:off x="0" y="0"/>
                          <a:ext cx="6119041" cy="6350"/>
                          <a:chOff x="0" y="0"/>
                          <a:chExt cx="6119041" cy="6350"/>
                        </a:xfrm>
                      </wpg:grpSpPr>
                      <wps:wsp>
                        <wps:cNvPr id="222" name="Shape 222"/>
                        <wps:cNvSpPr/>
                        <wps:spPr>
                          <a:xfrm>
                            <a:off x="0" y="0"/>
                            <a:ext cx="6119041" cy="0"/>
                          </a:xfrm>
                          <a:custGeom>
                            <a:avLst/>
                            <a:gdLst/>
                            <a:ahLst/>
                            <a:cxnLst/>
                            <a:rect l="0" t="0" r="0" b="0"/>
                            <a:pathLst>
                              <a:path w="6119041">
                                <a:moveTo>
                                  <a:pt x="0" y="0"/>
                                </a:moveTo>
                                <a:lnTo>
                                  <a:pt x="6119041" y="0"/>
                                </a:lnTo>
                              </a:path>
                            </a:pathLst>
                          </a:custGeom>
                          <a:ln w="6350" cap="flat">
                            <a:custDash>
                              <a:ds d="300000" sp="300000"/>
                            </a:custDash>
                            <a:miter lim="100000"/>
                          </a:ln>
                        </wps:spPr>
                        <wps:style>
                          <a:lnRef idx="1">
                            <a:srgbClr val="00A5D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36" style="width:481.814pt;height:0.5pt;mso-position-horizontal-relative:char;mso-position-vertical-relative:line" coordsize="61190,63">
                <v:shape id="Shape 222" style="position:absolute;width:61190;height:0;left:0;top:0;" coordsize="6119041,0" path="m0,0l6119041,0">
                  <v:stroke weight="0.5pt" endcap="flat" dashstyle="6 6" joinstyle="miter" miterlimit="4" on="true" color="#00a5d0"/>
                  <v:fill on="false" color="#000000" opacity="0"/>
                </v:shape>
              </v:group>
            </w:pict>
          </mc:Fallback>
        </mc:AlternateContent>
      </w:r>
    </w:p>
    <w:p w14:paraId="1432B914" w14:textId="77777777" w:rsidR="00AF229A" w:rsidRDefault="00D84027">
      <w:pPr>
        <w:pStyle w:val="Titre2"/>
        <w:ind w:left="-5"/>
      </w:pPr>
      <w:r>
        <w:t>Les fautes à éviter absolument</w:t>
      </w:r>
      <w:r>
        <w:t xml:space="preserve"> afin de réussir l’exercice</w:t>
      </w:r>
    </w:p>
    <w:p w14:paraId="78F2EC02" w14:textId="77777777" w:rsidR="00AF229A" w:rsidRDefault="00D84027">
      <w:pPr>
        <w:spacing w:after="6"/>
        <w:ind w:left="345" w:hanging="360"/>
      </w:pPr>
      <w:r>
        <w:rPr>
          <w:rFonts w:ascii="Segoe UI Symbol" w:eastAsia="Segoe UI Symbol" w:hAnsi="Segoe UI Symbol" w:cs="Segoe UI Symbol"/>
          <w:sz w:val="16"/>
        </w:rPr>
        <w:t>•</w:t>
      </w:r>
      <w:r>
        <w:t xml:space="preserve"> Sacrifier l’analyse/commentaire au résumé et inversement. La synthèse ne peut raisonnablement pas être plus longue que le document analysé lui-même, sinon elle est une analyse. Pour une présentation de 12 à 15 minutes, elle peut faire 3 à 4 minutes. </w:t>
      </w:r>
    </w:p>
    <w:p w14:paraId="1A550E54" w14:textId="77777777" w:rsidR="00AF229A" w:rsidRDefault="00D84027">
      <w:pPr>
        <w:spacing w:after="62" w:line="259" w:lineRule="auto"/>
        <w:ind w:left="360" w:firstLine="0"/>
        <w:jc w:val="left"/>
      </w:pPr>
      <w:r>
        <w:t xml:space="preserve">    </w:t>
      </w:r>
      <w:r>
        <w:t xml:space="preserve">        </w:t>
      </w:r>
    </w:p>
    <w:p w14:paraId="4C135AE5" w14:textId="77777777" w:rsidR="00AF229A" w:rsidRDefault="00D84027">
      <w:pPr>
        <w:ind w:left="345" w:hanging="360"/>
      </w:pPr>
      <w:r>
        <w:rPr>
          <w:rFonts w:ascii="Segoe UI Symbol" w:eastAsia="Segoe UI Symbol" w:hAnsi="Segoe UI Symbol" w:cs="Segoe UI Symbol"/>
          <w:sz w:val="16"/>
        </w:rPr>
        <w:t>•</w:t>
      </w:r>
      <w:r>
        <w:t xml:space="preserve">Mélanger commentaire et synthèse : ceci constitue la faute des débutants. Il s’agit de redites du texte en commentaire et d’ajouts personnels en synthèse, ceci est à proscrire car il s’agit d’une confusion méthodologique grave. </w:t>
      </w:r>
    </w:p>
    <w:p w14:paraId="1D92EDBE" w14:textId="77777777" w:rsidR="00AF229A" w:rsidRDefault="00D84027">
      <w:pPr>
        <w:ind w:left="-5"/>
      </w:pPr>
      <w:r>
        <w:rPr>
          <w:rFonts w:ascii="Segoe UI Symbol" w:eastAsia="Segoe UI Symbol" w:hAnsi="Segoe UI Symbol" w:cs="Segoe UI Symbol"/>
          <w:sz w:val="16"/>
        </w:rPr>
        <w:t>•</w:t>
      </w:r>
      <w:r>
        <w:t xml:space="preserve">Faire un résumé qui s'éternise, ou copier-coller des mots, expressions voire phrases entières du document-source.   </w:t>
      </w:r>
    </w:p>
    <w:p w14:paraId="28B750BD" w14:textId="77777777" w:rsidR="00AF229A" w:rsidRDefault="00D84027">
      <w:pPr>
        <w:ind w:left="345" w:hanging="360"/>
      </w:pPr>
      <w:r>
        <w:rPr>
          <w:rFonts w:ascii="Segoe UI Symbol" w:eastAsia="Segoe UI Symbol" w:hAnsi="Segoe UI Symbol" w:cs="Segoe UI Symbol"/>
          <w:sz w:val="16"/>
        </w:rPr>
        <w:t>•</w:t>
      </w:r>
      <w:r>
        <w:t xml:space="preserve">Essayer de plaquer un cours, effectuer un glissement de sujet, un hors-sujet, ou une juxtaposition de banalités en guise de commentaire.  </w:t>
      </w:r>
    </w:p>
    <w:p w14:paraId="1BA13DC7" w14:textId="77777777" w:rsidR="00AF229A" w:rsidRDefault="00D84027">
      <w:pPr>
        <w:ind w:left="345" w:hanging="360"/>
      </w:pPr>
      <w:r>
        <w:rPr>
          <w:rFonts w:ascii="Segoe UI Symbol" w:eastAsia="Segoe UI Symbol" w:hAnsi="Segoe UI Symbol" w:cs="Segoe UI Symbol"/>
          <w:sz w:val="16"/>
        </w:rPr>
        <w:t>•</w:t>
      </w:r>
      <w:r>
        <w:t xml:space="preserve">Faire se succéder des remarques sans fil directeur ni organisation logique, ne pas coordonner les arguments, faire un plan à tiroirs. Sacrifier la problématisation est plus que périlleux… </w:t>
      </w:r>
    </w:p>
    <w:p w14:paraId="13CBA9FA" w14:textId="77777777" w:rsidR="00AF229A" w:rsidRDefault="00D84027">
      <w:pPr>
        <w:ind w:left="-5"/>
      </w:pPr>
      <w:r>
        <w:rPr>
          <w:rFonts w:ascii="Segoe UI Symbol" w:eastAsia="Segoe UI Symbol" w:hAnsi="Segoe UI Symbol" w:cs="Segoe UI Symbol"/>
          <w:sz w:val="16"/>
        </w:rPr>
        <w:t>•</w:t>
      </w:r>
      <w:r>
        <w:t>Tomber dans la redondance cyclique, faute d’avoir des éléments p</w:t>
      </w:r>
      <w:r>
        <w:t xml:space="preserve">ertinents à apporter, ou parce qu’un sujet inspire peu.  </w:t>
      </w:r>
    </w:p>
    <w:p w14:paraId="07449585" w14:textId="77777777" w:rsidR="00AF229A" w:rsidRDefault="00D84027">
      <w:pPr>
        <w:ind w:left="345" w:hanging="360"/>
      </w:pPr>
      <w:r>
        <w:rPr>
          <w:rFonts w:ascii="Segoe UI Symbol" w:eastAsia="Segoe UI Symbol" w:hAnsi="Segoe UI Symbol" w:cs="Segoe UI Symbol"/>
          <w:sz w:val="16"/>
        </w:rPr>
        <w:t>•</w:t>
      </w:r>
      <w:r>
        <w:t xml:space="preserve">Ne pas faire de conclusion, bâcler l’introduction, ne pas annoncer ses intentions, oublier une partie de l’épreuve, oublier la transition entre la synthèse et le commentaire, faire du </w:t>
      </w:r>
      <w:proofErr w:type="spellStart"/>
      <w:r>
        <w:t>blabla</w:t>
      </w:r>
      <w:proofErr w:type="spellEnd"/>
      <w:r>
        <w:t xml:space="preserve"> ou du </w:t>
      </w:r>
      <w:r>
        <w:t xml:space="preserve">remplissage etc. </w:t>
      </w:r>
    </w:p>
    <w:p w14:paraId="6D28BD8B" w14:textId="77777777" w:rsidR="00AF229A" w:rsidRDefault="00D84027">
      <w:pPr>
        <w:spacing w:after="409"/>
        <w:ind w:left="-5"/>
      </w:pPr>
      <w:r>
        <w:rPr>
          <w:rFonts w:ascii="Segoe UI Symbol" w:eastAsia="Segoe UI Symbol" w:hAnsi="Segoe UI Symbol" w:cs="Segoe UI Symbol"/>
          <w:sz w:val="16"/>
        </w:rPr>
        <w:t>•</w:t>
      </w:r>
      <w:r>
        <w:t xml:space="preserve">VOIR FICHE : Conseils d’expression pour les interrogations orales.  </w:t>
      </w:r>
    </w:p>
    <w:p w14:paraId="4EFC8078" w14:textId="6FFA01E7" w:rsidR="00AF229A" w:rsidRDefault="00D84027">
      <w:pPr>
        <w:spacing w:after="0" w:line="259" w:lineRule="auto"/>
        <w:ind w:left="-215" w:firstLine="0"/>
        <w:jc w:val="left"/>
      </w:pPr>
      <w:r>
        <w:rPr>
          <w:rFonts w:ascii="Calibri" w:eastAsia="Calibri" w:hAnsi="Calibri" w:cs="Calibri"/>
          <w:noProof/>
          <w:sz w:val="22"/>
        </w:rPr>
        <mc:AlternateContent>
          <mc:Choice Requires="wpg">
            <w:drawing>
              <wp:inline distT="0" distB="0" distL="0" distR="0" wp14:anchorId="208116D6" wp14:editId="31499C32">
                <wp:extent cx="6565900" cy="1536700"/>
                <wp:effectExtent l="0" t="0" r="0" b="0"/>
                <wp:docPr id="2737" name="Group 2737"/>
                <wp:cNvGraphicFramePr/>
                <a:graphic xmlns:a="http://schemas.openxmlformats.org/drawingml/2006/main">
                  <a:graphicData uri="http://schemas.microsoft.com/office/word/2010/wordprocessingGroup">
                    <wpg:wgp>
                      <wpg:cNvGrpSpPr/>
                      <wpg:grpSpPr>
                        <a:xfrm>
                          <a:off x="0" y="0"/>
                          <a:ext cx="6565900" cy="1536700"/>
                          <a:chOff x="0" y="0"/>
                          <a:chExt cx="7042248" cy="2000138"/>
                        </a:xfrm>
                      </wpg:grpSpPr>
                      <wps:wsp>
                        <wps:cNvPr id="225" name="Rectangle 225"/>
                        <wps:cNvSpPr/>
                        <wps:spPr>
                          <a:xfrm>
                            <a:off x="136783" y="1825554"/>
                            <a:ext cx="1442934" cy="174584"/>
                          </a:xfrm>
                          <a:prstGeom prst="rect">
                            <a:avLst/>
                          </a:prstGeom>
                          <a:ln>
                            <a:noFill/>
                          </a:ln>
                        </wps:spPr>
                        <wps:txbx>
                          <w:txbxContent>
                            <w:p w14:paraId="5DF53895" w14:textId="22213460" w:rsidR="00AF229A" w:rsidRDefault="00AF229A">
                              <w:pPr>
                                <w:spacing w:after="160" w:line="259" w:lineRule="auto"/>
                                <w:ind w:left="0" w:firstLine="0"/>
                                <w:jc w:val="left"/>
                              </w:pPr>
                            </w:p>
                          </w:txbxContent>
                        </wps:txbx>
                        <wps:bodyPr horzOverflow="overflow" vert="horz" lIns="0" tIns="0" rIns="0" bIns="0" rtlCol="0">
                          <a:noAutofit/>
                        </wps:bodyPr>
                      </wps:wsp>
                      <wps:wsp>
                        <wps:cNvPr id="226" name="Rectangle 226"/>
                        <wps:cNvSpPr/>
                        <wps:spPr>
                          <a:xfrm>
                            <a:off x="1221740" y="1825554"/>
                            <a:ext cx="91820" cy="174584"/>
                          </a:xfrm>
                          <a:prstGeom prst="rect">
                            <a:avLst/>
                          </a:prstGeom>
                          <a:ln>
                            <a:noFill/>
                          </a:ln>
                        </wps:spPr>
                        <wps:txbx>
                          <w:txbxContent>
                            <w:p w14:paraId="479F4BBB" w14:textId="6EE30164" w:rsidR="00AF229A" w:rsidRDefault="00AF229A">
                              <w:pPr>
                                <w:spacing w:after="160" w:line="259" w:lineRule="auto"/>
                                <w:ind w:left="0" w:firstLine="0"/>
                                <w:jc w:val="left"/>
                              </w:pPr>
                            </w:p>
                          </w:txbxContent>
                        </wps:txbx>
                        <wps:bodyPr horzOverflow="overflow" vert="horz" lIns="0" tIns="0" rIns="0" bIns="0" rtlCol="0">
                          <a:noAutofit/>
                        </wps:bodyPr>
                      </wps:wsp>
                      <wps:wsp>
                        <wps:cNvPr id="227" name="Rectangle 227"/>
                        <wps:cNvSpPr/>
                        <wps:spPr>
                          <a:xfrm flipV="1">
                            <a:off x="4681854" y="1779476"/>
                            <a:ext cx="931546" cy="45719"/>
                          </a:xfrm>
                          <a:prstGeom prst="rect">
                            <a:avLst/>
                          </a:prstGeom>
                          <a:ln>
                            <a:noFill/>
                          </a:ln>
                        </wps:spPr>
                        <wps:txbx>
                          <w:txbxContent>
                            <w:p w14:paraId="564C1B11" w14:textId="15B95437" w:rsidR="00AF229A" w:rsidRDefault="00AF229A">
                              <w:pPr>
                                <w:spacing w:after="160" w:line="259" w:lineRule="auto"/>
                                <w:ind w:left="0" w:firstLine="0"/>
                                <w:jc w:val="left"/>
                              </w:pPr>
                            </w:p>
                            <w:p w14:paraId="01E07144" w14:textId="77777777" w:rsidR="00D84027" w:rsidRDefault="00D84027">
                              <w:pPr>
                                <w:spacing w:after="160" w:line="259" w:lineRule="auto"/>
                                <w:ind w:left="0" w:firstLine="0"/>
                                <w:jc w:val="left"/>
                              </w:pPr>
                            </w:p>
                          </w:txbxContent>
                        </wps:txbx>
                        <wps:bodyPr horzOverflow="overflow" vert="horz" lIns="0" tIns="0" rIns="0" bIns="0" rtlCol="0">
                          <a:noAutofit/>
                        </wps:bodyPr>
                      </wps:wsp>
                      <wps:wsp>
                        <wps:cNvPr id="228" name="Shape 228"/>
                        <wps:cNvSpPr/>
                        <wps:spPr>
                          <a:xfrm>
                            <a:off x="0" y="0"/>
                            <a:ext cx="6255544" cy="1663303"/>
                          </a:xfrm>
                          <a:custGeom>
                            <a:avLst/>
                            <a:gdLst/>
                            <a:ahLst/>
                            <a:cxnLst/>
                            <a:rect l="0" t="0" r="0" b="0"/>
                            <a:pathLst>
                              <a:path w="6255544" h="1663303">
                                <a:moveTo>
                                  <a:pt x="223441" y="0"/>
                                </a:moveTo>
                                <a:lnTo>
                                  <a:pt x="6192044" y="0"/>
                                </a:lnTo>
                                <a:cubicBezTo>
                                  <a:pt x="6227114" y="0"/>
                                  <a:pt x="6255544" y="28430"/>
                                  <a:pt x="6255544" y="63500"/>
                                </a:cubicBezTo>
                                <a:lnTo>
                                  <a:pt x="6255544" y="1599803"/>
                                </a:lnTo>
                                <a:cubicBezTo>
                                  <a:pt x="6255544" y="1634873"/>
                                  <a:pt x="6227114" y="1663303"/>
                                  <a:pt x="6192044" y="1663303"/>
                                </a:cubicBezTo>
                                <a:lnTo>
                                  <a:pt x="223441" y="1663303"/>
                                </a:lnTo>
                                <a:cubicBezTo>
                                  <a:pt x="188370" y="1663303"/>
                                  <a:pt x="159941" y="1634873"/>
                                  <a:pt x="159941" y="1599803"/>
                                </a:cubicBezTo>
                                <a:lnTo>
                                  <a:pt x="159941" y="727075"/>
                                </a:lnTo>
                                <a:lnTo>
                                  <a:pt x="0" y="600075"/>
                                </a:lnTo>
                                <a:lnTo>
                                  <a:pt x="159941" y="473075"/>
                                </a:lnTo>
                                <a:lnTo>
                                  <a:pt x="159941" y="63500"/>
                                </a:lnTo>
                                <a:cubicBezTo>
                                  <a:pt x="159941" y="28430"/>
                                  <a:pt x="188370" y="0"/>
                                  <a:pt x="223441" y="0"/>
                                </a:cubicBez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2731" name="Rectangle 2731"/>
                        <wps:cNvSpPr/>
                        <wps:spPr>
                          <a:xfrm>
                            <a:off x="210741" y="192813"/>
                            <a:ext cx="700929" cy="168349"/>
                          </a:xfrm>
                          <a:prstGeom prst="rect">
                            <a:avLst/>
                          </a:prstGeom>
                          <a:ln>
                            <a:noFill/>
                          </a:ln>
                        </wps:spPr>
                        <wps:txbx>
                          <w:txbxContent>
                            <w:p w14:paraId="4EE432D9" w14:textId="77777777" w:rsidR="00AF229A" w:rsidRDefault="00D84027">
                              <w:pPr>
                                <w:spacing w:after="160" w:line="259" w:lineRule="auto"/>
                                <w:ind w:left="0" w:firstLine="0"/>
                                <w:jc w:val="left"/>
                              </w:pPr>
                              <w:r>
                                <w:rPr>
                                  <w:b/>
                                  <w:u w:val="single" w:color="000000"/>
                                </w:rPr>
                                <w:t>Plan type :</w:t>
                              </w:r>
                            </w:p>
                          </w:txbxContent>
                        </wps:txbx>
                        <wps:bodyPr horzOverflow="overflow" vert="horz" lIns="0" tIns="0" rIns="0" bIns="0" rtlCol="0">
                          <a:noAutofit/>
                        </wps:bodyPr>
                      </wps:wsp>
                      <wps:wsp>
                        <wps:cNvPr id="2732" name="Rectangle 2732"/>
                        <wps:cNvSpPr/>
                        <wps:spPr>
                          <a:xfrm>
                            <a:off x="737755" y="192813"/>
                            <a:ext cx="38005" cy="168349"/>
                          </a:xfrm>
                          <a:prstGeom prst="rect">
                            <a:avLst/>
                          </a:prstGeom>
                          <a:ln>
                            <a:noFill/>
                          </a:ln>
                        </wps:spPr>
                        <wps:txbx>
                          <w:txbxContent>
                            <w:p w14:paraId="71F81A22" w14:textId="77777777" w:rsidR="00AF229A" w:rsidRDefault="00D84027">
                              <w:pPr>
                                <w:spacing w:after="160" w:line="259" w:lineRule="auto"/>
                                <w:ind w:left="0" w:firstLine="0"/>
                                <w:jc w:val="left"/>
                              </w:pPr>
                              <w:r>
                                <w:rPr>
                                  <w:b/>
                                </w:rPr>
                                <w:t xml:space="preserve"> </w:t>
                              </w:r>
                            </w:p>
                          </w:txbxContent>
                        </wps:txbx>
                        <wps:bodyPr horzOverflow="overflow" vert="horz" lIns="0" tIns="0" rIns="0" bIns="0" rtlCol="0">
                          <a:noAutofit/>
                        </wps:bodyPr>
                      </wps:wsp>
                      <wps:wsp>
                        <wps:cNvPr id="230" name="Rectangle 230"/>
                        <wps:cNvSpPr/>
                        <wps:spPr>
                          <a:xfrm>
                            <a:off x="766335" y="192813"/>
                            <a:ext cx="38005" cy="168349"/>
                          </a:xfrm>
                          <a:prstGeom prst="rect">
                            <a:avLst/>
                          </a:prstGeom>
                          <a:ln>
                            <a:noFill/>
                          </a:ln>
                        </wps:spPr>
                        <wps:txbx>
                          <w:txbxContent>
                            <w:p w14:paraId="29D962A6" w14:textId="77777777" w:rsidR="00AF229A" w:rsidRDefault="00D84027">
                              <w:pPr>
                                <w:spacing w:after="160" w:line="259" w:lineRule="auto"/>
                                <w:ind w:left="0" w:firstLine="0"/>
                                <w:jc w:val="left"/>
                              </w:pPr>
                              <w:r>
                                <w:rPr>
                                  <w:b/>
                                </w:rPr>
                                <w:t xml:space="preserve"> </w:t>
                              </w:r>
                            </w:p>
                          </w:txbxContent>
                        </wps:txbx>
                        <wps:bodyPr horzOverflow="overflow" vert="horz" lIns="0" tIns="0" rIns="0" bIns="0" rtlCol="0">
                          <a:noAutofit/>
                        </wps:bodyPr>
                      </wps:wsp>
                      <wps:wsp>
                        <wps:cNvPr id="231" name="Rectangle 231"/>
                        <wps:cNvSpPr/>
                        <wps:spPr>
                          <a:xfrm>
                            <a:off x="667941" y="393978"/>
                            <a:ext cx="55224" cy="165839"/>
                          </a:xfrm>
                          <a:prstGeom prst="rect">
                            <a:avLst/>
                          </a:prstGeom>
                          <a:ln>
                            <a:noFill/>
                          </a:ln>
                        </wps:spPr>
                        <wps:txbx>
                          <w:txbxContent>
                            <w:p w14:paraId="076B0CA1" w14:textId="77777777" w:rsidR="00AF229A" w:rsidRDefault="00D84027">
                              <w:pPr>
                                <w:spacing w:after="160" w:line="259" w:lineRule="auto"/>
                                <w:ind w:left="0" w:firstLine="0"/>
                                <w:jc w:val="left"/>
                              </w:pPr>
                              <w:r>
                                <w:rPr>
                                  <w:sz w:val="20"/>
                                </w:rPr>
                                <w:t>-</w:t>
                              </w:r>
                            </w:p>
                          </w:txbxContent>
                        </wps:txbx>
                        <wps:bodyPr horzOverflow="overflow" vert="horz" lIns="0" tIns="0" rIns="0" bIns="0" rtlCol="0">
                          <a:noAutofit/>
                        </wps:bodyPr>
                      </wps:wsp>
                      <wps:wsp>
                        <wps:cNvPr id="232" name="Rectangle 232"/>
                        <wps:cNvSpPr/>
                        <wps:spPr>
                          <a:xfrm>
                            <a:off x="756840" y="383313"/>
                            <a:ext cx="2630020" cy="168349"/>
                          </a:xfrm>
                          <a:prstGeom prst="rect">
                            <a:avLst/>
                          </a:prstGeom>
                          <a:ln>
                            <a:noFill/>
                          </a:ln>
                        </wps:spPr>
                        <wps:txbx>
                          <w:txbxContent>
                            <w:p w14:paraId="3B34E647" w14:textId="77777777" w:rsidR="00AF229A" w:rsidRDefault="00D84027">
                              <w:pPr>
                                <w:spacing w:after="160" w:line="259" w:lineRule="auto"/>
                                <w:ind w:left="0" w:firstLine="0"/>
                                <w:jc w:val="left"/>
                              </w:pPr>
                              <w:r>
                                <w:t>Introduction : Situer, caractériser, annoncer</w:t>
                              </w:r>
                            </w:p>
                          </w:txbxContent>
                        </wps:txbx>
                        <wps:bodyPr horzOverflow="overflow" vert="horz" lIns="0" tIns="0" rIns="0" bIns="0" rtlCol="0">
                          <a:noAutofit/>
                        </wps:bodyPr>
                      </wps:wsp>
                      <wps:wsp>
                        <wps:cNvPr id="233" name="Rectangle 233"/>
                        <wps:cNvSpPr/>
                        <wps:spPr>
                          <a:xfrm>
                            <a:off x="2734375" y="383313"/>
                            <a:ext cx="38005" cy="168349"/>
                          </a:xfrm>
                          <a:prstGeom prst="rect">
                            <a:avLst/>
                          </a:prstGeom>
                          <a:ln>
                            <a:noFill/>
                          </a:ln>
                        </wps:spPr>
                        <wps:txbx>
                          <w:txbxContent>
                            <w:p w14:paraId="126FC497" w14:textId="77777777" w:rsidR="00AF229A" w:rsidRDefault="00D84027">
                              <w:pPr>
                                <w:spacing w:after="160" w:line="259" w:lineRule="auto"/>
                                <w:ind w:left="0" w:firstLine="0"/>
                                <w:jc w:val="left"/>
                              </w:pPr>
                              <w:r>
                                <w:t xml:space="preserve"> </w:t>
                              </w:r>
                            </w:p>
                          </w:txbxContent>
                        </wps:txbx>
                        <wps:bodyPr horzOverflow="overflow" vert="horz" lIns="0" tIns="0" rIns="0" bIns="0" rtlCol="0">
                          <a:noAutofit/>
                        </wps:bodyPr>
                      </wps:wsp>
                      <wps:wsp>
                        <wps:cNvPr id="234" name="Rectangle 234"/>
                        <wps:cNvSpPr/>
                        <wps:spPr>
                          <a:xfrm>
                            <a:off x="667941" y="584478"/>
                            <a:ext cx="55224" cy="165839"/>
                          </a:xfrm>
                          <a:prstGeom prst="rect">
                            <a:avLst/>
                          </a:prstGeom>
                          <a:ln>
                            <a:noFill/>
                          </a:ln>
                        </wps:spPr>
                        <wps:txbx>
                          <w:txbxContent>
                            <w:p w14:paraId="6DF04127" w14:textId="77777777" w:rsidR="00AF229A" w:rsidRDefault="00D84027">
                              <w:pPr>
                                <w:spacing w:after="160" w:line="259" w:lineRule="auto"/>
                                <w:ind w:left="0" w:firstLine="0"/>
                                <w:jc w:val="left"/>
                              </w:pPr>
                              <w:r>
                                <w:rPr>
                                  <w:sz w:val="20"/>
                                </w:rPr>
                                <w:t>-</w:t>
                              </w:r>
                            </w:p>
                          </w:txbxContent>
                        </wps:txbx>
                        <wps:bodyPr horzOverflow="overflow" vert="horz" lIns="0" tIns="0" rIns="0" bIns="0" rtlCol="0">
                          <a:noAutofit/>
                        </wps:bodyPr>
                      </wps:wsp>
                      <wps:wsp>
                        <wps:cNvPr id="235" name="Rectangle 235"/>
                        <wps:cNvSpPr/>
                        <wps:spPr>
                          <a:xfrm>
                            <a:off x="756840" y="573813"/>
                            <a:ext cx="4220093" cy="168349"/>
                          </a:xfrm>
                          <a:prstGeom prst="rect">
                            <a:avLst/>
                          </a:prstGeom>
                          <a:ln>
                            <a:noFill/>
                          </a:ln>
                        </wps:spPr>
                        <wps:txbx>
                          <w:txbxContent>
                            <w:p w14:paraId="6C789CB5" w14:textId="77777777" w:rsidR="00AF229A" w:rsidRDefault="00D84027">
                              <w:pPr>
                                <w:spacing w:after="160" w:line="259" w:lineRule="auto"/>
                                <w:ind w:left="0" w:firstLine="0"/>
                                <w:jc w:val="left"/>
                              </w:pPr>
                              <w:r>
                                <w:rPr>
                                  <w:i/>
                                </w:rPr>
                                <w:t>Lecture éventuelle annoncée d’un paragraphe choisi (et justification)</w:t>
                              </w:r>
                            </w:p>
                          </w:txbxContent>
                        </wps:txbx>
                        <wps:bodyPr horzOverflow="overflow" vert="horz" lIns="0" tIns="0" rIns="0" bIns="0" rtlCol="0">
                          <a:noAutofit/>
                        </wps:bodyPr>
                      </wps:wsp>
                      <wps:wsp>
                        <wps:cNvPr id="236" name="Rectangle 236"/>
                        <wps:cNvSpPr/>
                        <wps:spPr>
                          <a:xfrm>
                            <a:off x="3929949" y="573813"/>
                            <a:ext cx="38005" cy="168349"/>
                          </a:xfrm>
                          <a:prstGeom prst="rect">
                            <a:avLst/>
                          </a:prstGeom>
                          <a:ln>
                            <a:noFill/>
                          </a:ln>
                        </wps:spPr>
                        <wps:txbx>
                          <w:txbxContent>
                            <w:p w14:paraId="0374936A" w14:textId="77777777" w:rsidR="00AF229A" w:rsidRDefault="00D84027">
                              <w:pPr>
                                <w:spacing w:after="160" w:line="259" w:lineRule="auto"/>
                                <w:ind w:left="0" w:firstLine="0"/>
                                <w:jc w:val="left"/>
                              </w:pPr>
                              <w:r>
                                <w:rPr>
                                  <w:i/>
                                </w:rPr>
                                <w:t xml:space="preserve"> </w:t>
                              </w:r>
                            </w:p>
                          </w:txbxContent>
                        </wps:txbx>
                        <wps:bodyPr horzOverflow="overflow" vert="horz" lIns="0" tIns="0" rIns="0" bIns="0" rtlCol="0">
                          <a:noAutofit/>
                        </wps:bodyPr>
                      </wps:wsp>
                      <wps:wsp>
                        <wps:cNvPr id="237" name="Rectangle 237"/>
                        <wps:cNvSpPr/>
                        <wps:spPr>
                          <a:xfrm>
                            <a:off x="667941" y="774978"/>
                            <a:ext cx="55224" cy="165839"/>
                          </a:xfrm>
                          <a:prstGeom prst="rect">
                            <a:avLst/>
                          </a:prstGeom>
                          <a:ln>
                            <a:noFill/>
                          </a:ln>
                        </wps:spPr>
                        <wps:txbx>
                          <w:txbxContent>
                            <w:p w14:paraId="242EDED6" w14:textId="77777777" w:rsidR="00AF229A" w:rsidRDefault="00D84027">
                              <w:pPr>
                                <w:spacing w:after="160" w:line="259" w:lineRule="auto"/>
                                <w:ind w:left="0" w:firstLine="0"/>
                                <w:jc w:val="left"/>
                              </w:pPr>
                              <w:r>
                                <w:rPr>
                                  <w:sz w:val="20"/>
                                </w:rPr>
                                <w:t>-</w:t>
                              </w:r>
                            </w:p>
                          </w:txbxContent>
                        </wps:txbx>
                        <wps:bodyPr horzOverflow="overflow" vert="horz" lIns="0" tIns="0" rIns="0" bIns="0" rtlCol="0">
                          <a:noAutofit/>
                        </wps:bodyPr>
                      </wps:wsp>
                      <wps:wsp>
                        <wps:cNvPr id="238" name="Rectangle 238"/>
                        <wps:cNvSpPr/>
                        <wps:spPr>
                          <a:xfrm>
                            <a:off x="756840" y="764313"/>
                            <a:ext cx="3301336" cy="168349"/>
                          </a:xfrm>
                          <a:prstGeom prst="rect">
                            <a:avLst/>
                          </a:prstGeom>
                          <a:ln>
                            <a:noFill/>
                          </a:ln>
                        </wps:spPr>
                        <wps:txbx>
                          <w:txbxContent>
                            <w:p w14:paraId="47AA4E17" w14:textId="77777777" w:rsidR="00AF229A" w:rsidRDefault="00D84027">
                              <w:pPr>
                                <w:spacing w:after="160" w:line="259" w:lineRule="auto"/>
                                <w:ind w:left="0" w:firstLine="0"/>
                                <w:jc w:val="left"/>
                              </w:pPr>
                              <w:r>
                                <w:t>Synthèse : par exemple Faits - Causes - Conséquences</w:t>
                              </w:r>
                            </w:p>
                          </w:txbxContent>
                        </wps:txbx>
                        <wps:bodyPr horzOverflow="overflow" vert="horz" lIns="0" tIns="0" rIns="0" bIns="0" rtlCol="0">
                          <a:noAutofit/>
                        </wps:bodyPr>
                      </wps:wsp>
                      <wps:wsp>
                        <wps:cNvPr id="239" name="Rectangle 239"/>
                        <wps:cNvSpPr/>
                        <wps:spPr>
                          <a:xfrm>
                            <a:off x="3239126" y="764313"/>
                            <a:ext cx="38005" cy="168349"/>
                          </a:xfrm>
                          <a:prstGeom prst="rect">
                            <a:avLst/>
                          </a:prstGeom>
                          <a:ln>
                            <a:noFill/>
                          </a:ln>
                        </wps:spPr>
                        <wps:txbx>
                          <w:txbxContent>
                            <w:p w14:paraId="0B9860BB" w14:textId="77777777" w:rsidR="00AF229A" w:rsidRDefault="00D84027">
                              <w:pPr>
                                <w:spacing w:after="160" w:line="259" w:lineRule="auto"/>
                                <w:ind w:left="0" w:firstLine="0"/>
                                <w:jc w:val="left"/>
                              </w:pPr>
                              <w:r>
                                <w:t xml:space="preserve"> </w:t>
                              </w:r>
                            </w:p>
                          </w:txbxContent>
                        </wps:txbx>
                        <wps:bodyPr horzOverflow="overflow" vert="horz" lIns="0" tIns="0" rIns="0" bIns="0" rtlCol="0">
                          <a:noAutofit/>
                        </wps:bodyPr>
                      </wps:wsp>
                      <wps:wsp>
                        <wps:cNvPr id="240" name="Rectangle 240"/>
                        <wps:cNvSpPr/>
                        <wps:spPr>
                          <a:xfrm>
                            <a:off x="667941" y="965478"/>
                            <a:ext cx="55224" cy="165839"/>
                          </a:xfrm>
                          <a:prstGeom prst="rect">
                            <a:avLst/>
                          </a:prstGeom>
                          <a:ln>
                            <a:noFill/>
                          </a:ln>
                        </wps:spPr>
                        <wps:txbx>
                          <w:txbxContent>
                            <w:p w14:paraId="3DE6E28F" w14:textId="77777777" w:rsidR="00AF229A" w:rsidRDefault="00D84027">
                              <w:pPr>
                                <w:spacing w:after="160" w:line="259" w:lineRule="auto"/>
                                <w:ind w:left="0" w:firstLine="0"/>
                                <w:jc w:val="left"/>
                              </w:pPr>
                              <w:r>
                                <w:rPr>
                                  <w:sz w:val="20"/>
                                </w:rPr>
                                <w:t>-</w:t>
                              </w:r>
                            </w:p>
                          </w:txbxContent>
                        </wps:txbx>
                        <wps:bodyPr horzOverflow="overflow" vert="horz" lIns="0" tIns="0" rIns="0" bIns="0" rtlCol="0">
                          <a:noAutofit/>
                        </wps:bodyPr>
                      </wps:wsp>
                      <wps:wsp>
                        <wps:cNvPr id="241" name="Rectangle 241"/>
                        <wps:cNvSpPr/>
                        <wps:spPr>
                          <a:xfrm>
                            <a:off x="756840" y="954813"/>
                            <a:ext cx="4169228" cy="168349"/>
                          </a:xfrm>
                          <a:prstGeom prst="rect">
                            <a:avLst/>
                          </a:prstGeom>
                          <a:ln>
                            <a:noFill/>
                          </a:ln>
                        </wps:spPr>
                        <wps:txbx>
                          <w:txbxContent>
                            <w:p w14:paraId="38FCE30F" w14:textId="77777777" w:rsidR="00AF229A" w:rsidRDefault="00D84027">
                              <w:pPr>
                                <w:spacing w:after="160" w:line="259" w:lineRule="auto"/>
                                <w:ind w:left="0" w:firstLine="0"/>
                                <w:jc w:val="left"/>
                              </w:pPr>
                              <w:r>
                                <w:t>Transition : annonce de la problématique de l’analyse / commentaire</w:t>
                              </w:r>
                            </w:p>
                          </w:txbxContent>
                        </wps:txbx>
                        <wps:bodyPr horzOverflow="overflow" vert="horz" lIns="0" tIns="0" rIns="0" bIns="0" rtlCol="0">
                          <a:noAutofit/>
                        </wps:bodyPr>
                      </wps:wsp>
                      <wps:wsp>
                        <wps:cNvPr id="242" name="Rectangle 242"/>
                        <wps:cNvSpPr/>
                        <wps:spPr>
                          <a:xfrm>
                            <a:off x="3891718" y="954813"/>
                            <a:ext cx="38005" cy="168349"/>
                          </a:xfrm>
                          <a:prstGeom prst="rect">
                            <a:avLst/>
                          </a:prstGeom>
                          <a:ln>
                            <a:noFill/>
                          </a:ln>
                        </wps:spPr>
                        <wps:txbx>
                          <w:txbxContent>
                            <w:p w14:paraId="79449D05" w14:textId="77777777" w:rsidR="00AF229A" w:rsidRDefault="00D84027">
                              <w:pPr>
                                <w:spacing w:after="160" w:line="259" w:lineRule="auto"/>
                                <w:ind w:left="0" w:firstLine="0"/>
                                <w:jc w:val="left"/>
                              </w:pPr>
                              <w:r>
                                <w:t xml:space="preserve"> </w:t>
                              </w:r>
                            </w:p>
                          </w:txbxContent>
                        </wps:txbx>
                        <wps:bodyPr horzOverflow="overflow" vert="horz" lIns="0" tIns="0" rIns="0" bIns="0" rtlCol="0">
                          <a:noAutofit/>
                        </wps:bodyPr>
                      </wps:wsp>
                      <wps:wsp>
                        <wps:cNvPr id="243" name="Rectangle 243"/>
                        <wps:cNvSpPr/>
                        <wps:spPr>
                          <a:xfrm>
                            <a:off x="667941" y="1155978"/>
                            <a:ext cx="55224" cy="165839"/>
                          </a:xfrm>
                          <a:prstGeom prst="rect">
                            <a:avLst/>
                          </a:prstGeom>
                          <a:ln>
                            <a:noFill/>
                          </a:ln>
                        </wps:spPr>
                        <wps:txbx>
                          <w:txbxContent>
                            <w:p w14:paraId="7CF283F0" w14:textId="77777777" w:rsidR="00AF229A" w:rsidRDefault="00D84027">
                              <w:pPr>
                                <w:spacing w:after="160" w:line="259" w:lineRule="auto"/>
                                <w:ind w:left="0" w:firstLine="0"/>
                                <w:jc w:val="left"/>
                              </w:pPr>
                              <w:r>
                                <w:rPr>
                                  <w:sz w:val="20"/>
                                </w:rPr>
                                <w:t>-</w:t>
                              </w:r>
                            </w:p>
                          </w:txbxContent>
                        </wps:txbx>
                        <wps:bodyPr horzOverflow="overflow" vert="horz" lIns="0" tIns="0" rIns="0" bIns="0" rtlCol="0">
                          <a:noAutofit/>
                        </wps:bodyPr>
                      </wps:wsp>
                      <wps:wsp>
                        <wps:cNvPr id="244" name="Rectangle 244"/>
                        <wps:cNvSpPr/>
                        <wps:spPr>
                          <a:xfrm>
                            <a:off x="756840" y="1145313"/>
                            <a:ext cx="6285408" cy="168349"/>
                          </a:xfrm>
                          <a:prstGeom prst="rect">
                            <a:avLst/>
                          </a:prstGeom>
                          <a:ln>
                            <a:noFill/>
                          </a:ln>
                        </wps:spPr>
                        <wps:txbx>
                          <w:txbxContent>
                            <w:p w14:paraId="20F797F0" w14:textId="77777777" w:rsidR="00AF229A" w:rsidRDefault="00D84027">
                              <w:pPr>
                                <w:spacing w:after="160" w:line="259" w:lineRule="auto"/>
                                <w:ind w:left="0" w:firstLine="0"/>
                                <w:jc w:val="left"/>
                              </w:pPr>
                              <w:r>
                                <w:t>Analyse / commentaire : du simple au complexe, du concret vers l’abstrait</w:t>
                              </w:r>
                              <w:proofErr w:type="gramStart"/>
                              <w:r>
                                <w:t>, ,</w:t>
                              </w:r>
                              <w:proofErr w:type="gramEnd"/>
                              <w:r>
                                <w:t xml:space="preserve"> de l’évident vers l’original</w:t>
                              </w:r>
                            </w:p>
                          </w:txbxContent>
                        </wps:txbx>
                        <wps:bodyPr horzOverflow="overflow" vert="horz" lIns="0" tIns="0" rIns="0" bIns="0" rtlCol="0">
                          <a:noAutofit/>
                        </wps:bodyPr>
                      </wps:wsp>
                      <wps:wsp>
                        <wps:cNvPr id="245" name="Rectangle 245"/>
                        <wps:cNvSpPr/>
                        <wps:spPr>
                          <a:xfrm>
                            <a:off x="5482878" y="1145313"/>
                            <a:ext cx="38005" cy="168349"/>
                          </a:xfrm>
                          <a:prstGeom prst="rect">
                            <a:avLst/>
                          </a:prstGeom>
                          <a:ln>
                            <a:noFill/>
                          </a:ln>
                        </wps:spPr>
                        <wps:txbx>
                          <w:txbxContent>
                            <w:p w14:paraId="0F79E82F" w14:textId="77777777" w:rsidR="00AF229A" w:rsidRDefault="00D84027">
                              <w:pPr>
                                <w:spacing w:after="160" w:line="259" w:lineRule="auto"/>
                                <w:ind w:left="0" w:firstLine="0"/>
                                <w:jc w:val="left"/>
                              </w:pPr>
                              <w:r>
                                <w:t xml:space="preserve"> </w:t>
                              </w:r>
                            </w:p>
                          </w:txbxContent>
                        </wps:txbx>
                        <wps:bodyPr horzOverflow="overflow" vert="horz" lIns="0" tIns="0" rIns="0" bIns="0" rtlCol="0">
                          <a:noAutofit/>
                        </wps:bodyPr>
                      </wps:wsp>
                      <wps:wsp>
                        <wps:cNvPr id="246" name="Rectangle 246"/>
                        <wps:cNvSpPr/>
                        <wps:spPr>
                          <a:xfrm>
                            <a:off x="667941" y="1346478"/>
                            <a:ext cx="55224" cy="165839"/>
                          </a:xfrm>
                          <a:prstGeom prst="rect">
                            <a:avLst/>
                          </a:prstGeom>
                          <a:ln>
                            <a:noFill/>
                          </a:ln>
                        </wps:spPr>
                        <wps:txbx>
                          <w:txbxContent>
                            <w:p w14:paraId="21E539D7" w14:textId="77777777" w:rsidR="00AF229A" w:rsidRDefault="00D84027">
                              <w:pPr>
                                <w:spacing w:after="160" w:line="259" w:lineRule="auto"/>
                                <w:ind w:left="0" w:firstLine="0"/>
                                <w:jc w:val="left"/>
                              </w:pPr>
                              <w:r>
                                <w:rPr>
                                  <w:sz w:val="20"/>
                                </w:rPr>
                                <w:t>-</w:t>
                              </w:r>
                            </w:p>
                          </w:txbxContent>
                        </wps:txbx>
                        <wps:bodyPr horzOverflow="overflow" vert="horz" lIns="0" tIns="0" rIns="0" bIns="0" rtlCol="0">
                          <a:noAutofit/>
                        </wps:bodyPr>
                      </wps:wsp>
                      <wps:wsp>
                        <wps:cNvPr id="247" name="Rectangle 247"/>
                        <wps:cNvSpPr/>
                        <wps:spPr>
                          <a:xfrm>
                            <a:off x="756840" y="1335813"/>
                            <a:ext cx="4969821" cy="168349"/>
                          </a:xfrm>
                          <a:prstGeom prst="rect">
                            <a:avLst/>
                          </a:prstGeom>
                          <a:ln>
                            <a:noFill/>
                          </a:ln>
                        </wps:spPr>
                        <wps:txbx>
                          <w:txbxContent>
                            <w:p w14:paraId="078A2198" w14:textId="77777777" w:rsidR="00AF229A" w:rsidRDefault="00D84027">
                              <w:pPr>
                                <w:spacing w:after="160" w:line="259" w:lineRule="auto"/>
                                <w:ind w:left="0" w:firstLine="0"/>
                                <w:jc w:val="left"/>
                              </w:pPr>
                              <w:r>
                                <w:t>Conclusion : Reprendre et Elargir le débat, pour ouvrir vers u</w:t>
                              </w:r>
                              <w:r>
                                <w:t>n éventuel entretien.</w:t>
                              </w:r>
                            </w:p>
                          </w:txbxContent>
                        </wps:txbx>
                        <wps:bodyPr horzOverflow="overflow" vert="horz" lIns="0" tIns="0" rIns="0" bIns="0" rtlCol="0">
                          <a:noAutofit/>
                        </wps:bodyPr>
                      </wps:wsp>
                    </wpg:wgp>
                  </a:graphicData>
                </a:graphic>
              </wp:inline>
            </w:drawing>
          </mc:Choice>
          <mc:Fallback>
            <w:pict>
              <v:group w14:anchorId="208116D6" id="Group 2737" o:spid="_x0000_s1026" style="width:517pt;height:121pt;mso-position-horizontal-relative:char;mso-position-vertical-relative:line" coordsize="70422,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51eiQYAAHQyAAAOAAAAZHJzL2Uyb0RvYy54bWzkW1tvm0gUfl9p/wPifWPmwgxYcaptu6lW&#10;WrVV2913gsFG4iYgsdNfv+cMzBgHkuKuZEdLKzmYuZ0535xvvjPg6zf7LLUeoqpOinxlkyvHtqI8&#10;LNZJvlnZf3+7/c2zrboJ8nWQFnm0sh+j2n5z8+sv17tyGdFiW6TrqLKgk7xe7sqVvW2acrlY1OE2&#10;yoL6qiijHArjosqCBr5Wm8W6CnbQe5YuqOOIxa6o1mVVhFFdw933baF9o/qP4yhsPsVxHTVWurLB&#10;tkZ9VurzDj8XN9fBclMF5TYJOzOCn7AiC5IcBjVdvQ+awLqvkkFXWRJWRV3EzVVYZIsijpMwUnOA&#10;2RDnyWw+VMV9qeayWe42pXETuPaJn3662/Djw4eq/Fp+rsATu3IDvlDfcC77uMrwL1hp7ZXLHo3L&#10;on1jhXBTuML1HfBsCGXEZULCF+XUcAueH7QLt390LaXDKeWwPLAlQOkQ5mHLhR54cWTOroQFUh98&#10;UP83H3zdBmWkXFsvwQefKytZgxnUta08yGChfoGlE+SbNLLwpnKOqmlcVS9r8NqInwg4wWO2hQ7x&#10;qOu6vHWIdhnhnPqMdy6T3PVUBTPvYFlWdfMhKjILL1Z2BaaoxRU8/FU3rYt0FRw/zfEzL26TNG1L&#10;8Q64T5uIV83+bt/N4q5YP8KEt0X1/ROEbpwWu5VddFc2RjMMiqW2lf6Zg6MxcPRFpS/u9EXVpO8K&#10;FV6tGb/fN0WcKDtx4Ha0zh5AEJfZWaAUY1CK06CklEgO038OSx8Q1ov/nEiq1Ur0XGYCqBwDVGon&#10;QBQ/E5tWnCblPxCNKog6NuPCIx6EpoJWSp9LtTSCpQ5TnxGXwxpCeuKuJD4OdIYgbYlIz2om0MI2&#10;0NKu4mWgXLUVIFE8DyuyzYtbk+JezbNCMOawJxiG9y3RYleaXGEPX7c0C/e2+irc5/oS6fhFOVEG&#10;DbbDTvHSAnYV2pYtLMPOFCzPgHa/Fapmg3slpYxzohal2kZhvR2qpHm/qiA+dXi7gHVdXSO8v0vC&#10;t9H3o/qUSkJ69cE6NaaxDfdhj7Nu/x4WCua2mztYdTyCHnfYhri+7xm/63rHrUdaCcY9qdA6WHkw&#10;X3sQAtIU97zRK/6BpT13Hzd6yVDieUx2e8JhVWlDcMIdgmQ4i37pkWeOPaKHbz3TaySpdKSSIzAz&#10;XUv/bWu3lgkQVD+o2OuWS3ZC7f460GMf2z+we7Cuek48Wm89RPSiPu46TIs6apkYg0tRsgk4Bfch&#10;pNMcYw/35wBSizgNWhmVJQ3kHGmSQSyCP82aHlFNdfOYRrjK0vxLFAM1Kx2MN+pqc/curayHAKWP&#10;+tdqtLTcBt3djm26qspU1Q+2j0GsmS7bnemoy7e3+L/roauM7SKV1JiWjhq0Djtr2swG8gOYtM5v&#10;wCmmkRq5yBvTPoesTA2CXNvN9qDa0M+dWjuXbJMM6G8gwfEuGDN5Q6DEkToKfeqRjkr03g6g+9Tv&#10;FLjwGD/r5q6MOTj5/y7EJaOjiNKTEJVMSheyM1TiI4gyz3GgVGWhZwdU5W/zARQUwjBCW9kwOUAl&#10;7pyvFE6T7s9DfI8S7ol8KwRkUK1uZT7zpZLvh1zKdeGoR0en67Gz0q1J+WcC5xjbAgWfsn1KV3jd&#10;sQfzGHu6fVLBHMece5ydbk3KPxNA4SxxIIiYERGTEmQqGWeQD+D2OYboRbdPk+vPBE9gwiGeRkNM&#10;wrPHt3B8zF8V3ypyn5Eagqgawmk0xCQ4e3zrSjZIV+BBCSQsQAOXkbdEZeIzQnTsyQEzMmISogzy&#10;Sx/SSiTcMUgvSrjEJNMzYdyxJwfMyIhJgPYYV0r+uhQuMepuJniaxwW9p7Tt0+PpCehB4krBBxIX&#10;HhYQBjF/Kco18m4miAJTDjdRoyQmRSijzCcUIAPKHYX0kkdE8OClS8DmAShmjwNA4eYpWWiPcn3h&#10;vi6RS4zAmwmeY6fycOJzCp49leu7fKhyifDxwe+lKNcIvJkgOnZOxI2SmEa5nk8kAciAcscgvazK&#10;NQJvJoCOnRNxIyQmAdqjXEJc95XJ3JkdFOHLHcM91AiJSYD2OBde/nAHOldQeAnKuRzpGok3kxgd&#10;OyziRktMghS2TurBiR+S7iimF2VdeCwwL6E7dlgE7w2eIoz6rMu4eF1KlxqRN5MQHTss4kZLTArR&#10;PuvCY+6h1PWF74FjLyR1qVF5l4ZUveMPP21Q70Z1P8PA3070v6t3kA4/Frn5FwAA//8DAFBLAwQU&#10;AAYACAAAACEAC5ng/NwAAAAGAQAADwAAAGRycy9kb3ducmV2LnhtbEyPQUvDQBCF74L/YRnBm91N&#10;WkViNqUU9VQEW0G8TbPTJDQ7G7LbJP33br3Yy4PHG977Jl9OthUD9b5xrCGZKRDEpTMNVxq+dm8P&#10;zyB8QDbYOiYNZ/KwLG5vcsyMG/mThm2oRCxhn6GGOoQuk9KXNVn0M9cRx+zgeosh2r6SpscxlttW&#10;pko9SYsNx4UaO1rXVB63J6vhfcRxNU9eh83xsD7/7B4/vjcJaX1/N61eQASawv8xXPAjOhSRae9O&#10;bLxoNcRHwp9eMjVfRL/XkC5SBbLI5TV+8QsAAP//AwBQSwECLQAUAAYACAAAACEAtoM4kv4AAADh&#10;AQAAEwAAAAAAAAAAAAAAAAAAAAAAW0NvbnRlbnRfVHlwZXNdLnhtbFBLAQItABQABgAIAAAAIQA4&#10;/SH/1gAAAJQBAAALAAAAAAAAAAAAAAAAAC8BAABfcmVscy8ucmVsc1BLAQItABQABgAIAAAAIQDG&#10;551eiQYAAHQyAAAOAAAAAAAAAAAAAAAAAC4CAABkcnMvZTJvRG9jLnhtbFBLAQItABQABgAIAAAA&#10;IQALmeD83AAAAAYBAAAPAAAAAAAAAAAAAAAAAOMIAABkcnMvZG93bnJldi54bWxQSwUGAAAAAAQA&#10;BADzAAAA7AkAAAAA&#10;">
                <v:rect id="Rectangle 225" o:spid="_x0000_s1027" style="position:absolute;left:1367;top:18255;width:14430;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5DF53895" w14:textId="22213460" w:rsidR="00AF229A" w:rsidRDefault="00AF229A">
                        <w:pPr>
                          <w:spacing w:after="160" w:line="259" w:lineRule="auto"/>
                          <w:ind w:left="0" w:firstLine="0"/>
                          <w:jc w:val="left"/>
                        </w:pPr>
                      </w:p>
                    </w:txbxContent>
                  </v:textbox>
                </v:rect>
                <v:rect id="Rectangle 226" o:spid="_x0000_s1028" style="position:absolute;left:12217;top:18255;width:91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479F4BBB" w14:textId="6EE30164" w:rsidR="00AF229A" w:rsidRDefault="00AF229A">
                        <w:pPr>
                          <w:spacing w:after="160" w:line="259" w:lineRule="auto"/>
                          <w:ind w:left="0" w:firstLine="0"/>
                          <w:jc w:val="left"/>
                        </w:pPr>
                      </w:p>
                    </w:txbxContent>
                  </v:textbox>
                </v:rect>
                <v:rect id="Rectangle 227" o:spid="_x0000_s1029" style="position:absolute;left:46818;top:17794;width:9316;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uYxgAAANwAAAAPAAAAZHJzL2Rvd25yZXYueG1sRI9Pa8JA&#10;FMTvhX6H5RV6qxsjtRJdRYp/2oMpmly8PbLPJDT7NmS3Jv323YLgcZiZ3zCL1WAacaXO1ZYVjEcR&#10;COLC6ppLBXm2fZmBcB5ZY2OZFPySg9Xy8WGBibY9H+l68qUIEHYJKqi8bxMpXVGRQTeyLXHwLrYz&#10;6IPsSqk77APcNDKOoqk0WHNYqLCl94qK79OPUbA2Zf61Ob8ePjPMs12aT3CT7pV6fhrWcxCeBn8P&#10;39ofWkEcv8H/mXAE5PIPAAD//wMAUEsBAi0AFAAGAAgAAAAhANvh9svuAAAAhQEAABMAAAAAAAAA&#10;AAAAAAAAAAAAAFtDb250ZW50X1R5cGVzXS54bWxQSwECLQAUAAYACAAAACEAWvQsW78AAAAVAQAA&#10;CwAAAAAAAAAAAAAAAAAfAQAAX3JlbHMvLnJlbHNQSwECLQAUAAYACAAAACEAFkFrmMYAAADcAAAA&#10;DwAAAAAAAAAAAAAAAAAHAgAAZHJzL2Rvd25yZXYueG1sUEsFBgAAAAADAAMAtwAAAPoCAAAAAA==&#10;" filled="f" stroked="f">
                  <v:textbox inset="0,0,0,0">
                    <w:txbxContent>
                      <w:p w14:paraId="564C1B11" w14:textId="15B95437" w:rsidR="00AF229A" w:rsidRDefault="00AF229A">
                        <w:pPr>
                          <w:spacing w:after="160" w:line="259" w:lineRule="auto"/>
                          <w:ind w:left="0" w:firstLine="0"/>
                          <w:jc w:val="left"/>
                        </w:pPr>
                      </w:p>
                      <w:p w14:paraId="01E07144" w14:textId="77777777" w:rsidR="00D84027" w:rsidRDefault="00D84027">
                        <w:pPr>
                          <w:spacing w:after="160" w:line="259" w:lineRule="auto"/>
                          <w:ind w:left="0" w:firstLine="0"/>
                          <w:jc w:val="left"/>
                        </w:pPr>
                      </w:p>
                    </w:txbxContent>
                  </v:textbox>
                </v:rect>
                <v:shape id="Shape 228" o:spid="_x0000_s1030" style="position:absolute;width:62555;height:16633;visibility:visible;mso-wrap-style:square;v-text-anchor:top" coordsize="6255544,166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RwQAAANwAAAAPAAAAZHJzL2Rvd25yZXYueG1sRE89b8Iw&#10;EN0r8R+sq8RSgdMMiAYMQlGJWBgIdD/F1yRtfA6xScK/xwMS49P7Xm9H04ieOldbVvA5j0AQF1bX&#10;XCq4nPezJQjnkTU2lknBnRxsN5O3NSbaDnyiPvelCCHsElRQed8mUrqiIoNublviwP3azqAPsCul&#10;7nAI4aaRcRQtpMGaQ0OFLaUVFf/5zSj4xo/+fB3jn7Ivsgz/vi679BgpNX0fdysQnkb/Ej/dB60g&#10;jsPacCYcAbl5AAAA//8DAFBLAQItABQABgAIAAAAIQDb4fbL7gAAAIUBAAATAAAAAAAAAAAAAAAA&#10;AAAAAABbQ29udGVudF9UeXBlc10ueG1sUEsBAi0AFAAGAAgAAAAhAFr0LFu/AAAAFQEAAAsAAAAA&#10;AAAAAAAAAAAAHwEAAF9yZWxzLy5yZWxzUEsBAi0AFAAGAAgAAAAhANdY/9HBAAAA3AAAAA8AAAAA&#10;AAAAAAAAAAAABwIAAGRycy9kb3ducmV2LnhtbFBLBQYAAAAAAwADALcAAAD1AgAAAAA=&#10;" path="m223441,l6192044,v35070,,63500,28430,63500,63500l6255544,1599803v,35070,-28430,63500,-63500,63500l223441,1663303v-35071,,-63500,-28430,-63500,-63500l159941,727075,,600075,159941,473075r,-409575c159941,28430,188370,,223441,xe" fillcolor="#bfbfbf" stroked="f" strokeweight="0">
                  <v:stroke miterlimit="83231f" joinstyle="miter"/>
                  <v:path arrowok="t" textboxrect="0,0,6255544,1663303"/>
                </v:shape>
                <v:rect id="Rectangle 2731" o:spid="_x0000_s1031" style="position:absolute;left:2107;top:1928;width:70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3XbxgAAAN0AAAAPAAAAZHJzL2Rvd25yZXYueG1sRI9Li8JA&#10;EITvwv6HoRe86UQF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sUt128YAAADdAAAA&#10;DwAAAAAAAAAAAAAAAAAHAgAAZHJzL2Rvd25yZXYueG1sUEsFBgAAAAADAAMAtwAAAPoCAAAAAA==&#10;" filled="f" stroked="f">
                  <v:textbox inset="0,0,0,0">
                    <w:txbxContent>
                      <w:p w14:paraId="4EE432D9" w14:textId="77777777" w:rsidR="00AF229A" w:rsidRDefault="00D84027">
                        <w:pPr>
                          <w:spacing w:after="160" w:line="259" w:lineRule="auto"/>
                          <w:ind w:left="0" w:firstLine="0"/>
                          <w:jc w:val="left"/>
                        </w:pPr>
                        <w:r>
                          <w:rPr>
                            <w:b/>
                            <w:u w:val="single" w:color="000000"/>
                          </w:rPr>
                          <w:t>Plan type :</w:t>
                        </w:r>
                      </w:p>
                    </w:txbxContent>
                  </v:textbox>
                </v:rect>
                <v:rect id="Rectangle 2732" o:spid="_x0000_s1032" style="position:absolute;left:7377;top:192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sxwAAAN0AAAAPAAAAZHJzL2Rvd25yZXYueG1sRI9Ba8JA&#10;FITvhf6H5RV6azZNQ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EGZ66zHAAAA3QAA&#10;AA8AAAAAAAAAAAAAAAAABwIAAGRycy9kb3ducmV2LnhtbFBLBQYAAAAAAwADALcAAAD7AgAAAAA=&#10;" filled="f" stroked="f">
                  <v:textbox inset="0,0,0,0">
                    <w:txbxContent>
                      <w:p w14:paraId="71F81A22" w14:textId="77777777" w:rsidR="00AF229A" w:rsidRDefault="00D84027">
                        <w:pPr>
                          <w:spacing w:after="160" w:line="259" w:lineRule="auto"/>
                          <w:ind w:left="0" w:firstLine="0"/>
                          <w:jc w:val="left"/>
                        </w:pPr>
                        <w:r>
                          <w:rPr>
                            <w:b/>
                          </w:rPr>
                          <w:t xml:space="preserve"> </w:t>
                        </w:r>
                      </w:p>
                    </w:txbxContent>
                  </v:textbox>
                </v:rect>
                <v:rect id="Rectangle 230" o:spid="_x0000_s1033" style="position:absolute;left:7663;top:192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29D962A6" w14:textId="77777777" w:rsidR="00AF229A" w:rsidRDefault="00D84027">
                        <w:pPr>
                          <w:spacing w:after="160" w:line="259" w:lineRule="auto"/>
                          <w:ind w:left="0" w:firstLine="0"/>
                          <w:jc w:val="left"/>
                        </w:pPr>
                        <w:r>
                          <w:rPr>
                            <w:b/>
                          </w:rPr>
                          <w:t xml:space="preserve"> </w:t>
                        </w:r>
                      </w:p>
                    </w:txbxContent>
                  </v:textbox>
                </v:rect>
                <v:rect id="Rectangle 231" o:spid="_x0000_s1034" style="position:absolute;left:6679;top:3939;width:55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076B0CA1" w14:textId="77777777" w:rsidR="00AF229A" w:rsidRDefault="00D84027">
                        <w:pPr>
                          <w:spacing w:after="160" w:line="259" w:lineRule="auto"/>
                          <w:ind w:left="0" w:firstLine="0"/>
                          <w:jc w:val="left"/>
                        </w:pPr>
                        <w:r>
                          <w:rPr>
                            <w:sz w:val="20"/>
                          </w:rPr>
                          <w:t>-</w:t>
                        </w:r>
                      </w:p>
                    </w:txbxContent>
                  </v:textbox>
                </v:rect>
                <v:rect id="Rectangle 232" o:spid="_x0000_s1035" style="position:absolute;left:7568;top:3833;width:2630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3B34E647" w14:textId="77777777" w:rsidR="00AF229A" w:rsidRDefault="00D84027">
                        <w:pPr>
                          <w:spacing w:after="160" w:line="259" w:lineRule="auto"/>
                          <w:ind w:left="0" w:firstLine="0"/>
                          <w:jc w:val="left"/>
                        </w:pPr>
                        <w:r>
                          <w:t>Introduction : Situer, caractériser, annoncer</w:t>
                        </w:r>
                      </w:p>
                    </w:txbxContent>
                  </v:textbox>
                </v:rect>
                <v:rect id="Rectangle 233" o:spid="_x0000_s1036" style="position:absolute;left:27343;top:383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126FC497" w14:textId="77777777" w:rsidR="00AF229A" w:rsidRDefault="00D84027">
                        <w:pPr>
                          <w:spacing w:after="160" w:line="259" w:lineRule="auto"/>
                          <w:ind w:left="0" w:firstLine="0"/>
                          <w:jc w:val="left"/>
                        </w:pPr>
                        <w:r>
                          <w:t xml:space="preserve"> </w:t>
                        </w:r>
                      </w:p>
                    </w:txbxContent>
                  </v:textbox>
                </v:rect>
                <v:rect id="Rectangle 234" o:spid="_x0000_s1037" style="position:absolute;left:6679;top:5844;width:55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DF04127" w14:textId="77777777" w:rsidR="00AF229A" w:rsidRDefault="00D84027">
                        <w:pPr>
                          <w:spacing w:after="160" w:line="259" w:lineRule="auto"/>
                          <w:ind w:left="0" w:firstLine="0"/>
                          <w:jc w:val="left"/>
                        </w:pPr>
                        <w:r>
                          <w:rPr>
                            <w:sz w:val="20"/>
                          </w:rPr>
                          <w:t>-</w:t>
                        </w:r>
                      </w:p>
                    </w:txbxContent>
                  </v:textbox>
                </v:rect>
                <v:rect id="Rectangle 235" o:spid="_x0000_s1038" style="position:absolute;left:7568;top:5738;width:4220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6C789CB5" w14:textId="77777777" w:rsidR="00AF229A" w:rsidRDefault="00D84027">
                        <w:pPr>
                          <w:spacing w:after="160" w:line="259" w:lineRule="auto"/>
                          <w:ind w:left="0" w:firstLine="0"/>
                          <w:jc w:val="left"/>
                        </w:pPr>
                        <w:r>
                          <w:rPr>
                            <w:i/>
                          </w:rPr>
                          <w:t>Lecture éventuelle annoncée d’un paragraphe choisi (et justification)</w:t>
                        </w:r>
                      </w:p>
                    </w:txbxContent>
                  </v:textbox>
                </v:rect>
                <v:rect id="Rectangle 236" o:spid="_x0000_s1039" style="position:absolute;left:39299;top:573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0374936A" w14:textId="77777777" w:rsidR="00AF229A" w:rsidRDefault="00D84027">
                        <w:pPr>
                          <w:spacing w:after="160" w:line="259" w:lineRule="auto"/>
                          <w:ind w:left="0" w:firstLine="0"/>
                          <w:jc w:val="left"/>
                        </w:pPr>
                        <w:r>
                          <w:rPr>
                            <w:i/>
                          </w:rPr>
                          <w:t xml:space="preserve"> </w:t>
                        </w:r>
                      </w:p>
                    </w:txbxContent>
                  </v:textbox>
                </v:rect>
                <v:rect id="Rectangle 237" o:spid="_x0000_s1040" style="position:absolute;left:6679;top:7749;width:55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242EDED6" w14:textId="77777777" w:rsidR="00AF229A" w:rsidRDefault="00D84027">
                        <w:pPr>
                          <w:spacing w:after="160" w:line="259" w:lineRule="auto"/>
                          <w:ind w:left="0" w:firstLine="0"/>
                          <w:jc w:val="left"/>
                        </w:pPr>
                        <w:r>
                          <w:rPr>
                            <w:sz w:val="20"/>
                          </w:rPr>
                          <w:t>-</w:t>
                        </w:r>
                      </w:p>
                    </w:txbxContent>
                  </v:textbox>
                </v:rect>
                <v:rect id="Rectangle 238" o:spid="_x0000_s1041" style="position:absolute;left:7568;top:7643;width:3301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47AA4E17" w14:textId="77777777" w:rsidR="00AF229A" w:rsidRDefault="00D84027">
                        <w:pPr>
                          <w:spacing w:after="160" w:line="259" w:lineRule="auto"/>
                          <w:ind w:left="0" w:firstLine="0"/>
                          <w:jc w:val="left"/>
                        </w:pPr>
                        <w:r>
                          <w:t>Synthèse : par exemple Faits - Causes - Conséquences</w:t>
                        </w:r>
                      </w:p>
                    </w:txbxContent>
                  </v:textbox>
                </v:rect>
                <v:rect id="Rectangle 239" o:spid="_x0000_s1042" style="position:absolute;left:32391;top:764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O4WxgAAANwAAAAPAAAAZHJzL2Rvd25yZXYueG1sRI9Ba8JA&#10;FITvBf/D8oTe6qYRio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S0juFsYAAADcAAAA&#10;DwAAAAAAAAAAAAAAAAAHAgAAZHJzL2Rvd25yZXYueG1sUEsFBgAAAAADAAMAtwAAAPoCAAAAAA==&#10;" filled="f" stroked="f">
                  <v:textbox inset="0,0,0,0">
                    <w:txbxContent>
                      <w:p w14:paraId="0B9860BB" w14:textId="77777777" w:rsidR="00AF229A" w:rsidRDefault="00D84027">
                        <w:pPr>
                          <w:spacing w:after="160" w:line="259" w:lineRule="auto"/>
                          <w:ind w:left="0" w:firstLine="0"/>
                          <w:jc w:val="left"/>
                        </w:pPr>
                        <w:r>
                          <w:t xml:space="preserve"> </w:t>
                        </w:r>
                      </w:p>
                    </w:txbxContent>
                  </v:textbox>
                </v:rect>
                <v:rect id="Rectangle 240" o:spid="_x0000_s1043" style="position:absolute;left:6679;top:9654;width:55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3DE6E28F" w14:textId="77777777" w:rsidR="00AF229A" w:rsidRDefault="00D84027">
                        <w:pPr>
                          <w:spacing w:after="160" w:line="259" w:lineRule="auto"/>
                          <w:ind w:left="0" w:firstLine="0"/>
                          <w:jc w:val="left"/>
                        </w:pPr>
                        <w:r>
                          <w:rPr>
                            <w:sz w:val="20"/>
                          </w:rPr>
                          <w:t>-</w:t>
                        </w:r>
                      </w:p>
                    </w:txbxContent>
                  </v:textbox>
                </v:rect>
                <v:rect id="Rectangle 241" o:spid="_x0000_s1044" style="position:absolute;left:7568;top:9548;width:4169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38FCE30F" w14:textId="77777777" w:rsidR="00AF229A" w:rsidRDefault="00D84027">
                        <w:pPr>
                          <w:spacing w:after="160" w:line="259" w:lineRule="auto"/>
                          <w:ind w:left="0" w:firstLine="0"/>
                          <w:jc w:val="left"/>
                        </w:pPr>
                        <w:r>
                          <w:t>Transition : annonce de la problématique de l’analyse / commentaire</w:t>
                        </w:r>
                      </w:p>
                    </w:txbxContent>
                  </v:textbox>
                </v:rect>
                <v:rect id="Rectangle 242" o:spid="_x0000_s1045" style="position:absolute;left:38917;top:9548;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79449D05" w14:textId="77777777" w:rsidR="00AF229A" w:rsidRDefault="00D84027">
                        <w:pPr>
                          <w:spacing w:after="160" w:line="259" w:lineRule="auto"/>
                          <w:ind w:left="0" w:firstLine="0"/>
                          <w:jc w:val="left"/>
                        </w:pPr>
                        <w:r>
                          <w:t xml:space="preserve"> </w:t>
                        </w:r>
                      </w:p>
                    </w:txbxContent>
                  </v:textbox>
                </v:rect>
                <v:rect id="Rectangle 243" o:spid="_x0000_s1046" style="position:absolute;left:6679;top:11559;width:55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7CF283F0" w14:textId="77777777" w:rsidR="00AF229A" w:rsidRDefault="00D84027">
                        <w:pPr>
                          <w:spacing w:after="160" w:line="259" w:lineRule="auto"/>
                          <w:ind w:left="0" w:firstLine="0"/>
                          <w:jc w:val="left"/>
                        </w:pPr>
                        <w:r>
                          <w:rPr>
                            <w:sz w:val="20"/>
                          </w:rPr>
                          <w:t>-</w:t>
                        </w:r>
                      </w:p>
                    </w:txbxContent>
                  </v:textbox>
                </v:rect>
                <v:rect id="Rectangle 244" o:spid="_x0000_s1047" style="position:absolute;left:7568;top:11453;width:6285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L1xgAAANwAAAAPAAAAZHJzL2Rvd25yZXYueG1sRI9Ba8JA&#10;FITvgv9heYXezKYi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U8y9cYAAADcAAAA&#10;DwAAAAAAAAAAAAAAAAAHAgAAZHJzL2Rvd25yZXYueG1sUEsFBgAAAAADAAMAtwAAAPoCAAAAAA==&#10;" filled="f" stroked="f">
                  <v:textbox inset="0,0,0,0">
                    <w:txbxContent>
                      <w:p w14:paraId="20F797F0" w14:textId="77777777" w:rsidR="00AF229A" w:rsidRDefault="00D84027">
                        <w:pPr>
                          <w:spacing w:after="160" w:line="259" w:lineRule="auto"/>
                          <w:ind w:left="0" w:firstLine="0"/>
                          <w:jc w:val="left"/>
                        </w:pPr>
                        <w:r>
                          <w:t>Analyse / commentaire : du simple au complexe, du concret vers l’abstrait</w:t>
                        </w:r>
                        <w:proofErr w:type="gramStart"/>
                        <w:r>
                          <w:t>, ,</w:t>
                        </w:r>
                        <w:proofErr w:type="gramEnd"/>
                        <w:r>
                          <w:t xml:space="preserve"> de l’évident vers l’original</w:t>
                        </w:r>
                      </w:p>
                    </w:txbxContent>
                  </v:textbox>
                </v:rect>
                <v:rect id="Rectangle 245" o:spid="_x0000_s1048" style="position:absolute;left:54828;top:1145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5duxQAAANwAAAAPAAAAZHJzL2Rvd25yZXYueG1sRI9Pi8Iw&#10;FMTvwn6H8Bb2punKK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SA5duxQAAANwAAAAP&#10;AAAAAAAAAAAAAAAAAAcCAABkcnMvZG93bnJldi54bWxQSwUGAAAAAAMAAwC3AAAA+QIAAAAA&#10;" filled="f" stroked="f">
                  <v:textbox inset="0,0,0,0">
                    <w:txbxContent>
                      <w:p w14:paraId="0F79E82F" w14:textId="77777777" w:rsidR="00AF229A" w:rsidRDefault="00D84027">
                        <w:pPr>
                          <w:spacing w:after="160" w:line="259" w:lineRule="auto"/>
                          <w:ind w:left="0" w:firstLine="0"/>
                          <w:jc w:val="left"/>
                        </w:pPr>
                        <w:r>
                          <w:t xml:space="preserve"> </w:t>
                        </w:r>
                      </w:p>
                    </w:txbxContent>
                  </v:textbox>
                </v:rect>
                <v:rect id="Rectangle 246" o:spid="_x0000_s1049" style="position:absolute;left:6679;top:13464;width:552;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QkZ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GLRCRnEAAAA3AAAAA8A&#10;AAAAAAAAAAAAAAAABwIAAGRycy9kb3ducmV2LnhtbFBLBQYAAAAAAwADALcAAAD4AgAAAAA=&#10;" filled="f" stroked="f">
                  <v:textbox inset="0,0,0,0">
                    <w:txbxContent>
                      <w:p w14:paraId="21E539D7" w14:textId="77777777" w:rsidR="00AF229A" w:rsidRDefault="00D84027">
                        <w:pPr>
                          <w:spacing w:after="160" w:line="259" w:lineRule="auto"/>
                          <w:ind w:left="0" w:firstLine="0"/>
                          <w:jc w:val="left"/>
                        </w:pPr>
                        <w:r>
                          <w:rPr>
                            <w:sz w:val="20"/>
                          </w:rPr>
                          <w:t>-</w:t>
                        </w:r>
                      </w:p>
                    </w:txbxContent>
                  </v:textbox>
                </v:rect>
                <v:rect id="Rectangle 247" o:spid="_x0000_s1050" style="position:absolute;left:7568;top:13358;width:4969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078A2198" w14:textId="77777777" w:rsidR="00AF229A" w:rsidRDefault="00D84027">
                        <w:pPr>
                          <w:spacing w:after="160" w:line="259" w:lineRule="auto"/>
                          <w:ind w:left="0" w:firstLine="0"/>
                          <w:jc w:val="left"/>
                        </w:pPr>
                        <w:r>
                          <w:t>Conclusion : Reprendre et Elargir le débat, pour ouvrir vers u</w:t>
                        </w:r>
                        <w:r>
                          <w:t>n éventuel entretien.</w:t>
                        </w:r>
                      </w:p>
                    </w:txbxContent>
                  </v:textbox>
                </v:rect>
                <w10:anchorlock/>
              </v:group>
            </w:pict>
          </mc:Fallback>
        </mc:AlternateContent>
      </w:r>
    </w:p>
    <w:p w14:paraId="6527EFA8" w14:textId="55B011AF" w:rsidR="00D84027" w:rsidRDefault="00D84027">
      <w:pPr>
        <w:spacing w:after="0" w:line="259" w:lineRule="auto"/>
        <w:ind w:left="-215" w:firstLine="0"/>
        <w:jc w:val="left"/>
      </w:pPr>
    </w:p>
    <w:p w14:paraId="5EA33FF6" w14:textId="00B3E598" w:rsidR="00D84027" w:rsidRDefault="00D84027">
      <w:pPr>
        <w:spacing w:after="0" w:line="259" w:lineRule="auto"/>
        <w:ind w:left="-215" w:firstLine="0"/>
        <w:jc w:val="left"/>
      </w:pPr>
      <w:r>
        <w:t xml:space="preserve">© G </w:t>
      </w:r>
      <w:proofErr w:type="spellStart"/>
      <w:r>
        <w:t>Delaby</w:t>
      </w:r>
      <w:proofErr w:type="spellEnd"/>
      <w:r>
        <w:t>. 2021</w:t>
      </w:r>
    </w:p>
    <w:sectPr w:rsidR="00D84027">
      <w:pgSz w:w="11900" w:h="16840"/>
      <w:pgMar w:top="706" w:right="1130" w:bottom="85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6684E"/>
    <w:multiLevelType w:val="hybridMultilevel"/>
    <w:tmpl w:val="6E9CE580"/>
    <w:lvl w:ilvl="0" w:tplc="05FCED9E">
      <w:start w:val="3"/>
      <w:numFmt w:val="upperLetter"/>
      <w:lvlText w:val="%1."/>
      <w:lvlJc w:val="left"/>
      <w:pPr>
        <w:ind w:left="2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70468650">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2F7C288C">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EF82093A">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6F0DCDA">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3D4FDF2">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EBCEE8EE">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A77E0DE6">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746E01CA">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68846CCE"/>
    <w:multiLevelType w:val="hybridMultilevel"/>
    <w:tmpl w:val="F908713A"/>
    <w:lvl w:ilvl="0" w:tplc="20ACBF96">
      <w:start w:val="1"/>
      <w:numFmt w:val="decimal"/>
      <w:lvlText w:val="%1."/>
      <w:lvlJc w:val="left"/>
      <w:pPr>
        <w:ind w:left="1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8AF8D612">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7E2C6AC">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71B816BE">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F780B38">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CDF6CE2C">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9F25392">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675A8938">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B19A0698">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0E60A32"/>
    <w:multiLevelType w:val="hybridMultilevel"/>
    <w:tmpl w:val="8264D806"/>
    <w:lvl w:ilvl="0" w:tplc="EFD8C90A">
      <w:start w:val="1"/>
      <w:numFmt w:val="upperLetter"/>
      <w:lvlText w:val="%1."/>
      <w:lvlJc w:val="left"/>
      <w:pPr>
        <w:ind w:left="199"/>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07DE0E38">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70E9D84">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0D0F78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418F33C">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1B00898">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0EAF14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99A65D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96CCF42">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9A"/>
    <w:rsid w:val="00AF229A"/>
    <w:rsid w:val="00D84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D927"/>
  <w15:docId w15:val="{BFB2AEFB-F5F0-4EAA-85C7-F9634359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1" w:line="238" w:lineRule="auto"/>
      <w:ind w:left="10" w:hanging="10"/>
      <w:jc w:val="both"/>
    </w:pPr>
    <w:rPr>
      <w:rFonts w:ascii="Times New Roman" w:eastAsia="Times New Roman" w:hAnsi="Times New Roman" w:cs="Times New Roman"/>
      <w:color w:val="000000"/>
      <w:sz w:val="18"/>
    </w:rPr>
  </w:style>
  <w:style w:type="paragraph" w:styleId="Titre1">
    <w:name w:val="heading 1"/>
    <w:next w:val="Normal"/>
    <w:link w:val="Titre1Car"/>
    <w:uiPriority w:val="9"/>
    <w:qFormat/>
    <w:pPr>
      <w:keepNext/>
      <w:keepLines/>
      <w:spacing w:after="0"/>
      <w:outlineLvl w:val="0"/>
    </w:pPr>
    <w:rPr>
      <w:rFonts w:ascii="Calibri" w:eastAsia="Calibri" w:hAnsi="Calibri" w:cs="Calibri"/>
      <w:color w:val="B51A00"/>
      <w:sz w:val="46"/>
    </w:rPr>
  </w:style>
  <w:style w:type="paragraph" w:styleId="Titre2">
    <w:name w:val="heading 2"/>
    <w:next w:val="Normal"/>
    <w:link w:val="Titre2Car"/>
    <w:uiPriority w:val="9"/>
    <w:unhideWhenUsed/>
    <w:qFormat/>
    <w:pPr>
      <w:keepNext/>
      <w:keepLines/>
      <w:spacing w:after="75"/>
      <w:ind w:left="10" w:hanging="10"/>
      <w:outlineLvl w:val="1"/>
    </w:pPr>
    <w:rPr>
      <w:rFonts w:ascii="Gill Sans MT" w:eastAsia="Gill Sans MT" w:hAnsi="Gill Sans MT" w:cs="Gill Sans MT"/>
      <w:b/>
      <w:color w:val="DC2203"/>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Gill Sans MT" w:eastAsia="Gill Sans MT" w:hAnsi="Gill Sans MT" w:cs="Gill Sans MT"/>
      <w:b/>
      <w:color w:val="DC2203"/>
      <w:sz w:val="18"/>
    </w:rPr>
  </w:style>
  <w:style w:type="character" w:customStyle="1" w:styleId="Titre1Car">
    <w:name w:val="Titre 1 Car"/>
    <w:link w:val="Titre1"/>
    <w:rPr>
      <w:rFonts w:ascii="Calibri" w:eastAsia="Calibri" w:hAnsi="Calibri" w:cs="Calibri"/>
      <w:color w:val="B51A00"/>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1363</Words>
  <Characters>7497</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Colles et interrogations orales</dc:title>
  <dc:subject/>
  <dc:creator>DELABY GUILLAUME</dc:creator>
  <cp:keywords/>
  <cp:lastModifiedBy>jyves</cp:lastModifiedBy>
  <cp:revision>2</cp:revision>
  <dcterms:created xsi:type="dcterms:W3CDTF">2022-04-03T08:12:00Z</dcterms:created>
  <dcterms:modified xsi:type="dcterms:W3CDTF">2022-04-03T08:12:00Z</dcterms:modified>
</cp:coreProperties>
</file>