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7F7" w:rsidRPr="00200870" w:rsidRDefault="00445451">
      <w:pPr>
        <w:rPr>
          <w:b/>
          <w:bCs/>
          <w:sz w:val="18"/>
          <w:szCs w:val="18"/>
        </w:rPr>
      </w:pPr>
      <w:r w:rsidRPr="00200870">
        <w:rPr>
          <w:b/>
          <w:bCs/>
          <w:sz w:val="18"/>
          <w:szCs w:val="18"/>
        </w:rPr>
        <w:t>TD 15.3 Ex 6 Q5</w:t>
      </w:r>
    </w:p>
    <w:p w:rsidR="00445451" w:rsidRPr="00200870" w:rsidRDefault="00445451">
      <w:pPr>
        <w:rPr>
          <w:b/>
          <w:bCs/>
          <w:sz w:val="18"/>
          <w:szCs w:val="18"/>
        </w:rPr>
      </w:pPr>
    </w:p>
    <w:p w:rsidR="00DE528C" w:rsidRPr="00200870" w:rsidRDefault="00445451">
      <w:pPr>
        <w:rPr>
          <w:rFonts w:eastAsiaTheme="minorEastAsia" w:cstheme="minorHAnsi"/>
          <w:sz w:val="18"/>
          <w:szCs w:val="18"/>
        </w:rPr>
      </w:pPr>
      <m:oMath>
        <m:r>
          <w:rPr>
            <w:rFonts w:ascii="Cambria Math" w:eastAsiaTheme="minorEastAsia" w:hAnsi="Cambria Math" w:cstheme="minorHAnsi"/>
            <w:sz w:val="18"/>
            <w:szCs w:val="18"/>
            <w:highlight w:val="yellow"/>
          </w:rPr>
          <m:t xml:space="preserve">On a </m:t>
        </m:r>
        <m:r>
          <w:rPr>
            <w:rFonts w:ascii="Cambria Math" w:eastAsiaTheme="minorEastAsia" w:hAnsi="Cambria Math" w:cstheme="minorHAnsi"/>
            <w:sz w:val="18"/>
            <w:szCs w:val="18"/>
            <w:highlight w:val="yellow"/>
          </w:rPr>
          <m:t>P=λ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  <w:highlight w:val="yellow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18"/>
                <w:szCs w:val="18"/>
                <w:highlight w:val="yellow"/>
              </w:rPr>
              <m:t>k=1</m:t>
            </m:r>
          </m:sub>
          <m:sup>
            <m:r>
              <w:rPr>
                <w:rFonts w:ascii="Cambria Math" w:eastAsiaTheme="minorEastAsia" w:hAnsi="Cambria Math" w:cstheme="minorHAnsi"/>
                <w:sz w:val="18"/>
                <w:szCs w:val="18"/>
                <w:highlight w:val="yellow"/>
              </w:rPr>
              <m:t>s</m:t>
            </m:r>
          </m:sup>
          <m: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</w:rPr>
                    </m:ctrlPr>
                  </m:groupChr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  <w:szCs w:val="18"/>
                            <w:highlight w:val="yellow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  <w:highlight w:val="yellow"/>
                          </w:rPr>
                          <m:t>(X-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18"/>
                                <w:szCs w:val="18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18"/>
                                <w:szCs w:val="18"/>
                                <w:highlight w:val="yellow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18"/>
                                <w:szCs w:val="18"/>
                                <w:highlight w:val="yellow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  <w:highlight w:val="yellow"/>
                          </w:rPr>
                          <m:t>)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18"/>
                                <w:szCs w:val="18"/>
                                <w:highlight w:val="yello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18"/>
                                <w:szCs w:val="18"/>
                                <w:highlight w:val="yellow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18"/>
                                <w:szCs w:val="18"/>
                                <w:highlight w:val="yellow"/>
                              </w:rPr>
                              <m:t>k</m:t>
                            </m:r>
                          </m:sub>
                        </m:sSub>
                      </m:sup>
                    </m:sSup>
                  </m:e>
                </m:groupChr>
              </m:e>
              <m:lim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(X)</m:t>
                </m:r>
              </m:lim>
            </m:limLow>
          </m:e>
        </m:nary>
        <m:r>
          <w:rPr>
            <w:rFonts w:ascii="Cambria Math" w:eastAsiaTheme="minorEastAsia" w:hAnsi="Cambria Math" w:cstheme="minorHAnsi"/>
            <w:sz w:val="18"/>
            <w:szCs w:val="18"/>
          </w:rPr>
          <m:t>=</m:t>
        </m:r>
        <m:r>
          <w:rPr>
            <w:rFonts w:ascii="Cambria Math" w:eastAsiaTheme="minorEastAsia" w:hAnsi="Cambria Math" w:cstheme="minorHAnsi"/>
            <w:sz w:val="18"/>
            <w:szCs w:val="18"/>
            <w:highlight w:val="yellow"/>
          </w:rPr>
          <m:t>λ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18"/>
            <w:szCs w:val="18"/>
          </w:rPr>
          <m:t>…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s</m:t>
            </m:r>
          </m:sub>
        </m:sSub>
      </m:oMath>
      <w:r w:rsidRPr="00200870">
        <w:rPr>
          <w:rFonts w:eastAsiaTheme="minorEastAsia" w:cstheme="minorHAnsi"/>
          <w:sz w:val="18"/>
          <w:szCs w:val="18"/>
        </w:rPr>
        <w:t>.</w:t>
      </w:r>
      <w:r w:rsidR="000E6C5D" w:rsidRPr="00200870">
        <w:rPr>
          <w:rFonts w:eastAsiaTheme="minorEastAsia" w:cstheme="minorHAnsi"/>
          <w:sz w:val="18"/>
          <w:szCs w:val="18"/>
        </w:rPr>
        <w:t xml:space="preserve">  </w:t>
      </w:r>
      <w:r w:rsidRPr="00200870">
        <w:rPr>
          <w:rFonts w:eastAsiaTheme="minorEastAsia" w:cstheme="minorHAnsi"/>
          <w:sz w:val="18"/>
          <w:szCs w:val="18"/>
        </w:rPr>
        <w:t>Donc,</w:t>
      </w:r>
    </w:p>
    <w:p w:rsidR="00811F38" w:rsidRPr="00200870" w:rsidRDefault="00445451">
      <w:pPr>
        <w:rPr>
          <w:rFonts w:eastAsiaTheme="minorEastAsia" w:cstheme="minorHAnsi"/>
          <w:sz w:val="18"/>
          <w:szCs w:val="18"/>
        </w:rPr>
      </w:pPr>
      <w:r w:rsidRPr="00200870">
        <w:rPr>
          <w:rFonts w:eastAsiaTheme="minorEastAsia" w:cstheme="minorHAnsi"/>
          <w:sz w:val="18"/>
          <w:szCs w:val="1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P</m:t>
            </m:r>
          </m:e>
          <m:sup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18"/>
            <w:szCs w:val="18"/>
          </w:rPr>
          <m:t>=</m:t>
        </m:r>
        <m:r>
          <w:rPr>
            <w:rFonts w:ascii="Cambria Math" w:eastAsiaTheme="minorEastAsia" w:hAnsi="Cambria Math" w:cstheme="minorHAnsi"/>
            <w:sz w:val="18"/>
            <w:szCs w:val="18"/>
          </w:rPr>
          <m:t>λ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'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  <w:highlight w:val="lightGray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'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3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  <w:highlight w:val="lightGray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'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4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  <w:highlight w:val="lightGray"/>
              </w:rPr>
              <m:t>+</m:t>
            </m:r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…</m:t>
            </m:r>
            <m:r>
              <w:rPr>
                <w:rFonts w:ascii="Cambria Math" w:eastAsiaTheme="minorEastAsia" w:hAnsi="Cambria Math" w:cstheme="minorHAnsi"/>
                <w:sz w:val="18"/>
                <w:szCs w:val="18"/>
                <w:highlight w:val="lightGray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s</m:t>
                </m:r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-1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'</m:t>
            </m:r>
          </m:e>
        </m:d>
        <m:r>
          <w:rPr>
            <w:rFonts w:ascii="Cambria Math" w:eastAsiaTheme="minorEastAsia" w:hAnsi="Cambria Math" w:cstheme="minorHAnsi"/>
            <w:sz w:val="18"/>
            <w:szCs w:val="18"/>
          </w:rPr>
          <m:t>=λ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s</m:t>
            </m:r>
          </m:sup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j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'</m:t>
                </m:r>
              </m:sup>
            </m:sSubSup>
            <m:nary>
              <m:naryPr>
                <m:chr m:val="∏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naryPr>
              <m:sub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k=1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k≠</m:t>
                    </m:r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j</m:t>
                    </m:r>
                  </m:e>
                </m:eqArr>
              </m:sub>
              <m:sup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k=s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k</m:t>
                    </m:r>
                  </m:sub>
                </m:sSub>
              </m:e>
            </m:nary>
          </m:e>
        </m:nary>
      </m:oMath>
    </w:p>
    <w:p w:rsidR="00346B4C" w:rsidRPr="00200870" w:rsidRDefault="00346B4C">
      <w:pPr>
        <w:rPr>
          <w:rFonts w:eastAsiaTheme="minorEastAsia" w:cstheme="minorHAnsi"/>
          <w:sz w:val="18"/>
          <w:szCs w:val="18"/>
        </w:rPr>
      </w:pPr>
      <w:r w:rsidRPr="00200870">
        <w:rPr>
          <w:rFonts w:eastAsiaTheme="minorEastAsia" w:cstheme="minorHAnsi"/>
          <w:sz w:val="18"/>
          <w:szCs w:val="18"/>
        </w:rPr>
        <w:t xml:space="preserve">Or,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∀j∈</m:t>
            </m:r>
            <m:d>
              <m:dPr>
                <m:begChr m:val="⟦"/>
                <m:endChr m:val="⟧"/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1,s</m:t>
                </m:r>
              </m:e>
            </m:d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,</m:t>
            </m:r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j</m:t>
            </m:r>
          </m:sub>
          <m:sup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'</m:t>
            </m:r>
          </m:sup>
        </m:sSubSup>
        <m:r>
          <w:rPr>
            <w:rFonts w:ascii="Cambria Math" w:eastAsiaTheme="minorEastAsia" w:hAnsi="Cambria Math" w:cstheme="minorHAnsi"/>
            <w:sz w:val="18"/>
            <w:szCs w:val="18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j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j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j</m:t>
                </m:r>
              </m:sub>
            </m:s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-1</m:t>
            </m:r>
          </m:sup>
        </m:sSup>
      </m:oMath>
    </w:p>
    <w:p w:rsidR="000E6C5D" w:rsidRPr="00200870" w:rsidRDefault="000E6C5D" w:rsidP="000E6C5D">
      <w:pPr>
        <w:rPr>
          <w:rFonts w:eastAsiaTheme="minorEastAsia" w:cstheme="minorHAnsi"/>
          <w:sz w:val="18"/>
          <w:szCs w:val="18"/>
        </w:rPr>
      </w:pPr>
      <w:r w:rsidRPr="00200870">
        <w:rPr>
          <w:rFonts w:eastAsiaTheme="minorEastAsia" w:cstheme="minorHAnsi"/>
          <w:sz w:val="18"/>
          <w:szCs w:val="18"/>
        </w:rPr>
        <w:t xml:space="preserve">Donc,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  <w:highlight w:val="cyan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18"/>
                <w:szCs w:val="18"/>
                <w:highlight w:val="cyan"/>
              </w:rPr>
              <m:t>P</m:t>
            </m:r>
          </m:e>
          <m:sup>
            <m:r>
              <w:rPr>
                <w:rFonts w:ascii="Cambria Math" w:eastAsiaTheme="minorEastAsia" w:hAnsi="Cambria Math" w:cstheme="minorHAnsi"/>
                <w:sz w:val="18"/>
                <w:szCs w:val="18"/>
                <w:highlight w:val="cyan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18"/>
            <w:szCs w:val="18"/>
            <w:highlight w:val="cyan"/>
          </w:rPr>
          <m:t>=λ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  <w:highlight w:val="cyan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18"/>
                <w:szCs w:val="18"/>
                <w:highlight w:val="cyan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  <w:sz w:val="18"/>
                <w:szCs w:val="18"/>
                <w:highlight w:val="cyan"/>
              </w:rPr>
              <m:t>s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  <w:highlight w:val="cyan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j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  <w:highlight w:val="cya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  <w:highlight w:val="cya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  <w:szCs w:val="18"/>
                            <w:highlight w:val="cya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  <w:highlight w:val="cyan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  <w:highlight w:val="cyan"/>
                          </w:rPr>
                          <m:t>j</m:t>
                        </m:r>
                      </m:sub>
                    </m:sSub>
                  </m:e>
                </m:d>
              </m:e>
              <m:sup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-1</m:t>
                </m:r>
              </m:sup>
            </m:sSup>
            <m:nary>
              <m:naryPr>
                <m:chr m:val="∏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  <w:highlight w:val="cyan"/>
                  </w:rPr>
                </m:ctrlPr>
              </m:naryPr>
              <m:sub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  <w:highlight w:val="cyan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k=1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k≠j</m:t>
                    </m:r>
                  </m:e>
                </m:eqArr>
              </m:sub>
              <m:sup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k=s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  <w:highlight w:val="cya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(X-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  <w:szCs w:val="18"/>
                            <w:highlight w:val="cya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  <w:highlight w:val="cyan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  <w:highlight w:val="cyan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)</m:t>
                    </m:r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  <w:szCs w:val="18"/>
                            <w:highlight w:val="cya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  <w:highlight w:val="cy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  <w:highlight w:val="cyan"/>
                          </w:rPr>
                          <m:t>k</m:t>
                        </m:r>
                      </m:sub>
                    </m:sSub>
                  </m:sup>
                </m:sSup>
              </m:e>
            </m:nary>
          </m:e>
        </m:nary>
      </m:oMath>
      <w:r w:rsidR="00716595" w:rsidRPr="00C30AEB">
        <w:rPr>
          <w:rFonts w:eastAsiaTheme="minorEastAsia" w:cstheme="minorHAnsi"/>
          <w:sz w:val="18"/>
          <w:szCs w:val="18"/>
          <w:highlight w:val="cyan"/>
        </w:rPr>
        <w:t>.</w:t>
      </w:r>
    </w:p>
    <w:p w:rsidR="001C7C00" w:rsidRPr="00200870" w:rsidRDefault="00716595" w:rsidP="000E6C5D">
      <w:pPr>
        <w:rPr>
          <w:rFonts w:eastAsiaTheme="minorEastAsia" w:cstheme="minorHAnsi"/>
          <w:sz w:val="18"/>
          <w:szCs w:val="18"/>
        </w:rPr>
      </w:pPr>
      <w:r w:rsidRPr="00200870">
        <w:rPr>
          <w:rFonts w:eastAsiaTheme="minorEastAsia" w:cstheme="minorHAnsi"/>
          <w:sz w:val="18"/>
          <w:szCs w:val="18"/>
        </w:rPr>
        <w:t>Cas particulier : si</w:t>
      </w:r>
      <w:r w:rsidRPr="00200870">
        <w:rPr>
          <w:rFonts w:eastAsiaTheme="minorEastAsia" w:cstheme="minorHAnsi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 w:cstheme="minorHAnsi"/>
            <w:sz w:val="18"/>
            <w:szCs w:val="18"/>
          </w:rPr>
          <m:t>∀j∈</m:t>
        </m:r>
        <m:d>
          <m:dPr>
            <m:begChr m:val="⟦"/>
            <m:endChr m:val="⟧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1,s</m:t>
            </m:r>
          </m:e>
        </m:d>
        <m:r>
          <w:rPr>
            <w:rFonts w:ascii="Cambria Math" w:eastAsiaTheme="minorEastAsia" w:hAnsi="Cambria Math" w:cstheme="minorHAnsi"/>
            <w:sz w:val="18"/>
            <w:szCs w:val="18"/>
          </w:rPr>
          <m:t>,</m:t>
        </m:r>
      </m:oMath>
      <w:r w:rsidRPr="00200870">
        <w:rPr>
          <w:rFonts w:eastAsiaTheme="minorEastAsia" w:cstheme="minorHAnsi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j</m:t>
            </m:r>
          </m:sub>
        </m:sSub>
        <m:r>
          <w:rPr>
            <w:rFonts w:ascii="Cambria Math" w:eastAsiaTheme="minorEastAsia" w:hAnsi="Cambria Math" w:cstheme="minorHAnsi"/>
            <w:sz w:val="18"/>
            <w:szCs w:val="18"/>
          </w:rPr>
          <m:t>=1</m:t>
        </m:r>
      </m:oMath>
      <w:r w:rsidRPr="00200870">
        <w:rPr>
          <w:rFonts w:eastAsiaTheme="minorEastAsia" w:cstheme="minorHAnsi"/>
          <w:sz w:val="18"/>
          <w:szCs w:val="18"/>
        </w:rPr>
        <w:t xml:space="preserve">alors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P</m:t>
            </m:r>
          </m:e>
          <m:sup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18"/>
            <w:szCs w:val="18"/>
          </w:rPr>
          <m:t>=λ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>s</m:t>
            </m:r>
          </m:sup>
          <m:e>
            <m:nary>
              <m:naryPr>
                <m:chr m:val="∏"/>
                <m:limLoc m:val="undOvr"/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naryPr>
              <m:sub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k=1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k≠j</m:t>
                    </m:r>
                  </m:e>
                </m:eqArr>
              </m:sub>
              <m:sup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</w:rPr>
                  <m:t>k=s</m:t>
                </m:r>
              </m:sup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  <w:szCs w:val="18"/>
                          </w:rPr>
                          <m:t>k</m:t>
                        </m:r>
                      </m:sub>
                    </m:sSub>
                  </m:e>
                </m:d>
              </m:e>
            </m:nary>
          </m:e>
        </m:nary>
      </m:oMath>
    </w:p>
    <w:p w:rsidR="00200870" w:rsidRPr="00200870" w:rsidRDefault="001C7C00" w:rsidP="000E6C5D">
      <w:pPr>
        <w:rPr>
          <w:rFonts w:eastAsiaTheme="minorEastAsia" w:cstheme="minorHAnsi"/>
          <w:sz w:val="18"/>
          <w:szCs w:val="18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sz w:val="18"/>
              <w:szCs w:val="18"/>
            </w:rPr>
            <m:t>=λ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  <w:highlight w:val="lightGray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  <w:highlight w:val="lightGray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  <w:highlight w:val="lightGray"/>
                </w:rPr>
                <m:t>+</m:t>
              </m:r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….</m:t>
              </m:r>
              <m:r>
                <w:rPr>
                  <w:rFonts w:ascii="Cambria Math" w:eastAsiaTheme="minorEastAsia" w:hAnsi="Cambria Math" w:cstheme="minorHAnsi"/>
                  <w:sz w:val="18"/>
                  <w:szCs w:val="18"/>
                  <w:highlight w:val="lightGray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….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s-1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theme="minorHAnsi"/>
              <w:sz w:val="18"/>
              <w:szCs w:val="18"/>
            </w:rPr>
            <m:t xml:space="preserve"> </m:t>
          </m:r>
        </m:oMath>
      </m:oMathPara>
    </w:p>
    <w:p w:rsidR="00716595" w:rsidRPr="00200870" w:rsidRDefault="00716595" w:rsidP="000E6C5D">
      <w:pPr>
        <w:rPr>
          <w:rFonts w:eastAsiaTheme="minorEastAsia" w:cstheme="minorHAnsi"/>
          <w:sz w:val="18"/>
          <w:szCs w:val="18"/>
        </w:rPr>
      </w:pPr>
      <w:r w:rsidRPr="00200870">
        <w:rPr>
          <w:rFonts w:eastAsiaTheme="minorEastAsia" w:cstheme="minorHAnsi"/>
          <w:sz w:val="18"/>
          <w:szCs w:val="18"/>
        </w:rPr>
        <w:t xml:space="preserve"> et par</w:t>
      </w:r>
      <w:r w:rsidR="001C7C00" w:rsidRPr="00200870">
        <w:rPr>
          <w:rFonts w:eastAsiaTheme="minorEastAsia" w:cstheme="minorHAnsi"/>
          <w:sz w:val="18"/>
          <w:szCs w:val="18"/>
        </w:rPr>
        <w:t xml:space="preserve"> </w:t>
      </w:r>
      <w:r w:rsidRPr="00200870">
        <w:rPr>
          <w:rFonts w:eastAsiaTheme="minorEastAsia" w:cstheme="minorHAnsi"/>
          <w:sz w:val="18"/>
          <w:szCs w:val="18"/>
        </w:rPr>
        <w:t>conséqu</w:t>
      </w:r>
      <w:r w:rsidR="001C7C00" w:rsidRPr="00200870">
        <w:rPr>
          <w:rFonts w:eastAsiaTheme="minorEastAsia" w:cstheme="minorHAnsi"/>
          <w:sz w:val="18"/>
          <w:szCs w:val="18"/>
        </w:rPr>
        <w:t>e</w:t>
      </w:r>
      <w:r w:rsidRPr="00200870">
        <w:rPr>
          <w:rFonts w:eastAsiaTheme="minorEastAsia" w:cstheme="minorHAnsi"/>
          <w:sz w:val="18"/>
          <w:szCs w:val="18"/>
        </w:rPr>
        <w:t xml:space="preserve">nt, </w:t>
      </w:r>
    </w:p>
    <w:p w:rsidR="000E6C5D" w:rsidRPr="0070365A" w:rsidRDefault="0070365A" w:rsidP="000E6C5D">
      <w:pPr>
        <w:rPr>
          <w:rFonts w:eastAsiaTheme="minorEastAsia" w:cstheme="minorHAnsi"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̃"/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'</m:t>
                  </m:r>
                </m:sup>
              </m:sSup>
            </m:e>
          </m:acc>
          <m:d>
            <m:dPr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theme="minorHAnsi"/>
              <w:sz w:val="18"/>
              <w:szCs w:val="18"/>
            </w:rPr>
            <m:t>=λ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  <w:highlight w:val="lightGray"/>
                </w:rPr>
                <m:t>+</m:t>
              </m:r>
              <m:limUpp>
                <m:limUpp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limUppPr>
                <m:e>
                  <m:groupChr>
                    <m:groupChrPr>
                      <m:chr m:val="⏞"/>
                      <m:pos m:val="top"/>
                      <m:vertJc m:val="bot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  <w:sz w:val="18"/>
                              <w:szCs w:val="1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=0</m:t>
                  </m:r>
                </m:lim>
              </m:limUpp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  <w:highlight w:val="lightGray"/>
                </w:rPr>
                <m:t>+</m:t>
              </m:r>
              <m:limLow>
                <m:limLow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  <w:sz w:val="18"/>
                              <w:szCs w:val="1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=0</m:t>
                  </m:r>
                </m:lim>
              </m:limLow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  <w:highlight w:val="lightGray"/>
                </w:rPr>
                <m:t>+</m:t>
              </m:r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….</m:t>
              </m:r>
              <m:r>
                <w:rPr>
                  <w:rFonts w:ascii="Cambria Math" w:eastAsiaTheme="minorEastAsia" w:hAnsi="Cambria Math" w:cstheme="minorHAnsi"/>
                  <w:sz w:val="18"/>
                  <w:szCs w:val="18"/>
                  <w:highlight w:val="lightGray"/>
                </w:rPr>
                <m:t>+</m:t>
              </m:r>
              <m:limLow>
                <m:limLow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  <w:sz w:val="18"/>
                              <w:szCs w:val="1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sz w:val="18"/>
                                  <w:szCs w:val="1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=0</m:t>
                  </m:r>
                </m:lim>
              </m:limLow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….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s-1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theme="minorHAnsi"/>
              <w:sz w:val="18"/>
              <w:szCs w:val="18"/>
            </w:rPr>
            <m:t>=</m:t>
          </m:r>
          <m:r>
            <w:rPr>
              <w:rFonts w:ascii="Cambria Math" w:eastAsiaTheme="minorEastAsia" w:hAnsi="Cambria Math" w:cstheme="minorHAnsi"/>
              <w:sz w:val="18"/>
              <w:szCs w:val="18"/>
            </w:rPr>
            <m:t>λ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theme="minorHAnsi"/>
              <w:sz w:val="18"/>
              <w:szCs w:val="18"/>
            </w:rPr>
            <m:t>…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s</m:t>
                  </m:r>
                </m:sub>
              </m:sSub>
            </m:e>
          </m:d>
          <m:r>
            <w:rPr>
              <w:rFonts w:ascii="Cambria Math" w:eastAsiaTheme="minorEastAsia" w:hAnsi="Cambria Math" w:cstheme="minorHAnsi"/>
              <w:sz w:val="18"/>
              <w:szCs w:val="18"/>
            </w:rPr>
            <m:t>=λ</m:t>
          </m:r>
          <m:nary>
            <m:naryPr>
              <m:chr m:val="∏"/>
              <m:limLoc m:val="undOvr"/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k=2</m:t>
              </m:r>
            </m:sub>
            <m:sup>
              <m:r>
                <w:rPr>
                  <w:rFonts w:ascii="Cambria Math" w:eastAsiaTheme="minorEastAsia" w:hAnsi="Cambria Math" w:cstheme="minorHAnsi"/>
                  <w:sz w:val="18"/>
                  <w:szCs w:val="18"/>
                </w:rPr>
                <m:t>s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</m:t>
                      </m:r>
                    </m:sub>
                  </m:sSub>
                </m:e>
              </m:d>
            </m:e>
          </m:nary>
        </m:oMath>
      </m:oMathPara>
    </w:p>
    <w:p w:rsidR="00C30AEB" w:rsidRPr="00200870" w:rsidRDefault="0070365A">
      <w:pPr>
        <w:rPr>
          <w:rFonts w:eastAsiaTheme="minorEastAsia" w:cstheme="minorHAnsi"/>
          <w:sz w:val="18"/>
          <w:szCs w:val="18"/>
        </w:rPr>
      </w:pPr>
      <w:r>
        <w:rPr>
          <w:rFonts w:eastAsiaTheme="minorEastAsia" w:cstheme="minorHAnsi"/>
          <w:sz w:val="18"/>
          <w:szCs w:val="18"/>
        </w:rPr>
        <w:t xml:space="preserve">Faites de </w:t>
      </w:r>
      <w:r w:rsidR="00C30AEB">
        <w:rPr>
          <w:rFonts w:eastAsiaTheme="minorEastAsia" w:cstheme="minorHAnsi"/>
          <w:sz w:val="18"/>
          <w:szCs w:val="18"/>
        </w:rPr>
        <w:t>mêm</w:t>
      </w:r>
      <w:r w:rsidR="00C30AEB" w:rsidRPr="004E7C39">
        <w:rPr>
          <w:rFonts w:eastAsiaTheme="minorEastAsia" w:cstheme="minorHAnsi"/>
          <w:sz w:val="18"/>
          <w:szCs w:val="18"/>
        </w:rPr>
        <w:t>e pour</w:t>
      </w:r>
      <w:r w:rsidR="00C30AEB" w:rsidRPr="004E7C39">
        <w:rPr>
          <w:rFonts w:eastAsiaTheme="minorEastAsia" w:cstheme="minorHAnsi"/>
          <w:sz w:val="18"/>
          <w:szCs w:val="18"/>
          <w:highlight w:val="cyan"/>
        </w:rPr>
        <w:t xml:space="preserve"> </w:t>
      </w:r>
      <m:oMath>
        <m:acc>
          <m:accPr>
            <m:chr m:val="̃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  <w:highlight w:val="cyan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  <w:highlight w:val="cyan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'</m:t>
                </m:r>
              </m:sup>
            </m:sSup>
          </m:e>
        </m:acc>
        <m:d>
          <m:dPr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  <w:highlight w:val="cya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  <w:highlight w:val="cyan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18"/>
            <w:szCs w:val="18"/>
            <w:highlight w:val="cyan"/>
          </w:rPr>
          <m:t>=</m:t>
        </m:r>
        <m:r>
          <w:rPr>
            <w:rFonts w:ascii="Cambria Math" w:eastAsiaTheme="minorEastAsia" w:hAnsi="Cambria Math" w:cstheme="minorHAnsi"/>
            <w:sz w:val="18"/>
            <w:szCs w:val="18"/>
            <w:highlight w:val="cyan"/>
          </w:rPr>
          <m:t>λ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  <w:highlight w:val="cyan"/>
              </w:rPr>
            </m:ctrlPr>
          </m:naryPr>
          <m:sub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  <w:highlight w:val="cyan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k=</m:t>
                </m:r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k≠2</m:t>
                </m:r>
              </m:e>
            </m:eqArr>
          </m:sub>
          <m:sup>
            <m:r>
              <w:rPr>
                <w:rFonts w:ascii="Cambria Math" w:eastAsiaTheme="minorEastAsia" w:hAnsi="Cambria Math" w:cstheme="minorHAnsi"/>
                <w:sz w:val="18"/>
                <w:szCs w:val="18"/>
                <w:highlight w:val="cyan"/>
              </w:rPr>
              <m:t>s</m:t>
            </m:r>
          </m:sup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  <w:highlight w:val="cya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18"/>
                    <w:szCs w:val="18"/>
                    <w:highlight w:val="cy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18"/>
                        <w:szCs w:val="18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18"/>
                        <w:szCs w:val="18"/>
                        <w:highlight w:val="cyan"/>
                      </w:rPr>
                      <m:t>k</m:t>
                    </m:r>
                  </m:sub>
                </m:sSub>
              </m:e>
            </m:d>
          </m:e>
        </m:nary>
      </m:oMath>
      <w:r w:rsidR="00C30AEB" w:rsidRPr="004E7C39">
        <w:rPr>
          <w:rFonts w:eastAsiaTheme="minorEastAsia" w:cstheme="minorHAnsi"/>
          <w:sz w:val="18"/>
          <w:szCs w:val="18"/>
          <w:highlight w:val="cyan"/>
        </w:rPr>
        <w:t>…..</w:t>
      </w:r>
      <w:bookmarkStart w:id="0" w:name="_GoBack"/>
      <w:bookmarkEnd w:id="0"/>
    </w:p>
    <w:sectPr w:rsidR="00C30AEB" w:rsidRPr="00200870" w:rsidSect="00200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51"/>
    <w:rsid w:val="000E6C5D"/>
    <w:rsid w:val="001C7C00"/>
    <w:rsid w:val="00200870"/>
    <w:rsid w:val="00346B4C"/>
    <w:rsid w:val="003E5F3B"/>
    <w:rsid w:val="00445451"/>
    <w:rsid w:val="004E7C39"/>
    <w:rsid w:val="00613921"/>
    <w:rsid w:val="00685BBB"/>
    <w:rsid w:val="0070365A"/>
    <w:rsid w:val="00716595"/>
    <w:rsid w:val="00811F38"/>
    <w:rsid w:val="00876BBC"/>
    <w:rsid w:val="00B93A8D"/>
    <w:rsid w:val="00C277F7"/>
    <w:rsid w:val="00C30AEB"/>
    <w:rsid w:val="00D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9FAA"/>
  <w15:chartTrackingRefBased/>
  <w15:docId w15:val="{D4E01891-9978-4EA8-83DF-FE1DDFF1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5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PLOQUIN</dc:creator>
  <cp:keywords/>
  <dc:description/>
  <cp:lastModifiedBy>Morgane PLOQUIN</cp:lastModifiedBy>
  <cp:revision>1</cp:revision>
  <dcterms:created xsi:type="dcterms:W3CDTF">2020-04-01T08:19:00Z</dcterms:created>
  <dcterms:modified xsi:type="dcterms:W3CDTF">2020-04-01T10:23:00Z</dcterms:modified>
</cp:coreProperties>
</file>