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2E57" w14:textId="670B55F3" w:rsidR="0061399C" w:rsidRDefault="0061399C">
      <w:r>
        <w:rPr>
          <w:noProof/>
        </w:rPr>
        <mc:AlternateContent>
          <mc:Choice Requires="wps">
            <w:drawing>
              <wp:anchor distT="0" distB="0" distL="114300" distR="114300" simplePos="0" relativeHeight="251659264" behindDoc="0" locked="0" layoutInCell="1" allowOverlap="1" wp14:anchorId="0F340147" wp14:editId="60EE5674">
                <wp:simplePos x="0" y="0"/>
                <wp:positionH relativeFrom="column">
                  <wp:posOffset>5370376</wp:posOffset>
                </wp:positionH>
                <wp:positionV relativeFrom="paragraph">
                  <wp:posOffset>-728073</wp:posOffset>
                </wp:positionV>
                <wp:extent cx="1132114" cy="707571"/>
                <wp:effectExtent l="0" t="0" r="11430" b="16510"/>
                <wp:wrapNone/>
                <wp:docPr id="992775457" name="Rectangle 1"/>
                <wp:cNvGraphicFramePr/>
                <a:graphic xmlns:a="http://schemas.openxmlformats.org/drawingml/2006/main">
                  <a:graphicData uri="http://schemas.microsoft.com/office/word/2010/wordprocessingShape">
                    <wps:wsp>
                      <wps:cNvSpPr/>
                      <wps:spPr>
                        <a:xfrm>
                          <a:off x="0" y="0"/>
                          <a:ext cx="1132114" cy="70757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00B1C6" w14:textId="0A261F38" w:rsidR="0061399C" w:rsidRPr="0061399C" w:rsidRDefault="009034D4" w:rsidP="0061399C">
                            <w:pPr>
                              <w:spacing w:after="0"/>
                              <w:jc w:val="center"/>
                              <w:rPr>
                                <w:sz w:val="20"/>
                                <w:szCs w:val="20"/>
                              </w:rPr>
                            </w:pPr>
                            <w:r>
                              <w:rPr>
                                <w:sz w:val="20"/>
                                <w:szCs w:val="20"/>
                              </w:rPr>
                              <w:t>ECG1</w:t>
                            </w:r>
                          </w:p>
                          <w:p w14:paraId="61842D22" w14:textId="5C0D6DE2" w:rsidR="0061399C" w:rsidRPr="0061399C" w:rsidRDefault="0061399C" w:rsidP="0061399C">
                            <w:pPr>
                              <w:spacing w:after="0"/>
                              <w:jc w:val="center"/>
                              <w:rPr>
                                <w:sz w:val="20"/>
                                <w:szCs w:val="20"/>
                              </w:rPr>
                            </w:pPr>
                            <w:r w:rsidRPr="0061399C">
                              <w:rPr>
                                <w:sz w:val="20"/>
                                <w:szCs w:val="20"/>
                              </w:rPr>
                              <w:t>Sec.0</w:t>
                            </w:r>
                          </w:p>
                          <w:p w14:paraId="53998791" w14:textId="6E1D564C" w:rsidR="0061399C" w:rsidRPr="0061399C" w:rsidRDefault="0061399C" w:rsidP="0061399C">
                            <w:pPr>
                              <w:spacing w:after="0"/>
                              <w:jc w:val="center"/>
                              <w:rPr>
                                <w:sz w:val="20"/>
                                <w:szCs w:val="20"/>
                              </w:rPr>
                            </w:pPr>
                            <w:r w:rsidRPr="0061399C">
                              <w:rPr>
                                <w:sz w:val="20"/>
                                <w:szCs w:val="20"/>
                              </w:rPr>
                              <w:t>Activité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40147" id="Rectangle 1" o:spid="_x0000_s1026" style="position:absolute;margin-left:422.85pt;margin-top:-57.35pt;width:89.15pt;height:55.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" fillcolor="white [3201]" strokecolor="black [3213]" strokeweight="1pt">
                <v:textbox>
                  <w:txbxContent>
                    <w:p w14:paraId="2900B1C6" w14:textId="0A261F38" w:rsidR="0061399C" w:rsidRPr="0061399C" w:rsidRDefault="009034D4" w:rsidP="0061399C">
                      <w:pPr>
                        <w:spacing w:after="0"/>
                        <w:jc w:val="center"/>
                        <w:rPr>
                          <w:sz w:val="20"/>
                          <w:szCs w:val="20"/>
                        </w:rPr>
                      </w:pPr>
                      <w:r>
                        <w:rPr>
                          <w:sz w:val="20"/>
                          <w:szCs w:val="20"/>
                        </w:rPr>
                        <w:t>ECG1</w:t>
                      </w:r>
                    </w:p>
                    <w:p w14:paraId="61842D22" w14:textId="5C0D6DE2" w:rsidR="0061399C" w:rsidRPr="0061399C" w:rsidRDefault="0061399C" w:rsidP="0061399C">
                      <w:pPr>
                        <w:spacing w:after="0"/>
                        <w:jc w:val="center"/>
                        <w:rPr>
                          <w:sz w:val="20"/>
                          <w:szCs w:val="20"/>
                        </w:rPr>
                      </w:pPr>
                      <w:r w:rsidRPr="0061399C">
                        <w:rPr>
                          <w:sz w:val="20"/>
                          <w:szCs w:val="20"/>
                        </w:rPr>
                        <w:t>Sec.0</w:t>
                      </w:r>
                    </w:p>
                    <w:p w14:paraId="53998791" w14:textId="6E1D564C" w:rsidR="0061399C" w:rsidRPr="0061399C" w:rsidRDefault="0061399C" w:rsidP="0061399C">
                      <w:pPr>
                        <w:spacing w:after="0"/>
                        <w:jc w:val="center"/>
                        <w:rPr>
                          <w:sz w:val="20"/>
                          <w:szCs w:val="20"/>
                        </w:rPr>
                      </w:pPr>
                      <w:r w:rsidRPr="0061399C">
                        <w:rPr>
                          <w:sz w:val="20"/>
                          <w:szCs w:val="20"/>
                        </w:rPr>
                        <w:t>Activité</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1FF426BB" wp14:editId="2557D156">
                <wp:simplePos x="0" y="0"/>
                <wp:positionH relativeFrom="column">
                  <wp:posOffset>291828</wp:posOffset>
                </wp:positionH>
                <wp:positionV relativeFrom="paragraph">
                  <wp:posOffset>-596900</wp:posOffset>
                </wp:positionV>
                <wp:extent cx="4805498" cy="566057"/>
                <wp:effectExtent l="0" t="0" r="14605" b="24765"/>
                <wp:wrapNone/>
                <wp:docPr id="1324302651" name="Rectangle : coins arrondis 2"/>
                <wp:cNvGraphicFramePr/>
                <a:graphic xmlns:a="http://schemas.openxmlformats.org/drawingml/2006/main">
                  <a:graphicData uri="http://schemas.microsoft.com/office/word/2010/wordprocessingShape">
                    <wps:wsp>
                      <wps:cNvSpPr/>
                      <wps:spPr>
                        <a:xfrm>
                          <a:off x="0" y="0"/>
                          <a:ext cx="4805498" cy="566057"/>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C275E1" w14:textId="7E84440B" w:rsidR="0061399C" w:rsidRPr="0061399C" w:rsidRDefault="0061399C" w:rsidP="0061399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CARTAS AL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F426BB" id="Rectangle : coins arrondis 2" o:spid="_x0000_s1027" style="position:absolute;margin-left:23pt;margin-top:-47pt;width:378.4pt;height:4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" fillcolor="white [3201]" strokecolor="black [3213]" strokeweight="1pt">
                <v:stroke joinstyle="miter"/>
                <v:textbox>
                  <w:txbxContent>
                    <w:p w14:paraId="20C275E1" w14:textId="7E84440B" w:rsidR="0061399C" w:rsidRPr="0061399C" w:rsidRDefault="0061399C" w:rsidP="0061399C">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CARTAS AL DIRECTOR</w:t>
                      </w:r>
                    </w:p>
                  </w:txbxContent>
                </v:textbox>
              </v:roundrect>
            </w:pict>
          </mc:Fallback>
        </mc:AlternateContent>
      </w:r>
    </w:p>
    <w:p w14:paraId="1E86CAB5" w14:textId="55FE767B" w:rsidR="00F201E7" w:rsidRDefault="0061399C" w:rsidP="0061399C">
      <w:pPr>
        <w:pStyle w:val="Paragraphedeliste"/>
        <w:numPr>
          <w:ilvl w:val="0"/>
          <w:numId w:val="1"/>
        </w:numPr>
        <w:rPr>
          <w:lang w:val="es-ES"/>
        </w:rPr>
      </w:pPr>
      <w:r w:rsidRPr="0061399C">
        <w:rPr>
          <w:lang w:val="es-ES"/>
        </w:rPr>
        <w:t xml:space="preserve">Leemos las </w:t>
      </w:r>
      <w:proofErr w:type="gramStart"/>
      <w:r w:rsidRPr="0061399C">
        <w:rPr>
          <w:lang w:val="es-ES"/>
        </w:rPr>
        <w:t>« cartas</w:t>
      </w:r>
      <w:proofErr w:type="gramEnd"/>
      <w:r w:rsidRPr="0061399C">
        <w:rPr>
          <w:lang w:val="es-ES"/>
        </w:rPr>
        <w:t xml:space="preserve"> al </w:t>
      </w:r>
      <w:proofErr w:type="gramStart"/>
      <w:r w:rsidRPr="0061399C">
        <w:rPr>
          <w:lang w:val="es-ES"/>
        </w:rPr>
        <w:t>director »</w:t>
      </w:r>
      <w:proofErr w:type="gramEnd"/>
      <w:r>
        <w:rPr>
          <w:lang w:val="es-ES"/>
        </w:rPr>
        <w:t>. ¿Quiénes las escriben? ¿Para qué sirven?</w:t>
      </w:r>
    </w:p>
    <w:p w14:paraId="09A02B9E" w14:textId="7274AD57" w:rsidR="0061399C" w:rsidRDefault="0061399C" w:rsidP="0061399C">
      <w:pPr>
        <w:pStyle w:val="Paragraphedeliste"/>
        <w:numPr>
          <w:ilvl w:val="0"/>
          <w:numId w:val="1"/>
        </w:numPr>
        <w:rPr>
          <w:lang w:val="es-ES"/>
        </w:rPr>
      </w:pPr>
      <w:r>
        <w:rPr>
          <w:noProof/>
          <w:lang w:val="es-ES"/>
        </w:rPr>
        <mc:AlternateContent>
          <mc:Choice Requires="wps">
            <w:drawing>
              <wp:anchor distT="0" distB="0" distL="114300" distR="114300" simplePos="0" relativeHeight="251661312" behindDoc="0" locked="0" layoutInCell="1" allowOverlap="1" wp14:anchorId="012AC823" wp14:editId="07FABBBB">
                <wp:simplePos x="0" y="0"/>
                <wp:positionH relativeFrom="column">
                  <wp:posOffset>-614045</wp:posOffset>
                </wp:positionH>
                <wp:positionV relativeFrom="paragraph">
                  <wp:posOffset>320041</wp:posOffset>
                </wp:positionV>
                <wp:extent cx="2694215" cy="2705100"/>
                <wp:effectExtent l="0" t="0" r="11430" b="19050"/>
                <wp:wrapNone/>
                <wp:docPr id="1238579983" name="Rectangle 3"/>
                <wp:cNvGraphicFramePr/>
                <a:graphic xmlns:a="http://schemas.openxmlformats.org/drawingml/2006/main">
                  <a:graphicData uri="http://schemas.microsoft.com/office/word/2010/wordprocessingShape">
                    <wps:wsp>
                      <wps:cNvSpPr/>
                      <wps:spPr>
                        <a:xfrm>
                          <a:off x="0" y="0"/>
                          <a:ext cx="2694215" cy="27051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C8FE30" w14:textId="77777777" w:rsidR="0061399C" w:rsidRPr="0061399C" w:rsidRDefault="0061399C" w:rsidP="0061399C">
                            <w:pPr>
                              <w:jc w:val="both"/>
                              <w:rPr>
                                <w:sz w:val="18"/>
                                <w:szCs w:val="18"/>
                                <w:lang w:val="es-ES"/>
                              </w:rPr>
                            </w:pPr>
                            <w:r w:rsidRPr="0061399C">
                              <w:rPr>
                                <w:sz w:val="18"/>
                                <w:szCs w:val="18"/>
                                <w:lang w:val="es-ES"/>
                              </w:rPr>
                              <w:t xml:space="preserve">Esta madrugada, abrí la ventana y entró una brisa que podía calificarse de fresca. Me tapé con la sábana y hasta pensé en buscar el pijama. Entonces vi que </w:t>
                            </w:r>
                            <w:hyperlink r:id="rId5" w:tgtFrame="_self" w:tooltip="https://elpais.com/sociedad/2026-08-07/el-verano-mas-caluroso-de-nuestras-vidas-vamos-camino-de-uno-de-los-mas-mortiferos.html" w:history="1">
                              <w:r w:rsidRPr="0061399C">
                                <w:rPr>
                                  <w:rStyle w:val="Lienhypertexte"/>
                                  <w:color w:val="auto"/>
                                  <w:sz w:val="18"/>
                                  <w:szCs w:val="18"/>
                                  <w:u w:val="none"/>
                                  <w:lang w:val="es-ES"/>
                                </w:rPr>
                                <w:t>el termómetro</w:t>
                              </w:r>
                            </w:hyperlink>
                            <w:r w:rsidRPr="0061399C">
                              <w:rPr>
                                <w:sz w:val="18"/>
                                <w:szCs w:val="18"/>
                                <w:lang w:val="es-ES"/>
                              </w:rPr>
                              <w:t xml:space="preserve"> marcaba 20 grados. En otra época habría sido una noche calurosa. El calor de ayer es el fresco de hoy. Y quizá algún día las noches que ahora sufrimos como tórridas sean recordadas como aquellas en las que aún refrescaba. Con los incendios puede suceder algo parecido. Los que hoy arrasan miles de hectáreas serán anécdotas. Que nadie tema </w:t>
                            </w:r>
                            <w:hyperlink r:id="rId6" w:tgtFrame="_self" w:tooltip="https://elpais.com/clima-y-medio-ambiente/2026-08-04/centrales-paradas-puertos-vacios-la-gran-sequia-europea-causa-estragos-en-los-grandes-rios-del-continente.html" w:history="1">
                              <w:r w:rsidRPr="0061399C">
                                <w:rPr>
                                  <w:rStyle w:val="Lienhypertexte"/>
                                  <w:color w:val="auto"/>
                                  <w:sz w:val="18"/>
                                  <w:szCs w:val="18"/>
                                  <w:u w:val="none"/>
                                  <w:lang w:val="es-ES"/>
                                </w:rPr>
                                <w:t>al cambio climático</w:t>
                              </w:r>
                            </w:hyperlink>
                            <w:r w:rsidRPr="0061399C">
                              <w:rPr>
                                <w:sz w:val="18"/>
                                <w:szCs w:val="18"/>
                                <w:lang w:val="es-ES"/>
                              </w:rPr>
                              <w:t xml:space="preserve">: el ser humano tiene una extraordinaria capacidad de adaptación. Primero se escandaliza, después se acostumbra y luego se burla de quien aún se escandaliza. </w:t>
                            </w:r>
                          </w:p>
                          <w:p w14:paraId="05CC594C" w14:textId="77777777" w:rsidR="0061399C" w:rsidRPr="0061399C" w:rsidRDefault="0061399C" w:rsidP="0061399C">
                            <w:pPr>
                              <w:jc w:val="center"/>
                              <w:rPr>
                                <w:sz w:val="18"/>
                                <w:szCs w:val="18"/>
                                <w:lang w:val="es-ES"/>
                              </w:rPr>
                            </w:pPr>
                            <w:r w:rsidRPr="0061399C">
                              <w:rPr>
                                <w:b/>
                                <w:bCs/>
                                <w:sz w:val="18"/>
                                <w:szCs w:val="18"/>
                                <w:lang w:val="es-ES"/>
                              </w:rPr>
                              <w:t>Rafael López Soriano.</w:t>
                            </w:r>
                            <w:r w:rsidRPr="0061399C">
                              <w:rPr>
                                <w:sz w:val="18"/>
                                <w:szCs w:val="18"/>
                                <w:lang w:val="es-ES"/>
                              </w:rPr>
                              <w:t xml:space="preserve"> Armilla (Granada)</w:t>
                            </w:r>
                          </w:p>
                          <w:p w14:paraId="2F18DAC9" w14:textId="77777777" w:rsidR="0061399C" w:rsidRPr="0061399C" w:rsidRDefault="0061399C" w:rsidP="0061399C">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12AC823" id="Rectangle 3" o:spid="_x0000_s1028" style="position:absolute;left:0;text-align:left;margin-left:-48.35pt;margin-top:25.2pt;width:212.15pt;height:21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" fillcolor="white [3201]" strokecolor="black [3213]" strokeweight="1pt">
                <v:textbox>
                  <w:txbxContent>
                    <w:p w14:paraId="3CC8FE30" w14:textId="77777777" w:rsidR="0061399C" w:rsidRPr="0061399C" w:rsidRDefault="0061399C" w:rsidP="0061399C">
                      <w:pPr>
                        <w:jc w:val="both"/>
                        <w:rPr>
                          <w:sz w:val="18"/>
                          <w:szCs w:val="18"/>
                          <w:lang w:val="es-ES"/>
                        </w:rPr>
                      </w:pPr>
                      <w:r w:rsidRPr="0061399C">
                        <w:rPr>
                          <w:sz w:val="18"/>
                          <w:szCs w:val="18"/>
                          <w:lang w:val="es-ES"/>
                        </w:rPr>
                        <w:t xml:space="preserve">Esta madrugada, abrí la ventana y entró una brisa que podía calificarse de fresca. Me tapé con la sábana y hasta pensé en buscar el pijama. Entonces vi que </w:t>
                      </w:r>
                      <w:hyperlink r:id="rId7" w:tgtFrame="_self" w:tooltip="https://elpais.com/sociedad/2026-08-07/el-verano-mas-caluroso-de-nuestras-vidas-vamos-camino-de-uno-de-los-mas-mortiferos.html" w:history="1">
                        <w:r w:rsidRPr="0061399C">
                          <w:rPr>
                            <w:rStyle w:val="Lienhypertexte"/>
                            <w:color w:val="auto"/>
                            <w:sz w:val="18"/>
                            <w:szCs w:val="18"/>
                            <w:u w:val="none"/>
                            <w:lang w:val="es-ES"/>
                          </w:rPr>
                          <w:t>el termómetro</w:t>
                        </w:r>
                      </w:hyperlink>
                      <w:r w:rsidRPr="0061399C">
                        <w:rPr>
                          <w:sz w:val="18"/>
                          <w:szCs w:val="18"/>
                          <w:lang w:val="es-ES"/>
                        </w:rPr>
                        <w:t xml:space="preserve"> marcaba 20 grados. En otra época habría sido una noche calurosa. El calor de ayer es el fresco de hoy. Y quizá algún día las noches que ahora sufrimos como tórridas sean recordadas como aquellas en las que aún refrescaba. Con los incendios puede suceder algo parecido. Los que hoy arrasan miles de hectáreas serán anécdotas. Que nadie tema </w:t>
                      </w:r>
                      <w:hyperlink r:id="rId8" w:tgtFrame="_self" w:tooltip="https://elpais.com/clima-y-medio-ambiente/2026-08-04/centrales-paradas-puertos-vacios-la-gran-sequia-europea-causa-estragos-en-los-grandes-rios-del-continente.html" w:history="1">
                        <w:r w:rsidRPr="0061399C">
                          <w:rPr>
                            <w:rStyle w:val="Lienhypertexte"/>
                            <w:color w:val="auto"/>
                            <w:sz w:val="18"/>
                            <w:szCs w:val="18"/>
                            <w:u w:val="none"/>
                            <w:lang w:val="es-ES"/>
                          </w:rPr>
                          <w:t>al cambio climático</w:t>
                        </w:r>
                      </w:hyperlink>
                      <w:r w:rsidRPr="0061399C">
                        <w:rPr>
                          <w:sz w:val="18"/>
                          <w:szCs w:val="18"/>
                          <w:lang w:val="es-ES"/>
                        </w:rPr>
                        <w:t xml:space="preserve">: el ser humano tiene una extraordinaria capacidad de adaptación. Primero se escandaliza, después se acostumbra y luego se burla de quien aún se escandaliza. </w:t>
                      </w:r>
                    </w:p>
                    <w:p w14:paraId="05CC594C" w14:textId="77777777" w:rsidR="0061399C" w:rsidRPr="0061399C" w:rsidRDefault="0061399C" w:rsidP="0061399C">
                      <w:pPr>
                        <w:jc w:val="center"/>
                        <w:rPr>
                          <w:sz w:val="18"/>
                          <w:szCs w:val="18"/>
                          <w:lang w:val="es-ES"/>
                        </w:rPr>
                      </w:pPr>
                      <w:r w:rsidRPr="0061399C">
                        <w:rPr>
                          <w:b/>
                          <w:bCs/>
                          <w:sz w:val="18"/>
                          <w:szCs w:val="18"/>
                          <w:lang w:val="es-ES"/>
                        </w:rPr>
                        <w:t>Rafael López Soriano.</w:t>
                      </w:r>
                      <w:r w:rsidRPr="0061399C">
                        <w:rPr>
                          <w:sz w:val="18"/>
                          <w:szCs w:val="18"/>
                          <w:lang w:val="es-ES"/>
                        </w:rPr>
                        <w:t xml:space="preserve"> Armilla (Granada)</w:t>
                      </w:r>
                    </w:p>
                    <w:p w14:paraId="2F18DAC9" w14:textId="77777777" w:rsidR="0061399C" w:rsidRPr="0061399C" w:rsidRDefault="0061399C" w:rsidP="0061399C">
                      <w:pPr>
                        <w:jc w:val="center"/>
                        <w:rPr>
                          <w:lang w:val="es-ES"/>
                        </w:rPr>
                      </w:pPr>
                    </w:p>
                  </w:txbxContent>
                </v:textbox>
              </v:rect>
            </w:pict>
          </mc:Fallback>
        </mc:AlternateContent>
      </w:r>
      <w:r>
        <w:rPr>
          <w:lang w:val="es-ES"/>
        </w:rPr>
        <w:t>Nos inspiramos de las cartas para redactar nuestra propia carta.</w:t>
      </w:r>
    </w:p>
    <w:p w14:paraId="7B40596B" w14:textId="062C95F5" w:rsidR="0061399C" w:rsidRPr="0061399C" w:rsidRDefault="005E3B27" w:rsidP="0061399C">
      <w:pPr>
        <w:rPr>
          <w:lang w:val="es-ES"/>
        </w:rPr>
      </w:pPr>
      <w:r>
        <w:rPr>
          <w:noProof/>
          <w:lang w:val="es-ES"/>
        </w:rPr>
        <mc:AlternateContent>
          <mc:Choice Requires="wps">
            <w:drawing>
              <wp:anchor distT="0" distB="0" distL="114300" distR="114300" simplePos="0" relativeHeight="251666432" behindDoc="0" locked="0" layoutInCell="1" allowOverlap="1" wp14:anchorId="77817D51" wp14:editId="1090D9A5">
                <wp:simplePos x="0" y="0"/>
                <wp:positionH relativeFrom="column">
                  <wp:posOffset>3395980</wp:posOffset>
                </wp:positionH>
                <wp:positionV relativeFrom="paragraph">
                  <wp:posOffset>5708650</wp:posOffset>
                </wp:positionV>
                <wp:extent cx="3124200" cy="3057525"/>
                <wp:effectExtent l="0" t="0" r="19050" b="28575"/>
                <wp:wrapNone/>
                <wp:docPr id="995411622" name="Rectangle : coins arrondis 8"/>
                <wp:cNvGraphicFramePr/>
                <a:graphic xmlns:a="http://schemas.openxmlformats.org/drawingml/2006/main">
                  <a:graphicData uri="http://schemas.microsoft.com/office/word/2010/wordprocessingShape">
                    <wps:wsp>
                      <wps:cNvSpPr/>
                      <wps:spPr>
                        <a:xfrm>
                          <a:off x="0" y="0"/>
                          <a:ext cx="3124200" cy="30575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35DF9C" w14:textId="77777777" w:rsidR="003F0013" w:rsidRPr="003F0013" w:rsidRDefault="003F0013" w:rsidP="003F0013">
                            <w:pPr>
                              <w:spacing w:after="0"/>
                              <w:jc w:val="both"/>
                              <w:rPr>
                                <w:rFonts w:ascii="Bahnschrift" w:hAnsi="Bahnschrift"/>
                                <w:b/>
                                <w:bCs/>
                                <w:sz w:val="20"/>
                                <w:szCs w:val="20"/>
                                <w:lang w:val="es-ES"/>
                              </w:rPr>
                            </w:pPr>
                            <w:r w:rsidRPr="003F0013">
                              <w:rPr>
                                <w:rFonts w:ascii="Bahnschrift" w:hAnsi="Bahnschrift"/>
                                <w:b/>
                                <w:bCs/>
                                <w:sz w:val="20"/>
                                <w:szCs w:val="20"/>
                                <w:lang w:val="es-ES"/>
                              </w:rPr>
                              <w:t>Presencia obligatoria</w:t>
                            </w:r>
                          </w:p>
                          <w:p w14:paraId="3ED0495A" w14:textId="091B8ED5" w:rsidR="003F0013" w:rsidRPr="003F0013" w:rsidRDefault="003F0013" w:rsidP="003F0013">
                            <w:pPr>
                              <w:spacing w:after="0"/>
                              <w:jc w:val="both"/>
                              <w:rPr>
                                <w:rFonts w:ascii="Bahnschrift" w:hAnsi="Bahnschrift"/>
                                <w:sz w:val="20"/>
                                <w:szCs w:val="20"/>
                                <w:lang w:val="es-ES"/>
                              </w:rPr>
                            </w:pPr>
                            <w:r w:rsidRPr="003F0013">
                              <w:rPr>
                                <w:rFonts w:ascii="Bahnschrift" w:hAnsi="Bahnschrift"/>
                                <w:sz w:val="20"/>
                                <w:szCs w:val="20"/>
                                <w:lang w:val="es-ES"/>
                              </w:rPr>
                              <w:t xml:space="preserve">Como cada verano, cuando la empresa me lo permite, me vengo al pueblo </w:t>
                            </w:r>
                            <w:hyperlink r:id="rId9" w:tgtFrame="_self" w:tooltip="https://elpais.com/economia/negocios/2026-08-07/mojito-piscina-y-despido-el-peligro-del-teletrabajo-en-verano.html" w:history="1">
                              <w:r w:rsidRPr="003F0013">
                                <w:rPr>
                                  <w:rStyle w:val="Lienhypertexte"/>
                                  <w:rFonts w:ascii="Bahnschrift" w:hAnsi="Bahnschrift"/>
                                  <w:color w:val="auto"/>
                                  <w:sz w:val="20"/>
                                  <w:szCs w:val="20"/>
                                  <w:u w:val="none"/>
                                  <w:lang w:val="es-ES"/>
                                </w:rPr>
                                <w:t>a teletrabajar,</w:t>
                              </w:r>
                            </w:hyperlink>
                            <w:r w:rsidRPr="003F0013">
                              <w:rPr>
                                <w:rFonts w:ascii="Bahnschrift" w:hAnsi="Bahnschrift"/>
                                <w:sz w:val="20"/>
                                <w:szCs w:val="20"/>
                                <w:lang w:val="es-ES"/>
                              </w:rPr>
                              <w:t xml:space="preserve"> a disfrutar de mi familia y reconectar con mi infancia. Vuelvo a disfrutar de los míos y a descansar por las noches, algo cada vez más difícil en las ciudades. Qué pena da ver cómo, pudiendo hacer esto durante todo el año, el sistema impone </w:t>
                            </w:r>
                            <w:hyperlink r:id="rId10" w:tgtFrame="_self" w:tooltip="https://elpais.com/icon/2026-08-04/amo-trabajar-en-verano-no-hay-jefes-y-nadie-me-interrumpe-en-defensa-de-ir-a-la-oficina-en-agosto.html" w:history="1">
                              <w:r w:rsidRPr="003F0013">
                                <w:rPr>
                                  <w:rStyle w:val="Lienhypertexte"/>
                                  <w:rFonts w:ascii="Bahnschrift" w:hAnsi="Bahnschrift"/>
                                  <w:color w:val="auto"/>
                                  <w:sz w:val="20"/>
                                  <w:szCs w:val="20"/>
                                  <w:u w:val="none"/>
                                  <w:lang w:val="es-ES"/>
                                </w:rPr>
                                <w:t>la presencialidad en una oficina.</w:t>
                              </w:r>
                            </w:hyperlink>
                            <w:r w:rsidRPr="003F0013">
                              <w:rPr>
                                <w:rFonts w:ascii="Bahnschrift" w:hAnsi="Bahnschrift"/>
                                <w:sz w:val="20"/>
                                <w:szCs w:val="20"/>
                                <w:lang w:val="es-ES"/>
                              </w:rPr>
                              <w:t xml:space="preserve"> Más aún cuando se trata de un encuentro de gente con auriculares y reuniones con otras personas que no están allí. </w:t>
                            </w:r>
                          </w:p>
                          <w:p w14:paraId="579AC7D4" w14:textId="77777777" w:rsidR="003F0013" w:rsidRPr="003F0013" w:rsidRDefault="003F0013" w:rsidP="003F0013">
                            <w:pPr>
                              <w:spacing w:after="0"/>
                              <w:jc w:val="both"/>
                              <w:rPr>
                                <w:rFonts w:ascii="Bahnschrift" w:hAnsi="Bahnschrift"/>
                                <w:sz w:val="20"/>
                                <w:szCs w:val="20"/>
                                <w:lang w:val="es-ES"/>
                              </w:rPr>
                            </w:pPr>
                            <w:r w:rsidRPr="003F0013">
                              <w:rPr>
                                <w:rFonts w:ascii="Bahnschrift" w:hAnsi="Bahnschrift"/>
                                <w:b/>
                                <w:bCs/>
                                <w:sz w:val="20"/>
                                <w:szCs w:val="20"/>
                                <w:lang w:val="es-ES"/>
                              </w:rPr>
                              <w:t>Carlos Mourato.</w:t>
                            </w:r>
                            <w:r w:rsidRPr="003F0013">
                              <w:rPr>
                                <w:rFonts w:ascii="Bahnschrift" w:hAnsi="Bahnschrift"/>
                                <w:sz w:val="20"/>
                                <w:szCs w:val="20"/>
                                <w:lang w:val="es-ES"/>
                              </w:rPr>
                              <w:t xml:space="preserve"> Valencia de Alcántara (Cáceres)</w:t>
                            </w:r>
                          </w:p>
                          <w:p w14:paraId="4276FC26" w14:textId="77777777" w:rsidR="003F0013" w:rsidRPr="003F0013" w:rsidRDefault="003F0013" w:rsidP="003F0013">
                            <w:pPr>
                              <w:jc w:val="both"/>
                              <w:rPr>
                                <w:rFonts w:ascii="Bahnschrift" w:hAnsi="Bahnschrift"/>
                                <w:sz w:val="20"/>
                                <w:szCs w:val="20"/>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817D51" id="Rectangle : coins arrondis 8" o:spid="_x0000_s1029" style="position:absolute;margin-left:267.4pt;margin-top:449.5pt;width:246pt;height:240.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" fillcolor="white [3201]" strokecolor="black [3213]" strokeweight="1pt">
                <v:stroke joinstyle="miter"/>
                <v:textbox>
                  <w:txbxContent>
                    <w:p w14:paraId="4535DF9C" w14:textId="77777777" w:rsidR="003F0013" w:rsidRPr="003F0013" w:rsidRDefault="003F0013" w:rsidP="003F0013">
                      <w:pPr>
                        <w:spacing w:after="0"/>
                        <w:jc w:val="both"/>
                        <w:rPr>
                          <w:rFonts w:ascii="Bahnschrift" w:hAnsi="Bahnschrift"/>
                          <w:b/>
                          <w:bCs/>
                          <w:sz w:val="20"/>
                          <w:szCs w:val="20"/>
                          <w:lang w:val="es-ES"/>
                        </w:rPr>
                      </w:pPr>
                      <w:r w:rsidRPr="003F0013">
                        <w:rPr>
                          <w:rFonts w:ascii="Bahnschrift" w:hAnsi="Bahnschrift"/>
                          <w:b/>
                          <w:bCs/>
                          <w:sz w:val="20"/>
                          <w:szCs w:val="20"/>
                          <w:lang w:val="es-ES"/>
                        </w:rPr>
                        <w:t>Presencia obligatoria</w:t>
                      </w:r>
                    </w:p>
                    <w:p w14:paraId="3ED0495A" w14:textId="091B8ED5" w:rsidR="003F0013" w:rsidRPr="003F0013" w:rsidRDefault="003F0013" w:rsidP="003F0013">
                      <w:pPr>
                        <w:spacing w:after="0"/>
                        <w:jc w:val="both"/>
                        <w:rPr>
                          <w:rFonts w:ascii="Bahnschrift" w:hAnsi="Bahnschrift"/>
                          <w:sz w:val="20"/>
                          <w:szCs w:val="20"/>
                          <w:lang w:val="es-ES"/>
                        </w:rPr>
                      </w:pPr>
                      <w:r w:rsidRPr="003F0013">
                        <w:rPr>
                          <w:rFonts w:ascii="Bahnschrift" w:hAnsi="Bahnschrift"/>
                          <w:sz w:val="20"/>
                          <w:szCs w:val="20"/>
                          <w:lang w:val="es-ES"/>
                        </w:rPr>
                        <w:t xml:space="preserve">Como cada verano, cuando la empresa me lo permite, me vengo al pueblo </w:t>
                      </w:r>
                      <w:hyperlink r:id="rId11" w:tgtFrame="_self" w:tooltip="https://elpais.com/economia/negocios/2026-08-07/mojito-piscina-y-despido-el-peligro-del-teletrabajo-en-verano.html" w:history="1">
                        <w:r w:rsidRPr="003F0013">
                          <w:rPr>
                            <w:rStyle w:val="Lienhypertexte"/>
                            <w:rFonts w:ascii="Bahnschrift" w:hAnsi="Bahnschrift"/>
                            <w:color w:val="auto"/>
                            <w:sz w:val="20"/>
                            <w:szCs w:val="20"/>
                            <w:u w:val="none"/>
                            <w:lang w:val="es-ES"/>
                          </w:rPr>
                          <w:t>a teletrabajar,</w:t>
                        </w:r>
                      </w:hyperlink>
                      <w:r w:rsidRPr="003F0013">
                        <w:rPr>
                          <w:rFonts w:ascii="Bahnschrift" w:hAnsi="Bahnschrift"/>
                          <w:sz w:val="20"/>
                          <w:szCs w:val="20"/>
                          <w:lang w:val="es-ES"/>
                        </w:rPr>
                        <w:t xml:space="preserve"> a disfrutar de mi familia y reconectar con mi infancia. Vuelvo a disfrutar de los míos y a descansar por las noches, algo cada vez más difícil en las ciudades. Qué pena da ver cómo, pudiendo hacer esto durante todo el año, el sistema impone </w:t>
                      </w:r>
                      <w:hyperlink r:id="rId12" w:tgtFrame="_self" w:tooltip="https://elpais.com/icon/2026-08-04/amo-trabajar-en-verano-no-hay-jefes-y-nadie-me-interrumpe-en-defensa-de-ir-a-la-oficina-en-agosto.html" w:history="1">
                        <w:r w:rsidRPr="003F0013">
                          <w:rPr>
                            <w:rStyle w:val="Lienhypertexte"/>
                            <w:rFonts w:ascii="Bahnschrift" w:hAnsi="Bahnschrift"/>
                            <w:color w:val="auto"/>
                            <w:sz w:val="20"/>
                            <w:szCs w:val="20"/>
                            <w:u w:val="none"/>
                            <w:lang w:val="es-ES"/>
                          </w:rPr>
                          <w:t>la presencialidad en una oficina.</w:t>
                        </w:r>
                      </w:hyperlink>
                      <w:r w:rsidRPr="003F0013">
                        <w:rPr>
                          <w:rFonts w:ascii="Bahnschrift" w:hAnsi="Bahnschrift"/>
                          <w:sz w:val="20"/>
                          <w:szCs w:val="20"/>
                          <w:lang w:val="es-ES"/>
                        </w:rPr>
                        <w:t xml:space="preserve"> Más aún cuando se trata de un encuentro de gente con auriculares y reuniones con otras personas que no están allí. </w:t>
                      </w:r>
                    </w:p>
                    <w:p w14:paraId="579AC7D4" w14:textId="77777777" w:rsidR="003F0013" w:rsidRPr="003F0013" w:rsidRDefault="003F0013" w:rsidP="003F0013">
                      <w:pPr>
                        <w:spacing w:after="0"/>
                        <w:jc w:val="both"/>
                        <w:rPr>
                          <w:rFonts w:ascii="Bahnschrift" w:hAnsi="Bahnschrift"/>
                          <w:sz w:val="20"/>
                          <w:szCs w:val="20"/>
                          <w:lang w:val="es-ES"/>
                        </w:rPr>
                      </w:pPr>
                      <w:r w:rsidRPr="003F0013">
                        <w:rPr>
                          <w:rFonts w:ascii="Bahnschrift" w:hAnsi="Bahnschrift"/>
                          <w:b/>
                          <w:bCs/>
                          <w:sz w:val="20"/>
                          <w:szCs w:val="20"/>
                          <w:lang w:val="es-ES"/>
                        </w:rPr>
                        <w:t>Carlos Mourato.</w:t>
                      </w:r>
                      <w:r w:rsidRPr="003F0013">
                        <w:rPr>
                          <w:rFonts w:ascii="Bahnschrift" w:hAnsi="Bahnschrift"/>
                          <w:sz w:val="20"/>
                          <w:szCs w:val="20"/>
                          <w:lang w:val="es-ES"/>
                        </w:rPr>
                        <w:t xml:space="preserve"> Valencia de Alcántara (Cáceres)</w:t>
                      </w:r>
                    </w:p>
                    <w:p w14:paraId="4276FC26" w14:textId="77777777" w:rsidR="003F0013" w:rsidRPr="003F0013" w:rsidRDefault="003F0013" w:rsidP="003F0013">
                      <w:pPr>
                        <w:jc w:val="both"/>
                        <w:rPr>
                          <w:rFonts w:ascii="Bahnschrift" w:hAnsi="Bahnschrift"/>
                          <w:sz w:val="20"/>
                          <w:szCs w:val="20"/>
                          <w:lang w:val="es-ES"/>
                        </w:rPr>
                      </w:pPr>
                    </w:p>
                  </w:txbxContent>
                </v:textbox>
              </v:roundrect>
            </w:pict>
          </mc:Fallback>
        </mc:AlternateContent>
      </w:r>
      <w:r>
        <w:rPr>
          <w:noProof/>
          <w:lang w:val="es-ES"/>
        </w:rPr>
        <mc:AlternateContent>
          <mc:Choice Requires="wps">
            <w:drawing>
              <wp:anchor distT="0" distB="0" distL="114300" distR="114300" simplePos="0" relativeHeight="251663360" behindDoc="0" locked="0" layoutInCell="1" allowOverlap="1" wp14:anchorId="480DE8ED" wp14:editId="3F1E927B">
                <wp:simplePos x="0" y="0"/>
                <wp:positionH relativeFrom="column">
                  <wp:posOffset>3776980</wp:posOffset>
                </wp:positionH>
                <wp:positionV relativeFrom="paragraph">
                  <wp:posOffset>2279651</wp:posOffset>
                </wp:positionV>
                <wp:extent cx="2628900" cy="3390900"/>
                <wp:effectExtent l="0" t="0" r="19050" b="19050"/>
                <wp:wrapNone/>
                <wp:docPr id="459080132" name="Rectangle 5"/>
                <wp:cNvGraphicFramePr/>
                <a:graphic xmlns:a="http://schemas.openxmlformats.org/drawingml/2006/main">
                  <a:graphicData uri="http://schemas.microsoft.com/office/word/2010/wordprocessingShape">
                    <wps:wsp>
                      <wps:cNvSpPr/>
                      <wps:spPr>
                        <a:xfrm>
                          <a:off x="0" y="0"/>
                          <a:ext cx="2628900" cy="3390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FC7F8A" w14:textId="77777777" w:rsidR="005E3B27" w:rsidRPr="005E3B27" w:rsidRDefault="005E3B27" w:rsidP="005E3B27">
                            <w:pPr>
                              <w:jc w:val="both"/>
                              <w:rPr>
                                <w:rFonts w:ascii="Verdana" w:hAnsi="Verdana"/>
                                <w:sz w:val="18"/>
                                <w:szCs w:val="18"/>
                                <w:lang w:val="es-ES"/>
                              </w:rPr>
                            </w:pPr>
                            <w:r w:rsidRPr="005E3B27">
                              <w:rPr>
                                <w:rFonts w:ascii="Verdana" w:hAnsi="Verdana"/>
                                <w:sz w:val="18"/>
                                <w:szCs w:val="18"/>
                                <w:lang w:val="es-ES"/>
                              </w:rPr>
                              <w:t xml:space="preserve">Leo con indignación e impotencia sobre el trato que reciben las mujeres afganas solicitantes de asilo por parte de </w:t>
                            </w:r>
                            <w:hyperlink r:id="rId13" w:tgtFrame="_self" w:tooltip="https://elpais.com/internacional/2026-08-14/la-carrera-de-obstaculos-de-las-afganas-para-pedir-el-traslado-a-espana-anos-de-espera-documentos-imposibles-y-recursos-judiciales.html" w:history="1">
                              <w:r w:rsidRPr="005E3B27">
                                <w:rPr>
                                  <w:rStyle w:val="Lienhypertexte"/>
                                  <w:rFonts w:ascii="Verdana" w:hAnsi="Verdana"/>
                                  <w:color w:val="auto"/>
                                  <w:sz w:val="18"/>
                                  <w:szCs w:val="18"/>
                                  <w:u w:val="none"/>
                                  <w:lang w:val="es-ES"/>
                                </w:rPr>
                                <w:t>las embajadas españolas en Irán y Pakistán.</w:t>
                              </w:r>
                            </w:hyperlink>
                            <w:r w:rsidRPr="005E3B27">
                              <w:rPr>
                                <w:rFonts w:ascii="Verdana" w:hAnsi="Verdana"/>
                                <w:sz w:val="18"/>
                                <w:szCs w:val="18"/>
                                <w:lang w:val="es-ES"/>
                              </w:rPr>
                              <w:t xml:space="preserve"> Y me surgen varias preguntas: ¿el personal a cargo de estas solicitudes, además de conocer el procedimiento burocrático, es consciente de su grado de angustia y desesperación? Estas mujeres buscan una salida a una situación que </w:t>
                            </w:r>
                            <w:hyperlink r:id="rId14" w:tgtFrame="_self" w:tooltip="https://elpais.com/internacional/2026-05-31/el-infierno-en-la-tierra-de-las-afganas-de-la-prohibicion-de-estudiar-a-la-violacion-legal-de-ninas.html" w:history="1">
                              <w:r w:rsidRPr="005E3B27">
                                <w:rPr>
                                  <w:rStyle w:val="Lienhypertexte"/>
                                  <w:rFonts w:ascii="Verdana" w:hAnsi="Verdana"/>
                                  <w:color w:val="auto"/>
                                  <w:sz w:val="18"/>
                                  <w:szCs w:val="18"/>
                                  <w:u w:val="none"/>
                                  <w:lang w:val="es-ES"/>
                                </w:rPr>
                                <w:t>no podemos ni imaginar</w:t>
                              </w:r>
                            </w:hyperlink>
                            <w:r w:rsidRPr="005E3B27">
                              <w:rPr>
                                <w:rFonts w:ascii="Verdana" w:hAnsi="Verdana"/>
                                <w:sz w:val="18"/>
                                <w:szCs w:val="18"/>
                                <w:lang w:val="es-ES"/>
                              </w:rPr>
                              <w:t xml:space="preserve"> y se encuentran con una burocracia que ataca directamente a su dignidad por los argumentos utilizados para rechazar sus peticiones. ¿No hay alguien en que impida que se utilicen juicios de carácter disciplinario y moralizante? ¿Puede el Ministerio de Exteriores hacer algo al respecto?</w:t>
                            </w:r>
                          </w:p>
                          <w:p w14:paraId="71B58B6D" w14:textId="77777777" w:rsidR="005E3B27" w:rsidRPr="005E3B27" w:rsidRDefault="005E3B27" w:rsidP="005E3B27">
                            <w:pPr>
                              <w:jc w:val="both"/>
                              <w:rPr>
                                <w:rFonts w:ascii="Verdana" w:hAnsi="Verdana"/>
                                <w:sz w:val="18"/>
                                <w:szCs w:val="18"/>
                              </w:rPr>
                            </w:pPr>
                            <w:r w:rsidRPr="005E3B27">
                              <w:rPr>
                                <w:rFonts w:ascii="Verdana" w:hAnsi="Verdana"/>
                                <w:b/>
                                <w:bCs/>
                                <w:sz w:val="18"/>
                                <w:szCs w:val="18"/>
                                <w:lang w:val="es-ES"/>
                              </w:rPr>
                              <w:t>Ana Santisteve Roche.</w:t>
                            </w:r>
                            <w:r w:rsidRPr="005E3B27">
                              <w:rPr>
                                <w:rFonts w:ascii="Verdana" w:hAnsi="Verdana"/>
                                <w:sz w:val="18"/>
                                <w:szCs w:val="18"/>
                                <w:lang w:val="es-ES"/>
                              </w:rPr>
                              <w:t xml:space="preserve"> </w:t>
                            </w:r>
                            <w:r w:rsidRPr="005E3B27">
                              <w:rPr>
                                <w:rFonts w:ascii="Verdana" w:hAnsi="Verdana"/>
                                <w:sz w:val="18"/>
                                <w:szCs w:val="18"/>
                              </w:rPr>
                              <w:t>Madrid</w:t>
                            </w:r>
                          </w:p>
                          <w:p w14:paraId="113E7F69" w14:textId="77777777" w:rsidR="000C2994" w:rsidRPr="000C2994" w:rsidRDefault="000C2994" w:rsidP="000C2994">
                            <w:pPr>
                              <w:jc w:val="center"/>
                              <w:rPr>
                                <w:rFonts w:ascii="Verdana" w:hAnsi="Verdan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0DE8ED" id="Rectangle 5" o:spid="_x0000_s1030" style="position:absolute;margin-left:297.4pt;margin-top:179.5pt;width:207pt;height:26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" fillcolor="white [3201]" strokecolor="black [3213]" strokeweight="1pt">
                <v:textbox>
                  <w:txbxContent>
                    <w:p w14:paraId="00FC7F8A" w14:textId="77777777" w:rsidR="005E3B27" w:rsidRPr="005E3B27" w:rsidRDefault="005E3B27" w:rsidP="005E3B27">
                      <w:pPr>
                        <w:jc w:val="both"/>
                        <w:rPr>
                          <w:rFonts w:ascii="Verdana" w:hAnsi="Verdana"/>
                          <w:sz w:val="18"/>
                          <w:szCs w:val="18"/>
                          <w:lang w:val="es-ES"/>
                        </w:rPr>
                      </w:pPr>
                      <w:r w:rsidRPr="005E3B27">
                        <w:rPr>
                          <w:rFonts w:ascii="Verdana" w:hAnsi="Verdana"/>
                          <w:sz w:val="18"/>
                          <w:szCs w:val="18"/>
                          <w:lang w:val="es-ES"/>
                        </w:rPr>
                        <w:t xml:space="preserve">Leo con indignación e impotencia sobre el trato que reciben las mujeres afganas solicitantes de asilo por parte de </w:t>
                      </w:r>
                      <w:hyperlink r:id="rId15" w:tgtFrame="_self" w:tooltip="https://elpais.com/internacional/2026-08-14/la-carrera-de-obstaculos-de-las-afganas-para-pedir-el-traslado-a-espana-anos-de-espera-documentos-imposibles-y-recursos-judiciales.html" w:history="1">
                        <w:r w:rsidRPr="005E3B27">
                          <w:rPr>
                            <w:rStyle w:val="Lienhypertexte"/>
                            <w:rFonts w:ascii="Verdana" w:hAnsi="Verdana"/>
                            <w:color w:val="auto"/>
                            <w:sz w:val="18"/>
                            <w:szCs w:val="18"/>
                            <w:u w:val="none"/>
                            <w:lang w:val="es-ES"/>
                          </w:rPr>
                          <w:t>las embajadas españolas en Irán y Pakistán.</w:t>
                        </w:r>
                      </w:hyperlink>
                      <w:r w:rsidRPr="005E3B27">
                        <w:rPr>
                          <w:rFonts w:ascii="Verdana" w:hAnsi="Verdana"/>
                          <w:sz w:val="18"/>
                          <w:szCs w:val="18"/>
                          <w:lang w:val="es-ES"/>
                        </w:rPr>
                        <w:t xml:space="preserve"> Y me surgen varias preguntas: ¿el personal a cargo de estas solicitudes, además de conocer el procedimiento burocrático, es consciente de su grado de angustia y desesperación? Estas mujeres buscan una salida a una situación que </w:t>
                      </w:r>
                      <w:hyperlink r:id="rId16" w:tgtFrame="_self" w:tooltip="https://elpais.com/internacional/2026-05-31/el-infierno-en-la-tierra-de-las-afganas-de-la-prohibicion-de-estudiar-a-la-violacion-legal-de-ninas.html" w:history="1">
                        <w:r w:rsidRPr="005E3B27">
                          <w:rPr>
                            <w:rStyle w:val="Lienhypertexte"/>
                            <w:rFonts w:ascii="Verdana" w:hAnsi="Verdana"/>
                            <w:color w:val="auto"/>
                            <w:sz w:val="18"/>
                            <w:szCs w:val="18"/>
                            <w:u w:val="none"/>
                            <w:lang w:val="es-ES"/>
                          </w:rPr>
                          <w:t>no podemos ni imaginar</w:t>
                        </w:r>
                      </w:hyperlink>
                      <w:r w:rsidRPr="005E3B27">
                        <w:rPr>
                          <w:rFonts w:ascii="Verdana" w:hAnsi="Verdana"/>
                          <w:sz w:val="18"/>
                          <w:szCs w:val="18"/>
                          <w:lang w:val="es-ES"/>
                        </w:rPr>
                        <w:t xml:space="preserve"> y se encuentran con una burocracia que ataca directamente a su dignidad por los argumentos utilizados para rechazar sus peticiones. ¿No hay alguien en que impida que se utilicen juicios de carácter disciplinario y moralizante? ¿Puede el Ministerio de Exteriores hacer algo al respecto?</w:t>
                      </w:r>
                    </w:p>
                    <w:p w14:paraId="71B58B6D" w14:textId="77777777" w:rsidR="005E3B27" w:rsidRPr="005E3B27" w:rsidRDefault="005E3B27" w:rsidP="005E3B27">
                      <w:pPr>
                        <w:jc w:val="both"/>
                        <w:rPr>
                          <w:rFonts w:ascii="Verdana" w:hAnsi="Verdana"/>
                          <w:sz w:val="18"/>
                          <w:szCs w:val="18"/>
                        </w:rPr>
                      </w:pPr>
                      <w:r w:rsidRPr="005E3B27">
                        <w:rPr>
                          <w:rFonts w:ascii="Verdana" w:hAnsi="Verdana"/>
                          <w:b/>
                          <w:bCs/>
                          <w:sz w:val="18"/>
                          <w:szCs w:val="18"/>
                          <w:lang w:val="es-ES"/>
                        </w:rPr>
                        <w:t>Ana Santisteve Roche.</w:t>
                      </w:r>
                      <w:r w:rsidRPr="005E3B27">
                        <w:rPr>
                          <w:rFonts w:ascii="Verdana" w:hAnsi="Verdana"/>
                          <w:sz w:val="18"/>
                          <w:szCs w:val="18"/>
                          <w:lang w:val="es-ES"/>
                        </w:rPr>
                        <w:t xml:space="preserve"> </w:t>
                      </w:r>
                      <w:r w:rsidRPr="005E3B27">
                        <w:rPr>
                          <w:rFonts w:ascii="Verdana" w:hAnsi="Verdana"/>
                          <w:sz w:val="18"/>
                          <w:szCs w:val="18"/>
                        </w:rPr>
                        <w:t>Madrid</w:t>
                      </w:r>
                    </w:p>
                    <w:p w14:paraId="113E7F69" w14:textId="77777777" w:rsidR="000C2994" w:rsidRPr="000C2994" w:rsidRDefault="000C2994" w:rsidP="000C2994">
                      <w:pPr>
                        <w:jc w:val="center"/>
                        <w:rPr>
                          <w:rFonts w:ascii="Verdana" w:hAnsi="Verdana"/>
                          <w:sz w:val="18"/>
                          <w:szCs w:val="18"/>
                        </w:rPr>
                      </w:pPr>
                    </w:p>
                  </w:txbxContent>
                </v:textbox>
              </v:rect>
            </w:pict>
          </mc:Fallback>
        </mc:AlternateContent>
      </w:r>
      <w:r w:rsidRPr="005E3B27">
        <w:rPr>
          <w:rFonts w:ascii="Cambria" w:hAnsi="Cambria"/>
          <w:noProof/>
          <w:sz w:val="18"/>
          <w:szCs w:val="18"/>
          <w:lang w:val="es-ES"/>
        </w:rPr>
        <mc:AlternateContent>
          <mc:Choice Requires="wps">
            <w:drawing>
              <wp:anchor distT="0" distB="0" distL="114300" distR="114300" simplePos="0" relativeHeight="251665408" behindDoc="0" locked="0" layoutInCell="1" allowOverlap="1" wp14:anchorId="53C8504E" wp14:editId="3E2FD250">
                <wp:simplePos x="0" y="0"/>
                <wp:positionH relativeFrom="column">
                  <wp:posOffset>-690245</wp:posOffset>
                </wp:positionH>
                <wp:positionV relativeFrom="paragraph">
                  <wp:posOffset>6346825</wp:posOffset>
                </wp:positionV>
                <wp:extent cx="3752850" cy="1971675"/>
                <wp:effectExtent l="0" t="0" r="19050" b="28575"/>
                <wp:wrapNone/>
                <wp:docPr id="136883137" name="Rectangle 7"/>
                <wp:cNvGraphicFramePr/>
                <a:graphic xmlns:a="http://schemas.openxmlformats.org/drawingml/2006/main">
                  <a:graphicData uri="http://schemas.microsoft.com/office/word/2010/wordprocessingShape">
                    <wps:wsp>
                      <wps:cNvSpPr/>
                      <wps:spPr>
                        <a:xfrm>
                          <a:off x="0" y="0"/>
                          <a:ext cx="3752850" cy="1971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BC1FE1" w14:textId="77777777" w:rsidR="005E3B27" w:rsidRPr="005E3B27" w:rsidRDefault="005E3B27" w:rsidP="005E3B27">
                            <w:pPr>
                              <w:jc w:val="both"/>
                              <w:rPr>
                                <w:rFonts w:ascii="Cambria" w:hAnsi="Cambria"/>
                                <w:sz w:val="20"/>
                                <w:szCs w:val="20"/>
                                <w:lang w:val="es-ES"/>
                              </w:rPr>
                            </w:pPr>
                            <w:r w:rsidRPr="005E3B27">
                              <w:rPr>
                                <w:rFonts w:ascii="Cambria" w:hAnsi="Cambria"/>
                                <w:sz w:val="20"/>
                                <w:szCs w:val="20"/>
                                <w:lang w:val="es-ES"/>
                              </w:rPr>
                              <w:t xml:space="preserve">Vuelta a la oficina, y por tanto a la Gran Vía. Me había olvidado de los andamios gigantes para colocar lonas espantosas, las marquesinas cada cinco metros con publicidad abusiva, las pantallas con anuncios que </w:t>
                            </w:r>
                            <w:hyperlink r:id="rId17" w:tgtFrame="_self" w:tooltip="https://elpais.com/icon/2026-06-05/el-vuelo-cuesta-15-pavos-no-vamos-a-darte-un-masaje-hemos-normalizado-que-la-publicidad-nos-trate-mal.html" w:history="1">
                              <w:r w:rsidRPr="005E3B27">
                                <w:rPr>
                                  <w:rStyle w:val="Lienhypertexte"/>
                                  <w:rFonts w:ascii="Cambria" w:hAnsi="Cambria"/>
                                  <w:color w:val="auto"/>
                                  <w:sz w:val="20"/>
                                  <w:szCs w:val="20"/>
                                  <w:u w:val="none"/>
                                  <w:lang w:val="es-ES"/>
                                </w:rPr>
                                <w:t>se repiten cada diez segundos,</w:t>
                              </w:r>
                            </w:hyperlink>
                            <w:r w:rsidRPr="005E3B27">
                              <w:rPr>
                                <w:rFonts w:ascii="Cambria" w:hAnsi="Cambria"/>
                                <w:sz w:val="20"/>
                                <w:szCs w:val="20"/>
                                <w:lang w:val="es-ES"/>
                              </w:rPr>
                              <w:t xml:space="preserve"> y los coches, muchos coches. Me doy cuenta de que durante dos meses he estado rodeada de personas, arena, cervezas, crema solar, granizados, duchas frías y agua salada. </w:t>
                            </w:r>
                            <w:hyperlink r:id="rId18" w:tgtFrame="_self" w:tooltip="https://elpais.com/opinion/2026-08-19/el-debate-es-posible-la-desconexion-digital-durante-las-vacaciones.html" w:history="1">
                              <w:r w:rsidRPr="005E3B27">
                                <w:rPr>
                                  <w:rStyle w:val="Lienhypertexte"/>
                                  <w:rFonts w:ascii="Cambria" w:hAnsi="Cambria"/>
                                  <w:color w:val="auto"/>
                                  <w:sz w:val="20"/>
                                  <w:szCs w:val="20"/>
                                  <w:u w:val="none"/>
                                  <w:lang w:val="es-ES"/>
                                </w:rPr>
                                <w:t>La mayor publicidad que he visto</w:t>
                              </w:r>
                            </w:hyperlink>
                            <w:r w:rsidRPr="005E3B27">
                              <w:rPr>
                                <w:rFonts w:ascii="Cambria" w:hAnsi="Cambria"/>
                                <w:sz w:val="20"/>
                                <w:szCs w:val="20"/>
                                <w:lang w:val="es-ES"/>
                              </w:rPr>
                              <w:t xml:space="preserve"> ha sido un cartel de: “Vendemos bolsas de hielo”. Supongo que eso ha sido un poco el verano. Y, esta mañana, su fin.</w:t>
                            </w:r>
                          </w:p>
                          <w:p w14:paraId="161FD867" w14:textId="77777777" w:rsidR="005E3B27" w:rsidRPr="005E3B27" w:rsidRDefault="005E3B27" w:rsidP="005E3B27">
                            <w:pPr>
                              <w:jc w:val="both"/>
                              <w:rPr>
                                <w:rFonts w:ascii="Cambria" w:hAnsi="Cambria"/>
                                <w:sz w:val="20"/>
                                <w:szCs w:val="20"/>
                              </w:rPr>
                            </w:pPr>
                            <w:r w:rsidRPr="005E3B27">
                              <w:rPr>
                                <w:rFonts w:ascii="Cambria" w:hAnsi="Cambria"/>
                                <w:b/>
                                <w:bCs/>
                                <w:sz w:val="20"/>
                                <w:szCs w:val="20"/>
                              </w:rPr>
                              <w:t xml:space="preserve">Pilar Peña. </w:t>
                            </w:r>
                            <w:r w:rsidRPr="005E3B27">
                              <w:rPr>
                                <w:rFonts w:ascii="Cambria" w:hAnsi="Cambria"/>
                                <w:sz w:val="20"/>
                                <w:szCs w:val="20"/>
                              </w:rPr>
                              <w:t xml:space="preserve">Madrid </w:t>
                            </w:r>
                          </w:p>
                          <w:p w14:paraId="332E59BD" w14:textId="77777777" w:rsidR="005E3B27" w:rsidRPr="005E3B27" w:rsidRDefault="005E3B27" w:rsidP="005E3B27">
                            <w:pPr>
                              <w:jc w:val="center"/>
                              <w:rPr>
                                <w:rFonts w:ascii="Cambria" w:hAnsi="Cambria"/>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C8504E" id="Rectangle 7" o:spid="_x0000_s1031" style="position:absolute;margin-left:-54.35pt;margin-top:499.75pt;width:295.5pt;height:155.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" fillcolor="white [3201]" strokecolor="black [3213]" strokeweight="1pt">
                <v:textbox>
                  <w:txbxContent>
                    <w:p w14:paraId="52BC1FE1" w14:textId="77777777" w:rsidR="005E3B27" w:rsidRPr="005E3B27" w:rsidRDefault="005E3B27" w:rsidP="005E3B27">
                      <w:pPr>
                        <w:jc w:val="both"/>
                        <w:rPr>
                          <w:rFonts w:ascii="Cambria" w:hAnsi="Cambria"/>
                          <w:sz w:val="20"/>
                          <w:szCs w:val="20"/>
                          <w:lang w:val="es-ES"/>
                        </w:rPr>
                      </w:pPr>
                      <w:r w:rsidRPr="005E3B27">
                        <w:rPr>
                          <w:rFonts w:ascii="Cambria" w:hAnsi="Cambria"/>
                          <w:sz w:val="20"/>
                          <w:szCs w:val="20"/>
                          <w:lang w:val="es-ES"/>
                        </w:rPr>
                        <w:t xml:space="preserve">Vuelta a la oficina, y por tanto a la Gran Vía. Me había olvidado de los andamios gigantes para colocar lonas espantosas, las marquesinas cada cinco metros con publicidad abusiva, las pantallas con anuncios que </w:t>
                      </w:r>
                      <w:hyperlink r:id="rId19" w:tgtFrame="_self" w:tooltip="https://elpais.com/icon/2026-06-05/el-vuelo-cuesta-15-pavos-no-vamos-a-darte-un-masaje-hemos-normalizado-que-la-publicidad-nos-trate-mal.html" w:history="1">
                        <w:r w:rsidRPr="005E3B27">
                          <w:rPr>
                            <w:rStyle w:val="Lienhypertexte"/>
                            <w:rFonts w:ascii="Cambria" w:hAnsi="Cambria"/>
                            <w:color w:val="auto"/>
                            <w:sz w:val="20"/>
                            <w:szCs w:val="20"/>
                            <w:u w:val="none"/>
                            <w:lang w:val="es-ES"/>
                          </w:rPr>
                          <w:t>se repiten cada diez segundos,</w:t>
                        </w:r>
                      </w:hyperlink>
                      <w:r w:rsidRPr="005E3B27">
                        <w:rPr>
                          <w:rFonts w:ascii="Cambria" w:hAnsi="Cambria"/>
                          <w:sz w:val="20"/>
                          <w:szCs w:val="20"/>
                          <w:lang w:val="es-ES"/>
                        </w:rPr>
                        <w:t xml:space="preserve"> y los coches, muchos coches. Me doy cuenta de que durante dos meses he estado rodeada de personas, arena, cervezas, crema solar, granizados, duchas frías y agua salada. </w:t>
                      </w:r>
                      <w:hyperlink r:id="rId20" w:tgtFrame="_self" w:tooltip="https://elpais.com/opinion/2026-08-19/el-debate-es-posible-la-desconexion-digital-durante-las-vacaciones.html" w:history="1">
                        <w:r w:rsidRPr="005E3B27">
                          <w:rPr>
                            <w:rStyle w:val="Lienhypertexte"/>
                            <w:rFonts w:ascii="Cambria" w:hAnsi="Cambria"/>
                            <w:color w:val="auto"/>
                            <w:sz w:val="20"/>
                            <w:szCs w:val="20"/>
                            <w:u w:val="none"/>
                            <w:lang w:val="es-ES"/>
                          </w:rPr>
                          <w:t>La mayor publicidad que he visto</w:t>
                        </w:r>
                      </w:hyperlink>
                      <w:r w:rsidRPr="005E3B27">
                        <w:rPr>
                          <w:rFonts w:ascii="Cambria" w:hAnsi="Cambria"/>
                          <w:sz w:val="20"/>
                          <w:szCs w:val="20"/>
                          <w:lang w:val="es-ES"/>
                        </w:rPr>
                        <w:t xml:space="preserve"> ha sido un cartel de: “Vendemos bolsas de hielo”. Supongo que eso ha sido un poco el verano. Y, esta mañana, su fin.</w:t>
                      </w:r>
                    </w:p>
                    <w:p w14:paraId="161FD867" w14:textId="77777777" w:rsidR="005E3B27" w:rsidRPr="005E3B27" w:rsidRDefault="005E3B27" w:rsidP="005E3B27">
                      <w:pPr>
                        <w:jc w:val="both"/>
                        <w:rPr>
                          <w:rFonts w:ascii="Cambria" w:hAnsi="Cambria"/>
                          <w:sz w:val="20"/>
                          <w:szCs w:val="20"/>
                        </w:rPr>
                      </w:pPr>
                      <w:r w:rsidRPr="005E3B27">
                        <w:rPr>
                          <w:rFonts w:ascii="Cambria" w:hAnsi="Cambria"/>
                          <w:b/>
                          <w:bCs/>
                          <w:sz w:val="20"/>
                          <w:szCs w:val="20"/>
                        </w:rPr>
                        <w:t xml:space="preserve">Pilar Peña. </w:t>
                      </w:r>
                      <w:r w:rsidRPr="005E3B27">
                        <w:rPr>
                          <w:rFonts w:ascii="Cambria" w:hAnsi="Cambria"/>
                          <w:sz w:val="20"/>
                          <w:szCs w:val="20"/>
                        </w:rPr>
                        <w:t xml:space="preserve">Madrid </w:t>
                      </w:r>
                    </w:p>
                    <w:p w14:paraId="332E59BD" w14:textId="77777777" w:rsidR="005E3B27" w:rsidRPr="005E3B27" w:rsidRDefault="005E3B27" w:rsidP="005E3B27">
                      <w:pPr>
                        <w:jc w:val="center"/>
                        <w:rPr>
                          <w:rFonts w:ascii="Cambria" w:hAnsi="Cambria"/>
                          <w:sz w:val="18"/>
                          <w:szCs w:val="18"/>
                        </w:rPr>
                      </w:pPr>
                    </w:p>
                  </w:txbxContent>
                </v:textbox>
              </v:rect>
            </w:pict>
          </mc:Fallback>
        </mc:AlternateContent>
      </w:r>
      <w:r w:rsidR="000C2994">
        <w:rPr>
          <w:noProof/>
          <w:lang w:val="es-ES"/>
        </w:rPr>
        <mc:AlternateContent>
          <mc:Choice Requires="wps">
            <w:drawing>
              <wp:anchor distT="0" distB="0" distL="114300" distR="114300" simplePos="0" relativeHeight="251664384" behindDoc="0" locked="0" layoutInCell="1" allowOverlap="1" wp14:anchorId="5D4BDFB5" wp14:editId="218AADC9">
                <wp:simplePos x="0" y="0"/>
                <wp:positionH relativeFrom="column">
                  <wp:posOffset>-709295</wp:posOffset>
                </wp:positionH>
                <wp:positionV relativeFrom="paragraph">
                  <wp:posOffset>2832100</wp:posOffset>
                </wp:positionV>
                <wp:extent cx="4314825" cy="3276600"/>
                <wp:effectExtent l="0" t="0" r="28575" b="19050"/>
                <wp:wrapNone/>
                <wp:docPr id="1707032645" name="Rectangle : coins arrondis 6"/>
                <wp:cNvGraphicFramePr/>
                <a:graphic xmlns:a="http://schemas.openxmlformats.org/drawingml/2006/main">
                  <a:graphicData uri="http://schemas.microsoft.com/office/word/2010/wordprocessingShape">
                    <wps:wsp>
                      <wps:cNvSpPr/>
                      <wps:spPr>
                        <a:xfrm>
                          <a:off x="0" y="0"/>
                          <a:ext cx="4314825" cy="327660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EC32A6" w14:textId="77777777" w:rsidR="005E3B27" w:rsidRPr="005E3B27" w:rsidRDefault="005E3B27" w:rsidP="005E3B27">
                            <w:pPr>
                              <w:jc w:val="both"/>
                              <w:rPr>
                                <w:rFonts w:ascii="MV Boli" w:hAnsi="MV Boli" w:cs="MV Boli"/>
                                <w:sz w:val="19"/>
                                <w:szCs w:val="19"/>
                                <w:lang w:val="es-ES"/>
                              </w:rPr>
                            </w:pPr>
                            <w:r w:rsidRPr="005E3B27">
                              <w:rPr>
                                <w:rFonts w:ascii="MV Boli" w:hAnsi="MV Boli" w:cs="MV Boli"/>
                                <w:sz w:val="19"/>
                                <w:szCs w:val="19"/>
                                <w:lang w:val="es-ES"/>
                              </w:rPr>
                              <w:t xml:space="preserve">Desde que Ceuta sufrió una invasión migratoria sigue haciendo frente a las consecuencias. </w:t>
                            </w:r>
                            <w:hyperlink r:id="rId21" w:tgtFrame="_self" w:tooltip="https://elpais.com/espana/2026-08-03/el-gobierno-de-ceuta-acondiciona-dos-grandes-instalaciones-para-reubicar-a-los-862-menores-migrantes-que-atiende-tras-la-crisis.html" w:history="1">
                              <w:r w:rsidRPr="005E3B27">
                                <w:rPr>
                                  <w:rStyle w:val="Lienhypertexte"/>
                                  <w:rFonts w:ascii="MV Boli" w:hAnsi="MV Boli" w:cs="MV Boli"/>
                                  <w:color w:val="auto"/>
                                  <w:sz w:val="19"/>
                                  <w:szCs w:val="19"/>
                                  <w:u w:val="none"/>
                                  <w:lang w:val="es-ES"/>
                                </w:rPr>
                                <w:t>Estamos saturados,</w:t>
                              </w:r>
                            </w:hyperlink>
                            <w:r w:rsidRPr="005E3B27">
                              <w:rPr>
                                <w:rFonts w:ascii="MV Boli" w:hAnsi="MV Boli" w:cs="MV Boli"/>
                                <w:sz w:val="19"/>
                                <w:szCs w:val="19"/>
                                <w:lang w:val="es-ES"/>
                              </w:rPr>
                              <w:t xml:space="preserve"> nuestros servicios soportan una presión enorme y vivimos con preocupación, incertidumbre y miedo. No pedimos privilegios, pedimos que nuestro país mire hacia nosotros. Porque duele sentir que Ceuta está demasiado lejos para España. Cuando juega la Roja, ondean las banderas y parece que no existe ninguna distancia entre nosotros. Pero la patria también es estar cuando una parte de ella lo está pasando mal. Os escribo con cansancio, pero también con el amor inmenso por mi tierra. Ceuta no es un punto perdido en un mapa; es </w:t>
                            </w:r>
                            <w:hyperlink r:id="rId22" w:tgtFrame="_self" w:tooltip="https://elpais.com/espana/2026-08-09/ceuta-no-se-vende-la-ciudad-se-echa-a-la-calle-tras-diez-dias-de-tension.html" w:history="1">
                              <w:r w:rsidRPr="005E3B27">
                                <w:rPr>
                                  <w:rStyle w:val="Lienhypertexte"/>
                                  <w:rFonts w:ascii="MV Boli" w:hAnsi="MV Boli" w:cs="MV Boli"/>
                                  <w:color w:val="auto"/>
                                  <w:sz w:val="19"/>
                                  <w:szCs w:val="19"/>
                                  <w:u w:val="none"/>
                                  <w:lang w:val="es-ES"/>
                                </w:rPr>
                                <w:t>el hogar de miles de españoles.</w:t>
                              </w:r>
                            </w:hyperlink>
                            <w:r w:rsidRPr="005E3B27">
                              <w:rPr>
                                <w:rFonts w:ascii="MV Boli" w:hAnsi="MV Boli" w:cs="MV Boli"/>
                                <w:sz w:val="19"/>
                                <w:szCs w:val="19"/>
                                <w:lang w:val="es-ES"/>
                              </w:rPr>
                              <w:t xml:space="preserve"> Necesitamos sentir que no estamos solos.</w:t>
                            </w:r>
                          </w:p>
                          <w:p w14:paraId="205FD5C2" w14:textId="77777777" w:rsidR="005E3B27" w:rsidRPr="005E3B27" w:rsidRDefault="005E3B27" w:rsidP="005E3B27">
                            <w:pPr>
                              <w:jc w:val="center"/>
                              <w:rPr>
                                <w:rFonts w:ascii="MV Boli" w:hAnsi="MV Boli" w:cs="MV Boli"/>
                                <w:sz w:val="20"/>
                                <w:szCs w:val="20"/>
                              </w:rPr>
                            </w:pPr>
                            <w:r w:rsidRPr="005E3B27">
                              <w:rPr>
                                <w:rFonts w:ascii="MV Boli" w:hAnsi="MV Boli" w:cs="MV Boli"/>
                                <w:b/>
                                <w:bCs/>
                                <w:sz w:val="20"/>
                                <w:szCs w:val="20"/>
                                <w:lang w:val="es-ES"/>
                              </w:rPr>
                              <w:t>María Inmaculada López Benzo.</w:t>
                            </w:r>
                            <w:r w:rsidRPr="005E3B27">
                              <w:rPr>
                                <w:rFonts w:ascii="MV Boli" w:hAnsi="MV Boli" w:cs="MV Boli"/>
                                <w:sz w:val="20"/>
                                <w:szCs w:val="20"/>
                                <w:lang w:val="es-ES"/>
                              </w:rPr>
                              <w:t xml:space="preserve"> </w:t>
                            </w:r>
                            <w:r w:rsidRPr="005E3B27">
                              <w:rPr>
                                <w:rFonts w:ascii="MV Boli" w:hAnsi="MV Boli" w:cs="MV Boli"/>
                                <w:sz w:val="20"/>
                                <w:szCs w:val="20"/>
                              </w:rPr>
                              <w:t>Ceuta</w:t>
                            </w:r>
                          </w:p>
                          <w:p w14:paraId="5B36F72E" w14:textId="77777777" w:rsidR="005E3B27" w:rsidRPr="005E3B27" w:rsidRDefault="005E3B27" w:rsidP="005E3B27">
                            <w:pPr>
                              <w:jc w:val="center"/>
                              <w:rPr>
                                <w:rFonts w:ascii="MV Boli" w:hAnsi="MV Boli" w:cs="MV Bol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BDFB5" id="Rectangle : coins arrondis 6" o:spid="_x0000_s1032" style="position:absolute;margin-left:-55.85pt;margin-top:223pt;width:339.75pt;height:2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" fillcolor="white [3201]" strokecolor="black [3213]" strokeweight="1pt">
                <v:stroke joinstyle="miter"/>
                <v:textbox>
                  <w:txbxContent>
                    <w:p w14:paraId="20EC32A6" w14:textId="77777777" w:rsidR="005E3B27" w:rsidRPr="005E3B27" w:rsidRDefault="005E3B27" w:rsidP="005E3B27">
                      <w:pPr>
                        <w:jc w:val="both"/>
                        <w:rPr>
                          <w:rFonts w:ascii="MV Boli" w:hAnsi="MV Boli" w:cs="MV Boli"/>
                          <w:sz w:val="19"/>
                          <w:szCs w:val="19"/>
                          <w:lang w:val="es-ES"/>
                        </w:rPr>
                      </w:pPr>
                      <w:r w:rsidRPr="005E3B27">
                        <w:rPr>
                          <w:rFonts w:ascii="MV Boli" w:hAnsi="MV Boli" w:cs="MV Boli"/>
                          <w:sz w:val="19"/>
                          <w:szCs w:val="19"/>
                          <w:lang w:val="es-ES"/>
                        </w:rPr>
                        <w:t xml:space="preserve">Desde que Ceuta sufrió una invasión migratoria sigue haciendo frente a las consecuencias. </w:t>
                      </w:r>
                      <w:hyperlink r:id="rId23" w:tgtFrame="_self" w:tooltip="https://elpais.com/espana/2026-08-03/el-gobierno-de-ceuta-acondiciona-dos-grandes-instalaciones-para-reubicar-a-los-862-menores-migrantes-que-atiende-tras-la-crisis.html" w:history="1">
                        <w:r w:rsidRPr="005E3B27">
                          <w:rPr>
                            <w:rStyle w:val="Lienhypertexte"/>
                            <w:rFonts w:ascii="MV Boli" w:hAnsi="MV Boli" w:cs="MV Boli"/>
                            <w:color w:val="auto"/>
                            <w:sz w:val="19"/>
                            <w:szCs w:val="19"/>
                            <w:u w:val="none"/>
                            <w:lang w:val="es-ES"/>
                          </w:rPr>
                          <w:t>Estamos saturados,</w:t>
                        </w:r>
                      </w:hyperlink>
                      <w:r w:rsidRPr="005E3B27">
                        <w:rPr>
                          <w:rFonts w:ascii="MV Boli" w:hAnsi="MV Boli" w:cs="MV Boli"/>
                          <w:sz w:val="19"/>
                          <w:szCs w:val="19"/>
                          <w:lang w:val="es-ES"/>
                        </w:rPr>
                        <w:t xml:space="preserve"> nuestros servicios soportan una presión enorme y vivimos con preocupación, incertidumbre y miedo. No pedimos privilegios, pedimos que nuestro país mire hacia nosotros. Porque duele sentir que Ceuta está demasiado lejos para España. Cuando juega la Roja, ondean las banderas y parece que no existe ninguna distancia entre nosotros. Pero la patria también es estar cuando una parte de ella lo está pasando mal. Os escribo con cansancio, pero también con el amor inmenso por mi tierra. Ceuta no es un punto perdido en un mapa; es </w:t>
                      </w:r>
                      <w:hyperlink r:id="rId24" w:tgtFrame="_self" w:tooltip="https://elpais.com/espana/2026-08-09/ceuta-no-se-vende-la-ciudad-se-echa-a-la-calle-tras-diez-dias-de-tension.html" w:history="1">
                        <w:r w:rsidRPr="005E3B27">
                          <w:rPr>
                            <w:rStyle w:val="Lienhypertexte"/>
                            <w:rFonts w:ascii="MV Boli" w:hAnsi="MV Boli" w:cs="MV Boli"/>
                            <w:color w:val="auto"/>
                            <w:sz w:val="19"/>
                            <w:szCs w:val="19"/>
                            <w:u w:val="none"/>
                            <w:lang w:val="es-ES"/>
                          </w:rPr>
                          <w:t>el hogar de miles de españoles.</w:t>
                        </w:r>
                      </w:hyperlink>
                      <w:r w:rsidRPr="005E3B27">
                        <w:rPr>
                          <w:rFonts w:ascii="MV Boli" w:hAnsi="MV Boli" w:cs="MV Boli"/>
                          <w:sz w:val="19"/>
                          <w:szCs w:val="19"/>
                          <w:lang w:val="es-ES"/>
                        </w:rPr>
                        <w:t xml:space="preserve"> Necesitamos sentir que no estamos solos.</w:t>
                      </w:r>
                    </w:p>
                    <w:p w14:paraId="205FD5C2" w14:textId="77777777" w:rsidR="005E3B27" w:rsidRPr="005E3B27" w:rsidRDefault="005E3B27" w:rsidP="005E3B27">
                      <w:pPr>
                        <w:jc w:val="center"/>
                        <w:rPr>
                          <w:rFonts w:ascii="MV Boli" w:hAnsi="MV Boli" w:cs="MV Boli"/>
                          <w:sz w:val="20"/>
                          <w:szCs w:val="20"/>
                        </w:rPr>
                      </w:pPr>
                      <w:r w:rsidRPr="005E3B27">
                        <w:rPr>
                          <w:rFonts w:ascii="MV Boli" w:hAnsi="MV Boli" w:cs="MV Boli"/>
                          <w:b/>
                          <w:bCs/>
                          <w:sz w:val="20"/>
                          <w:szCs w:val="20"/>
                          <w:lang w:val="es-ES"/>
                        </w:rPr>
                        <w:t>María Inmaculada López Benzo.</w:t>
                      </w:r>
                      <w:r w:rsidRPr="005E3B27">
                        <w:rPr>
                          <w:rFonts w:ascii="MV Boli" w:hAnsi="MV Boli" w:cs="MV Boli"/>
                          <w:sz w:val="20"/>
                          <w:szCs w:val="20"/>
                          <w:lang w:val="es-ES"/>
                        </w:rPr>
                        <w:t xml:space="preserve"> </w:t>
                      </w:r>
                      <w:r w:rsidRPr="005E3B27">
                        <w:rPr>
                          <w:rFonts w:ascii="MV Boli" w:hAnsi="MV Boli" w:cs="MV Boli"/>
                          <w:sz w:val="20"/>
                          <w:szCs w:val="20"/>
                        </w:rPr>
                        <w:t>Ceuta</w:t>
                      </w:r>
                    </w:p>
                    <w:p w14:paraId="5B36F72E" w14:textId="77777777" w:rsidR="005E3B27" w:rsidRPr="005E3B27" w:rsidRDefault="005E3B27" w:rsidP="005E3B27">
                      <w:pPr>
                        <w:jc w:val="center"/>
                        <w:rPr>
                          <w:rFonts w:ascii="MV Boli" w:hAnsi="MV Boli" w:cs="MV Boli"/>
                          <w:sz w:val="20"/>
                          <w:szCs w:val="20"/>
                        </w:rPr>
                      </w:pPr>
                    </w:p>
                  </w:txbxContent>
                </v:textbox>
              </v:roundrect>
            </w:pict>
          </mc:Fallback>
        </mc:AlternateContent>
      </w:r>
      <w:r w:rsidR="0061399C">
        <w:rPr>
          <w:noProof/>
          <w:lang w:val="es-ES"/>
        </w:rPr>
        <mc:AlternateContent>
          <mc:Choice Requires="wps">
            <w:drawing>
              <wp:anchor distT="0" distB="0" distL="114300" distR="114300" simplePos="0" relativeHeight="251662336" behindDoc="0" locked="0" layoutInCell="1" allowOverlap="1" wp14:anchorId="7FD051E1" wp14:editId="3CE0A0FF">
                <wp:simplePos x="0" y="0"/>
                <wp:positionH relativeFrom="column">
                  <wp:posOffset>2291080</wp:posOffset>
                </wp:positionH>
                <wp:positionV relativeFrom="paragraph">
                  <wp:posOffset>41275</wp:posOffset>
                </wp:positionV>
                <wp:extent cx="4208145" cy="2105025"/>
                <wp:effectExtent l="0" t="0" r="20955" b="28575"/>
                <wp:wrapNone/>
                <wp:docPr id="102346735" name="Rectangle : coins arrondis 4"/>
                <wp:cNvGraphicFramePr/>
                <a:graphic xmlns:a="http://schemas.openxmlformats.org/drawingml/2006/main">
                  <a:graphicData uri="http://schemas.microsoft.com/office/word/2010/wordprocessingShape">
                    <wps:wsp>
                      <wps:cNvSpPr/>
                      <wps:spPr>
                        <a:xfrm>
                          <a:off x="0" y="0"/>
                          <a:ext cx="4208145" cy="210502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AED235" w14:textId="5A3CF38C" w:rsidR="0061399C" w:rsidRPr="0061399C" w:rsidRDefault="0061399C" w:rsidP="0061399C">
                            <w:pPr>
                              <w:jc w:val="center"/>
                              <w:rPr>
                                <w:rFonts w:ascii="Arial" w:hAnsi="Arial" w:cs="Arial"/>
                                <w:sz w:val="18"/>
                                <w:szCs w:val="18"/>
                                <w:lang w:val="es-ES"/>
                              </w:rPr>
                            </w:pPr>
                            <w:r w:rsidRPr="0061399C">
                              <w:rPr>
                                <w:rFonts w:ascii="Arial" w:hAnsi="Arial" w:cs="Arial"/>
                                <w:sz w:val="18"/>
                                <w:szCs w:val="18"/>
                                <w:lang w:val="es-ES"/>
                              </w:rPr>
                              <w:t xml:space="preserve">Mi hijo me escribió: “Sonó el móvil avisándome de un terremoto cerca” y, efectivamente, </w:t>
                            </w:r>
                            <w:hyperlink r:id="rId25" w:tgtFrame="_self" w:tooltip="https://elpais.com/america-colombia/2026-08-11/los-carros-bailaron-y-la-tierra-rugio.html" w:history="1">
                              <w:r w:rsidRPr="0061399C">
                                <w:rPr>
                                  <w:rStyle w:val="Lienhypertexte"/>
                                  <w:rFonts w:ascii="Arial" w:hAnsi="Arial" w:cs="Arial"/>
                                  <w:color w:val="auto"/>
                                  <w:sz w:val="18"/>
                                  <w:szCs w:val="18"/>
                                  <w:u w:val="none"/>
                                  <w:lang w:val="es-ES"/>
                                </w:rPr>
                                <w:t>comenzó a temblar.</w:t>
                              </w:r>
                            </w:hyperlink>
                            <w:r w:rsidRPr="0061399C">
                              <w:rPr>
                                <w:rFonts w:ascii="Arial" w:hAnsi="Arial" w:cs="Arial"/>
                                <w:sz w:val="18"/>
                                <w:szCs w:val="18"/>
                                <w:lang w:val="es-ES"/>
                              </w:rPr>
                              <w:t xml:space="preserve"> En sus audios hay tranquilidad, pero también susto disfrazado. Él en Colombia y yo en España; mi corazón se aceleró y lo primero fue: ¿estás bien? ¿Por qué no saliste? “Mamá, que quedé en </w:t>
                            </w:r>
                            <w:r w:rsidRPr="0061399C">
                              <w:rPr>
                                <w:rFonts w:ascii="Arial" w:hAnsi="Arial" w:cs="Arial"/>
                                <w:i/>
                                <w:iCs/>
                                <w:sz w:val="18"/>
                                <w:szCs w:val="18"/>
                                <w:lang w:val="es-ES"/>
                              </w:rPr>
                              <w:t>shock</w:t>
                            </w:r>
                            <w:r w:rsidRPr="0061399C">
                              <w:rPr>
                                <w:rFonts w:ascii="Arial" w:hAnsi="Arial" w:cs="Arial"/>
                                <w:sz w:val="18"/>
                                <w:szCs w:val="18"/>
                                <w:lang w:val="es-ES"/>
                              </w:rPr>
                              <w:t xml:space="preserve">.”. Un acto sencillamente humano, en medio de un temblor, en segundos en los que la vida entra en una fragilidad inesperada. Es difícil estar preparados para algo así y tenemos inherente el miedo como mecanismo de supervivencia. Qué triste ver </w:t>
                            </w:r>
                            <w:hyperlink r:id="rId26" w:tgtFrame="_self" w:tooltip="https://elpais.com/america-colombia/2026-08-11/tiempo-de-tragedia-tiempo-de-solidaridad.html" w:history="1">
                              <w:r w:rsidRPr="0061399C">
                                <w:rPr>
                                  <w:rStyle w:val="Lienhypertexte"/>
                                  <w:rFonts w:ascii="Arial" w:hAnsi="Arial" w:cs="Arial"/>
                                  <w:color w:val="auto"/>
                                  <w:sz w:val="18"/>
                                  <w:szCs w:val="18"/>
                                  <w:u w:val="none"/>
                                  <w:lang w:val="es-ES"/>
                                </w:rPr>
                                <w:t>tantas vidas perdidas y desolación</w:t>
                              </w:r>
                            </w:hyperlink>
                            <w:r w:rsidRPr="0061399C">
                              <w:rPr>
                                <w:rFonts w:ascii="Arial" w:hAnsi="Arial" w:cs="Arial"/>
                                <w:sz w:val="18"/>
                                <w:szCs w:val="18"/>
                                <w:lang w:val="es-ES"/>
                              </w:rPr>
                              <w:t>, no solo en las infraestructuras, sino también en el corazón de muchos.</w:t>
                            </w:r>
                          </w:p>
                          <w:p w14:paraId="10C2ECDC" w14:textId="77777777" w:rsidR="0061399C" w:rsidRPr="0061399C" w:rsidRDefault="0061399C" w:rsidP="0061399C">
                            <w:pPr>
                              <w:jc w:val="center"/>
                              <w:rPr>
                                <w:rFonts w:ascii="Arial" w:hAnsi="Arial" w:cs="Arial"/>
                                <w:sz w:val="18"/>
                                <w:szCs w:val="18"/>
                              </w:rPr>
                            </w:pPr>
                            <w:r w:rsidRPr="0061399C">
                              <w:rPr>
                                <w:rFonts w:ascii="Arial" w:hAnsi="Arial" w:cs="Arial"/>
                                <w:b/>
                                <w:bCs/>
                                <w:sz w:val="18"/>
                                <w:szCs w:val="18"/>
                              </w:rPr>
                              <w:t>Alejandra María Giraldo Alzate.</w:t>
                            </w:r>
                            <w:r w:rsidRPr="0061399C">
                              <w:rPr>
                                <w:rFonts w:ascii="Arial" w:hAnsi="Arial" w:cs="Arial"/>
                                <w:sz w:val="18"/>
                                <w:szCs w:val="18"/>
                              </w:rPr>
                              <w:t xml:space="preserve"> Valencia</w:t>
                            </w:r>
                          </w:p>
                          <w:p w14:paraId="68D48AE0" w14:textId="77777777" w:rsidR="0061399C" w:rsidRPr="0061399C" w:rsidRDefault="0061399C" w:rsidP="0061399C">
                            <w:pPr>
                              <w:jc w:val="cente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FD051E1" id="Rectangle : coins arrondis 4" o:spid="_x0000_s1033" style="position:absolute;margin-left:180.4pt;margin-top:3.25pt;width:331.35pt;height:165.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" fillcolor="white [3201]" strokecolor="black [3213]" strokeweight="1pt">
                <v:stroke joinstyle="miter"/>
                <v:textbox>
                  <w:txbxContent>
                    <w:p w14:paraId="1FAED235" w14:textId="5A3CF38C" w:rsidR="0061399C" w:rsidRPr="0061399C" w:rsidRDefault="0061399C" w:rsidP="0061399C">
                      <w:pPr>
                        <w:jc w:val="center"/>
                        <w:rPr>
                          <w:rFonts w:ascii="Arial" w:hAnsi="Arial" w:cs="Arial"/>
                          <w:sz w:val="18"/>
                          <w:szCs w:val="18"/>
                          <w:lang w:val="es-ES"/>
                        </w:rPr>
                      </w:pPr>
                      <w:r w:rsidRPr="0061399C">
                        <w:rPr>
                          <w:rFonts w:ascii="Arial" w:hAnsi="Arial" w:cs="Arial"/>
                          <w:sz w:val="18"/>
                          <w:szCs w:val="18"/>
                          <w:lang w:val="es-ES"/>
                        </w:rPr>
                        <w:t xml:space="preserve">Mi hijo me escribió: “Sonó el móvil avisándome de un terremoto cerca” y, efectivamente, </w:t>
                      </w:r>
                      <w:hyperlink r:id="rId27" w:tgtFrame="_self" w:tooltip="https://elpais.com/america-colombia/2026-08-11/los-carros-bailaron-y-la-tierra-rugio.html" w:history="1">
                        <w:r w:rsidRPr="0061399C">
                          <w:rPr>
                            <w:rStyle w:val="Lienhypertexte"/>
                            <w:rFonts w:ascii="Arial" w:hAnsi="Arial" w:cs="Arial"/>
                            <w:color w:val="auto"/>
                            <w:sz w:val="18"/>
                            <w:szCs w:val="18"/>
                            <w:u w:val="none"/>
                            <w:lang w:val="es-ES"/>
                          </w:rPr>
                          <w:t>comenzó a temblar.</w:t>
                        </w:r>
                      </w:hyperlink>
                      <w:r w:rsidRPr="0061399C">
                        <w:rPr>
                          <w:rFonts w:ascii="Arial" w:hAnsi="Arial" w:cs="Arial"/>
                          <w:sz w:val="18"/>
                          <w:szCs w:val="18"/>
                          <w:lang w:val="es-ES"/>
                        </w:rPr>
                        <w:t xml:space="preserve"> En sus audios hay tranquilidad, pero también susto disfrazado. Él en Colombia y yo en España; mi corazón se aceleró y lo primero fue: ¿estás bien? ¿Por qué no saliste? “Mamá, que quedé en </w:t>
                      </w:r>
                      <w:r w:rsidRPr="0061399C">
                        <w:rPr>
                          <w:rFonts w:ascii="Arial" w:hAnsi="Arial" w:cs="Arial"/>
                          <w:i/>
                          <w:iCs/>
                          <w:sz w:val="18"/>
                          <w:szCs w:val="18"/>
                          <w:lang w:val="es-ES"/>
                        </w:rPr>
                        <w:t>shock</w:t>
                      </w:r>
                      <w:r w:rsidRPr="0061399C">
                        <w:rPr>
                          <w:rFonts w:ascii="Arial" w:hAnsi="Arial" w:cs="Arial"/>
                          <w:sz w:val="18"/>
                          <w:szCs w:val="18"/>
                          <w:lang w:val="es-ES"/>
                        </w:rPr>
                        <w:t xml:space="preserve">.”. Un acto sencillamente humano, en medio de un temblor, en segundos en los que la vida entra en una fragilidad inesperada. Es difícil estar preparados para algo así y tenemos inherente el miedo como mecanismo de supervivencia. Qué triste ver </w:t>
                      </w:r>
                      <w:hyperlink r:id="rId28" w:tgtFrame="_self" w:tooltip="https://elpais.com/america-colombia/2026-08-11/tiempo-de-tragedia-tiempo-de-solidaridad.html" w:history="1">
                        <w:r w:rsidRPr="0061399C">
                          <w:rPr>
                            <w:rStyle w:val="Lienhypertexte"/>
                            <w:rFonts w:ascii="Arial" w:hAnsi="Arial" w:cs="Arial"/>
                            <w:color w:val="auto"/>
                            <w:sz w:val="18"/>
                            <w:szCs w:val="18"/>
                            <w:u w:val="none"/>
                            <w:lang w:val="es-ES"/>
                          </w:rPr>
                          <w:t>tantas vidas perdidas y desolación</w:t>
                        </w:r>
                      </w:hyperlink>
                      <w:r w:rsidRPr="0061399C">
                        <w:rPr>
                          <w:rFonts w:ascii="Arial" w:hAnsi="Arial" w:cs="Arial"/>
                          <w:sz w:val="18"/>
                          <w:szCs w:val="18"/>
                          <w:lang w:val="es-ES"/>
                        </w:rPr>
                        <w:t>, no solo en las infraestructuras, sino también en el corazón de muchos.</w:t>
                      </w:r>
                    </w:p>
                    <w:p w14:paraId="10C2ECDC" w14:textId="77777777" w:rsidR="0061399C" w:rsidRPr="0061399C" w:rsidRDefault="0061399C" w:rsidP="0061399C">
                      <w:pPr>
                        <w:jc w:val="center"/>
                        <w:rPr>
                          <w:rFonts w:ascii="Arial" w:hAnsi="Arial" w:cs="Arial"/>
                          <w:sz w:val="18"/>
                          <w:szCs w:val="18"/>
                        </w:rPr>
                      </w:pPr>
                      <w:r w:rsidRPr="0061399C">
                        <w:rPr>
                          <w:rFonts w:ascii="Arial" w:hAnsi="Arial" w:cs="Arial"/>
                          <w:b/>
                          <w:bCs/>
                          <w:sz w:val="18"/>
                          <w:szCs w:val="18"/>
                        </w:rPr>
                        <w:t>Alejandra María Giraldo Alzate.</w:t>
                      </w:r>
                      <w:r w:rsidRPr="0061399C">
                        <w:rPr>
                          <w:rFonts w:ascii="Arial" w:hAnsi="Arial" w:cs="Arial"/>
                          <w:sz w:val="18"/>
                          <w:szCs w:val="18"/>
                        </w:rPr>
                        <w:t xml:space="preserve"> Valencia</w:t>
                      </w:r>
                    </w:p>
                    <w:p w14:paraId="68D48AE0" w14:textId="77777777" w:rsidR="0061399C" w:rsidRPr="0061399C" w:rsidRDefault="0061399C" w:rsidP="0061399C">
                      <w:pPr>
                        <w:jc w:val="center"/>
                        <w:rPr>
                          <w:rFonts w:ascii="Arial" w:hAnsi="Arial" w:cs="Arial"/>
                          <w:sz w:val="18"/>
                          <w:szCs w:val="18"/>
                        </w:rPr>
                      </w:pPr>
                    </w:p>
                  </w:txbxContent>
                </v:textbox>
              </v:roundrect>
            </w:pict>
          </mc:Fallback>
        </mc:AlternateContent>
      </w:r>
    </w:p>
    <w:sectPr w:rsidR="0061399C" w:rsidRPr="006139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93B"/>
    <w:multiLevelType w:val="hybridMultilevel"/>
    <w:tmpl w:val="3686290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242253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9C"/>
    <w:rsid w:val="000C2994"/>
    <w:rsid w:val="001135C1"/>
    <w:rsid w:val="001B0496"/>
    <w:rsid w:val="003F0013"/>
    <w:rsid w:val="005E3B27"/>
    <w:rsid w:val="0061399C"/>
    <w:rsid w:val="009034D4"/>
    <w:rsid w:val="00952FC6"/>
    <w:rsid w:val="00BF4F51"/>
    <w:rsid w:val="00E251EA"/>
    <w:rsid w:val="00ED7410"/>
    <w:rsid w:val="00F201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8E113"/>
  <w15:chartTrackingRefBased/>
  <w15:docId w15:val="{335567E0-0D6A-4391-B4CE-8ABE3BF4B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139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6139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1399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1399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1399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1399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399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399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399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399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61399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1399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1399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1399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1399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399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399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399C"/>
    <w:rPr>
      <w:rFonts w:eastAsiaTheme="majorEastAsia" w:cstheme="majorBidi"/>
      <w:color w:val="272727" w:themeColor="text1" w:themeTint="D8"/>
    </w:rPr>
  </w:style>
  <w:style w:type="paragraph" w:styleId="Titre">
    <w:name w:val="Title"/>
    <w:basedOn w:val="Normal"/>
    <w:next w:val="Normal"/>
    <w:link w:val="TitreCar"/>
    <w:uiPriority w:val="10"/>
    <w:qFormat/>
    <w:rsid w:val="00613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39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399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399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399C"/>
    <w:pPr>
      <w:spacing w:before="160"/>
      <w:jc w:val="center"/>
    </w:pPr>
    <w:rPr>
      <w:i/>
      <w:iCs/>
      <w:color w:val="404040" w:themeColor="text1" w:themeTint="BF"/>
    </w:rPr>
  </w:style>
  <w:style w:type="character" w:customStyle="1" w:styleId="CitationCar">
    <w:name w:val="Citation Car"/>
    <w:basedOn w:val="Policepardfaut"/>
    <w:link w:val="Citation"/>
    <w:uiPriority w:val="29"/>
    <w:rsid w:val="0061399C"/>
    <w:rPr>
      <w:i/>
      <w:iCs/>
      <w:color w:val="404040" w:themeColor="text1" w:themeTint="BF"/>
    </w:rPr>
  </w:style>
  <w:style w:type="paragraph" w:styleId="Paragraphedeliste">
    <w:name w:val="List Paragraph"/>
    <w:basedOn w:val="Normal"/>
    <w:uiPriority w:val="34"/>
    <w:qFormat/>
    <w:rsid w:val="0061399C"/>
    <w:pPr>
      <w:ind w:left="720"/>
      <w:contextualSpacing/>
    </w:pPr>
  </w:style>
  <w:style w:type="character" w:styleId="Accentuationintense">
    <w:name w:val="Intense Emphasis"/>
    <w:basedOn w:val="Policepardfaut"/>
    <w:uiPriority w:val="21"/>
    <w:qFormat/>
    <w:rsid w:val="0061399C"/>
    <w:rPr>
      <w:i/>
      <w:iCs/>
      <w:color w:val="2F5496" w:themeColor="accent1" w:themeShade="BF"/>
    </w:rPr>
  </w:style>
  <w:style w:type="paragraph" w:styleId="Citationintense">
    <w:name w:val="Intense Quote"/>
    <w:basedOn w:val="Normal"/>
    <w:next w:val="Normal"/>
    <w:link w:val="CitationintenseCar"/>
    <w:uiPriority w:val="30"/>
    <w:qFormat/>
    <w:rsid w:val="006139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1399C"/>
    <w:rPr>
      <w:i/>
      <w:iCs/>
      <w:color w:val="2F5496" w:themeColor="accent1" w:themeShade="BF"/>
    </w:rPr>
  </w:style>
  <w:style w:type="character" w:styleId="Rfrenceintense">
    <w:name w:val="Intense Reference"/>
    <w:basedOn w:val="Policepardfaut"/>
    <w:uiPriority w:val="32"/>
    <w:qFormat/>
    <w:rsid w:val="0061399C"/>
    <w:rPr>
      <w:b/>
      <w:bCs/>
      <w:smallCaps/>
      <w:color w:val="2F5496" w:themeColor="accent1" w:themeShade="BF"/>
      <w:spacing w:val="5"/>
    </w:rPr>
  </w:style>
  <w:style w:type="character" w:styleId="Lienhypertexte">
    <w:name w:val="Hyperlink"/>
    <w:basedOn w:val="Policepardfaut"/>
    <w:uiPriority w:val="99"/>
    <w:unhideWhenUsed/>
    <w:rsid w:val="0061399C"/>
    <w:rPr>
      <w:color w:val="0563C1" w:themeColor="hyperlink"/>
      <w:u w:val="single"/>
    </w:rPr>
  </w:style>
  <w:style w:type="character" w:styleId="Mentionnonrsolue">
    <w:name w:val="Unresolved Mention"/>
    <w:basedOn w:val="Policepardfaut"/>
    <w:uiPriority w:val="99"/>
    <w:semiHidden/>
    <w:unhideWhenUsed/>
    <w:rsid w:val="00613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pais.com/clima-y-medio-ambiente/2026-08-04/centrales-paradas-puertos-vacios-la-gran-sequia-europea-causa-estragos-en-los-grandes-rios-del-continente.html" TargetMode="External"/><Relationship Id="rId13" Type="http://schemas.openxmlformats.org/officeDocument/2006/relationships/hyperlink" Target="https://elpais.com/internacional/2026-08-14/la-carrera-de-obstaculos-de-las-afganas-para-pedir-el-traslado-a-espana-anos-de-espera-documentos-imposibles-y-recursos-judiciales.html" TargetMode="External"/><Relationship Id="rId18" Type="http://schemas.openxmlformats.org/officeDocument/2006/relationships/hyperlink" Target="https://elpais.com/opinion/2026-08-19/el-debate-es-posible-la-desconexion-digital-durante-las-vacaciones.html" TargetMode="External"/><Relationship Id="rId26" Type="http://schemas.openxmlformats.org/officeDocument/2006/relationships/hyperlink" Target="https://elpais.com/america-colombia/2026-08-11/tiempo-de-tragedia-tiempo-de-solidaridad.html" TargetMode="External"/><Relationship Id="rId3" Type="http://schemas.openxmlformats.org/officeDocument/2006/relationships/settings" Target="settings.xml"/><Relationship Id="rId21" Type="http://schemas.openxmlformats.org/officeDocument/2006/relationships/hyperlink" Target="https://elpais.com/espana/2026-08-03/el-gobierno-de-ceuta-acondiciona-dos-grandes-instalaciones-para-reubicar-a-los-862-menores-migrantes-que-atiende-tras-la-crisis.html" TargetMode="External"/><Relationship Id="rId7" Type="http://schemas.openxmlformats.org/officeDocument/2006/relationships/hyperlink" Target="https://elpais.com/sociedad/2026-08-07/el-verano-mas-caluroso-de-nuestras-vidas-vamos-camino-de-uno-de-los-mas-mortiferos.html" TargetMode="External"/><Relationship Id="rId12" Type="http://schemas.openxmlformats.org/officeDocument/2006/relationships/hyperlink" Target="https://elpais.com/icon/2026-08-04/amo-trabajar-en-verano-no-hay-jefes-y-nadie-me-interrumpe-en-defensa-de-ir-a-la-oficina-en-agosto.html" TargetMode="External"/><Relationship Id="rId17" Type="http://schemas.openxmlformats.org/officeDocument/2006/relationships/hyperlink" Target="https://elpais.com/icon/2026-06-05/el-vuelo-cuesta-15-pavos-no-vamos-a-darte-un-masaje-hemos-normalizado-que-la-publicidad-nos-trate-mal.html" TargetMode="External"/><Relationship Id="rId25" Type="http://schemas.openxmlformats.org/officeDocument/2006/relationships/hyperlink" Target="https://elpais.com/america-colombia/2026-08-11/los-carros-bailaron-y-la-tierra-rugio.html" TargetMode="External"/><Relationship Id="rId2" Type="http://schemas.openxmlformats.org/officeDocument/2006/relationships/styles" Target="styles.xml"/><Relationship Id="rId16" Type="http://schemas.openxmlformats.org/officeDocument/2006/relationships/hyperlink" Target="https://elpais.com/internacional/2026-05-31/el-infierno-en-la-tierra-de-las-afganas-de-la-prohibicion-de-estudiar-a-la-violacion-legal-de-ninas.html" TargetMode="External"/><Relationship Id="rId20" Type="http://schemas.openxmlformats.org/officeDocument/2006/relationships/hyperlink" Target="https://elpais.com/opinion/2026-08-19/el-debate-es-posible-la-desconexion-digital-durante-las-vacaciones.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lpais.com/clima-y-medio-ambiente/2026-08-04/centrales-paradas-puertos-vacios-la-gran-sequia-europea-causa-estragos-en-los-grandes-rios-del-continente.html" TargetMode="External"/><Relationship Id="rId11" Type="http://schemas.openxmlformats.org/officeDocument/2006/relationships/hyperlink" Target="https://elpais.com/economia/negocios/2026-08-07/mojito-piscina-y-despido-el-peligro-del-teletrabajo-en-verano.html" TargetMode="External"/><Relationship Id="rId24" Type="http://schemas.openxmlformats.org/officeDocument/2006/relationships/hyperlink" Target="https://elpais.com/espana/2026-08-09/ceuta-no-se-vende-la-ciudad-se-echa-a-la-calle-tras-diez-dias-de-tension.html" TargetMode="External"/><Relationship Id="rId5" Type="http://schemas.openxmlformats.org/officeDocument/2006/relationships/hyperlink" Target="https://elpais.com/sociedad/2026-08-07/el-verano-mas-caluroso-de-nuestras-vidas-vamos-camino-de-uno-de-los-mas-mortiferos.html" TargetMode="External"/><Relationship Id="rId15" Type="http://schemas.openxmlformats.org/officeDocument/2006/relationships/hyperlink" Target="https://elpais.com/internacional/2026-08-14/la-carrera-de-obstaculos-de-las-afganas-para-pedir-el-traslado-a-espana-anos-de-espera-documentos-imposibles-y-recursos-judiciales.html" TargetMode="External"/><Relationship Id="rId23" Type="http://schemas.openxmlformats.org/officeDocument/2006/relationships/hyperlink" Target="https://elpais.com/espana/2026-08-03/el-gobierno-de-ceuta-acondiciona-dos-grandes-instalaciones-para-reubicar-a-los-862-menores-migrantes-que-atiende-tras-la-crisis.html" TargetMode="External"/><Relationship Id="rId28" Type="http://schemas.openxmlformats.org/officeDocument/2006/relationships/hyperlink" Target="https://elpais.com/america-colombia/2026-08-11/tiempo-de-tragedia-tiempo-de-solidaridad.html" TargetMode="External"/><Relationship Id="rId10" Type="http://schemas.openxmlformats.org/officeDocument/2006/relationships/hyperlink" Target="https://elpais.com/icon/2026-08-04/amo-trabajar-en-verano-no-hay-jefes-y-nadie-me-interrumpe-en-defensa-de-ir-a-la-oficina-en-agosto.html" TargetMode="External"/><Relationship Id="rId19" Type="http://schemas.openxmlformats.org/officeDocument/2006/relationships/hyperlink" Target="https://elpais.com/icon/2026-06-05/el-vuelo-cuesta-15-pavos-no-vamos-a-darte-un-masaje-hemos-normalizado-que-la-publicidad-nos-trate-mal.html" TargetMode="External"/><Relationship Id="rId4" Type="http://schemas.openxmlformats.org/officeDocument/2006/relationships/webSettings" Target="webSettings.xml"/><Relationship Id="rId9" Type="http://schemas.openxmlformats.org/officeDocument/2006/relationships/hyperlink" Target="https://elpais.com/economia/negocios/2026-08-07/mojito-piscina-y-despido-el-peligro-del-teletrabajo-en-verano.html" TargetMode="External"/><Relationship Id="rId14" Type="http://schemas.openxmlformats.org/officeDocument/2006/relationships/hyperlink" Target="https://elpais.com/internacional/2026-05-31/el-infierno-en-la-tierra-de-las-afganas-de-la-prohibicion-de-estudiar-a-la-violacion-legal-de-ninas.html" TargetMode="External"/><Relationship Id="rId22" Type="http://schemas.openxmlformats.org/officeDocument/2006/relationships/hyperlink" Target="https://elpais.com/espana/2026-08-09/ceuta-no-se-vende-la-ciudad-se-echa-a-la-calle-tras-diez-dias-de-tension.html" TargetMode="External"/><Relationship Id="rId27" Type="http://schemas.openxmlformats.org/officeDocument/2006/relationships/hyperlink" Target="https://elpais.com/america-colombia/2026-08-11/los-carros-bailaron-y-la-tierra-rugio.html" TargetMode="Externa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23</Words>
  <Characters>128</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Vion</dc:creator>
  <cp:keywords/>
  <dc:description/>
  <cp:lastModifiedBy>Magali Vion</cp:lastModifiedBy>
  <cp:revision>2</cp:revision>
  <cp:lastPrinted>2026-09-08T08:05:00Z</cp:lastPrinted>
  <dcterms:created xsi:type="dcterms:W3CDTF">2026-09-08T07:13:00Z</dcterms:created>
  <dcterms:modified xsi:type="dcterms:W3CDTF">2026-09-08T08:05:00Z</dcterms:modified>
</cp:coreProperties>
</file>