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BC60" w14:textId="3239D856" w:rsidR="00562902" w:rsidRPr="00CE4FD2" w:rsidRDefault="00562902" w:rsidP="00562902">
      <w:pPr>
        <w:pStyle w:val="Corpsdetexte"/>
        <w:ind w:right="23"/>
        <w:rPr>
          <w:sz w:val="24"/>
          <w:szCs w:val="32"/>
        </w:rPr>
      </w:pPr>
      <w:r w:rsidRPr="00FD52F4">
        <w:rPr>
          <w:sz w:val="24"/>
          <w:szCs w:val="32"/>
        </w:rPr>
        <w:t>Exploiter les informations d’une étiquette : pourcentage massique</w:t>
      </w:r>
      <w:r w:rsidR="00CE4FD2">
        <w:rPr>
          <w:sz w:val="24"/>
          <w:szCs w:val="32"/>
        </w:rPr>
        <w:t xml:space="preserve"> p </w:t>
      </w:r>
      <w:proofErr w:type="gramStart"/>
      <w:r w:rsidR="00CE4FD2">
        <w:rPr>
          <w:sz w:val="24"/>
          <w:szCs w:val="32"/>
        </w:rPr>
        <w:t>( %</w:t>
      </w:r>
      <w:proofErr w:type="gramEnd"/>
      <w:r w:rsidR="00CE4FD2">
        <w:rPr>
          <w:sz w:val="24"/>
          <w:szCs w:val="32"/>
        </w:rPr>
        <w:t xml:space="preserve"> )</w:t>
      </w:r>
      <w:r w:rsidRPr="00FD52F4">
        <w:rPr>
          <w:sz w:val="24"/>
          <w:szCs w:val="32"/>
        </w:rPr>
        <w:t xml:space="preserve">, densité, </w:t>
      </w:r>
      <w:r w:rsidR="00CE4FD2">
        <w:rPr>
          <w:sz w:val="24"/>
          <w:szCs w:val="32"/>
        </w:rPr>
        <w:t xml:space="preserve">masse volumique d’une solution </w:t>
      </w:r>
      <w:r w:rsidR="00CE4FD2">
        <w:rPr>
          <w:rFonts w:ascii="Symbol" w:hAnsi="Symbol"/>
        </w:rPr>
        <w:t></w:t>
      </w:r>
      <w:proofErr w:type="spellStart"/>
      <w:r w:rsidR="00CE4FD2">
        <w:rPr>
          <w:vertAlign w:val="subscript"/>
        </w:rPr>
        <w:t>solution</w:t>
      </w:r>
      <w:proofErr w:type="spellEnd"/>
      <w:r w:rsidR="00CE4FD2">
        <w:t xml:space="preserve"> </w:t>
      </w:r>
      <w:r w:rsidR="00CE4FD2">
        <w:rPr>
          <w:sz w:val="24"/>
          <w:szCs w:val="32"/>
        </w:rPr>
        <w:t xml:space="preserve">, concentration massique en soluté i    </w:t>
      </w:r>
      <w:r w:rsidR="00CE4FD2">
        <w:t>C</w:t>
      </w:r>
      <w:r w:rsidR="00CE4FD2">
        <w:rPr>
          <w:vertAlign w:val="subscript"/>
        </w:rPr>
        <w:t>m</w:t>
      </w:r>
      <w:r w:rsidR="00CE4FD2" w:rsidRPr="00CE4FD2">
        <w:t>(i)</w:t>
      </w:r>
      <w:r w:rsidR="00CE4FD2">
        <w:rPr>
          <w:sz w:val="24"/>
          <w:szCs w:val="32"/>
        </w:rPr>
        <w:t xml:space="preserve">, </w:t>
      </w:r>
      <w:r w:rsidRPr="00FD52F4">
        <w:rPr>
          <w:sz w:val="24"/>
          <w:szCs w:val="32"/>
        </w:rPr>
        <w:t>degré d’alcool  d’un vin  ou degré d’acidité d’un vinaigre</w:t>
      </w:r>
      <w:r w:rsidR="00CE4FD2">
        <w:rPr>
          <w:sz w:val="24"/>
          <w:szCs w:val="32"/>
        </w:rPr>
        <w:t xml:space="preserve">    </w:t>
      </w:r>
      <w:r w:rsidR="00CE4FD2" w:rsidRPr="00CE4FD2">
        <w:rPr>
          <w:color w:val="FF0000"/>
          <w:sz w:val="24"/>
          <w:szCs w:val="32"/>
        </w:rPr>
        <w:sym w:font="Webdings" w:char="F059"/>
      </w:r>
      <w:r w:rsidR="00CE4FD2">
        <w:rPr>
          <w:sz w:val="24"/>
          <w:szCs w:val="32"/>
        </w:rPr>
        <w:t xml:space="preserve">   </w:t>
      </w:r>
      <w:r w:rsidR="00CE4FD2" w:rsidRPr="00CE4FD2">
        <w:rPr>
          <w:color w:val="FF0000"/>
          <w:highlight w:val="yellow"/>
        </w:rPr>
        <w:t>C</w:t>
      </w:r>
      <w:r w:rsidR="00CE4FD2" w:rsidRPr="00CE4FD2">
        <w:rPr>
          <w:color w:val="FF0000"/>
          <w:highlight w:val="yellow"/>
          <w:vertAlign w:val="subscript"/>
        </w:rPr>
        <w:t>m</w:t>
      </w:r>
      <w:r w:rsidR="00CE4FD2" w:rsidRPr="00CE4FD2">
        <w:rPr>
          <w:color w:val="FF0000"/>
          <w:highlight w:val="yellow"/>
        </w:rPr>
        <w:t>(g/L)</w:t>
      </w:r>
      <w:r w:rsidR="00CE4FD2" w:rsidRPr="00CE4FD2">
        <w:rPr>
          <w:color w:val="FF0000"/>
          <w:highlight w:val="yellow"/>
          <w:vertAlign w:val="subscript"/>
        </w:rPr>
        <w:t xml:space="preserve"> </w:t>
      </w:r>
      <w:r w:rsidR="00CE4FD2" w:rsidRPr="00CE4FD2">
        <w:rPr>
          <w:color w:val="FF0000"/>
          <w:highlight w:val="yellow"/>
        </w:rPr>
        <w:t>= p</w:t>
      </w:r>
      <w:r w:rsidR="00CE4FD2" w:rsidRPr="00CE4FD2">
        <w:rPr>
          <w:color w:val="FF0000"/>
          <w:highlight w:val="yellow"/>
          <w:vertAlign w:val="subscript"/>
        </w:rPr>
        <w:t xml:space="preserve"> (% )</w:t>
      </w:r>
      <w:r w:rsidR="00CE4FD2" w:rsidRPr="00CE4FD2">
        <w:rPr>
          <w:color w:val="FF0000"/>
          <w:highlight w:val="yellow"/>
        </w:rPr>
        <w:t xml:space="preserve"> x </w:t>
      </w:r>
      <w:r w:rsidR="00CE4FD2" w:rsidRPr="00CE4FD2">
        <w:rPr>
          <w:rFonts w:ascii="Symbol" w:hAnsi="Symbol"/>
          <w:color w:val="FF0000"/>
          <w:highlight w:val="yellow"/>
        </w:rPr>
        <w:t></w:t>
      </w:r>
      <w:r w:rsidR="00CE4FD2" w:rsidRPr="00CE4FD2">
        <w:rPr>
          <w:color w:val="FF0000"/>
          <w:highlight w:val="yellow"/>
          <w:vertAlign w:val="subscript"/>
        </w:rPr>
        <w:t>solution</w:t>
      </w:r>
      <w:r w:rsidR="00CE4FD2" w:rsidRPr="00CE4FD2">
        <w:rPr>
          <w:color w:val="FF0000"/>
          <w:highlight w:val="yellow"/>
        </w:rPr>
        <w:t xml:space="preserve"> (g/L )</w:t>
      </w:r>
      <w:r w:rsidR="00536009">
        <w:rPr>
          <w:color w:val="FF0000"/>
        </w:rPr>
        <w:t xml:space="preserve">     et   </w:t>
      </w:r>
      <w:r w:rsidR="00536009" w:rsidRPr="00536009">
        <w:rPr>
          <w:color w:val="FF0000"/>
          <w:highlight w:val="yellow"/>
          <w:lang w:val="es-ES_tradnl"/>
        </w:rPr>
        <w:t>C</w:t>
      </w:r>
      <w:r w:rsidR="00536009" w:rsidRPr="00536009">
        <w:rPr>
          <w:color w:val="FF0000"/>
          <w:highlight w:val="yellow"/>
          <w:vertAlign w:val="subscript"/>
          <w:lang w:val="es-ES_tradnl"/>
        </w:rPr>
        <w:t>m</w:t>
      </w:r>
      <w:r w:rsidR="00536009" w:rsidRPr="00536009">
        <w:rPr>
          <w:color w:val="FF0000"/>
          <w:highlight w:val="yellow"/>
          <w:lang w:val="es-ES_tradnl"/>
        </w:rPr>
        <w:t xml:space="preserve"> = </w:t>
      </w:r>
      <w:r w:rsidR="00536009" w:rsidRPr="00536009">
        <w:rPr>
          <w:color w:val="FF0000"/>
          <w:highlight w:val="yellow"/>
          <w:vertAlign w:val="subscript"/>
          <w:lang w:val="es-ES_tradnl"/>
        </w:rPr>
        <w:t xml:space="preserve"> </w:t>
      </w:r>
      <w:r w:rsidR="00536009" w:rsidRPr="00536009">
        <w:rPr>
          <w:color w:val="FF0000"/>
          <w:highlight w:val="yellow"/>
          <w:lang w:val="es-ES_tradnl"/>
        </w:rPr>
        <w:t>C</w:t>
      </w:r>
      <w:r w:rsidR="00536009" w:rsidRPr="00536009">
        <w:rPr>
          <w:color w:val="FF0000"/>
          <w:highlight w:val="yellow"/>
          <w:vertAlign w:val="subscript"/>
          <w:lang w:val="es-ES_tradnl"/>
        </w:rPr>
        <w:t>A</w:t>
      </w:r>
      <w:r w:rsidR="00536009" w:rsidRPr="00536009">
        <w:rPr>
          <w:color w:val="FF0000"/>
          <w:highlight w:val="yellow"/>
          <w:lang w:val="es-ES_tradnl"/>
        </w:rPr>
        <w:t xml:space="preserve"> x M</w:t>
      </w:r>
      <w:r w:rsidR="00536009" w:rsidRPr="00536009">
        <w:rPr>
          <w:color w:val="FF0000"/>
          <w:highlight w:val="yellow"/>
          <w:vertAlign w:val="subscript"/>
          <w:lang w:val="es-ES_tradnl"/>
        </w:rPr>
        <w:t>A</w:t>
      </w:r>
    </w:p>
    <w:p w14:paraId="12CAB6E5" w14:textId="77777777" w:rsidR="00D50F04" w:rsidRDefault="00D50F04" w:rsidP="00562902">
      <w:pPr>
        <w:ind w:right="23"/>
        <w:rPr>
          <w:b/>
          <w:bCs/>
          <w:sz w:val="24"/>
          <w:szCs w:val="24"/>
          <w:shd w:val="clear" w:color="auto" w:fill="EEECE1" w:themeFill="background2"/>
        </w:rPr>
      </w:pPr>
    </w:p>
    <w:p w14:paraId="0403DAD5" w14:textId="45EC3C1B" w:rsidR="00562902" w:rsidRDefault="00562902" w:rsidP="00562902">
      <w:pPr>
        <w:ind w:right="23"/>
        <w:rPr>
          <w:sz w:val="24"/>
          <w:szCs w:val="24"/>
        </w:rPr>
      </w:pPr>
      <w:r w:rsidRPr="00FD52F4">
        <w:rPr>
          <w:b/>
          <w:bCs/>
          <w:sz w:val="24"/>
          <w:szCs w:val="24"/>
          <w:shd w:val="clear" w:color="auto" w:fill="EEECE1" w:themeFill="background2"/>
        </w:rPr>
        <w:t>Exercice 1 : L’ammoniaque ou solution d’ammoniac</w:t>
      </w:r>
      <w:r w:rsidRPr="00FD52F4">
        <w:rPr>
          <w:b/>
          <w:bCs/>
          <w:sz w:val="24"/>
          <w:szCs w:val="24"/>
        </w:rPr>
        <w:t xml:space="preserve"> </w:t>
      </w:r>
    </w:p>
    <w:p w14:paraId="658299BC" w14:textId="1115950D" w:rsidR="00562902" w:rsidRPr="00FD52F4" w:rsidRDefault="00562902" w:rsidP="00562902">
      <w:pPr>
        <w:ind w:right="23"/>
        <w:rPr>
          <w:sz w:val="24"/>
          <w:szCs w:val="24"/>
        </w:rPr>
      </w:pPr>
      <w:r w:rsidRPr="00FD52F4">
        <w:rPr>
          <w:sz w:val="24"/>
          <w:szCs w:val="24"/>
          <w:u w:val="single"/>
        </w:rPr>
        <w:t>Données</w:t>
      </w:r>
      <w:r w:rsidRPr="00FD52F4">
        <w:rPr>
          <w:sz w:val="24"/>
          <w:szCs w:val="24"/>
        </w:rPr>
        <w:t xml:space="preserve"> : Masse molaire </w:t>
      </w:r>
      <w:proofErr w:type="gramStart"/>
      <w:r w:rsidRPr="00FD52F4">
        <w:rPr>
          <w:sz w:val="24"/>
          <w:szCs w:val="24"/>
        </w:rPr>
        <w:t xml:space="preserve">M( </w:t>
      </w:r>
      <w:r w:rsidRPr="00FD52F4">
        <w:rPr>
          <w:sz w:val="24"/>
          <w:szCs w:val="24"/>
          <w:vertAlign w:val="subscript"/>
        </w:rPr>
        <w:t>NH</w:t>
      </w:r>
      <w:proofErr w:type="gramEnd"/>
      <w:r w:rsidRPr="00FD52F4">
        <w:rPr>
          <w:sz w:val="24"/>
          <w:szCs w:val="24"/>
          <w:vertAlign w:val="subscript"/>
        </w:rPr>
        <w:t>3</w:t>
      </w:r>
      <w:r w:rsidRPr="00FD52F4">
        <w:rPr>
          <w:sz w:val="24"/>
          <w:szCs w:val="24"/>
        </w:rPr>
        <w:t xml:space="preserve"> ) = 17 g / mol )  </w:t>
      </w:r>
    </w:p>
    <w:p w14:paraId="5E50B50F" w14:textId="3EB19148" w:rsidR="00562902" w:rsidRDefault="00562902" w:rsidP="00562902">
      <w:pPr>
        <w:ind w:right="23"/>
        <w:rPr>
          <w:i/>
          <w:sz w:val="24"/>
          <w:szCs w:val="24"/>
        </w:rPr>
      </w:pPr>
      <w:r w:rsidRPr="00FD52F4">
        <w:rPr>
          <w:i/>
          <w:sz w:val="24"/>
          <w:szCs w:val="24"/>
        </w:rPr>
        <w:t>Déterminer la concentration apportée en ammoniac d’une solution de densité d=0,95 et de pourcentage massique en ammoniac 28 %.</w:t>
      </w:r>
    </w:p>
    <w:p w14:paraId="3D1F4E13" w14:textId="77777777" w:rsidR="00562902" w:rsidRPr="00FD52F4" w:rsidRDefault="00562902" w:rsidP="00562902">
      <w:pPr>
        <w:ind w:right="23"/>
        <w:rPr>
          <w:i/>
          <w:sz w:val="24"/>
          <w:szCs w:val="24"/>
        </w:rPr>
      </w:pPr>
    </w:p>
    <w:p w14:paraId="36F9541B" w14:textId="77777777" w:rsidR="00562902" w:rsidRPr="00FD52F4" w:rsidRDefault="00562902" w:rsidP="00562902">
      <w:pPr>
        <w:shd w:val="clear" w:color="auto" w:fill="EEECE1" w:themeFill="background2"/>
        <w:ind w:right="23"/>
        <w:rPr>
          <w:b/>
          <w:bCs/>
          <w:sz w:val="24"/>
          <w:szCs w:val="24"/>
        </w:rPr>
      </w:pPr>
      <w:r w:rsidRPr="00FD52F4">
        <w:rPr>
          <w:b/>
          <w:bCs/>
          <w:sz w:val="24"/>
          <w:szCs w:val="24"/>
        </w:rPr>
        <w:t>Exercice 2- Degré d’acidité d’un vinaigre ou degré de pureté d’un vinaigre</w:t>
      </w:r>
    </w:p>
    <w:p w14:paraId="161C6BAC" w14:textId="77777777" w:rsidR="00562902" w:rsidRPr="00FD52F4" w:rsidRDefault="00562902" w:rsidP="00562902">
      <w:pPr>
        <w:ind w:right="23"/>
        <w:rPr>
          <w:sz w:val="24"/>
          <w:szCs w:val="24"/>
        </w:rPr>
      </w:pPr>
      <w:r w:rsidRPr="00FD52F4">
        <w:rPr>
          <w:sz w:val="24"/>
          <w:szCs w:val="24"/>
        </w:rPr>
        <w:t xml:space="preserve">C’est la </w:t>
      </w:r>
      <w:r w:rsidRPr="00FD52F4">
        <w:rPr>
          <w:b/>
          <w:bCs/>
          <w:sz w:val="24"/>
          <w:szCs w:val="24"/>
        </w:rPr>
        <w:t xml:space="preserve">pureté massique de la </w:t>
      </w:r>
      <w:proofErr w:type="gramStart"/>
      <w:r w:rsidRPr="00FD52F4">
        <w:rPr>
          <w:b/>
          <w:bCs/>
          <w:sz w:val="24"/>
          <w:szCs w:val="24"/>
        </w:rPr>
        <w:t xml:space="preserve">solution  </w:t>
      </w:r>
      <w:r w:rsidRPr="00FD52F4">
        <w:rPr>
          <w:sz w:val="24"/>
          <w:szCs w:val="24"/>
        </w:rPr>
        <w:t>c’est</w:t>
      </w:r>
      <w:proofErr w:type="gramEnd"/>
      <w:r w:rsidRPr="00FD52F4">
        <w:rPr>
          <w:sz w:val="24"/>
          <w:szCs w:val="24"/>
        </w:rPr>
        <w:t>-à-dire la masse de soluté  ( acide acétique ) dans 100 g de solution (vinaigre)</w:t>
      </w:r>
    </w:p>
    <w:p w14:paraId="5B5B737C" w14:textId="77777777" w:rsidR="00562902" w:rsidRPr="00FD52F4" w:rsidRDefault="00562902" w:rsidP="00562902">
      <w:pPr>
        <w:ind w:right="23"/>
        <w:rPr>
          <w:sz w:val="24"/>
          <w:szCs w:val="24"/>
          <w:vertAlign w:val="superscript"/>
        </w:rPr>
      </w:pPr>
      <w:r w:rsidRPr="00FD52F4">
        <w:rPr>
          <w:sz w:val="24"/>
          <w:szCs w:val="24"/>
          <w:u w:val="single"/>
        </w:rPr>
        <w:t>Enoncé</w:t>
      </w:r>
      <w:r w:rsidRPr="00FD52F4">
        <w:rPr>
          <w:sz w:val="24"/>
          <w:szCs w:val="24"/>
        </w:rPr>
        <w:t> : On considère une solution de volume 1 L et de concentration en acide acétique C</w:t>
      </w:r>
      <w:r w:rsidRPr="00FD52F4">
        <w:rPr>
          <w:sz w:val="24"/>
          <w:szCs w:val="24"/>
          <w:vertAlign w:val="subscript"/>
        </w:rPr>
        <w:t>A</w:t>
      </w:r>
      <w:r w:rsidRPr="00FD52F4">
        <w:rPr>
          <w:sz w:val="24"/>
          <w:szCs w:val="24"/>
        </w:rPr>
        <w:t xml:space="preserve"> = 1,4 </w:t>
      </w:r>
      <w:proofErr w:type="gramStart"/>
      <w:r w:rsidRPr="00FD52F4">
        <w:rPr>
          <w:sz w:val="24"/>
          <w:szCs w:val="24"/>
        </w:rPr>
        <w:t>mol.L</w:t>
      </w:r>
      <w:proofErr w:type="gramEnd"/>
      <w:r w:rsidRPr="00FD52F4">
        <w:rPr>
          <w:sz w:val="24"/>
          <w:szCs w:val="24"/>
          <w:vertAlign w:val="superscript"/>
        </w:rPr>
        <w:t>-1</w:t>
      </w:r>
    </w:p>
    <w:p w14:paraId="5E6A3942" w14:textId="77777777" w:rsidR="00562902" w:rsidRPr="00FD52F4" w:rsidRDefault="00562902" w:rsidP="00562902">
      <w:pPr>
        <w:ind w:right="23"/>
        <w:rPr>
          <w:i/>
          <w:sz w:val="24"/>
          <w:szCs w:val="24"/>
        </w:rPr>
      </w:pPr>
      <w:r w:rsidRPr="00FD52F4">
        <w:rPr>
          <w:sz w:val="24"/>
          <w:szCs w:val="24"/>
        </w:rPr>
        <w:t xml:space="preserve">Densité du vinaigre : d = 1,06 </w:t>
      </w:r>
      <w:r w:rsidRPr="00FD52F4">
        <w:rPr>
          <w:sz w:val="24"/>
          <w:szCs w:val="24"/>
        </w:rPr>
        <w:tab/>
        <w:t>Masse molaire de l’acide acétique : M = 60 g.mol</w:t>
      </w:r>
      <w:r w:rsidRPr="00FD52F4">
        <w:rPr>
          <w:sz w:val="24"/>
          <w:szCs w:val="24"/>
          <w:vertAlign w:val="superscript"/>
        </w:rPr>
        <w:t>-1</w:t>
      </w:r>
      <w:r w:rsidRPr="00FD52F4">
        <w:rPr>
          <w:sz w:val="24"/>
          <w:szCs w:val="24"/>
        </w:rPr>
        <w:t xml:space="preserve">.   </w:t>
      </w:r>
      <w:r w:rsidRPr="00FD52F4">
        <w:rPr>
          <w:i/>
          <w:sz w:val="24"/>
          <w:szCs w:val="24"/>
        </w:rPr>
        <w:t>Déterminer le degré d’acidité du vinaigre indiqué sur l’étiquette.</w:t>
      </w:r>
    </w:p>
    <w:p w14:paraId="42864EF2" w14:textId="77777777" w:rsidR="00562902" w:rsidRDefault="00562902" w:rsidP="00562902">
      <w:pPr>
        <w:ind w:right="23"/>
        <w:rPr>
          <w:b/>
          <w:bCs/>
          <w:sz w:val="24"/>
          <w:szCs w:val="24"/>
        </w:rPr>
      </w:pPr>
    </w:p>
    <w:p w14:paraId="5D890B91" w14:textId="77777777" w:rsidR="00562902" w:rsidRPr="00FD52F4" w:rsidRDefault="00562902" w:rsidP="00562902">
      <w:pPr>
        <w:shd w:val="clear" w:color="auto" w:fill="EEECE1" w:themeFill="background2"/>
        <w:ind w:right="23"/>
        <w:rPr>
          <w:b/>
          <w:bCs/>
          <w:sz w:val="24"/>
          <w:szCs w:val="24"/>
        </w:rPr>
      </w:pPr>
      <w:r w:rsidRPr="00FD52F4">
        <w:rPr>
          <w:b/>
          <w:bCs/>
          <w:sz w:val="24"/>
          <w:szCs w:val="24"/>
        </w:rPr>
        <w:t xml:space="preserve">Exercice 3- Degré de pureté d’un </w:t>
      </w:r>
      <w:proofErr w:type="gramStart"/>
      <w:r w:rsidRPr="00FD52F4">
        <w:rPr>
          <w:b/>
          <w:bCs/>
          <w:sz w:val="24"/>
          <w:szCs w:val="24"/>
        </w:rPr>
        <w:t>solide  :</w:t>
      </w:r>
      <w:proofErr w:type="gramEnd"/>
      <w:r w:rsidRPr="00FD52F4">
        <w:rPr>
          <w:b/>
          <w:bCs/>
          <w:sz w:val="24"/>
          <w:szCs w:val="24"/>
        </w:rPr>
        <w:t xml:space="preserve"> c’est la pureté massique d’un solide dans un comprimé</w:t>
      </w:r>
    </w:p>
    <w:p w14:paraId="6D8D9516" w14:textId="77777777" w:rsidR="00562902" w:rsidRPr="00FD52F4" w:rsidRDefault="00562902" w:rsidP="00562902">
      <w:pPr>
        <w:ind w:right="23"/>
        <w:rPr>
          <w:sz w:val="24"/>
          <w:szCs w:val="24"/>
        </w:rPr>
      </w:pPr>
      <w:r w:rsidRPr="00FD52F4">
        <w:rPr>
          <w:sz w:val="24"/>
          <w:szCs w:val="24"/>
        </w:rPr>
        <w:t>On dose un comprimé de 2 g et on trouve qu’il contient 490 mg de vitamine C</w:t>
      </w:r>
    </w:p>
    <w:p w14:paraId="6B9D5DE8" w14:textId="77777777" w:rsidR="00562902" w:rsidRPr="00FD52F4" w:rsidRDefault="00562902" w:rsidP="00562902">
      <w:pPr>
        <w:ind w:right="23"/>
        <w:rPr>
          <w:i/>
          <w:sz w:val="24"/>
          <w:szCs w:val="24"/>
        </w:rPr>
      </w:pPr>
      <w:r w:rsidRPr="00FD52F4">
        <w:rPr>
          <w:i/>
          <w:sz w:val="24"/>
          <w:szCs w:val="24"/>
        </w:rPr>
        <w:t xml:space="preserve">Quel est son degré de pureté ? </w:t>
      </w:r>
    </w:p>
    <w:p w14:paraId="0F28834C" w14:textId="77777777" w:rsidR="00562902" w:rsidRPr="00FD52F4" w:rsidRDefault="00562902" w:rsidP="00562902">
      <w:pPr>
        <w:ind w:right="23"/>
        <w:rPr>
          <w:b/>
          <w:bCs/>
          <w:sz w:val="24"/>
          <w:szCs w:val="24"/>
        </w:rPr>
      </w:pPr>
    </w:p>
    <w:p w14:paraId="2041B162" w14:textId="262DD4B9" w:rsidR="00562902" w:rsidRPr="00FD52F4" w:rsidRDefault="00562902" w:rsidP="00562902">
      <w:pPr>
        <w:shd w:val="clear" w:color="auto" w:fill="EEECE1" w:themeFill="background2"/>
        <w:ind w:right="23"/>
        <w:rPr>
          <w:b/>
          <w:sz w:val="24"/>
          <w:szCs w:val="24"/>
        </w:rPr>
      </w:pPr>
      <w:r w:rsidRPr="00FD52F4">
        <w:rPr>
          <w:b/>
          <w:sz w:val="24"/>
          <w:szCs w:val="24"/>
        </w:rPr>
        <w:t xml:space="preserve">Exercice 4 : </w:t>
      </w:r>
    </w:p>
    <w:p w14:paraId="133ECDFA" w14:textId="77777777" w:rsidR="00562902" w:rsidRPr="00FD52F4" w:rsidRDefault="00562902" w:rsidP="0056290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D52F4">
        <w:rPr>
          <w:color w:val="000000"/>
          <w:sz w:val="24"/>
          <w:szCs w:val="24"/>
        </w:rPr>
        <w:t>Dans nos maisons, les dépôts de tartre sont nombreux. Ils se forment sur les robinets, dans les baignoires, les lavabos, les éviers, les lave-linge… Ces dépôts de tartre sont constitués de carbonate de calcium, de formule CaCO</w:t>
      </w:r>
      <w:r w:rsidRPr="00FD52F4">
        <w:rPr>
          <w:color w:val="000000"/>
          <w:sz w:val="24"/>
          <w:szCs w:val="24"/>
          <w:vertAlign w:val="subscript"/>
        </w:rPr>
        <w:t>3(s)</w:t>
      </w:r>
      <w:r w:rsidRPr="00FD52F4">
        <w:rPr>
          <w:color w:val="000000"/>
          <w:sz w:val="24"/>
          <w:szCs w:val="24"/>
        </w:rPr>
        <w:t>. Ils peuvent être dissous en utilisant des solutions acides telles que les solutions de détartrants commerciaux.</w:t>
      </w:r>
    </w:p>
    <w:p w14:paraId="6B70AD56" w14:textId="77777777" w:rsidR="00562902" w:rsidRPr="00FD52F4" w:rsidRDefault="00562902" w:rsidP="0056290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FD52F4">
        <w:rPr>
          <w:b/>
          <w:bCs/>
          <w:color w:val="000000"/>
          <w:sz w:val="24"/>
          <w:szCs w:val="24"/>
        </w:rPr>
        <w:t>Données :</w:t>
      </w:r>
    </w:p>
    <w:p w14:paraId="5CB69AF3" w14:textId="77777777" w:rsidR="00562902" w:rsidRPr="00FD52F4" w:rsidRDefault="00562902" w:rsidP="00562902">
      <w:pPr>
        <w:tabs>
          <w:tab w:val="left" w:pos="567"/>
        </w:tabs>
        <w:autoSpaceDE w:val="0"/>
        <w:autoSpaceDN w:val="0"/>
        <w:adjustRightInd w:val="0"/>
        <w:ind w:left="567" w:hanging="283"/>
        <w:rPr>
          <w:color w:val="000000"/>
          <w:sz w:val="24"/>
          <w:szCs w:val="24"/>
        </w:rPr>
      </w:pPr>
      <w:r w:rsidRPr="00FD52F4">
        <w:rPr>
          <w:rFonts w:eastAsia="Arial Unicode MS"/>
          <w:color w:val="000000"/>
          <w:sz w:val="24"/>
          <w:szCs w:val="24"/>
        </w:rPr>
        <w:sym w:font="Wingdings" w:char="F0D8"/>
      </w:r>
      <w:r w:rsidRPr="00FD52F4">
        <w:rPr>
          <w:rFonts w:eastAsia="Arial Unicode MS"/>
          <w:color w:val="000000"/>
          <w:sz w:val="24"/>
          <w:szCs w:val="24"/>
        </w:rPr>
        <w:tab/>
      </w:r>
      <w:proofErr w:type="gramStart"/>
      <w:r w:rsidRPr="00FD52F4">
        <w:rPr>
          <w:color w:val="000000"/>
          <w:sz w:val="24"/>
          <w:szCs w:val="24"/>
        </w:rPr>
        <w:t>masse</w:t>
      </w:r>
      <w:proofErr w:type="gramEnd"/>
      <w:r w:rsidRPr="00FD52F4">
        <w:rPr>
          <w:color w:val="000000"/>
          <w:sz w:val="24"/>
          <w:szCs w:val="24"/>
        </w:rPr>
        <w:t xml:space="preserve"> volumique de la solution commerciale de détartrant : </w:t>
      </w:r>
      <w:proofErr w:type="spellStart"/>
      <w:r w:rsidRPr="00FD52F4">
        <w:rPr>
          <w:i/>
          <w:iCs/>
          <w:color w:val="000000"/>
          <w:sz w:val="24"/>
          <w:szCs w:val="24"/>
        </w:rPr>
        <w:t>ρ</w:t>
      </w:r>
      <w:r w:rsidRPr="00FD52F4">
        <w:rPr>
          <w:color w:val="000000"/>
          <w:sz w:val="24"/>
          <w:szCs w:val="24"/>
          <w:vertAlign w:val="subscript"/>
        </w:rPr>
        <w:t>d</w:t>
      </w:r>
      <w:proofErr w:type="spellEnd"/>
      <w:r w:rsidRPr="00FD52F4">
        <w:rPr>
          <w:color w:val="000000"/>
          <w:sz w:val="24"/>
          <w:szCs w:val="24"/>
        </w:rPr>
        <w:t xml:space="preserve"> = 1,04 × 10</w:t>
      </w:r>
      <w:r w:rsidRPr="00FD52F4">
        <w:rPr>
          <w:color w:val="000000"/>
          <w:sz w:val="24"/>
          <w:szCs w:val="24"/>
          <w:vertAlign w:val="superscript"/>
        </w:rPr>
        <w:t>3</w:t>
      </w:r>
      <w:r w:rsidRPr="00FD52F4">
        <w:rPr>
          <w:color w:val="000000"/>
          <w:sz w:val="24"/>
          <w:szCs w:val="24"/>
        </w:rPr>
        <w:t xml:space="preserve"> g.L</w:t>
      </w:r>
      <w:r w:rsidRPr="00FD52F4">
        <w:rPr>
          <w:color w:val="000000"/>
          <w:sz w:val="24"/>
          <w:szCs w:val="24"/>
          <w:vertAlign w:val="superscript"/>
        </w:rPr>
        <w:t>-1</w:t>
      </w:r>
      <w:r w:rsidRPr="00FD52F4">
        <w:rPr>
          <w:color w:val="000000"/>
          <w:sz w:val="24"/>
          <w:szCs w:val="24"/>
        </w:rPr>
        <w:t> ;</w:t>
      </w:r>
    </w:p>
    <w:p w14:paraId="64634CE5" w14:textId="77777777" w:rsidR="00562902" w:rsidRPr="00FD52F4" w:rsidRDefault="00562902" w:rsidP="00562902">
      <w:pPr>
        <w:tabs>
          <w:tab w:val="left" w:pos="567"/>
        </w:tabs>
        <w:autoSpaceDE w:val="0"/>
        <w:autoSpaceDN w:val="0"/>
        <w:adjustRightInd w:val="0"/>
        <w:ind w:left="567" w:hanging="283"/>
        <w:rPr>
          <w:color w:val="000000"/>
          <w:sz w:val="24"/>
          <w:szCs w:val="24"/>
        </w:rPr>
      </w:pPr>
      <w:r w:rsidRPr="00FD52F4">
        <w:rPr>
          <w:rFonts w:eastAsia="Arial Unicode MS"/>
          <w:color w:val="000000"/>
          <w:sz w:val="24"/>
          <w:szCs w:val="24"/>
        </w:rPr>
        <w:sym w:font="Wingdings" w:char="F0D8"/>
      </w:r>
      <w:r w:rsidRPr="00FD52F4">
        <w:rPr>
          <w:rFonts w:eastAsia="Arial Unicode MS"/>
          <w:color w:val="000000"/>
          <w:sz w:val="24"/>
          <w:szCs w:val="24"/>
        </w:rPr>
        <w:tab/>
      </w:r>
      <w:proofErr w:type="gramStart"/>
      <w:r w:rsidRPr="00FD52F4">
        <w:rPr>
          <w:color w:val="000000"/>
          <w:sz w:val="24"/>
          <w:szCs w:val="24"/>
        </w:rPr>
        <w:t>masse</w:t>
      </w:r>
      <w:proofErr w:type="gramEnd"/>
      <w:r w:rsidRPr="00FD52F4">
        <w:rPr>
          <w:color w:val="000000"/>
          <w:sz w:val="24"/>
          <w:szCs w:val="24"/>
        </w:rPr>
        <w:t xml:space="preserve"> volumique du carbonate de calcium : </w:t>
      </w:r>
      <w:r w:rsidRPr="00FD52F4">
        <w:rPr>
          <w:i/>
          <w:iCs/>
          <w:color w:val="000000"/>
          <w:sz w:val="24"/>
          <w:szCs w:val="24"/>
        </w:rPr>
        <w:t xml:space="preserve">ρ </w:t>
      </w:r>
      <w:r w:rsidRPr="00FD52F4">
        <w:rPr>
          <w:color w:val="000000"/>
          <w:sz w:val="24"/>
          <w:szCs w:val="24"/>
        </w:rPr>
        <w:t>= 2,65 × 10</w:t>
      </w:r>
      <w:r w:rsidRPr="00FD52F4">
        <w:rPr>
          <w:color w:val="000000"/>
          <w:sz w:val="24"/>
          <w:szCs w:val="24"/>
          <w:vertAlign w:val="superscript"/>
        </w:rPr>
        <w:t>6</w:t>
      </w:r>
      <w:r w:rsidRPr="00FD52F4">
        <w:rPr>
          <w:color w:val="000000"/>
          <w:sz w:val="24"/>
          <w:szCs w:val="24"/>
        </w:rPr>
        <w:t xml:space="preserve"> g.m</w:t>
      </w:r>
      <w:r w:rsidRPr="00FD52F4">
        <w:rPr>
          <w:color w:val="000000"/>
          <w:sz w:val="24"/>
          <w:szCs w:val="24"/>
          <w:vertAlign w:val="superscript"/>
        </w:rPr>
        <w:t>-3</w:t>
      </w:r>
      <w:r w:rsidRPr="00FD52F4">
        <w:rPr>
          <w:color w:val="000000"/>
          <w:sz w:val="24"/>
          <w:szCs w:val="24"/>
        </w:rPr>
        <w:t> ;</w:t>
      </w:r>
    </w:p>
    <w:p w14:paraId="5089C741" w14:textId="77777777" w:rsidR="00562902" w:rsidRPr="00FD52F4" w:rsidRDefault="00562902" w:rsidP="00562902">
      <w:pPr>
        <w:tabs>
          <w:tab w:val="left" w:pos="567"/>
        </w:tabs>
        <w:autoSpaceDE w:val="0"/>
        <w:autoSpaceDN w:val="0"/>
        <w:adjustRightInd w:val="0"/>
        <w:ind w:left="567" w:hanging="283"/>
        <w:rPr>
          <w:color w:val="000000"/>
          <w:sz w:val="24"/>
          <w:szCs w:val="24"/>
        </w:rPr>
      </w:pPr>
      <w:r w:rsidRPr="00FD52F4">
        <w:rPr>
          <w:rFonts w:eastAsia="Arial Unicode MS"/>
          <w:color w:val="000000"/>
          <w:sz w:val="24"/>
          <w:szCs w:val="24"/>
        </w:rPr>
        <w:sym w:font="Wingdings" w:char="F0D8"/>
      </w:r>
      <w:r w:rsidRPr="00FD52F4">
        <w:rPr>
          <w:rFonts w:eastAsia="Arial Unicode MS"/>
          <w:color w:val="000000"/>
          <w:sz w:val="24"/>
          <w:szCs w:val="24"/>
        </w:rPr>
        <w:tab/>
      </w:r>
      <w:proofErr w:type="gramStart"/>
      <w:r w:rsidRPr="00FD52F4">
        <w:rPr>
          <w:color w:val="000000"/>
          <w:sz w:val="24"/>
          <w:szCs w:val="24"/>
        </w:rPr>
        <w:t>masses</w:t>
      </w:r>
      <w:proofErr w:type="gramEnd"/>
      <w:r w:rsidRPr="00FD52F4">
        <w:rPr>
          <w:color w:val="000000"/>
          <w:sz w:val="24"/>
          <w:szCs w:val="24"/>
        </w:rPr>
        <w:t xml:space="preserve"> molaires : </w:t>
      </w:r>
      <w:r w:rsidRPr="00FD52F4">
        <w:rPr>
          <w:i/>
          <w:iCs/>
          <w:color w:val="000000"/>
          <w:sz w:val="24"/>
          <w:szCs w:val="24"/>
        </w:rPr>
        <w:t>M</w:t>
      </w:r>
      <w:r w:rsidRPr="00FD52F4">
        <w:rPr>
          <w:color w:val="000000"/>
          <w:sz w:val="24"/>
          <w:szCs w:val="24"/>
        </w:rPr>
        <w:t>(HCℓ) = 36,5 g.mol</w:t>
      </w:r>
      <w:r w:rsidRPr="00FD52F4">
        <w:rPr>
          <w:color w:val="000000"/>
          <w:sz w:val="24"/>
          <w:szCs w:val="24"/>
          <w:vertAlign w:val="superscript"/>
        </w:rPr>
        <w:t>-1</w:t>
      </w:r>
      <w:r w:rsidRPr="00FD52F4">
        <w:rPr>
          <w:color w:val="000000"/>
          <w:sz w:val="24"/>
          <w:szCs w:val="24"/>
        </w:rPr>
        <w:t xml:space="preserve">   ;   </w:t>
      </w:r>
      <w:r w:rsidRPr="00FD52F4">
        <w:rPr>
          <w:i/>
          <w:iCs/>
          <w:color w:val="000000"/>
          <w:sz w:val="24"/>
          <w:szCs w:val="24"/>
        </w:rPr>
        <w:t>M</w:t>
      </w:r>
      <w:r w:rsidRPr="00FD52F4">
        <w:rPr>
          <w:color w:val="000000"/>
          <w:sz w:val="24"/>
          <w:szCs w:val="24"/>
        </w:rPr>
        <w:t>(CaCO</w:t>
      </w:r>
      <w:r w:rsidRPr="00FD52F4">
        <w:rPr>
          <w:color w:val="000000"/>
          <w:sz w:val="24"/>
          <w:szCs w:val="24"/>
          <w:vertAlign w:val="subscript"/>
        </w:rPr>
        <w:t>3</w:t>
      </w:r>
      <w:r w:rsidRPr="00FD52F4">
        <w:rPr>
          <w:color w:val="000000"/>
          <w:sz w:val="24"/>
          <w:szCs w:val="24"/>
        </w:rPr>
        <w:t>) = 100,1 g.mol</w:t>
      </w:r>
      <w:r w:rsidRPr="00FD52F4">
        <w:rPr>
          <w:color w:val="000000"/>
          <w:sz w:val="24"/>
          <w:szCs w:val="24"/>
          <w:vertAlign w:val="superscript"/>
        </w:rPr>
        <w:t>-1</w:t>
      </w:r>
      <w:r w:rsidRPr="00FD52F4">
        <w:rPr>
          <w:color w:val="000000"/>
          <w:sz w:val="24"/>
          <w:szCs w:val="24"/>
        </w:rPr>
        <w:t> ;</w:t>
      </w:r>
    </w:p>
    <w:p w14:paraId="50ADEF30" w14:textId="77777777" w:rsidR="00562902" w:rsidRPr="00FD52F4" w:rsidRDefault="00562902" w:rsidP="00562902">
      <w:pPr>
        <w:tabs>
          <w:tab w:val="left" w:pos="567"/>
        </w:tabs>
        <w:autoSpaceDE w:val="0"/>
        <w:autoSpaceDN w:val="0"/>
        <w:adjustRightInd w:val="0"/>
        <w:ind w:left="567" w:hanging="283"/>
        <w:rPr>
          <w:color w:val="000000"/>
          <w:spacing w:val="-8"/>
          <w:sz w:val="24"/>
          <w:szCs w:val="24"/>
        </w:rPr>
      </w:pPr>
      <w:r w:rsidRPr="00FD52F4">
        <w:rPr>
          <w:rFonts w:eastAsia="Arial Unicode MS"/>
          <w:color w:val="000000"/>
          <w:spacing w:val="-8"/>
          <w:sz w:val="24"/>
          <w:szCs w:val="24"/>
        </w:rPr>
        <w:sym w:font="Wingdings" w:char="F0D8"/>
      </w:r>
      <w:r w:rsidRPr="00FD52F4">
        <w:rPr>
          <w:rFonts w:eastAsia="Arial Unicode MS"/>
          <w:color w:val="000000"/>
          <w:spacing w:val="-8"/>
          <w:sz w:val="24"/>
          <w:szCs w:val="24"/>
        </w:rPr>
        <w:tab/>
      </w:r>
      <w:proofErr w:type="gramStart"/>
      <w:r w:rsidRPr="00FD52F4">
        <w:rPr>
          <w:color w:val="000000"/>
          <w:spacing w:val="-8"/>
          <w:sz w:val="24"/>
          <w:szCs w:val="24"/>
        </w:rPr>
        <w:t>aire</w:t>
      </w:r>
      <w:proofErr w:type="gramEnd"/>
      <w:r w:rsidRPr="00FD52F4">
        <w:rPr>
          <w:color w:val="000000"/>
          <w:spacing w:val="-8"/>
          <w:sz w:val="24"/>
          <w:szCs w:val="24"/>
        </w:rPr>
        <w:t xml:space="preserve"> de la surface extérieure totale d’un cylindre fermé de rayon </w:t>
      </w:r>
      <w:r w:rsidRPr="00FD52F4">
        <w:rPr>
          <w:i/>
          <w:iCs/>
          <w:color w:val="000000"/>
          <w:spacing w:val="-8"/>
          <w:sz w:val="24"/>
          <w:szCs w:val="24"/>
        </w:rPr>
        <w:t xml:space="preserve">R </w:t>
      </w:r>
      <w:r w:rsidRPr="00FD52F4">
        <w:rPr>
          <w:color w:val="000000"/>
          <w:spacing w:val="-8"/>
          <w:sz w:val="24"/>
          <w:szCs w:val="24"/>
        </w:rPr>
        <w:t xml:space="preserve">et de hauteur </w:t>
      </w:r>
      <w:r w:rsidRPr="00FD52F4">
        <w:rPr>
          <w:i/>
          <w:iCs/>
          <w:color w:val="000000"/>
          <w:spacing w:val="-8"/>
          <w:sz w:val="24"/>
          <w:szCs w:val="24"/>
        </w:rPr>
        <w:t>h :</w:t>
      </w:r>
      <w:r w:rsidRPr="00FD52F4">
        <w:rPr>
          <w:color w:val="000000"/>
          <w:spacing w:val="-8"/>
          <w:sz w:val="24"/>
          <w:szCs w:val="24"/>
        </w:rPr>
        <w:t xml:space="preserve"> 2π</w:t>
      </w:r>
      <w:r w:rsidRPr="00FD52F4">
        <w:rPr>
          <w:i/>
          <w:iCs/>
          <w:color w:val="000000"/>
          <w:spacing w:val="-8"/>
          <w:sz w:val="24"/>
          <w:szCs w:val="24"/>
        </w:rPr>
        <w:t>R</w:t>
      </w:r>
      <w:r w:rsidRPr="00FD52F4">
        <w:rPr>
          <w:i/>
          <w:iCs/>
          <w:color w:val="000000"/>
          <w:spacing w:val="-8"/>
          <w:sz w:val="24"/>
          <w:szCs w:val="24"/>
          <w:vertAlign w:val="superscript"/>
        </w:rPr>
        <w:t>2</w:t>
      </w:r>
      <w:r w:rsidRPr="00FD52F4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FD52F4">
        <w:rPr>
          <w:color w:val="000000"/>
          <w:spacing w:val="-8"/>
          <w:sz w:val="24"/>
          <w:szCs w:val="24"/>
        </w:rPr>
        <w:t>+ 2π</w:t>
      </w:r>
      <w:r w:rsidRPr="00FD52F4">
        <w:rPr>
          <w:i/>
          <w:iCs/>
          <w:color w:val="000000"/>
          <w:spacing w:val="-8"/>
          <w:sz w:val="24"/>
          <w:szCs w:val="24"/>
        </w:rPr>
        <w:t>Rh</w:t>
      </w:r>
      <w:r w:rsidRPr="00FD52F4">
        <w:rPr>
          <w:color w:val="000000"/>
          <w:spacing w:val="-8"/>
          <w:sz w:val="24"/>
          <w:szCs w:val="24"/>
        </w:rPr>
        <w:t>.</w:t>
      </w:r>
    </w:p>
    <w:p w14:paraId="3BBDF7D4" w14:textId="77777777" w:rsidR="00562902" w:rsidRPr="00FD52F4" w:rsidRDefault="00562902" w:rsidP="0056290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1D94F5E" w14:textId="77777777" w:rsidR="00562902" w:rsidRPr="00FD52F4" w:rsidRDefault="00562902" w:rsidP="00562902">
      <w:pPr>
        <w:tabs>
          <w:tab w:val="left" w:pos="284"/>
        </w:tabs>
        <w:autoSpaceDE w:val="0"/>
        <w:autoSpaceDN w:val="0"/>
        <w:adjustRightInd w:val="0"/>
        <w:ind w:left="284" w:hanging="284"/>
        <w:rPr>
          <w:b/>
          <w:bCs/>
          <w:color w:val="000000"/>
          <w:sz w:val="24"/>
          <w:szCs w:val="24"/>
        </w:rPr>
      </w:pPr>
      <w:r w:rsidRPr="00FD52F4">
        <w:rPr>
          <w:b/>
          <w:bCs/>
          <w:color w:val="000000"/>
          <w:sz w:val="24"/>
          <w:szCs w:val="24"/>
        </w:rPr>
        <w:t>1.</w:t>
      </w:r>
      <w:r w:rsidRPr="00FD52F4">
        <w:rPr>
          <w:b/>
          <w:bCs/>
          <w:color w:val="000000"/>
          <w:sz w:val="24"/>
          <w:szCs w:val="24"/>
        </w:rPr>
        <w:tab/>
        <w:t>Détermination de la concentration en acide chlorhydrique d’un détartrant commercial</w:t>
      </w:r>
    </w:p>
    <w:p w14:paraId="08C68A57" w14:textId="77777777" w:rsidR="00562902" w:rsidRPr="00FD52F4" w:rsidRDefault="00562902" w:rsidP="0056290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D52F4">
        <w:rPr>
          <w:color w:val="000000"/>
          <w:sz w:val="24"/>
          <w:szCs w:val="24"/>
        </w:rPr>
        <w:t>L’étiquette d’un détartrant commercial indique : « acide chlorhydrique à 9 % » ce qui correspond à 9,0 g de HCℓ(g) dissous dans de l’eau pour obtenir 100 g de solution détartrante. HCℓ(g) réagit totalement avec l’eau pour former une solution d’acide chlorhydrique (H</w:t>
      </w:r>
      <w:r w:rsidRPr="00FD52F4">
        <w:rPr>
          <w:color w:val="000000"/>
          <w:sz w:val="24"/>
          <w:szCs w:val="24"/>
          <w:vertAlign w:val="subscript"/>
        </w:rPr>
        <w:t>3</w:t>
      </w:r>
      <w:r w:rsidRPr="00FD52F4">
        <w:rPr>
          <w:color w:val="000000"/>
          <w:sz w:val="24"/>
          <w:szCs w:val="24"/>
        </w:rPr>
        <w:t>O</w:t>
      </w:r>
      <w:r w:rsidRPr="00FD52F4">
        <w:rPr>
          <w:color w:val="000000"/>
          <w:sz w:val="24"/>
          <w:szCs w:val="24"/>
          <w:vertAlign w:val="superscript"/>
        </w:rPr>
        <w:t>+</w:t>
      </w:r>
      <w:r w:rsidRPr="00FD52F4">
        <w:rPr>
          <w:color w:val="000000"/>
          <w:sz w:val="24"/>
          <w:szCs w:val="24"/>
          <w:vertAlign w:val="subscript"/>
        </w:rPr>
        <w:t>(</w:t>
      </w:r>
      <w:proofErr w:type="spellStart"/>
      <w:r w:rsidRPr="00FD52F4">
        <w:rPr>
          <w:color w:val="000000"/>
          <w:sz w:val="24"/>
          <w:szCs w:val="24"/>
          <w:vertAlign w:val="subscript"/>
        </w:rPr>
        <w:t>aq</w:t>
      </w:r>
      <w:proofErr w:type="spellEnd"/>
      <w:r w:rsidRPr="00FD52F4">
        <w:rPr>
          <w:color w:val="000000"/>
          <w:sz w:val="24"/>
          <w:szCs w:val="24"/>
          <w:vertAlign w:val="subscript"/>
        </w:rPr>
        <w:t>)</w:t>
      </w:r>
      <w:r w:rsidRPr="00FD52F4">
        <w:rPr>
          <w:color w:val="000000"/>
          <w:sz w:val="24"/>
          <w:szCs w:val="24"/>
        </w:rPr>
        <w:t xml:space="preserve"> + Cℓ</w:t>
      </w:r>
      <w:r w:rsidRPr="00FD52F4">
        <w:rPr>
          <w:color w:val="000000"/>
          <w:sz w:val="24"/>
          <w:szCs w:val="24"/>
          <w:vertAlign w:val="superscript"/>
        </w:rPr>
        <w:t>–</w:t>
      </w:r>
      <w:r w:rsidRPr="00FD52F4">
        <w:rPr>
          <w:color w:val="000000"/>
          <w:sz w:val="24"/>
          <w:szCs w:val="24"/>
        </w:rPr>
        <w:t xml:space="preserve"> </w:t>
      </w:r>
      <w:r w:rsidRPr="00FD52F4">
        <w:rPr>
          <w:color w:val="000000"/>
          <w:sz w:val="24"/>
          <w:szCs w:val="24"/>
          <w:vertAlign w:val="subscript"/>
        </w:rPr>
        <w:t>(</w:t>
      </w:r>
      <w:proofErr w:type="spellStart"/>
      <w:r w:rsidRPr="00FD52F4">
        <w:rPr>
          <w:color w:val="000000"/>
          <w:sz w:val="24"/>
          <w:szCs w:val="24"/>
          <w:vertAlign w:val="subscript"/>
        </w:rPr>
        <w:t>aq</w:t>
      </w:r>
      <w:proofErr w:type="spellEnd"/>
      <w:r w:rsidRPr="00FD52F4">
        <w:rPr>
          <w:color w:val="000000"/>
          <w:sz w:val="24"/>
          <w:szCs w:val="24"/>
          <w:vertAlign w:val="subscript"/>
        </w:rPr>
        <w:t>)</w:t>
      </w:r>
      <w:r w:rsidRPr="00FD52F4">
        <w:rPr>
          <w:color w:val="000000"/>
          <w:sz w:val="24"/>
          <w:szCs w:val="24"/>
        </w:rPr>
        <w:t>).</w:t>
      </w:r>
    </w:p>
    <w:p w14:paraId="43B5E022" w14:textId="77777777" w:rsidR="00562902" w:rsidRPr="00FD52F4" w:rsidRDefault="00562902" w:rsidP="00562902">
      <w:pPr>
        <w:tabs>
          <w:tab w:val="left" w:pos="56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FD52F4">
        <w:rPr>
          <w:color w:val="000000"/>
          <w:sz w:val="24"/>
          <w:szCs w:val="24"/>
        </w:rPr>
        <w:t xml:space="preserve">Montrer que la concentration molaire en acide chlorhydrique de la solution commerciale est de l’ordre de 2,6 </w:t>
      </w:r>
      <w:proofErr w:type="gramStart"/>
      <w:r w:rsidRPr="00FD52F4">
        <w:rPr>
          <w:color w:val="000000"/>
          <w:sz w:val="24"/>
          <w:szCs w:val="24"/>
        </w:rPr>
        <w:t>mol.L</w:t>
      </w:r>
      <w:proofErr w:type="gramEnd"/>
      <w:r w:rsidRPr="00FD52F4">
        <w:rPr>
          <w:color w:val="000000"/>
          <w:sz w:val="24"/>
          <w:szCs w:val="24"/>
          <w:vertAlign w:val="superscript"/>
        </w:rPr>
        <w:t>-1</w:t>
      </w:r>
      <w:r w:rsidRPr="00FD52F4">
        <w:rPr>
          <w:color w:val="000000"/>
          <w:sz w:val="24"/>
          <w:szCs w:val="24"/>
        </w:rPr>
        <w:t>.</w:t>
      </w:r>
    </w:p>
    <w:p w14:paraId="33644F7C" w14:textId="77777777" w:rsidR="00562902" w:rsidRPr="00FD52F4" w:rsidRDefault="00562902" w:rsidP="00562902">
      <w:pPr>
        <w:tabs>
          <w:tab w:val="left" w:pos="567"/>
        </w:tabs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FD52F4">
        <w:rPr>
          <w:b/>
          <w:bCs/>
          <w:color w:val="000000"/>
          <w:sz w:val="24"/>
          <w:szCs w:val="24"/>
        </w:rPr>
        <w:t>2. Utilisation domestique du détartrant commercial</w:t>
      </w:r>
    </w:p>
    <w:p w14:paraId="2A4A1C1E" w14:textId="77777777" w:rsidR="00562902" w:rsidRPr="00FD52F4" w:rsidRDefault="00562902" w:rsidP="0056290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FD52F4">
        <w:rPr>
          <w:color w:val="000000"/>
          <w:sz w:val="24"/>
          <w:szCs w:val="24"/>
        </w:rPr>
        <w:t>L’acide chlorhydrique agit sur le tartre selon la réaction d’équation :</w:t>
      </w:r>
    </w:p>
    <w:p w14:paraId="78257D17" w14:textId="77777777" w:rsidR="00562902" w:rsidRPr="00FD52F4" w:rsidRDefault="00562902" w:rsidP="00562902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s-ES_tradnl"/>
        </w:rPr>
      </w:pPr>
      <w:r w:rsidRPr="00FD52F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F39388" wp14:editId="226FA2C6">
            <wp:simplePos x="0" y="0"/>
            <wp:positionH relativeFrom="margin">
              <wp:align>right</wp:align>
            </wp:positionH>
            <wp:positionV relativeFrom="paragraph">
              <wp:posOffset>363220</wp:posOffset>
            </wp:positionV>
            <wp:extent cx="2167255" cy="1721485"/>
            <wp:effectExtent l="0" t="0" r="4445" b="0"/>
            <wp:wrapNone/>
            <wp:docPr id="14336" name="Image 1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2F4">
        <w:rPr>
          <w:color w:val="000000"/>
          <w:sz w:val="24"/>
          <w:szCs w:val="24"/>
          <w:lang w:val="es-ES_tradnl"/>
        </w:rPr>
        <w:t>2 H</w:t>
      </w:r>
      <w:r w:rsidRPr="00FD52F4">
        <w:rPr>
          <w:color w:val="000000"/>
          <w:sz w:val="24"/>
          <w:szCs w:val="24"/>
          <w:vertAlign w:val="subscript"/>
          <w:lang w:val="es-ES_tradnl"/>
        </w:rPr>
        <w:t>3</w:t>
      </w:r>
      <w:r w:rsidRPr="00FD52F4">
        <w:rPr>
          <w:color w:val="000000"/>
          <w:sz w:val="24"/>
          <w:szCs w:val="24"/>
          <w:lang w:val="es-ES_tradnl"/>
        </w:rPr>
        <w:t>O</w:t>
      </w:r>
      <w:r w:rsidRPr="00FD52F4">
        <w:rPr>
          <w:color w:val="000000"/>
          <w:sz w:val="24"/>
          <w:szCs w:val="24"/>
          <w:vertAlign w:val="superscript"/>
          <w:lang w:val="es-ES_tradnl"/>
        </w:rPr>
        <w:t>+</w:t>
      </w:r>
      <w:r w:rsidRPr="00FD52F4">
        <w:rPr>
          <w:color w:val="000000"/>
          <w:sz w:val="24"/>
          <w:szCs w:val="24"/>
          <w:vertAlign w:val="subscript"/>
          <w:lang w:val="es-ES_tradnl"/>
        </w:rPr>
        <w:t>(</w:t>
      </w:r>
      <w:proofErr w:type="spellStart"/>
      <w:proofErr w:type="gramStart"/>
      <w:r w:rsidRPr="00FD52F4">
        <w:rPr>
          <w:color w:val="000000"/>
          <w:sz w:val="24"/>
          <w:szCs w:val="24"/>
          <w:vertAlign w:val="subscript"/>
          <w:lang w:val="es-ES_tradnl"/>
        </w:rPr>
        <w:t>aq</w:t>
      </w:r>
      <w:proofErr w:type="spellEnd"/>
      <w:r w:rsidRPr="00FD52F4">
        <w:rPr>
          <w:color w:val="000000"/>
          <w:sz w:val="24"/>
          <w:szCs w:val="24"/>
          <w:vertAlign w:val="subscript"/>
          <w:lang w:val="es-ES_tradnl"/>
        </w:rPr>
        <w:t>)</w:t>
      </w:r>
      <w:r w:rsidRPr="00FD52F4">
        <w:rPr>
          <w:color w:val="000000"/>
          <w:sz w:val="24"/>
          <w:szCs w:val="24"/>
          <w:lang w:val="es-ES_tradnl"/>
        </w:rPr>
        <w:t xml:space="preserve">  +</w:t>
      </w:r>
      <w:proofErr w:type="gramEnd"/>
      <w:r w:rsidRPr="00FD52F4">
        <w:rPr>
          <w:color w:val="000000"/>
          <w:sz w:val="24"/>
          <w:szCs w:val="24"/>
          <w:lang w:val="es-ES_tradnl"/>
        </w:rPr>
        <w:t xml:space="preserve">  CaCO</w:t>
      </w:r>
      <w:r w:rsidRPr="00FD52F4">
        <w:rPr>
          <w:color w:val="000000"/>
          <w:sz w:val="24"/>
          <w:szCs w:val="24"/>
          <w:vertAlign w:val="subscript"/>
          <w:lang w:val="es-ES_tradnl"/>
        </w:rPr>
        <w:t>3(s)</w:t>
      </w:r>
      <w:r w:rsidRPr="00FD52F4">
        <w:rPr>
          <w:color w:val="000000"/>
          <w:sz w:val="24"/>
          <w:szCs w:val="24"/>
          <w:lang w:val="es-ES_tradnl"/>
        </w:rPr>
        <w:t xml:space="preserve">  </w:t>
      </w:r>
      <w:r w:rsidRPr="00FD52F4">
        <w:rPr>
          <w:color w:val="000000"/>
          <w:sz w:val="24"/>
          <w:szCs w:val="24"/>
        </w:rPr>
        <w:sym w:font="Symbol" w:char="F0AE"/>
      </w:r>
      <w:r w:rsidRPr="00FD52F4">
        <w:rPr>
          <w:color w:val="000000"/>
          <w:sz w:val="24"/>
          <w:szCs w:val="24"/>
          <w:lang w:val="es-ES_tradnl"/>
        </w:rPr>
        <w:t xml:space="preserve">  Ca</w:t>
      </w:r>
      <w:r w:rsidRPr="00FD52F4">
        <w:rPr>
          <w:color w:val="000000"/>
          <w:sz w:val="24"/>
          <w:szCs w:val="24"/>
          <w:vertAlign w:val="superscript"/>
          <w:lang w:val="es-ES_tradnl"/>
        </w:rPr>
        <w:t>2+</w:t>
      </w:r>
      <w:r w:rsidRPr="00FD52F4">
        <w:rPr>
          <w:color w:val="000000"/>
          <w:sz w:val="24"/>
          <w:szCs w:val="24"/>
          <w:vertAlign w:val="subscript"/>
          <w:lang w:val="es-ES_tradnl"/>
        </w:rPr>
        <w:t>(</w:t>
      </w:r>
      <w:proofErr w:type="spellStart"/>
      <w:r w:rsidRPr="00FD52F4">
        <w:rPr>
          <w:color w:val="000000"/>
          <w:sz w:val="24"/>
          <w:szCs w:val="24"/>
          <w:vertAlign w:val="subscript"/>
          <w:lang w:val="es-ES_tradnl"/>
        </w:rPr>
        <w:t>aq</w:t>
      </w:r>
      <w:proofErr w:type="spellEnd"/>
      <w:r w:rsidRPr="00FD52F4">
        <w:rPr>
          <w:color w:val="000000"/>
          <w:sz w:val="24"/>
          <w:szCs w:val="24"/>
          <w:vertAlign w:val="subscript"/>
          <w:lang w:val="es-ES_tradnl"/>
        </w:rPr>
        <w:t>)</w:t>
      </w:r>
      <w:r w:rsidRPr="00FD52F4">
        <w:rPr>
          <w:color w:val="000000"/>
          <w:sz w:val="24"/>
          <w:szCs w:val="24"/>
          <w:lang w:val="es-ES_tradnl"/>
        </w:rPr>
        <w:t xml:space="preserve">  +  CO</w:t>
      </w:r>
      <w:r w:rsidRPr="00FD52F4">
        <w:rPr>
          <w:color w:val="000000"/>
          <w:sz w:val="24"/>
          <w:szCs w:val="24"/>
          <w:vertAlign w:val="subscript"/>
          <w:lang w:val="es-ES_tradnl"/>
        </w:rPr>
        <w:t>2(g)</w:t>
      </w:r>
      <w:r w:rsidRPr="00FD52F4">
        <w:rPr>
          <w:color w:val="000000"/>
          <w:sz w:val="24"/>
          <w:szCs w:val="24"/>
          <w:lang w:val="es-ES_tradnl"/>
        </w:rPr>
        <w:t xml:space="preserve">  +  3 H</w:t>
      </w:r>
      <w:r w:rsidRPr="00FD52F4">
        <w:rPr>
          <w:color w:val="000000"/>
          <w:sz w:val="24"/>
          <w:szCs w:val="24"/>
          <w:vertAlign w:val="subscript"/>
          <w:lang w:val="es-ES_tradnl"/>
        </w:rPr>
        <w:t>2</w:t>
      </w:r>
      <w:r w:rsidRPr="00FD52F4">
        <w:rPr>
          <w:color w:val="000000"/>
          <w:sz w:val="24"/>
          <w:szCs w:val="24"/>
          <w:lang w:val="es-ES_tradnl"/>
        </w:rPr>
        <w:t>O</w:t>
      </w:r>
      <w:r w:rsidRPr="00FD52F4">
        <w:rPr>
          <w:color w:val="000000"/>
          <w:sz w:val="24"/>
          <w:szCs w:val="24"/>
          <w:vertAlign w:val="subscript"/>
          <w:lang w:val="es-ES_tradnl"/>
        </w:rPr>
        <w:t>(ℓ)</w:t>
      </w:r>
    </w:p>
    <w:p w14:paraId="513CE586" w14:textId="77777777" w:rsidR="00562902" w:rsidRPr="00FD52F4" w:rsidRDefault="00562902" w:rsidP="00562902">
      <w:pPr>
        <w:autoSpaceDE w:val="0"/>
        <w:autoSpaceDN w:val="0"/>
        <w:adjustRightInd w:val="0"/>
        <w:ind w:right="3797"/>
        <w:rPr>
          <w:color w:val="000000"/>
          <w:sz w:val="24"/>
          <w:szCs w:val="24"/>
        </w:rPr>
      </w:pPr>
      <w:r w:rsidRPr="00FD52F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43BA8" wp14:editId="16315894">
                <wp:simplePos x="0" y="0"/>
                <wp:positionH relativeFrom="margin">
                  <wp:posOffset>4531360</wp:posOffset>
                </wp:positionH>
                <wp:positionV relativeFrom="paragraph">
                  <wp:posOffset>1776095</wp:posOffset>
                </wp:positionV>
                <wp:extent cx="1986280" cy="414020"/>
                <wp:effectExtent l="0" t="2540" r="0" b="2540"/>
                <wp:wrapNone/>
                <wp:docPr id="63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2266D" w14:textId="77777777" w:rsidR="00562902" w:rsidRPr="009C5700" w:rsidRDefault="00562902" w:rsidP="00562902">
                            <w:pPr>
                              <w:tabs>
                                <w:tab w:val="left" w:pos="1134"/>
                              </w:tabs>
                              <w:ind w:left="1134" w:hanging="1134"/>
                              <w:rPr>
                                <w:sz w:val="22"/>
                              </w:rPr>
                            </w:pPr>
                            <w:r w:rsidRPr="009C5700">
                              <w:rPr>
                                <w:b/>
                                <w:sz w:val="22"/>
                              </w:rPr>
                              <w:t>Figure 2.</w:t>
                            </w:r>
                            <w:r w:rsidRPr="009C5700">
                              <w:rPr>
                                <w:sz w:val="22"/>
                              </w:rPr>
                              <w:tab/>
                              <w:t>Schéma du tambour du lave-linge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43BA8" id="_x0000_t202" coordsize="21600,21600" o:spt="202" path="m,l,21600r21600,l21600,xe">
                <v:stroke joinstyle="miter"/>
                <v:path gradientshapeok="t" o:connecttype="rect"/>
              </v:shapetype>
              <v:shape id="Zone de texte 63" o:spid="_x0000_s1026" type="#_x0000_t202" style="position:absolute;left:0;text-align:left;margin-left:356.8pt;margin-top:139.85pt;width:156.4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" filled="f" stroked="f">
                <v:textbox inset="0,0,0,0">
                  <w:txbxContent>
                    <w:p w14:paraId="5C42266D" w14:textId="77777777" w:rsidR="00562902" w:rsidRPr="009C5700" w:rsidRDefault="00562902" w:rsidP="00562902">
                      <w:pPr>
                        <w:tabs>
                          <w:tab w:val="left" w:pos="1134"/>
                        </w:tabs>
                        <w:ind w:left="1134" w:hanging="1134"/>
                        <w:rPr>
                          <w:sz w:val="22"/>
                        </w:rPr>
                      </w:pPr>
                      <w:r w:rsidRPr="009C5700">
                        <w:rPr>
                          <w:b/>
                          <w:sz w:val="22"/>
                        </w:rPr>
                        <w:t>Figure 2.</w:t>
                      </w:r>
                      <w:r w:rsidRPr="009C5700">
                        <w:rPr>
                          <w:sz w:val="22"/>
                        </w:rPr>
                        <w:tab/>
                        <w:t>Schéma du tambour du lave-linge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52F4">
        <w:rPr>
          <w:color w:val="000000"/>
          <w:sz w:val="24"/>
          <w:szCs w:val="24"/>
        </w:rPr>
        <w:t xml:space="preserve">On souhaite détartrer la surface extérieure du tambour cylindrique fermé d’un lave-linge recouvert d’une épaisseur de calcaire d’environ 10 μm. Le schéma légendé du tambour est fourni </w:t>
      </w:r>
      <w:r w:rsidRPr="00FD52F4">
        <w:rPr>
          <w:b/>
          <w:bCs/>
          <w:color w:val="000000"/>
          <w:sz w:val="24"/>
          <w:szCs w:val="24"/>
        </w:rPr>
        <w:t xml:space="preserve">figure 2. </w:t>
      </w:r>
      <w:r w:rsidRPr="00FD52F4">
        <w:rPr>
          <w:color w:val="000000"/>
          <w:sz w:val="24"/>
          <w:szCs w:val="24"/>
        </w:rPr>
        <w:t>Étant donnée la faible épaisseur de la couche de tartre, son volume est approximativement égal au produit de la surface extérieure du tambour par l’épaisseur de la couche de tartre.</w:t>
      </w:r>
    </w:p>
    <w:p w14:paraId="283E1D6C" w14:textId="77777777" w:rsidR="00562902" w:rsidRPr="00FD52F4" w:rsidRDefault="00562902" w:rsidP="00562902">
      <w:pPr>
        <w:autoSpaceDE w:val="0"/>
        <w:autoSpaceDN w:val="0"/>
        <w:adjustRightInd w:val="0"/>
        <w:ind w:right="3797"/>
        <w:rPr>
          <w:color w:val="000000"/>
          <w:sz w:val="24"/>
          <w:szCs w:val="24"/>
        </w:rPr>
      </w:pPr>
      <w:r w:rsidRPr="00FD52F4">
        <w:rPr>
          <w:b/>
          <w:bCs/>
          <w:color w:val="000000"/>
          <w:sz w:val="24"/>
          <w:szCs w:val="24"/>
        </w:rPr>
        <w:t xml:space="preserve">2.1. </w:t>
      </w:r>
      <w:r w:rsidRPr="00FD52F4">
        <w:rPr>
          <w:color w:val="000000"/>
          <w:sz w:val="24"/>
          <w:szCs w:val="24"/>
        </w:rPr>
        <w:t>Estimer le volume total de tartre déposé sur la surface extérieure du tambour du lave-linge.</w:t>
      </w:r>
    </w:p>
    <w:p w14:paraId="71FB869B" w14:textId="77777777" w:rsidR="00562902" w:rsidRPr="00FD52F4" w:rsidRDefault="00562902" w:rsidP="00562902">
      <w:pPr>
        <w:autoSpaceDE w:val="0"/>
        <w:autoSpaceDN w:val="0"/>
        <w:adjustRightInd w:val="0"/>
        <w:ind w:right="3797"/>
        <w:rPr>
          <w:color w:val="000000"/>
          <w:sz w:val="24"/>
          <w:szCs w:val="24"/>
        </w:rPr>
      </w:pPr>
      <w:r w:rsidRPr="00FD52F4">
        <w:rPr>
          <w:b/>
          <w:bCs/>
          <w:color w:val="000000"/>
          <w:sz w:val="24"/>
          <w:szCs w:val="24"/>
        </w:rPr>
        <w:t xml:space="preserve">2.2. </w:t>
      </w:r>
      <w:r w:rsidRPr="00FD52F4">
        <w:rPr>
          <w:color w:val="000000"/>
          <w:sz w:val="24"/>
          <w:szCs w:val="24"/>
        </w:rPr>
        <w:t>Un flacon contient 750 </w:t>
      </w:r>
      <w:proofErr w:type="spellStart"/>
      <w:r w:rsidRPr="00FD52F4">
        <w:rPr>
          <w:color w:val="000000"/>
          <w:sz w:val="24"/>
          <w:szCs w:val="24"/>
        </w:rPr>
        <w:t>mL</w:t>
      </w:r>
      <w:proofErr w:type="spellEnd"/>
      <w:r w:rsidRPr="00FD52F4">
        <w:rPr>
          <w:color w:val="000000"/>
          <w:sz w:val="24"/>
          <w:szCs w:val="24"/>
        </w:rPr>
        <w:t xml:space="preserve"> de détartrant commercial de concentration molaire en ions H</w:t>
      </w:r>
      <w:r w:rsidRPr="00FD52F4">
        <w:rPr>
          <w:color w:val="000000"/>
          <w:sz w:val="24"/>
          <w:szCs w:val="24"/>
          <w:vertAlign w:val="subscript"/>
        </w:rPr>
        <w:t>3</w:t>
      </w:r>
      <w:r w:rsidRPr="00FD52F4">
        <w:rPr>
          <w:color w:val="000000"/>
          <w:sz w:val="24"/>
          <w:szCs w:val="24"/>
        </w:rPr>
        <w:t>O</w:t>
      </w:r>
      <w:r w:rsidRPr="00FD52F4">
        <w:rPr>
          <w:color w:val="000000"/>
          <w:sz w:val="24"/>
          <w:szCs w:val="24"/>
          <w:vertAlign w:val="superscript"/>
        </w:rPr>
        <w:t>+</w:t>
      </w:r>
      <w:r w:rsidRPr="00FD52F4">
        <w:rPr>
          <w:color w:val="000000"/>
          <w:sz w:val="24"/>
          <w:szCs w:val="24"/>
          <w:vertAlign w:val="subscript"/>
        </w:rPr>
        <w:t>(</w:t>
      </w:r>
      <w:proofErr w:type="spellStart"/>
      <w:r w:rsidRPr="00FD52F4">
        <w:rPr>
          <w:color w:val="000000"/>
          <w:sz w:val="24"/>
          <w:szCs w:val="24"/>
          <w:vertAlign w:val="subscript"/>
        </w:rPr>
        <w:t>aq</w:t>
      </w:r>
      <w:proofErr w:type="spellEnd"/>
      <w:r w:rsidRPr="00FD52F4">
        <w:rPr>
          <w:color w:val="000000"/>
          <w:sz w:val="24"/>
          <w:szCs w:val="24"/>
          <w:vertAlign w:val="subscript"/>
        </w:rPr>
        <w:t>)</w:t>
      </w:r>
      <w:r w:rsidRPr="00FD52F4">
        <w:rPr>
          <w:color w:val="000000"/>
          <w:sz w:val="24"/>
          <w:szCs w:val="24"/>
        </w:rPr>
        <w:t xml:space="preserve"> égale à 2,4 </w:t>
      </w:r>
      <w:proofErr w:type="gramStart"/>
      <w:r w:rsidRPr="00FD52F4">
        <w:rPr>
          <w:color w:val="000000"/>
          <w:sz w:val="24"/>
          <w:szCs w:val="24"/>
        </w:rPr>
        <w:t>mol.L</w:t>
      </w:r>
      <w:proofErr w:type="gramEnd"/>
      <w:r w:rsidRPr="00FD52F4">
        <w:rPr>
          <w:color w:val="000000"/>
          <w:sz w:val="24"/>
          <w:szCs w:val="24"/>
          <w:vertAlign w:val="superscript"/>
        </w:rPr>
        <w:t>-1</w:t>
      </w:r>
      <w:r w:rsidRPr="00FD52F4">
        <w:rPr>
          <w:color w:val="000000"/>
          <w:sz w:val="24"/>
          <w:szCs w:val="24"/>
        </w:rPr>
        <w:t>.</w:t>
      </w:r>
    </w:p>
    <w:p w14:paraId="5967E85C" w14:textId="77777777" w:rsidR="00562902" w:rsidRPr="00FD52F4" w:rsidRDefault="00562902" w:rsidP="00562902">
      <w:pPr>
        <w:autoSpaceDE w:val="0"/>
        <w:autoSpaceDN w:val="0"/>
        <w:adjustRightInd w:val="0"/>
        <w:ind w:right="3797"/>
        <w:rPr>
          <w:color w:val="000000"/>
          <w:sz w:val="24"/>
          <w:szCs w:val="24"/>
        </w:rPr>
      </w:pPr>
      <w:r w:rsidRPr="00FD52F4">
        <w:rPr>
          <w:color w:val="000000"/>
          <w:sz w:val="24"/>
          <w:szCs w:val="24"/>
        </w:rPr>
        <w:t>Ce flacon est-il suffisant pour détartrer totalement le tambour du lave-linge ?</w:t>
      </w:r>
    </w:p>
    <w:p w14:paraId="6B45DED1" w14:textId="69398BCD" w:rsidR="00562902" w:rsidRPr="00562902" w:rsidRDefault="00562902" w:rsidP="00562902">
      <w:pPr>
        <w:ind w:right="23"/>
        <w:jc w:val="center"/>
        <w:rPr>
          <w:b/>
          <w:bCs/>
          <w:color w:val="FF0000"/>
          <w:u w:val="single"/>
        </w:rPr>
      </w:pPr>
      <w:r w:rsidRPr="00562902">
        <w:rPr>
          <w:b/>
          <w:bCs/>
          <w:color w:val="FF0000"/>
          <w:u w:val="single"/>
        </w:rPr>
        <w:lastRenderedPageBreak/>
        <w:t>Réponses</w:t>
      </w:r>
    </w:p>
    <w:p w14:paraId="7281E7A5" w14:textId="14363781" w:rsidR="00562902" w:rsidRDefault="00E60BC8" w:rsidP="00562902">
      <w:pPr>
        <w:ind w:right="23"/>
      </w:pPr>
      <w:r>
        <w:rPr>
          <w:b/>
          <w:bCs/>
        </w:rPr>
        <w:t xml:space="preserve">Exercice </w:t>
      </w:r>
      <w:r w:rsidR="00562902">
        <w:rPr>
          <w:b/>
          <w:bCs/>
        </w:rPr>
        <w:t>1-</w:t>
      </w:r>
      <w:r w:rsidR="00562902">
        <w:t xml:space="preserve"> </w:t>
      </w:r>
      <w:r w:rsidR="00562902">
        <w:rPr>
          <w:rFonts w:ascii="Symbol" w:hAnsi="Symbol"/>
        </w:rPr>
        <w:t></w:t>
      </w:r>
      <w:r w:rsidR="00562902">
        <w:rPr>
          <w:vertAlign w:val="subscript"/>
        </w:rPr>
        <w:t>solution</w:t>
      </w:r>
      <w:r w:rsidR="00562902">
        <w:t xml:space="preserve"> = </w:t>
      </w:r>
      <w:proofErr w:type="spellStart"/>
      <w:r w:rsidR="00562902">
        <w:t>d</w:t>
      </w:r>
      <w:r w:rsidR="00562902" w:rsidRPr="00326C4F">
        <w:rPr>
          <w:vertAlign w:val="subscript"/>
        </w:rPr>
        <w:t>solution</w:t>
      </w:r>
      <w:proofErr w:type="spellEnd"/>
      <w:r w:rsidR="00562902">
        <w:t xml:space="preserve"> x </w:t>
      </w:r>
      <w:r w:rsidR="00562902">
        <w:rPr>
          <w:rFonts w:ascii="Symbol" w:hAnsi="Symbol"/>
        </w:rPr>
        <w:t></w:t>
      </w:r>
      <w:r w:rsidR="00562902">
        <w:rPr>
          <w:vertAlign w:val="subscript"/>
        </w:rPr>
        <w:t xml:space="preserve">eau </w:t>
      </w:r>
      <w:proofErr w:type="gramStart"/>
      <w:r w:rsidR="00562902">
        <w:rPr>
          <w:vertAlign w:val="subscript"/>
        </w:rPr>
        <w:t xml:space="preserve">= </w:t>
      </w:r>
      <w:r w:rsidR="00562902">
        <w:t xml:space="preserve"> 0</w:t>
      </w:r>
      <w:proofErr w:type="gramEnd"/>
      <w:r w:rsidR="00562902">
        <w:t>,95 x 1000 = 950 g / L </w:t>
      </w:r>
    </w:p>
    <w:p w14:paraId="7CA08F1D" w14:textId="77777777" w:rsidR="00562902" w:rsidRDefault="00562902" w:rsidP="00562902">
      <w:pPr>
        <w:ind w:right="23"/>
        <w:rPr>
          <w:b/>
          <w:bCs/>
        </w:rPr>
      </w:pPr>
      <w:r>
        <w:rPr>
          <w:b/>
          <w:bCs/>
        </w:rPr>
        <w:t xml:space="preserve">Concentration massique en </w:t>
      </w:r>
      <w:proofErr w:type="gramStart"/>
      <w:r>
        <w:rPr>
          <w:b/>
          <w:bCs/>
        </w:rPr>
        <w:t xml:space="preserve">ammoniac  </w:t>
      </w:r>
      <w:r w:rsidRPr="00536009">
        <w:rPr>
          <w:b/>
          <w:bCs/>
          <w:highlight w:val="yellow"/>
        </w:rPr>
        <w:t>C</w:t>
      </w:r>
      <w:r w:rsidRPr="00536009">
        <w:rPr>
          <w:b/>
          <w:bCs/>
          <w:highlight w:val="yellow"/>
          <w:vertAlign w:val="subscript"/>
        </w:rPr>
        <w:t>m</w:t>
      </w:r>
      <w:proofErr w:type="gramEnd"/>
      <w:r w:rsidRPr="00536009">
        <w:rPr>
          <w:b/>
          <w:bCs/>
          <w:highlight w:val="yellow"/>
        </w:rPr>
        <w:t>(NH</w:t>
      </w:r>
      <w:r w:rsidRPr="00536009">
        <w:rPr>
          <w:b/>
          <w:bCs/>
          <w:highlight w:val="yellow"/>
          <w:vertAlign w:val="subscript"/>
        </w:rPr>
        <w:t>3</w:t>
      </w:r>
      <w:r w:rsidRPr="00536009">
        <w:rPr>
          <w:b/>
          <w:bCs/>
          <w:highlight w:val="yellow"/>
        </w:rPr>
        <w:t>)</w:t>
      </w:r>
      <w:r w:rsidRPr="00536009">
        <w:rPr>
          <w:b/>
          <w:bCs/>
          <w:highlight w:val="yellow"/>
          <w:vertAlign w:val="subscript"/>
        </w:rPr>
        <w:t xml:space="preserve"> </w:t>
      </w:r>
      <w:r w:rsidRPr="00536009">
        <w:rPr>
          <w:b/>
          <w:bCs/>
          <w:highlight w:val="yellow"/>
        </w:rPr>
        <w:t>= p</w:t>
      </w:r>
      <w:r w:rsidRPr="00536009">
        <w:rPr>
          <w:b/>
          <w:bCs/>
          <w:highlight w:val="yellow"/>
          <w:vertAlign w:val="subscript"/>
        </w:rPr>
        <w:t>NH3</w:t>
      </w:r>
      <w:r w:rsidRPr="00536009">
        <w:rPr>
          <w:b/>
          <w:bCs/>
          <w:highlight w:val="yellow"/>
        </w:rPr>
        <w:t xml:space="preserve">x </w:t>
      </w:r>
      <w:r w:rsidRPr="00536009">
        <w:rPr>
          <w:rFonts w:ascii="Symbol" w:hAnsi="Symbol"/>
          <w:b/>
          <w:bCs/>
          <w:highlight w:val="yellow"/>
        </w:rPr>
        <w:t></w:t>
      </w:r>
      <w:r w:rsidRPr="00536009">
        <w:rPr>
          <w:b/>
          <w:bCs/>
          <w:highlight w:val="yellow"/>
          <w:vertAlign w:val="subscript"/>
        </w:rPr>
        <w:t>solution</w:t>
      </w:r>
      <w:r>
        <w:rPr>
          <w:b/>
          <w:bCs/>
        </w:rPr>
        <w:t xml:space="preserve"> .</w:t>
      </w:r>
      <w:r>
        <w:t xml:space="preserve"> C’</w:t>
      </w:r>
      <w:proofErr w:type="spellStart"/>
      <w:r>
        <w:t>es</w:t>
      </w:r>
      <w:proofErr w:type="spellEnd"/>
      <w:r>
        <w:t xml:space="preserve"> 28 % de la masse volumique</w:t>
      </w:r>
      <w:r>
        <w:rPr>
          <w:b/>
          <w:bCs/>
        </w:rPr>
        <w:t xml:space="preserve"> </w:t>
      </w:r>
    </w:p>
    <w:p w14:paraId="369F3436" w14:textId="77777777" w:rsidR="00562902" w:rsidRDefault="00562902" w:rsidP="00562902">
      <w:pPr>
        <w:ind w:right="23"/>
        <w:rPr>
          <w:b/>
          <w:bCs/>
        </w:rPr>
      </w:pPr>
      <w:r>
        <w:rPr>
          <w:b/>
          <w:bCs/>
        </w:rPr>
        <w:t xml:space="preserve">Concentration molaire en ammoniac apporté </w:t>
      </w:r>
      <w:r>
        <w:rPr>
          <w:b/>
          <w:bCs/>
        </w:rPr>
        <w:tab/>
        <w:t>C(NH</w:t>
      </w:r>
      <w:r>
        <w:rPr>
          <w:b/>
          <w:bCs/>
          <w:vertAlign w:val="subscript"/>
        </w:rPr>
        <w:t>3</w:t>
      </w:r>
      <w:r>
        <w:rPr>
          <w:b/>
          <w:bCs/>
        </w:rPr>
        <w:t>)</w:t>
      </w:r>
      <w:r>
        <w:rPr>
          <w:b/>
          <w:bCs/>
          <w:vertAlign w:val="subscript"/>
        </w:rPr>
        <w:t xml:space="preserve"> </w:t>
      </w:r>
      <w:r>
        <w:t xml:space="preserve">= </w:t>
      </w:r>
      <w:proofErr w:type="gramStart"/>
      <w:r>
        <w:rPr>
          <w:b/>
          <w:bCs/>
        </w:rPr>
        <w:t>C</w:t>
      </w:r>
      <w:r>
        <w:rPr>
          <w:b/>
          <w:bCs/>
          <w:vertAlign w:val="subscript"/>
        </w:rPr>
        <w:t>m</w:t>
      </w:r>
      <w:r>
        <w:rPr>
          <w:b/>
          <w:bCs/>
        </w:rPr>
        <w:t>(</w:t>
      </w:r>
      <w:proofErr w:type="gramEnd"/>
      <w:r>
        <w:rPr>
          <w:b/>
          <w:bCs/>
        </w:rPr>
        <w:t>NH</w:t>
      </w:r>
      <w:r>
        <w:rPr>
          <w:b/>
          <w:bCs/>
          <w:vertAlign w:val="subscript"/>
        </w:rPr>
        <w:t>3</w:t>
      </w:r>
      <w:r>
        <w:rPr>
          <w:b/>
          <w:bCs/>
        </w:rPr>
        <w:t>) / M</w:t>
      </w:r>
      <w:r>
        <w:rPr>
          <w:b/>
          <w:bCs/>
          <w:vertAlign w:val="subscript"/>
        </w:rPr>
        <w:t xml:space="preserve">NH3 </w:t>
      </w:r>
      <w:r>
        <w:rPr>
          <w:b/>
          <w:bCs/>
        </w:rPr>
        <w:t>= p</w:t>
      </w:r>
      <w:r>
        <w:rPr>
          <w:b/>
          <w:bCs/>
          <w:vertAlign w:val="subscript"/>
        </w:rPr>
        <w:t>NH3</w:t>
      </w:r>
      <w:r>
        <w:rPr>
          <w:b/>
          <w:bCs/>
        </w:rPr>
        <w:t xml:space="preserve">x </w:t>
      </w:r>
      <w:r>
        <w:rPr>
          <w:rFonts w:ascii="Symbol" w:hAnsi="Symbol"/>
          <w:b/>
          <w:bCs/>
        </w:rPr>
        <w:t></w:t>
      </w:r>
      <w:r>
        <w:rPr>
          <w:b/>
          <w:bCs/>
          <w:vertAlign w:val="subscript"/>
        </w:rPr>
        <w:t>solution</w:t>
      </w:r>
      <w:r>
        <w:rPr>
          <w:b/>
          <w:bCs/>
        </w:rPr>
        <w:t xml:space="preserve"> / M</w:t>
      </w:r>
      <w:r>
        <w:rPr>
          <w:b/>
          <w:bCs/>
          <w:vertAlign w:val="subscript"/>
        </w:rPr>
        <w:t xml:space="preserve">NH3 </w:t>
      </w:r>
    </w:p>
    <w:p w14:paraId="31ACBA52" w14:textId="77777777" w:rsidR="00E75110" w:rsidRPr="00E75110" w:rsidRDefault="00E75110" w:rsidP="00562902">
      <w:pPr>
        <w:ind w:right="23"/>
        <w:rPr>
          <w:b/>
          <w:bCs/>
          <w:iCs/>
          <w:sz w:val="24"/>
          <w:szCs w:val="24"/>
        </w:rPr>
      </w:pPr>
      <w:proofErr w:type="gramStart"/>
      <w:r w:rsidRPr="00FD52F4">
        <w:rPr>
          <w:i/>
          <w:sz w:val="24"/>
          <w:szCs w:val="24"/>
        </w:rPr>
        <w:t>d</w:t>
      </w:r>
      <w:proofErr w:type="gramEnd"/>
      <w:r w:rsidRPr="00FD52F4">
        <w:rPr>
          <w:i/>
          <w:sz w:val="24"/>
          <w:szCs w:val="24"/>
        </w:rPr>
        <w:t xml:space="preserve">=0,95 </w:t>
      </w:r>
      <w:r>
        <w:rPr>
          <w:i/>
          <w:sz w:val="24"/>
          <w:szCs w:val="24"/>
        </w:rPr>
        <w:t xml:space="preserve">=&gt; </w:t>
      </w:r>
      <w:r>
        <w:rPr>
          <w:rFonts w:ascii="Symbol" w:hAnsi="Symbol"/>
          <w:b/>
          <w:bCs/>
        </w:rPr>
        <w:t></w:t>
      </w:r>
      <w:r>
        <w:rPr>
          <w:b/>
          <w:bCs/>
          <w:vertAlign w:val="subscript"/>
        </w:rPr>
        <w:t xml:space="preserve">solution </w:t>
      </w:r>
      <w:r w:rsidRPr="00E75110">
        <w:t xml:space="preserve">= </w:t>
      </w:r>
      <w:r w:rsidRPr="00E75110">
        <w:rPr>
          <w:rFonts w:ascii="Symbol" w:hAnsi="Symbol"/>
        </w:rPr>
        <w:t></w:t>
      </w:r>
      <w:r w:rsidRPr="00E75110">
        <w:rPr>
          <w:vertAlign w:val="subscript"/>
        </w:rPr>
        <w:t>eau</w:t>
      </w:r>
      <w:r>
        <w:rPr>
          <w:b/>
          <w:bCs/>
          <w:vertAlign w:val="subscript"/>
        </w:rPr>
        <w:t xml:space="preserve"> </w:t>
      </w:r>
      <w:r>
        <w:rPr>
          <w:i/>
          <w:sz w:val="24"/>
          <w:szCs w:val="24"/>
        </w:rPr>
        <w:t xml:space="preserve">x d = 0,95 x 1 kg/L = 0,95 kg/L ou </w:t>
      </w:r>
      <w:r w:rsidRPr="00E75110">
        <w:rPr>
          <w:b/>
          <w:bCs/>
          <w:iCs/>
          <w:sz w:val="24"/>
          <w:szCs w:val="24"/>
        </w:rPr>
        <w:t>950 g / L</w:t>
      </w:r>
    </w:p>
    <w:p w14:paraId="438489FF" w14:textId="77777777" w:rsidR="00E75110" w:rsidRDefault="00E75110" w:rsidP="00E75110">
      <w:pPr>
        <w:ind w:right="23"/>
        <w:rPr>
          <w:b/>
          <w:bCs/>
        </w:rPr>
      </w:pPr>
      <w:r>
        <w:rPr>
          <w:i/>
          <w:sz w:val="24"/>
          <w:szCs w:val="24"/>
        </w:rPr>
        <w:t xml:space="preserve">  </w:t>
      </w:r>
      <w:r w:rsidR="00562902" w:rsidRPr="00E75110">
        <w:rPr>
          <w:b/>
          <w:bCs/>
          <w:highlight w:val="yellow"/>
        </w:rPr>
        <w:t>C(NH</w:t>
      </w:r>
      <w:r w:rsidR="00562902" w:rsidRPr="00E75110">
        <w:rPr>
          <w:b/>
          <w:bCs/>
          <w:highlight w:val="yellow"/>
          <w:vertAlign w:val="subscript"/>
        </w:rPr>
        <w:t>3</w:t>
      </w:r>
      <w:r w:rsidR="00562902" w:rsidRPr="00E75110">
        <w:rPr>
          <w:b/>
          <w:bCs/>
          <w:highlight w:val="yellow"/>
        </w:rPr>
        <w:t>)</w:t>
      </w:r>
      <w:r w:rsidR="00562902" w:rsidRPr="00E75110">
        <w:rPr>
          <w:b/>
          <w:bCs/>
          <w:highlight w:val="yellow"/>
          <w:vertAlign w:val="subscript"/>
        </w:rPr>
        <w:t xml:space="preserve"> </w:t>
      </w:r>
      <w:r w:rsidR="00562902" w:rsidRPr="00E75110">
        <w:rPr>
          <w:b/>
          <w:bCs/>
          <w:highlight w:val="yellow"/>
        </w:rPr>
        <w:t xml:space="preserve">= </w:t>
      </w:r>
      <w:r w:rsidRPr="00E75110">
        <w:rPr>
          <w:b/>
          <w:bCs/>
          <w:highlight w:val="yellow"/>
        </w:rPr>
        <w:t>p</w:t>
      </w:r>
      <w:r w:rsidRPr="00E75110">
        <w:rPr>
          <w:b/>
          <w:bCs/>
          <w:highlight w:val="yellow"/>
          <w:vertAlign w:val="subscript"/>
        </w:rPr>
        <w:t>NH3</w:t>
      </w:r>
      <w:r w:rsidRPr="00E75110">
        <w:rPr>
          <w:b/>
          <w:bCs/>
          <w:highlight w:val="yellow"/>
        </w:rPr>
        <w:t xml:space="preserve">x </w:t>
      </w:r>
      <w:r w:rsidRPr="00E75110">
        <w:rPr>
          <w:rFonts w:ascii="Symbol" w:hAnsi="Symbol"/>
          <w:b/>
          <w:bCs/>
          <w:highlight w:val="yellow"/>
        </w:rPr>
        <w:t></w:t>
      </w:r>
      <w:r w:rsidRPr="00E75110">
        <w:rPr>
          <w:b/>
          <w:bCs/>
          <w:highlight w:val="yellow"/>
          <w:vertAlign w:val="subscript"/>
        </w:rPr>
        <w:t>solution</w:t>
      </w:r>
      <w:r w:rsidRPr="00E75110">
        <w:rPr>
          <w:b/>
          <w:bCs/>
          <w:highlight w:val="yellow"/>
        </w:rPr>
        <w:t xml:space="preserve"> / M</w:t>
      </w:r>
      <w:r w:rsidRPr="00E75110">
        <w:rPr>
          <w:b/>
          <w:bCs/>
          <w:highlight w:val="yellow"/>
          <w:vertAlign w:val="subscript"/>
        </w:rPr>
        <w:t>NH3</w:t>
      </w:r>
      <w:r>
        <w:rPr>
          <w:b/>
          <w:bCs/>
          <w:vertAlign w:val="subscript"/>
        </w:rPr>
        <w:t xml:space="preserve"> </w:t>
      </w:r>
    </w:p>
    <w:p w14:paraId="14A2CC05" w14:textId="55D9F15C" w:rsidR="00562902" w:rsidRPr="00DF30AE" w:rsidRDefault="00E75110" w:rsidP="00562902">
      <w:pPr>
        <w:ind w:right="23"/>
      </w:pPr>
      <w:r>
        <w:rPr>
          <w:i/>
          <w:sz w:val="24"/>
          <w:szCs w:val="24"/>
        </w:rPr>
        <w:t xml:space="preserve">  </w:t>
      </w:r>
      <w:r w:rsidRPr="00DF30AE">
        <w:rPr>
          <w:b/>
          <w:bCs/>
        </w:rPr>
        <w:t>C(NH</w:t>
      </w:r>
      <w:r w:rsidRPr="00DF30AE">
        <w:rPr>
          <w:b/>
          <w:bCs/>
          <w:vertAlign w:val="subscript"/>
        </w:rPr>
        <w:t>3</w:t>
      </w:r>
      <w:r w:rsidRPr="00DF30AE">
        <w:rPr>
          <w:b/>
          <w:bCs/>
        </w:rPr>
        <w:t>)</w:t>
      </w:r>
      <w:r w:rsidRPr="00DF30AE">
        <w:rPr>
          <w:b/>
          <w:bCs/>
          <w:vertAlign w:val="subscript"/>
        </w:rPr>
        <w:t xml:space="preserve"> </w:t>
      </w:r>
      <w:r>
        <w:t xml:space="preserve">= </w:t>
      </w:r>
      <w:r w:rsidR="00562902" w:rsidRPr="00DF30AE">
        <w:t>0,</w:t>
      </w:r>
      <w:proofErr w:type="gramStart"/>
      <w:r w:rsidR="00562902" w:rsidRPr="00DF30AE">
        <w:t>28  x</w:t>
      </w:r>
      <w:proofErr w:type="gramEnd"/>
      <w:r w:rsidR="00562902" w:rsidRPr="00DF30AE">
        <w:t xml:space="preserve"> 950 / 17 = 16 mol/L </w:t>
      </w:r>
    </w:p>
    <w:p w14:paraId="44798B79" w14:textId="77777777" w:rsidR="00562902" w:rsidRDefault="00562902" w:rsidP="00562902">
      <w:pPr>
        <w:ind w:right="23"/>
        <w:rPr>
          <w:b/>
          <w:bCs/>
        </w:rPr>
      </w:pPr>
    </w:p>
    <w:p w14:paraId="05E86884" w14:textId="4BCBD801" w:rsidR="00562902" w:rsidRDefault="00E60BC8" w:rsidP="00562902">
      <w:pPr>
        <w:ind w:right="23"/>
      </w:pPr>
      <w:r>
        <w:rPr>
          <w:b/>
          <w:bCs/>
        </w:rPr>
        <w:t xml:space="preserve">Exercice </w:t>
      </w:r>
      <w:r w:rsidR="00562902">
        <w:rPr>
          <w:b/>
          <w:bCs/>
        </w:rPr>
        <w:t xml:space="preserve">2- </w:t>
      </w:r>
      <w:r w:rsidR="00562902">
        <w:rPr>
          <w:rFonts w:ascii="Symbol" w:hAnsi="Symbol"/>
        </w:rPr>
        <w:t></w:t>
      </w:r>
      <w:r w:rsidR="00562902">
        <w:rPr>
          <w:vertAlign w:val="subscript"/>
        </w:rPr>
        <w:t>solution</w:t>
      </w:r>
      <w:r w:rsidR="00562902">
        <w:t xml:space="preserve"> =</w:t>
      </w:r>
      <w:r w:rsidR="00562902" w:rsidRPr="00326C4F">
        <w:t xml:space="preserve"> </w:t>
      </w:r>
      <w:proofErr w:type="spellStart"/>
      <w:r w:rsidR="00562902">
        <w:t>d</w:t>
      </w:r>
      <w:r w:rsidR="00562902" w:rsidRPr="00326C4F">
        <w:rPr>
          <w:vertAlign w:val="subscript"/>
        </w:rPr>
        <w:t>solution</w:t>
      </w:r>
      <w:proofErr w:type="spellEnd"/>
      <w:r w:rsidR="00562902">
        <w:t xml:space="preserve"> x </w:t>
      </w:r>
      <w:r w:rsidR="00562902">
        <w:rPr>
          <w:rFonts w:ascii="Symbol" w:hAnsi="Symbol"/>
        </w:rPr>
        <w:t></w:t>
      </w:r>
      <w:r w:rsidR="00562902">
        <w:rPr>
          <w:vertAlign w:val="subscript"/>
        </w:rPr>
        <w:t>eau =</w:t>
      </w:r>
      <w:r w:rsidR="00562902">
        <w:t xml:space="preserve"> 1,06 x 1000 = 1060 g / </w:t>
      </w:r>
      <w:proofErr w:type="gramStart"/>
      <w:r w:rsidR="00562902">
        <w:t>L .</w:t>
      </w:r>
      <w:proofErr w:type="gramEnd"/>
      <w:r w:rsidR="00562902">
        <w:t xml:space="preserve">     1 L de solution pèse 1060 g.</w:t>
      </w:r>
    </w:p>
    <w:p w14:paraId="3FFE5556" w14:textId="77777777" w:rsidR="00562902" w:rsidRDefault="00562902" w:rsidP="00562902">
      <w:pPr>
        <w:ind w:right="23"/>
      </w:pPr>
      <w:r>
        <w:rPr>
          <w:u w:val="single"/>
        </w:rPr>
        <w:t>Concentration massique en acide acétique</w:t>
      </w:r>
    </w:p>
    <w:p w14:paraId="1B1CA5BA" w14:textId="77777777" w:rsidR="00562902" w:rsidRPr="00905ACC" w:rsidRDefault="00562902" w:rsidP="00562902">
      <w:pPr>
        <w:ind w:right="23"/>
        <w:rPr>
          <w:lang w:val="es-ES_tradnl"/>
        </w:rPr>
      </w:pPr>
      <w:r w:rsidRPr="00905ACC">
        <w:rPr>
          <w:lang w:val="es-ES_tradnl"/>
        </w:rPr>
        <w:t xml:space="preserve">Cm </w:t>
      </w:r>
      <w:r w:rsidRPr="00905ACC">
        <w:rPr>
          <w:vertAlign w:val="subscript"/>
          <w:lang w:val="es-ES_tradnl"/>
        </w:rPr>
        <w:t>A</w:t>
      </w:r>
      <w:r w:rsidRPr="00905ACC">
        <w:rPr>
          <w:lang w:val="es-ES_tradnl"/>
        </w:rPr>
        <w:t xml:space="preserve"> </w:t>
      </w:r>
      <w:proofErr w:type="gramStart"/>
      <w:r w:rsidRPr="00905ACC">
        <w:rPr>
          <w:lang w:val="es-ES_tradnl"/>
        </w:rPr>
        <w:t xml:space="preserve">= </w:t>
      </w:r>
      <w:r w:rsidRPr="00905ACC">
        <w:rPr>
          <w:vertAlign w:val="subscript"/>
          <w:lang w:val="es-ES_tradnl"/>
        </w:rPr>
        <w:t xml:space="preserve"> </w:t>
      </w:r>
      <w:r w:rsidRPr="00905ACC">
        <w:rPr>
          <w:lang w:val="es-ES_tradnl"/>
        </w:rPr>
        <w:t>C</w:t>
      </w:r>
      <w:r w:rsidRPr="00905ACC">
        <w:rPr>
          <w:vertAlign w:val="subscript"/>
          <w:lang w:val="es-ES_tradnl"/>
        </w:rPr>
        <w:t>A</w:t>
      </w:r>
      <w:proofErr w:type="gramEnd"/>
      <w:r w:rsidRPr="00905ACC">
        <w:rPr>
          <w:lang w:val="es-ES_tradnl"/>
        </w:rPr>
        <w:t xml:space="preserve"> x M</w:t>
      </w:r>
      <w:r w:rsidRPr="00905ACC">
        <w:rPr>
          <w:vertAlign w:val="subscript"/>
          <w:lang w:val="es-ES_tradnl"/>
        </w:rPr>
        <w:t>A</w:t>
      </w:r>
      <w:r w:rsidRPr="00905ACC">
        <w:rPr>
          <w:lang w:val="es-ES_tradnl"/>
        </w:rPr>
        <w:t xml:space="preserve"> = 1,4 x 60  = 84 g.L</w:t>
      </w:r>
      <w:r w:rsidRPr="00905ACC">
        <w:rPr>
          <w:vertAlign w:val="superscript"/>
          <w:lang w:val="es-ES_tradnl"/>
        </w:rPr>
        <w:t>-1</w:t>
      </w:r>
      <w:r w:rsidRPr="00905ACC">
        <w:rPr>
          <w:lang w:val="es-ES_tradnl"/>
        </w:rPr>
        <w:t xml:space="preserve"> </w:t>
      </w:r>
      <w:proofErr w:type="spellStart"/>
      <w:r w:rsidRPr="00905ACC">
        <w:rPr>
          <w:lang w:val="es-ES_tradnl"/>
        </w:rPr>
        <w:t>d’acide</w:t>
      </w:r>
      <w:proofErr w:type="spellEnd"/>
      <w:r w:rsidRPr="00905ACC">
        <w:rPr>
          <w:lang w:val="es-ES_tradnl"/>
        </w:rPr>
        <w:t xml:space="preserve"> </w:t>
      </w:r>
    </w:p>
    <w:p w14:paraId="350E901C" w14:textId="30424249" w:rsidR="00562902" w:rsidRDefault="00562902" w:rsidP="00562902">
      <w:pPr>
        <w:ind w:right="23"/>
      </w:pPr>
      <w:r>
        <w:t xml:space="preserve">Le degré de pureté </w:t>
      </w:r>
      <w:r w:rsidR="00E75110">
        <w:t xml:space="preserve">d° </w:t>
      </w:r>
      <w:r>
        <w:t xml:space="preserve">ou pureté massique de la solution </w:t>
      </w:r>
      <w:r w:rsidR="00E75110">
        <w:t xml:space="preserve">p </w:t>
      </w:r>
      <w:proofErr w:type="gramStart"/>
      <w:r w:rsidR="00E75110">
        <w:t>( %</w:t>
      </w:r>
      <w:proofErr w:type="gramEnd"/>
      <w:r w:rsidR="00E75110">
        <w:t xml:space="preserve"> ) </w:t>
      </w:r>
      <w:r>
        <w:t xml:space="preserve">est défini par </w:t>
      </w:r>
    </w:p>
    <w:p w14:paraId="04FF8BAE" w14:textId="77777777" w:rsidR="00E75110" w:rsidRDefault="00562902" w:rsidP="00562902">
      <w:pPr>
        <w:ind w:right="23"/>
        <w:rPr>
          <w:b/>
          <w:vertAlign w:val="subscript"/>
        </w:rPr>
      </w:pPr>
      <w:proofErr w:type="gramStart"/>
      <w:r>
        <w:rPr>
          <w:b/>
          <w:bCs/>
        </w:rPr>
        <w:t>d</w:t>
      </w:r>
      <w:proofErr w:type="gramEnd"/>
      <w:r>
        <w:rPr>
          <w:b/>
          <w:bCs/>
        </w:rPr>
        <w:t xml:space="preserve">° </w:t>
      </w:r>
      <w:r w:rsidR="00536009">
        <w:rPr>
          <w:b/>
          <w:bCs/>
        </w:rPr>
        <w:t xml:space="preserve">ou p(%) </w:t>
      </w:r>
      <w:r>
        <w:rPr>
          <w:b/>
          <w:bCs/>
        </w:rPr>
        <w:t>= m</w:t>
      </w:r>
      <w:r>
        <w:rPr>
          <w:b/>
          <w:bCs/>
          <w:vertAlign w:val="subscript"/>
        </w:rPr>
        <w:t>A</w:t>
      </w:r>
      <w:r>
        <w:rPr>
          <w:b/>
          <w:bCs/>
        </w:rPr>
        <w:t xml:space="preserve"> /</w:t>
      </w:r>
      <w:r w:rsidR="00536009">
        <w:rPr>
          <w:b/>
          <w:bCs/>
        </w:rPr>
        <w:t xml:space="preserve"> </w:t>
      </w:r>
      <w:proofErr w:type="spellStart"/>
      <w:r>
        <w:rPr>
          <w:b/>
          <w:bCs/>
        </w:rPr>
        <w:t>m</w:t>
      </w:r>
      <w:r>
        <w:rPr>
          <w:b/>
          <w:bCs/>
          <w:vertAlign w:val="subscript"/>
        </w:rPr>
        <w:t>solution</w:t>
      </w:r>
      <w:proofErr w:type="spellEnd"/>
      <w:r>
        <w:rPr>
          <w:b/>
          <w:bCs/>
        </w:rPr>
        <w:t xml:space="preserve"> x 100 </w:t>
      </w:r>
      <w:r w:rsidR="00536009">
        <w:rPr>
          <w:b/>
          <w:bCs/>
        </w:rPr>
        <w:t xml:space="preserve">ou </w:t>
      </w:r>
      <w:r w:rsidR="00536009" w:rsidRPr="00536009">
        <w:rPr>
          <w:b/>
          <w:bCs/>
          <w:highlight w:val="yellow"/>
        </w:rPr>
        <w:t xml:space="preserve">p(%) = </w:t>
      </w:r>
      <w:proofErr w:type="spellStart"/>
      <w:r w:rsidRPr="00536009">
        <w:rPr>
          <w:b/>
          <w:bCs/>
          <w:highlight w:val="yellow"/>
        </w:rPr>
        <w:t>Cm</w:t>
      </w:r>
      <w:r w:rsidRPr="00536009">
        <w:rPr>
          <w:b/>
          <w:bCs/>
          <w:highlight w:val="yellow"/>
          <w:vertAlign w:val="subscript"/>
        </w:rPr>
        <w:t>A</w:t>
      </w:r>
      <w:proofErr w:type="spellEnd"/>
      <w:r w:rsidRPr="00536009">
        <w:rPr>
          <w:b/>
          <w:bCs/>
          <w:highlight w:val="yellow"/>
        </w:rPr>
        <w:t xml:space="preserve"> /</w:t>
      </w:r>
      <w:r w:rsidRPr="00536009">
        <w:rPr>
          <w:rFonts w:ascii="Symbol" w:hAnsi="Symbol"/>
          <w:b/>
          <w:highlight w:val="yellow"/>
        </w:rPr>
        <w:t></w:t>
      </w:r>
      <w:r w:rsidRPr="00536009">
        <w:rPr>
          <w:b/>
          <w:highlight w:val="yellow"/>
          <w:vertAlign w:val="subscript"/>
        </w:rPr>
        <w:t>solution</w:t>
      </w:r>
    </w:p>
    <w:p w14:paraId="0ABB5D37" w14:textId="31F9FD75" w:rsidR="00562902" w:rsidRDefault="00562902" w:rsidP="00562902">
      <w:pPr>
        <w:ind w:right="23"/>
      </w:pPr>
      <w:r>
        <w:t>=84/</w:t>
      </w:r>
      <w:proofErr w:type="gramStart"/>
      <w:r>
        <w:t>1060  x</w:t>
      </w:r>
      <w:proofErr w:type="gramEnd"/>
      <w:r>
        <w:t xml:space="preserve"> 100 =</w:t>
      </w:r>
      <w:r w:rsidR="00E75110">
        <w:t xml:space="preserve"> 8% ou « 8° »</w:t>
      </w:r>
    </w:p>
    <w:p w14:paraId="50F3AEB1" w14:textId="77777777" w:rsidR="00562902" w:rsidRDefault="00562902" w:rsidP="00562902">
      <w:pPr>
        <w:ind w:right="23"/>
        <w:rPr>
          <w:b/>
          <w:bCs/>
        </w:rPr>
      </w:pPr>
      <w:proofErr w:type="gramStart"/>
      <w:r>
        <w:t>il</w:t>
      </w:r>
      <w:proofErr w:type="gramEnd"/>
      <w:r>
        <w:t xml:space="preserve"> y avait donc 8 g d’acide éthanoïque dans 100 g de solution de vinaigre ( Vinaigre à 8 degrés )</w:t>
      </w:r>
    </w:p>
    <w:p w14:paraId="04DAA203" w14:textId="77777777" w:rsidR="00E75110" w:rsidRDefault="00E75110" w:rsidP="00562902">
      <w:pPr>
        <w:ind w:right="23"/>
        <w:rPr>
          <w:b/>
          <w:bCs/>
        </w:rPr>
      </w:pPr>
    </w:p>
    <w:p w14:paraId="1AF662E8" w14:textId="4DE5BFF4" w:rsidR="00562902" w:rsidRDefault="00E60BC8" w:rsidP="00562902">
      <w:pPr>
        <w:ind w:right="23"/>
        <w:rPr>
          <w:u w:val="single"/>
        </w:rPr>
      </w:pPr>
      <w:r>
        <w:rPr>
          <w:b/>
          <w:bCs/>
        </w:rPr>
        <w:t xml:space="preserve">Exercice </w:t>
      </w:r>
      <w:r w:rsidR="00562902">
        <w:rPr>
          <w:b/>
          <w:bCs/>
        </w:rPr>
        <w:t>3</w:t>
      </w:r>
      <w:r w:rsidR="00562902">
        <w:t xml:space="preserve">- Sa pureté massique vaut </w:t>
      </w:r>
      <w:r w:rsidR="00536009">
        <w:t>p (</w:t>
      </w:r>
      <w:proofErr w:type="gramStart"/>
      <w:r w:rsidR="00536009">
        <w:t>% )</w:t>
      </w:r>
      <w:proofErr w:type="gramEnd"/>
      <w:r w:rsidR="00562902">
        <w:t xml:space="preserve"> = </w:t>
      </w:r>
      <w:proofErr w:type="spellStart"/>
      <w:r w:rsidR="00536009">
        <w:rPr>
          <w:b/>
          <w:bCs/>
        </w:rPr>
        <w:t>m</w:t>
      </w:r>
      <w:r w:rsidR="00536009">
        <w:rPr>
          <w:b/>
          <w:bCs/>
          <w:vertAlign w:val="subscript"/>
        </w:rPr>
        <w:t>vit</w:t>
      </w:r>
      <w:proofErr w:type="spellEnd"/>
      <w:r w:rsidR="00536009">
        <w:rPr>
          <w:b/>
          <w:bCs/>
          <w:vertAlign w:val="subscript"/>
        </w:rPr>
        <w:t xml:space="preserve"> </w:t>
      </w:r>
      <w:r w:rsidR="00536009" w:rsidRPr="00536009">
        <w:rPr>
          <w:b/>
          <w:bCs/>
          <w:vertAlign w:val="subscript"/>
        </w:rPr>
        <w:t>C</w:t>
      </w:r>
      <w:r w:rsidR="00536009">
        <w:rPr>
          <w:b/>
          <w:bCs/>
        </w:rPr>
        <w:t xml:space="preserve"> / </w:t>
      </w:r>
      <w:proofErr w:type="spellStart"/>
      <w:r w:rsidR="00536009">
        <w:rPr>
          <w:b/>
          <w:bCs/>
        </w:rPr>
        <w:t>m</w:t>
      </w:r>
      <w:r w:rsidR="00536009">
        <w:rPr>
          <w:b/>
          <w:bCs/>
          <w:vertAlign w:val="subscript"/>
        </w:rPr>
        <w:t>comprimé</w:t>
      </w:r>
      <w:proofErr w:type="spellEnd"/>
      <w:r w:rsidR="00536009">
        <w:rPr>
          <w:b/>
          <w:bCs/>
        </w:rPr>
        <w:t xml:space="preserve"> =  </w:t>
      </w:r>
      <w:r w:rsidR="00562902">
        <w:t>0,490 /2 x 100 = 24,5 % .</w:t>
      </w:r>
    </w:p>
    <w:p w14:paraId="538586C2" w14:textId="025E6084" w:rsidR="00562902" w:rsidRDefault="00562902" w:rsidP="00562902">
      <w:pPr>
        <w:ind w:right="23"/>
      </w:pPr>
    </w:p>
    <w:p w14:paraId="448FA22F" w14:textId="557B9A92" w:rsidR="00562902" w:rsidRPr="009C7D21" w:rsidRDefault="00E60BC8" w:rsidP="00E60BC8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Exercice </w:t>
      </w:r>
      <w:r w:rsidR="00562902">
        <w:rPr>
          <w:b/>
        </w:rPr>
        <w:t xml:space="preserve">4- </w:t>
      </w:r>
      <w:r w:rsidR="00562902" w:rsidRPr="00FD52F4">
        <w:rPr>
          <w:bCs/>
        </w:rPr>
        <w:tab/>
        <w:t>Correction            ELIMINER LE TARTRE</w:t>
      </w:r>
      <w:r w:rsidR="00562902" w:rsidRPr="009C7D21">
        <w:rPr>
          <w:b/>
        </w:rPr>
        <w:t xml:space="preserve"> </w:t>
      </w:r>
    </w:p>
    <w:p w14:paraId="5AC63EA7" w14:textId="77777777" w:rsidR="00562902" w:rsidRDefault="00562902" w:rsidP="00562902">
      <w:pPr>
        <w:rPr>
          <w:b/>
        </w:rPr>
      </w:pPr>
    </w:p>
    <w:p w14:paraId="2D125E8A" w14:textId="34C1A6B4" w:rsidR="00D13152" w:rsidRDefault="00562902" w:rsidP="00D13152">
      <w:pPr>
        <w:pStyle w:val="Paragraphedeliste"/>
        <w:numPr>
          <w:ilvl w:val="0"/>
          <w:numId w:val="2"/>
        </w:numPr>
      </w:pPr>
      <w:r w:rsidRPr="00D1604E">
        <w:t>L</w:t>
      </w:r>
      <w:r>
        <w:t xml:space="preserve">a concentration molaire </w:t>
      </w:r>
      <w:proofErr w:type="spellStart"/>
      <w:proofErr w:type="gramStart"/>
      <w:r w:rsidRPr="00D13152">
        <w:rPr>
          <w:i/>
        </w:rPr>
        <w:t>c</w:t>
      </w:r>
      <w:r w:rsidRPr="00D13152">
        <w:rPr>
          <w:i/>
          <w:vertAlign w:val="subscript"/>
        </w:rPr>
        <w:t>a</w:t>
      </w:r>
      <w:proofErr w:type="spellEnd"/>
      <w:proofErr w:type="gramEnd"/>
      <w:r>
        <w:t xml:space="preserve"> en acide chlorhydrique dissous </w:t>
      </w:r>
      <w:proofErr w:type="spellStart"/>
      <w:r>
        <w:t>HCl</w:t>
      </w:r>
      <w:proofErr w:type="spellEnd"/>
      <w:r>
        <w:t xml:space="preserve">(g) de la solution commerciale de détartrant de volume </w:t>
      </w:r>
      <w:proofErr w:type="spellStart"/>
      <w:r w:rsidRPr="00D13152">
        <w:rPr>
          <w:i/>
        </w:rPr>
        <w:t>V</w:t>
      </w:r>
      <w:r w:rsidRPr="00D13152">
        <w:rPr>
          <w:i/>
          <w:vertAlign w:val="subscript"/>
        </w:rPr>
        <w:t>sol</w:t>
      </w:r>
      <w:proofErr w:type="spellEnd"/>
      <w:r>
        <w:t xml:space="preserve"> est : </w:t>
      </w:r>
    </w:p>
    <w:p w14:paraId="554DB984" w14:textId="5320D183" w:rsidR="00562902" w:rsidRPr="00D13152" w:rsidRDefault="00562902" w:rsidP="00D13152">
      <w:pPr>
        <w:pStyle w:val="Paragraphedeliste"/>
        <w:ind w:left="780"/>
        <w:rPr>
          <w:b/>
          <w:bCs/>
          <w:vertAlign w:val="subscript"/>
        </w:rPr>
      </w:pPr>
      <w:r w:rsidRPr="00D13152">
        <w:rPr>
          <w:b/>
          <w:bCs/>
          <w:highlight w:val="yellow"/>
        </w:rPr>
        <w:t>C(</w:t>
      </w:r>
      <w:proofErr w:type="spellStart"/>
      <w:r w:rsidRPr="00D13152">
        <w:rPr>
          <w:b/>
          <w:bCs/>
          <w:highlight w:val="yellow"/>
        </w:rPr>
        <w:t>HCl</w:t>
      </w:r>
      <w:proofErr w:type="spellEnd"/>
      <w:r w:rsidRPr="00D13152">
        <w:rPr>
          <w:b/>
          <w:bCs/>
          <w:highlight w:val="yellow"/>
        </w:rPr>
        <w:t>)</w:t>
      </w:r>
      <w:r w:rsidRPr="00D13152">
        <w:rPr>
          <w:b/>
          <w:bCs/>
          <w:highlight w:val="yellow"/>
          <w:vertAlign w:val="subscript"/>
        </w:rPr>
        <w:t xml:space="preserve"> </w:t>
      </w:r>
      <w:r w:rsidRPr="00D13152">
        <w:rPr>
          <w:highlight w:val="yellow"/>
        </w:rPr>
        <w:t xml:space="preserve">= </w:t>
      </w:r>
      <w:proofErr w:type="gramStart"/>
      <w:r w:rsidRPr="00D13152">
        <w:rPr>
          <w:b/>
          <w:bCs/>
          <w:highlight w:val="yellow"/>
        </w:rPr>
        <w:t>C</w:t>
      </w:r>
      <w:r w:rsidRPr="00D13152">
        <w:rPr>
          <w:b/>
          <w:bCs/>
          <w:highlight w:val="yellow"/>
          <w:vertAlign w:val="subscript"/>
        </w:rPr>
        <w:t>m</w:t>
      </w:r>
      <w:r w:rsidRPr="00D13152">
        <w:rPr>
          <w:b/>
          <w:bCs/>
          <w:highlight w:val="yellow"/>
        </w:rPr>
        <w:t>(</w:t>
      </w:r>
      <w:proofErr w:type="spellStart"/>
      <w:proofErr w:type="gramEnd"/>
      <w:r w:rsidRPr="00D13152">
        <w:rPr>
          <w:b/>
          <w:bCs/>
          <w:highlight w:val="yellow"/>
        </w:rPr>
        <w:t>HCl</w:t>
      </w:r>
      <w:proofErr w:type="spellEnd"/>
      <w:r w:rsidRPr="00D13152">
        <w:rPr>
          <w:b/>
          <w:bCs/>
          <w:highlight w:val="yellow"/>
        </w:rPr>
        <w:t xml:space="preserve">) / </w:t>
      </w:r>
      <w:proofErr w:type="spellStart"/>
      <w:r w:rsidRPr="00D13152">
        <w:rPr>
          <w:b/>
          <w:bCs/>
          <w:highlight w:val="yellow"/>
        </w:rPr>
        <w:t>M</w:t>
      </w:r>
      <w:r w:rsidRPr="00D13152">
        <w:rPr>
          <w:b/>
          <w:bCs/>
          <w:highlight w:val="yellow"/>
          <w:vertAlign w:val="subscript"/>
        </w:rPr>
        <w:t>HCl</w:t>
      </w:r>
      <w:proofErr w:type="spellEnd"/>
      <w:r w:rsidRPr="00D13152">
        <w:rPr>
          <w:b/>
          <w:bCs/>
          <w:highlight w:val="yellow"/>
          <w:vertAlign w:val="subscript"/>
        </w:rPr>
        <w:t xml:space="preserve"> </w:t>
      </w:r>
      <w:r w:rsidRPr="00D13152">
        <w:rPr>
          <w:b/>
          <w:bCs/>
          <w:highlight w:val="yellow"/>
        </w:rPr>
        <w:t xml:space="preserve">= </w:t>
      </w:r>
      <w:proofErr w:type="spellStart"/>
      <w:r w:rsidRPr="00D13152">
        <w:rPr>
          <w:b/>
          <w:bCs/>
          <w:highlight w:val="yellow"/>
        </w:rPr>
        <w:t>p</w:t>
      </w:r>
      <w:r w:rsidRPr="00D13152">
        <w:rPr>
          <w:b/>
          <w:bCs/>
          <w:highlight w:val="yellow"/>
          <w:vertAlign w:val="subscript"/>
        </w:rPr>
        <w:t>HCl</w:t>
      </w:r>
      <w:proofErr w:type="spellEnd"/>
      <w:r w:rsidRPr="00D13152">
        <w:rPr>
          <w:b/>
          <w:bCs/>
          <w:highlight w:val="yellow"/>
          <w:vertAlign w:val="subscript"/>
        </w:rPr>
        <w:t xml:space="preserve"> </w:t>
      </w:r>
      <w:r w:rsidRPr="00D13152">
        <w:rPr>
          <w:b/>
          <w:bCs/>
          <w:highlight w:val="yellow"/>
        </w:rPr>
        <w:t xml:space="preserve">x </w:t>
      </w:r>
      <w:r w:rsidRPr="00D13152">
        <w:rPr>
          <w:rFonts w:ascii="Symbol" w:hAnsi="Symbol"/>
          <w:b/>
          <w:bCs/>
          <w:highlight w:val="yellow"/>
        </w:rPr>
        <w:t></w:t>
      </w:r>
      <w:r w:rsidRPr="00D13152">
        <w:rPr>
          <w:b/>
          <w:bCs/>
          <w:highlight w:val="yellow"/>
          <w:vertAlign w:val="subscript"/>
        </w:rPr>
        <w:t>solution</w:t>
      </w:r>
      <w:r w:rsidRPr="00D13152">
        <w:rPr>
          <w:b/>
          <w:bCs/>
          <w:highlight w:val="yellow"/>
        </w:rPr>
        <w:t xml:space="preserve"> / </w:t>
      </w:r>
      <w:proofErr w:type="spellStart"/>
      <w:r w:rsidRPr="00D13152">
        <w:rPr>
          <w:b/>
          <w:bCs/>
          <w:highlight w:val="yellow"/>
        </w:rPr>
        <w:t>M</w:t>
      </w:r>
      <w:r w:rsidRPr="00D13152">
        <w:rPr>
          <w:b/>
          <w:bCs/>
          <w:highlight w:val="yellow"/>
          <w:vertAlign w:val="subscript"/>
        </w:rPr>
        <w:t>HCl</w:t>
      </w:r>
      <w:proofErr w:type="spellEnd"/>
    </w:p>
    <w:p w14:paraId="21D2F1FE" w14:textId="77777777" w:rsidR="00562902" w:rsidRDefault="00562902" w:rsidP="00562902">
      <w:pPr>
        <w:rPr>
          <w:b/>
        </w:rPr>
      </w:pPr>
      <w:r>
        <w:t xml:space="preserve">  </w:t>
      </w:r>
      <w:r w:rsidRPr="004523C3">
        <w:rPr>
          <w:position w:val="-28"/>
        </w:rPr>
        <w:object w:dxaOrig="2020" w:dyaOrig="700" w14:anchorId="70C72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5.25pt" o:ole="">
            <v:imagedata r:id="rId7" o:title=""/>
          </v:shape>
          <o:OLEObject Type="Embed" ProgID="Equation.3" ShapeID="_x0000_i1025" DrawAspect="Content" ObjectID="_1693579057" r:id="rId8"/>
        </w:object>
      </w:r>
      <w:r>
        <w:t xml:space="preserve">= </w:t>
      </w:r>
      <w:r w:rsidRPr="004523C3">
        <w:rPr>
          <w:b/>
        </w:rPr>
        <w:t xml:space="preserve">2,6 </w:t>
      </w:r>
      <w:proofErr w:type="spellStart"/>
      <w:proofErr w:type="gramStart"/>
      <w:r w:rsidRPr="004523C3">
        <w:rPr>
          <w:b/>
        </w:rPr>
        <w:t>mol.L</w:t>
      </w:r>
      <w:proofErr w:type="spellEnd"/>
      <w:proofErr w:type="gramEnd"/>
      <w:r w:rsidRPr="004523C3">
        <w:rPr>
          <w:b/>
          <w:vertAlign w:val="superscript"/>
        </w:rPr>
        <w:t>–1</w:t>
      </w:r>
    </w:p>
    <w:p w14:paraId="23403793" w14:textId="77777777" w:rsidR="00562902" w:rsidRDefault="00562902" w:rsidP="00562902">
      <w:r w:rsidRPr="00DA4696">
        <w:rPr>
          <w:b/>
        </w:rPr>
        <w:t>2.1.</w:t>
      </w:r>
      <w:r>
        <w:t xml:space="preserve"> Volume de tartre : </w:t>
      </w:r>
      <w:proofErr w:type="spellStart"/>
      <w:r w:rsidRPr="009318FE">
        <w:rPr>
          <w:i/>
        </w:rPr>
        <w:t>V</w:t>
      </w:r>
      <w:r>
        <w:rPr>
          <w:vertAlign w:val="subscript"/>
        </w:rPr>
        <w:t>t</w:t>
      </w:r>
      <w:r w:rsidRPr="00631E1D">
        <w:rPr>
          <w:vertAlign w:val="subscript"/>
        </w:rPr>
        <w:t>a</w:t>
      </w:r>
      <w:r>
        <w:rPr>
          <w:vertAlign w:val="subscript"/>
        </w:rPr>
        <w:t>r</w:t>
      </w:r>
      <w:r w:rsidRPr="00631E1D">
        <w:rPr>
          <w:vertAlign w:val="subscript"/>
        </w:rPr>
        <w:t>tre</w:t>
      </w:r>
      <w:proofErr w:type="spellEnd"/>
      <w:r>
        <w:t xml:space="preserve"> = </w:t>
      </w:r>
      <w:proofErr w:type="spellStart"/>
      <w:proofErr w:type="gramStart"/>
      <w:r w:rsidRPr="009318FE">
        <w:rPr>
          <w:i/>
        </w:rPr>
        <w:t>e</w:t>
      </w:r>
      <w:r w:rsidRPr="00631E1D">
        <w:rPr>
          <w:vertAlign w:val="subscript"/>
        </w:rPr>
        <w:t>tartre</w:t>
      </w:r>
      <w:r>
        <w:t>.</w:t>
      </w:r>
      <w:r w:rsidRPr="009318FE">
        <w:rPr>
          <w:i/>
        </w:rPr>
        <w:t>S</w:t>
      </w:r>
      <w:r w:rsidRPr="00631E1D">
        <w:rPr>
          <w:vertAlign w:val="subscript"/>
        </w:rPr>
        <w:t>tartre</w:t>
      </w:r>
      <w:proofErr w:type="spellEnd"/>
      <w:proofErr w:type="gramEnd"/>
      <w:r>
        <w:rPr>
          <w:vertAlign w:val="subscript"/>
        </w:rPr>
        <w:t xml:space="preserve">                  </w:t>
      </w:r>
      <w:r>
        <w:t xml:space="preserve">Avec </w:t>
      </w:r>
      <w:proofErr w:type="spellStart"/>
      <w:r w:rsidRPr="009318FE">
        <w:rPr>
          <w:i/>
        </w:rPr>
        <w:t>S</w:t>
      </w:r>
      <w:r w:rsidRPr="00631E1D">
        <w:rPr>
          <w:vertAlign w:val="subscript"/>
        </w:rPr>
        <w:t>tartre</w:t>
      </w:r>
      <w:proofErr w:type="spellEnd"/>
      <w:r>
        <w:rPr>
          <w:vertAlign w:val="subscript"/>
        </w:rPr>
        <w:t xml:space="preserve"> </w:t>
      </w:r>
      <w:r>
        <w:t>= 2</w:t>
      </w:r>
      <w:r>
        <w:sym w:font="Symbol" w:char="F070"/>
      </w:r>
      <w:r w:rsidRPr="009318FE">
        <w:rPr>
          <w:i/>
        </w:rPr>
        <w:t>R</w:t>
      </w:r>
      <w:r>
        <w:t>² + 2</w:t>
      </w:r>
      <w:r>
        <w:sym w:font="Symbol" w:char="F070"/>
      </w:r>
      <w:r>
        <w:t>.</w:t>
      </w:r>
      <w:proofErr w:type="spellStart"/>
      <w:r w:rsidRPr="009318FE">
        <w:rPr>
          <w:i/>
        </w:rPr>
        <w:t>R</w:t>
      </w:r>
      <w:r>
        <w:rPr>
          <w:i/>
        </w:rPr>
        <w:t>.</w:t>
      </w:r>
      <w:r w:rsidRPr="009318FE">
        <w:rPr>
          <w:i/>
        </w:rPr>
        <w:t>h</w:t>
      </w:r>
      <w:proofErr w:type="spellEnd"/>
    </w:p>
    <w:p w14:paraId="71A0BF2B" w14:textId="77777777" w:rsidR="00562902" w:rsidRPr="00A81167" w:rsidRDefault="00562902" w:rsidP="00562902">
      <w:r w:rsidRPr="00631E1D">
        <w:t xml:space="preserve">Or </w:t>
      </w:r>
      <w:r w:rsidRPr="005B5DB6">
        <w:rPr>
          <w:i/>
        </w:rPr>
        <w:t>R</w:t>
      </w:r>
      <w:r w:rsidRPr="00631E1D">
        <w:t xml:space="preserve"> = </w:t>
      </w:r>
      <w:r w:rsidRPr="005B5DB6">
        <w:rPr>
          <w:i/>
        </w:rPr>
        <w:t>h</w:t>
      </w:r>
      <w:r>
        <w:t xml:space="preserve"> = </w:t>
      </w:r>
      <w:smartTag w:uri="urn:schemas-microsoft-com:office:smarttags" w:element="metricconverter">
        <w:smartTagPr>
          <w:attr w:name="ProductID" w:val="40 cm"/>
        </w:smartTagPr>
        <w:r>
          <w:t>40 cm</w:t>
        </w:r>
      </w:smartTag>
      <w:r>
        <w:t xml:space="preserve"> = </w:t>
      </w:r>
      <w:smartTag w:uri="urn:schemas-microsoft-com:office:smarttags" w:element="metricconverter">
        <w:smartTagPr>
          <w:attr w:name="ProductID" w:val="0,40 m"/>
        </w:smartTagPr>
        <w:r>
          <w:t>0,40 m</w:t>
        </w:r>
      </w:smartTag>
      <w:r w:rsidRPr="00631E1D">
        <w:t xml:space="preserve"> </w:t>
      </w:r>
      <w:proofErr w:type="gramStart"/>
      <w:r w:rsidRPr="00631E1D">
        <w:t xml:space="preserve">donc  </w:t>
      </w:r>
      <w:proofErr w:type="spellStart"/>
      <w:r w:rsidRPr="005B5DB6">
        <w:rPr>
          <w:i/>
        </w:rPr>
        <w:t>S</w:t>
      </w:r>
      <w:r w:rsidRPr="00631E1D">
        <w:rPr>
          <w:vertAlign w:val="subscript"/>
        </w:rPr>
        <w:t>tartre</w:t>
      </w:r>
      <w:proofErr w:type="spellEnd"/>
      <w:proofErr w:type="gramEnd"/>
      <w:r w:rsidRPr="00631E1D">
        <w:rPr>
          <w:vertAlign w:val="subscript"/>
        </w:rPr>
        <w:t xml:space="preserve"> </w:t>
      </w:r>
      <w:r w:rsidRPr="00631E1D">
        <w:t>= 4</w:t>
      </w:r>
      <w:r>
        <w:sym w:font="Symbol" w:char="F070"/>
      </w:r>
      <w:r>
        <w:t>.</w:t>
      </w:r>
      <w:r w:rsidRPr="00631E1D">
        <w:t xml:space="preserve">R²  </w:t>
      </w:r>
      <w:r>
        <w:t>d’où</w:t>
      </w:r>
      <w:r w:rsidRPr="00631E1D">
        <w:t xml:space="preserve"> </w:t>
      </w:r>
      <w:proofErr w:type="spellStart"/>
      <w:r w:rsidRPr="005B5DB6">
        <w:rPr>
          <w:i/>
        </w:rPr>
        <w:t>V</w:t>
      </w:r>
      <w:r>
        <w:rPr>
          <w:vertAlign w:val="subscript"/>
        </w:rPr>
        <w:t>t</w:t>
      </w:r>
      <w:r w:rsidRPr="00631E1D">
        <w:rPr>
          <w:vertAlign w:val="subscript"/>
        </w:rPr>
        <w:t>a</w:t>
      </w:r>
      <w:r>
        <w:rPr>
          <w:vertAlign w:val="subscript"/>
        </w:rPr>
        <w:t>r</w:t>
      </w:r>
      <w:r w:rsidRPr="00631E1D">
        <w:rPr>
          <w:vertAlign w:val="subscript"/>
        </w:rPr>
        <w:t>tre</w:t>
      </w:r>
      <w:proofErr w:type="spellEnd"/>
      <w:r>
        <w:t xml:space="preserve"> = </w:t>
      </w:r>
      <w:r w:rsidRPr="00631E1D">
        <w:t>4</w:t>
      </w:r>
      <w:r>
        <w:sym w:font="Symbol" w:char="F070"/>
      </w:r>
      <w:r w:rsidRPr="005B5DB6">
        <w:rPr>
          <w:i/>
        </w:rPr>
        <w:t>R</w:t>
      </w:r>
      <w:r w:rsidRPr="00631E1D">
        <w:t>²</w:t>
      </w:r>
      <w:r>
        <w:t>.</w:t>
      </w:r>
      <w:r w:rsidRPr="005B5DB6">
        <w:rPr>
          <w:i/>
        </w:rPr>
        <w:t>e</w:t>
      </w:r>
      <w:r w:rsidRPr="00631E1D">
        <w:rPr>
          <w:vertAlign w:val="subscript"/>
        </w:rPr>
        <w:t>tartre</w:t>
      </w:r>
      <w:r>
        <w:rPr>
          <w:vertAlign w:val="subscript"/>
        </w:rPr>
        <w:t xml:space="preserve">      </w:t>
      </w:r>
      <w:r>
        <w:t xml:space="preserve">Avec </w:t>
      </w:r>
      <w:proofErr w:type="spellStart"/>
      <w:r w:rsidRPr="000D4A60">
        <w:rPr>
          <w:i/>
        </w:rPr>
        <w:t>e</w:t>
      </w:r>
      <w:r w:rsidRPr="00631E1D">
        <w:rPr>
          <w:vertAlign w:val="subscript"/>
        </w:rPr>
        <w:t>tartre</w:t>
      </w:r>
      <w:proofErr w:type="spellEnd"/>
      <w:r>
        <w:t xml:space="preserve"> = 10 µm = 10×10</w:t>
      </w:r>
      <w:r w:rsidRPr="00A81167">
        <w:rPr>
          <w:vertAlign w:val="superscript"/>
        </w:rPr>
        <w:t>–6</w:t>
      </w:r>
      <w:r>
        <w:rPr>
          <w:vertAlign w:val="superscript"/>
        </w:rPr>
        <w:t xml:space="preserve"> </w:t>
      </w:r>
      <w:r>
        <w:t xml:space="preserve"> m  on a :  </w:t>
      </w:r>
      <w:proofErr w:type="spellStart"/>
      <w:r w:rsidRPr="00DA4696">
        <w:rPr>
          <w:b/>
        </w:rPr>
        <w:t>V</w:t>
      </w:r>
      <w:r w:rsidRPr="00DA4696">
        <w:rPr>
          <w:b/>
          <w:vertAlign w:val="subscript"/>
        </w:rPr>
        <w:t>tartre</w:t>
      </w:r>
      <w:proofErr w:type="spellEnd"/>
      <w:r>
        <w:t xml:space="preserve"> = </w:t>
      </w:r>
      <w:r w:rsidRPr="00631E1D">
        <w:t>4</w:t>
      </w:r>
      <w:r>
        <w:sym w:font="Symbol" w:char="F070"/>
      </w:r>
      <w:r>
        <w:t>×(0,40)²</w:t>
      </w:r>
      <w:r w:rsidRPr="00A81167">
        <w:t xml:space="preserve"> </w:t>
      </w:r>
      <w:r>
        <w:t>×10×10</w:t>
      </w:r>
      <w:r w:rsidRPr="00A81167">
        <w:rPr>
          <w:vertAlign w:val="superscript"/>
        </w:rPr>
        <w:t>–6</w:t>
      </w:r>
      <w:r>
        <w:rPr>
          <w:vertAlign w:val="superscript"/>
        </w:rPr>
        <w:t xml:space="preserve"> </w:t>
      </w:r>
      <w:r>
        <w:t xml:space="preserve"> = </w:t>
      </w:r>
      <w:r w:rsidRPr="00DA4696">
        <w:rPr>
          <w:b/>
        </w:rPr>
        <w:t>2,0×10</w:t>
      </w:r>
      <w:r w:rsidRPr="00DA4696">
        <w:rPr>
          <w:b/>
          <w:vertAlign w:val="superscript"/>
        </w:rPr>
        <w:t xml:space="preserve">–5 </w:t>
      </w:r>
      <w:r w:rsidRPr="00DA4696">
        <w:rPr>
          <w:b/>
        </w:rPr>
        <w:t xml:space="preserve"> m</w:t>
      </w:r>
      <w:r w:rsidRPr="00DA4696">
        <w:rPr>
          <w:b/>
          <w:vertAlign w:val="superscript"/>
        </w:rPr>
        <w:t>3</w:t>
      </w:r>
    </w:p>
    <w:p w14:paraId="721D5F3C" w14:textId="77777777" w:rsidR="00562902" w:rsidRDefault="00562902" w:rsidP="00562902">
      <w:pPr>
        <w:rPr>
          <w:b/>
        </w:rPr>
      </w:pPr>
    </w:p>
    <w:p w14:paraId="3ED2BA60" w14:textId="65A12535" w:rsidR="00562902" w:rsidRDefault="00562902" w:rsidP="00562902">
      <w:r w:rsidRPr="00DA4696">
        <w:rPr>
          <w:b/>
        </w:rPr>
        <w:t>2.2.</w:t>
      </w:r>
      <w:r>
        <w:rPr>
          <w:b/>
        </w:rPr>
        <w:t xml:space="preserve"> </w:t>
      </w:r>
      <w:r>
        <w:t>Le flacon est suffisant pour détartrer totalement le tambour si la quantité d’ions H</w:t>
      </w:r>
      <w:r w:rsidRPr="007B2DE2">
        <w:rPr>
          <w:vertAlign w:val="subscript"/>
        </w:rPr>
        <w:t>3</w:t>
      </w:r>
      <w:r>
        <w:t>O</w:t>
      </w:r>
      <w:proofErr w:type="gramStart"/>
      <w:r w:rsidRPr="007B2DE2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 xml:space="preserve"> qu’il</w:t>
      </w:r>
      <w:proofErr w:type="gramEnd"/>
      <w:r>
        <w:t xml:space="preserve"> contient suffit à consommer tout le carbonate de calcium.</w:t>
      </w:r>
    </w:p>
    <w:p w14:paraId="3544C221" w14:textId="77777777" w:rsidR="00562902" w:rsidRPr="00914137" w:rsidRDefault="00562902" w:rsidP="00562902">
      <w:pPr>
        <w:rPr>
          <w:b/>
        </w:rPr>
      </w:pPr>
      <w:r>
        <w:t>* Quantité d’ions H</w:t>
      </w:r>
      <w:r w:rsidRPr="007B2DE2">
        <w:rPr>
          <w:vertAlign w:val="subscript"/>
        </w:rPr>
        <w:t>3</w:t>
      </w:r>
      <w:r>
        <w:t>O</w:t>
      </w:r>
      <w:r w:rsidRPr="007B2DE2">
        <w:rPr>
          <w:vertAlign w:val="superscript"/>
        </w:rPr>
        <w:t>+</w:t>
      </w:r>
      <w:r>
        <w:rPr>
          <w:vertAlign w:val="superscript"/>
        </w:rPr>
        <w:t xml:space="preserve"> </w:t>
      </w:r>
      <w:r w:rsidRPr="00DA4696">
        <w:t>dans</w:t>
      </w:r>
      <w:r>
        <w:rPr>
          <w:vertAlign w:val="superscript"/>
        </w:rPr>
        <w:t xml:space="preserve"> </w:t>
      </w:r>
      <w:r>
        <w:t xml:space="preserve">le flacon : </w:t>
      </w:r>
      <w:proofErr w:type="gramStart"/>
      <w:r w:rsidRPr="009E0A47">
        <w:rPr>
          <w:position w:val="-12"/>
        </w:rPr>
        <w:object w:dxaOrig="2320" w:dyaOrig="380" w14:anchorId="23F78C34">
          <v:shape id="_x0000_i1026" type="#_x0000_t75" style="width:116.25pt;height:18.75pt" o:ole="">
            <v:imagedata r:id="rId9" o:title=""/>
          </v:shape>
          <o:OLEObject Type="Embed" ProgID="Equation.3" ShapeID="_x0000_i1026" DrawAspect="Content" ObjectID="_1693579058" r:id="rId10"/>
        </w:object>
      </w:r>
      <w:r>
        <w:t xml:space="preserve">   ;</w:t>
      </w:r>
      <w:proofErr w:type="gramEnd"/>
      <w:r>
        <w:t xml:space="preserve"> </w:t>
      </w:r>
      <w:r w:rsidRPr="009E0A47">
        <w:rPr>
          <w:position w:val="-12"/>
        </w:rPr>
        <w:object w:dxaOrig="1340" w:dyaOrig="380" w14:anchorId="6ACA5B1D">
          <v:shape id="_x0000_i1027" type="#_x0000_t75" style="width:66.75pt;height:18.75pt" o:ole="">
            <v:imagedata r:id="rId11" o:title=""/>
          </v:shape>
          <o:OLEObject Type="Embed" ProgID="Equation.3" ShapeID="_x0000_i1027" DrawAspect="Content" ObjectID="_1693579059" r:id="rId12"/>
        </w:object>
      </w:r>
      <w:r>
        <w:t xml:space="preserve">= 2,4×0,750 = </w:t>
      </w:r>
      <w:r>
        <w:rPr>
          <w:b/>
        </w:rPr>
        <w:t>1,8 mol</w:t>
      </w:r>
    </w:p>
    <w:p w14:paraId="29D829E1" w14:textId="77777777" w:rsidR="00562902" w:rsidRDefault="00562902" w:rsidP="00562902">
      <w:pPr>
        <w:numPr>
          <w:ilvl w:val="0"/>
          <w:numId w:val="1"/>
        </w:numPr>
      </w:pPr>
      <w:r>
        <w:t>Quantité d’ions H</w:t>
      </w:r>
      <w:r w:rsidRPr="007B2DE2">
        <w:rPr>
          <w:vertAlign w:val="subscript"/>
        </w:rPr>
        <w:t>3</w:t>
      </w:r>
      <w:r>
        <w:t>O</w:t>
      </w:r>
      <w:r w:rsidRPr="007B2DE2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>nécessaire pour consommer tout le tartre :  </w:t>
      </w:r>
      <w:r w:rsidRPr="00DA4696">
        <w:rPr>
          <w:position w:val="-12"/>
        </w:rPr>
        <w:object w:dxaOrig="920" w:dyaOrig="380" w14:anchorId="70165886">
          <v:shape id="_x0000_i1028" type="#_x0000_t75" style="width:45.75pt;height:18.75pt" o:ole="">
            <v:imagedata r:id="rId13" o:title=""/>
          </v:shape>
          <o:OLEObject Type="Embed" ProgID="Equation.3" ShapeID="_x0000_i1028" DrawAspect="Content" ObjectID="_1693579060" r:id="rId14"/>
        </w:object>
      </w:r>
      <w:r>
        <w:t xml:space="preserve"> = ?</w:t>
      </w:r>
    </w:p>
    <w:p w14:paraId="64CB77ED" w14:textId="77777777" w:rsidR="00562902" w:rsidRDefault="00562902" w:rsidP="00562902">
      <w:r>
        <w:t>D’après l’équation de la réaction : 2 H</w:t>
      </w:r>
      <w:r w:rsidRPr="007B2DE2">
        <w:rPr>
          <w:vertAlign w:val="subscript"/>
        </w:rPr>
        <w:t>3</w:t>
      </w:r>
      <w:r>
        <w:t>O</w:t>
      </w:r>
      <w:r w:rsidRPr="007B2DE2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>+ CaCO</w:t>
      </w:r>
      <w:r w:rsidRPr="00DA4696">
        <w:rPr>
          <w:vertAlign w:val="subscript"/>
        </w:rPr>
        <w:t>3</w:t>
      </w:r>
      <w:r>
        <w:t xml:space="preserve"> → Ca</w:t>
      </w:r>
      <w:r w:rsidRPr="00DA4696">
        <w:rPr>
          <w:vertAlign w:val="superscript"/>
        </w:rPr>
        <w:t>2+</w:t>
      </w:r>
      <w:r>
        <w:t xml:space="preserve"> + CO</w:t>
      </w:r>
      <w:r w:rsidRPr="00DA4696">
        <w:rPr>
          <w:vertAlign w:val="subscript"/>
        </w:rPr>
        <w:t>2</w:t>
      </w:r>
      <w:r>
        <w:t xml:space="preserve"> + 3 H</w:t>
      </w:r>
      <w:r w:rsidRPr="00DA4696">
        <w:rPr>
          <w:vertAlign w:val="subscript"/>
        </w:rPr>
        <w:t>2</w:t>
      </w:r>
      <w:r>
        <w:t>O</w:t>
      </w:r>
    </w:p>
    <w:p w14:paraId="6CC49B1B" w14:textId="77777777" w:rsidR="00562902" w:rsidRDefault="00562902" w:rsidP="00562902">
      <w:proofErr w:type="gramStart"/>
      <w:r>
        <w:t>on</w:t>
      </w:r>
      <w:proofErr w:type="gramEnd"/>
      <w:r>
        <w:t xml:space="preserve"> a :  </w:t>
      </w:r>
      <w:r w:rsidRPr="00E75110">
        <w:rPr>
          <w:b/>
          <w:bCs/>
          <w:position w:val="-24"/>
          <w:highlight w:val="yellow"/>
        </w:rPr>
        <w:object w:dxaOrig="2299" w:dyaOrig="660" w14:anchorId="244F0996">
          <v:shape id="_x0000_i1029" type="#_x0000_t75" style="width:114.75pt;height:33pt" o:ole="">
            <v:imagedata r:id="rId15" o:title=""/>
          </v:shape>
          <o:OLEObject Type="Embed" ProgID="Equation.3" ShapeID="_x0000_i1029" DrawAspect="Content" ObjectID="_1693579061" r:id="rId16"/>
        </w:object>
      </w:r>
      <w:r>
        <w:t xml:space="preserve">   soit </w:t>
      </w:r>
      <w:r w:rsidRPr="00773BCB">
        <w:rPr>
          <w:position w:val="-30"/>
        </w:rPr>
        <w:object w:dxaOrig="3960" w:dyaOrig="700" w14:anchorId="072F918B">
          <v:shape id="_x0000_i1030" type="#_x0000_t75" style="width:198pt;height:35.25pt" o:ole="">
            <v:imagedata r:id="rId17" o:title=""/>
          </v:shape>
          <o:OLEObject Type="Embed" ProgID="Equation.3" ShapeID="_x0000_i1030" DrawAspect="Content" ObjectID="_1693579062" r:id="rId18"/>
        </w:object>
      </w:r>
      <w:r>
        <w:t xml:space="preserve"> </w:t>
      </w:r>
    </w:p>
    <w:p w14:paraId="52C4C50F" w14:textId="01E5C370" w:rsidR="00982B0D" w:rsidRPr="00E60BC8" w:rsidRDefault="00562902" w:rsidP="00562902">
      <w:r>
        <w:t xml:space="preserve">Or </w:t>
      </w:r>
      <w:r w:rsidRPr="00773BCB">
        <w:rPr>
          <w:i/>
        </w:rPr>
        <w:t>m</w:t>
      </w:r>
      <w:r>
        <w:t>(CaCO</w:t>
      </w:r>
      <w:r w:rsidRPr="00DA4696">
        <w:rPr>
          <w:vertAlign w:val="subscript"/>
        </w:rPr>
        <w:t>3</w:t>
      </w:r>
      <w:r>
        <w:t xml:space="preserve">) = </w:t>
      </w:r>
      <w:proofErr w:type="gramStart"/>
      <w:r w:rsidRPr="00D1604E">
        <w:rPr>
          <w:rFonts w:ascii="Symbol" w:hAnsi="Symbol"/>
          <w:i/>
        </w:rPr>
        <w:t></w:t>
      </w:r>
      <w:r>
        <w:t>.</w:t>
      </w:r>
      <w:proofErr w:type="spellStart"/>
      <w:r>
        <w:t>V</w:t>
      </w:r>
      <w:r w:rsidRPr="00773BCB">
        <w:rPr>
          <w:vertAlign w:val="subscript"/>
        </w:rPr>
        <w:t>tartre</w:t>
      </w:r>
      <w:proofErr w:type="spellEnd"/>
      <w:proofErr w:type="gramEnd"/>
      <w:r>
        <w:t xml:space="preserve">  donc  </w:t>
      </w:r>
      <w:r w:rsidRPr="00773BCB">
        <w:rPr>
          <w:position w:val="-30"/>
        </w:rPr>
        <w:object w:dxaOrig="2520" w:dyaOrig="700" w14:anchorId="46EF3100">
          <v:shape id="_x0000_i1031" type="#_x0000_t75" style="width:126pt;height:35.25pt" o:ole="">
            <v:imagedata r:id="rId19" o:title=""/>
          </v:shape>
          <o:OLEObject Type="Embed" ProgID="Equation.3" ShapeID="_x0000_i1031" DrawAspect="Content" ObjectID="_1693579063" r:id="rId20"/>
        </w:object>
      </w:r>
      <w:r>
        <w:t xml:space="preserve">  Soit </w:t>
      </w:r>
      <w:r w:rsidRPr="00773BCB">
        <w:rPr>
          <w:position w:val="-28"/>
        </w:rPr>
        <w:object w:dxaOrig="3540" w:dyaOrig="700" w14:anchorId="6137ACFB">
          <v:shape id="_x0000_i1032" type="#_x0000_t75" style="width:177pt;height:35.25pt" o:ole="">
            <v:imagedata r:id="rId21" o:title=""/>
          </v:shape>
          <o:OLEObject Type="Embed" ProgID="Equation.3" ShapeID="_x0000_i1032" DrawAspect="Content" ObjectID="_1693579064" r:id="rId22"/>
        </w:object>
      </w:r>
      <w:r>
        <w:t xml:space="preserve">= </w:t>
      </w:r>
      <w:r w:rsidRPr="00773BCB">
        <w:rPr>
          <w:b/>
        </w:rPr>
        <w:t>1,1 mol</w:t>
      </w:r>
      <w:r>
        <w:rPr>
          <w:b/>
        </w:rPr>
        <w:t xml:space="preserve"> ; </w:t>
      </w:r>
      <w:r>
        <w:t xml:space="preserve">Comme </w:t>
      </w:r>
      <w:r w:rsidRPr="00DA4696">
        <w:rPr>
          <w:position w:val="-14"/>
        </w:rPr>
        <w:object w:dxaOrig="1320" w:dyaOrig="400" w14:anchorId="2FF40D2D">
          <v:shape id="_x0000_i1033" type="#_x0000_t75" style="width:66pt;height:20.25pt" o:ole="">
            <v:imagedata r:id="rId23" o:title=""/>
          </v:shape>
          <o:OLEObject Type="Embed" ProgID="Equation.3" ShapeID="_x0000_i1033" DrawAspect="Content" ObjectID="_1693579065" r:id="rId24"/>
        </w:object>
      </w:r>
      <w:r>
        <w:t xml:space="preserve"> &gt; </w:t>
      </w:r>
      <w:r w:rsidRPr="00DA4696">
        <w:rPr>
          <w:position w:val="-12"/>
        </w:rPr>
        <w:object w:dxaOrig="920" w:dyaOrig="380" w14:anchorId="40AA31B8">
          <v:shape id="_x0000_i1034" type="#_x0000_t75" style="width:45.75pt;height:18.75pt" o:ole="">
            <v:imagedata r:id="rId13" o:title=""/>
          </v:shape>
          <o:OLEObject Type="Embed" ProgID="Equation.3" ShapeID="_x0000_i1034" DrawAspect="Content" ObjectID="_1693579066" r:id="rId25"/>
        </w:object>
      </w:r>
      <w:r>
        <w:t>, le flacon est suffisant pour détartrer totalement tout le tambour.</w:t>
      </w:r>
    </w:p>
    <w:sectPr w:rsidR="00982B0D" w:rsidRPr="00E60BC8" w:rsidSect="00562902">
      <w:pgSz w:w="11906" w:h="16838"/>
      <w:pgMar w:top="709" w:right="566" w:bottom="567" w:left="851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06F"/>
    <w:multiLevelType w:val="hybridMultilevel"/>
    <w:tmpl w:val="773EE93C"/>
    <w:lvl w:ilvl="0" w:tplc="F3D4B73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9506F"/>
    <w:multiLevelType w:val="hybridMultilevel"/>
    <w:tmpl w:val="CBA4EB4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02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36009"/>
    <w:rsid w:val="0055212F"/>
    <w:rsid w:val="00562902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E4FD2"/>
    <w:rsid w:val="00CF0240"/>
    <w:rsid w:val="00D0071B"/>
    <w:rsid w:val="00D13152"/>
    <w:rsid w:val="00D46075"/>
    <w:rsid w:val="00D465DD"/>
    <w:rsid w:val="00D50F04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60BC8"/>
    <w:rsid w:val="00E75110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869C8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198972"/>
  <w15:chartTrackingRefBased/>
  <w15:docId w15:val="{D0FBD2A7-5B77-47B4-9DBF-0E7E1B42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color w:val="000000" w:themeColor="text1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04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F0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50F04"/>
    <w:pPr>
      <w:spacing w:line="480" w:lineRule="auto"/>
    </w:pPr>
    <w:rPr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50F0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50F0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50F0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5629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color w:val="000000"/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562902"/>
    <w:rPr>
      <w:b/>
      <w:bCs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D1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8C13-687D-4283-8DBB-08C2AB9B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Christine Madelaine</cp:lastModifiedBy>
  <cp:revision>6</cp:revision>
  <cp:lastPrinted>2021-09-19T15:46:00Z</cp:lastPrinted>
  <dcterms:created xsi:type="dcterms:W3CDTF">2020-09-28T18:40:00Z</dcterms:created>
  <dcterms:modified xsi:type="dcterms:W3CDTF">2021-09-19T15:46:00Z</dcterms:modified>
</cp:coreProperties>
</file>