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EF0703" w14:textId="2EEFC9C0" w:rsidR="00AE7765" w:rsidRDefault="00000000">
      <w:pPr>
        <w:pStyle w:val="En-tte"/>
        <w:jc w:val="center"/>
      </w:pPr>
      <w:r>
        <w:rPr>
          <w:rFonts w:ascii="Calibri" w:hAnsi="Calibri" w:cs="Calibri"/>
        </w:rPr>
        <w:t>Année 202</w:t>
      </w:r>
      <w:r w:rsidR="00CE7C48">
        <w:rPr>
          <w:rFonts w:ascii="Calibri" w:hAnsi="Calibri" w:cs="Calibri"/>
        </w:rPr>
        <w:t>2</w:t>
      </w:r>
      <w:r>
        <w:rPr>
          <w:rFonts w:ascii="Calibri" w:hAnsi="Calibri" w:cs="Calibri"/>
        </w:rPr>
        <w:t>-202</w:t>
      </w:r>
      <w:r w:rsidR="00CE7C48">
        <w:rPr>
          <w:rFonts w:ascii="Calibri" w:hAnsi="Calibri" w:cs="Calibri"/>
        </w:rPr>
        <w:t>3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PCSI 2</w:t>
      </w:r>
    </w:p>
    <w:p w14:paraId="1EECD383" w14:textId="77777777" w:rsidR="00AE7765" w:rsidRDefault="00AE7765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E7AFEC2" w14:textId="3C74F79B" w:rsidR="00AE7765" w:rsidRDefault="00000000">
      <w:pPr>
        <w:jc w:val="center"/>
      </w:pPr>
      <w:r>
        <w:rPr>
          <w:rFonts w:ascii="Calibri" w:hAnsi="Calibri" w:cs="Calibri"/>
          <w:b/>
          <w:bCs/>
          <w:sz w:val="32"/>
          <w:szCs w:val="32"/>
        </w:rPr>
        <w:t>Programme de colle de chimie – Semaines 15</w:t>
      </w:r>
      <w:r w:rsidR="001F1CBA">
        <w:rPr>
          <w:rFonts w:ascii="Calibri" w:hAnsi="Calibri" w:cs="Calibri"/>
          <w:b/>
          <w:bCs/>
          <w:sz w:val="32"/>
          <w:szCs w:val="32"/>
        </w:rPr>
        <w:t xml:space="preserve"> et </w:t>
      </w:r>
      <w:r w:rsidR="00F4243F">
        <w:rPr>
          <w:rFonts w:ascii="Calibri" w:hAnsi="Calibri" w:cs="Calibri"/>
          <w:b/>
          <w:bCs/>
          <w:sz w:val="32"/>
          <w:szCs w:val="32"/>
        </w:rPr>
        <w:t>16</w:t>
      </w:r>
      <w:r>
        <w:rPr>
          <w:rFonts w:ascii="Calibri" w:hAnsi="Calibri" w:cs="Calibri"/>
          <w:b/>
          <w:bCs/>
          <w:sz w:val="32"/>
          <w:szCs w:val="32"/>
        </w:rPr>
        <w:t xml:space="preserve"> (du 2</w:t>
      </w:r>
      <w:r w:rsidR="00CE7C48">
        <w:rPr>
          <w:rFonts w:ascii="Calibri" w:hAnsi="Calibri" w:cs="Calibri"/>
          <w:b/>
          <w:bCs/>
          <w:sz w:val="32"/>
          <w:szCs w:val="32"/>
        </w:rPr>
        <w:t>3</w:t>
      </w:r>
      <w:r>
        <w:rPr>
          <w:rFonts w:ascii="Calibri" w:hAnsi="Calibri" w:cs="Calibri"/>
          <w:b/>
          <w:bCs/>
          <w:sz w:val="32"/>
          <w:szCs w:val="32"/>
        </w:rPr>
        <w:t xml:space="preserve">/01 au </w:t>
      </w:r>
      <w:r w:rsidR="00F4243F">
        <w:rPr>
          <w:rFonts w:ascii="Calibri" w:hAnsi="Calibri" w:cs="Calibri"/>
          <w:b/>
          <w:bCs/>
          <w:sz w:val="32"/>
          <w:szCs w:val="32"/>
        </w:rPr>
        <w:t>03</w:t>
      </w:r>
      <w:r>
        <w:rPr>
          <w:rFonts w:ascii="Calibri" w:hAnsi="Calibri" w:cs="Calibri"/>
          <w:b/>
          <w:bCs/>
          <w:sz w:val="32"/>
          <w:szCs w:val="32"/>
        </w:rPr>
        <w:t>/0</w:t>
      </w:r>
      <w:r w:rsidR="00F4243F">
        <w:rPr>
          <w:rFonts w:ascii="Calibri" w:hAnsi="Calibri" w:cs="Calibri"/>
          <w:b/>
          <w:bCs/>
          <w:sz w:val="32"/>
          <w:szCs w:val="32"/>
        </w:rPr>
        <w:t>2</w:t>
      </w:r>
      <w:r>
        <w:rPr>
          <w:rFonts w:ascii="Calibri" w:hAnsi="Calibri" w:cs="Calibri"/>
          <w:b/>
          <w:bCs/>
          <w:sz w:val="32"/>
          <w:szCs w:val="32"/>
        </w:rPr>
        <w:t>)</w:t>
      </w:r>
    </w:p>
    <w:p w14:paraId="3EAF485A" w14:textId="77777777" w:rsidR="00EA56BD" w:rsidRDefault="00EA56BD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84576F9" w14:textId="2EE10078" w:rsidR="00AE7765" w:rsidRDefault="00000000">
      <w:pPr>
        <w:autoSpaceDE w:val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Partie 4 :  Cinétique</w:t>
      </w:r>
      <w:r w:rsidR="00CE7C48">
        <w:rPr>
          <w:rFonts w:ascii="Calibri" w:hAnsi="Calibri" w:cs="Calibri"/>
          <w:b/>
          <w:bCs/>
          <w:color w:val="000000"/>
          <w:sz w:val="22"/>
          <w:szCs w:val="22"/>
        </w:rPr>
        <w:t xml:space="preserve"> chimique</w:t>
      </w:r>
    </w:p>
    <w:p w14:paraId="3363A945" w14:textId="77777777" w:rsidR="00EA56BD" w:rsidRDefault="00EA56BD">
      <w:pPr>
        <w:autoSpaceDE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FDBD5C8" w14:textId="49134FD7" w:rsidR="00AE7765" w:rsidRDefault="00000000"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Chapitre 1 : </w:t>
      </w:r>
      <w:r>
        <w:rPr>
          <w:rFonts w:ascii="Calibri" w:eastAsia="Calibri-Bold" w:hAnsi="Calibri" w:cs="Calibri"/>
          <w:b/>
          <w:bCs/>
          <w:color w:val="000000"/>
          <w:sz w:val="22"/>
          <w:szCs w:val="22"/>
        </w:rPr>
        <w:t xml:space="preserve">Cinétique </w:t>
      </w:r>
      <w:r w:rsidR="00CE7C48">
        <w:rPr>
          <w:rFonts w:ascii="Calibri" w:eastAsia="Calibri-Bold" w:hAnsi="Calibri" w:cs="Calibri"/>
          <w:b/>
          <w:bCs/>
          <w:color w:val="000000"/>
          <w:sz w:val="22"/>
          <w:szCs w:val="22"/>
        </w:rPr>
        <w:t>chimique</w:t>
      </w:r>
      <w:r>
        <w:rPr>
          <w:rFonts w:ascii="Calibri" w:eastAsia="Calibri-Bold" w:hAnsi="Calibri" w:cs="Calibri"/>
          <w:b/>
          <w:bCs/>
          <w:color w:val="000000"/>
          <w:sz w:val="22"/>
          <w:szCs w:val="22"/>
        </w:rPr>
        <w:t xml:space="preserve"> en réacteur fermé</w:t>
      </w:r>
    </w:p>
    <w:p w14:paraId="4FA52A34" w14:textId="3136E73D" w:rsidR="00AE7765" w:rsidRPr="00CE7C48" w:rsidRDefault="00AE7765">
      <w:pPr>
        <w:ind w:left="720"/>
        <w:rPr>
          <w:rFonts w:ascii="Calibri" w:eastAsia="Calibri-Bold" w:hAnsi="Calibri" w:cs="Calibri"/>
          <w:color w:val="000000"/>
          <w:sz w:val="22"/>
          <w:szCs w:val="22"/>
        </w:rPr>
      </w:pPr>
    </w:p>
    <w:p w14:paraId="698B337C" w14:textId="77777777" w:rsidR="00CE7C48" w:rsidRPr="00F4243F" w:rsidRDefault="00CE7C48" w:rsidP="00CE7C48">
      <w:pPr>
        <w:pStyle w:val="Standard"/>
        <w:numPr>
          <w:ilvl w:val="0"/>
          <w:numId w:val="4"/>
        </w:numPr>
        <w:autoSpaceDE w:val="0"/>
        <w:rPr>
          <w:rFonts w:ascii="Calibri" w:eastAsia="Calibri-BoldItalic" w:hAnsi="Calibri" w:cs="Calibri-BoldItalic"/>
        </w:rPr>
      </w:pPr>
      <w:r w:rsidRPr="00F4243F">
        <w:rPr>
          <w:rFonts w:ascii="Calibri" w:eastAsia="Calibri-BoldItalic" w:hAnsi="Calibri" w:cs="Calibri-BoldItalic"/>
        </w:rPr>
        <w:t xml:space="preserve">Vitesse de réaction et facteurs cinétiques </w:t>
      </w:r>
    </w:p>
    <w:p w14:paraId="51D120C3" w14:textId="77777777" w:rsidR="00CE7C48" w:rsidRPr="00F4243F" w:rsidRDefault="00CE7C48" w:rsidP="00CE7C48">
      <w:pPr>
        <w:pStyle w:val="Standard"/>
        <w:numPr>
          <w:ilvl w:val="1"/>
          <w:numId w:val="4"/>
        </w:numPr>
        <w:jc w:val="both"/>
        <w:rPr>
          <w:rFonts w:ascii="Calibri" w:hAnsi="Calibri"/>
          <w:i/>
          <w:iCs/>
          <w:sz w:val="22"/>
          <w:szCs w:val="22"/>
        </w:rPr>
      </w:pPr>
      <w:r w:rsidRPr="00F4243F">
        <w:rPr>
          <w:rFonts w:ascii="Calibri" w:hAnsi="Calibri"/>
          <w:i/>
          <w:iCs/>
          <w:sz w:val="22"/>
          <w:szCs w:val="22"/>
        </w:rPr>
        <w:t xml:space="preserve">Vitesses en cinétique chimique </w:t>
      </w:r>
      <w:r w:rsidRPr="00F4243F">
        <w:rPr>
          <w:rFonts w:ascii="Calibri" w:eastAsia="Calibri-BoldItalic" w:hAnsi="Calibri" w:cs="Calibri-BoldItalic"/>
          <w:i/>
          <w:iCs/>
          <w:sz w:val="26"/>
          <w:szCs w:val="26"/>
        </w:rPr>
        <w:t>(</w:t>
      </w:r>
      <w:r w:rsidRPr="00F4243F">
        <w:rPr>
          <w:rFonts w:ascii="Calibri" w:eastAsia="Calibri-BoldItalic" w:hAnsi="Calibri" w:cs="Calibri-BoldItalic"/>
          <w:i/>
          <w:iCs/>
        </w:rPr>
        <w:t>Rappels de Terminale</w:t>
      </w:r>
      <w:r w:rsidRPr="00F4243F">
        <w:rPr>
          <w:rFonts w:ascii="Calibri" w:eastAsia="Calibri-BoldItalic" w:hAnsi="Calibri" w:cs="Calibri-BoldItalic"/>
          <w:i/>
          <w:iCs/>
          <w:sz w:val="26"/>
          <w:szCs w:val="26"/>
        </w:rPr>
        <w:t>)</w:t>
      </w:r>
    </w:p>
    <w:p w14:paraId="5EE2C230" w14:textId="77777777" w:rsidR="00CE7C48" w:rsidRPr="00F4243F" w:rsidRDefault="00CE7C48" w:rsidP="00CE7C48">
      <w:pPr>
        <w:pStyle w:val="Standard"/>
        <w:numPr>
          <w:ilvl w:val="1"/>
          <w:numId w:val="4"/>
        </w:numPr>
        <w:jc w:val="both"/>
        <w:rPr>
          <w:rFonts w:ascii="Calibri" w:hAnsi="Calibri"/>
          <w:i/>
          <w:iCs/>
          <w:sz w:val="22"/>
          <w:szCs w:val="22"/>
        </w:rPr>
      </w:pPr>
      <w:r w:rsidRPr="00F4243F">
        <w:rPr>
          <w:rFonts w:ascii="Calibri" w:hAnsi="Calibri"/>
          <w:i/>
          <w:iCs/>
          <w:sz w:val="22"/>
          <w:szCs w:val="22"/>
        </w:rPr>
        <w:t>Facteurs cinétiques et loi d'Arrhénius</w:t>
      </w:r>
    </w:p>
    <w:p w14:paraId="3C40941D" w14:textId="77777777" w:rsidR="00CE7C48" w:rsidRPr="00CE7C48" w:rsidRDefault="00CE7C48" w:rsidP="00CE7C48">
      <w:pPr>
        <w:pStyle w:val="Standard"/>
        <w:autoSpaceDE w:val="0"/>
        <w:jc w:val="both"/>
        <w:rPr>
          <w:rFonts w:ascii="Calibri" w:eastAsia="Calibri-BoldItalic" w:hAnsi="Calibri" w:cs="Calibri-BoldItalic"/>
          <w:i/>
          <w:iCs/>
          <w:sz w:val="26"/>
          <w:szCs w:val="26"/>
        </w:rPr>
      </w:pPr>
    </w:p>
    <w:p w14:paraId="147EECDC" w14:textId="77777777" w:rsidR="00CE7C48" w:rsidRPr="00F4243F" w:rsidRDefault="00CE7C48" w:rsidP="00CE7C48">
      <w:pPr>
        <w:pStyle w:val="Standard"/>
        <w:numPr>
          <w:ilvl w:val="0"/>
          <w:numId w:val="4"/>
        </w:numPr>
        <w:rPr>
          <w:rFonts w:ascii="Calibri" w:hAnsi="Calibri"/>
        </w:rPr>
      </w:pPr>
      <w:r w:rsidRPr="00F4243F">
        <w:rPr>
          <w:rFonts w:ascii="Calibri" w:hAnsi="Calibri"/>
        </w:rPr>
        <w:t>Détermination expérimentale de l'ordre p par la méthode différentielle de VAN’T HOFF</w:t>
      </w:r>
    </w:p>
    <w:p w14:paraId="261A5623" w14:textId="77777777" w:rsidR="00CE7C48" w:rsidRPr="00CE7C48" w:rsidRDefault="00CE7C48" w:rsidP="00CE7C48">
      <w:pPr>
        <w:pStyle w:val="Standard"/>
        <w:numPr>
          <w:ilvl w:val="1"/>
          <w:numId w:val="4"/>
        </w:numPr>
        <w:rPr>
          <w:rFonts w:ascii="Calibri" w:hAnsi="Calibri"/>
          <w:i/>
          <w:iCs/>
          <w:sz w:val="22"/>
          <w:szCs w:val="22"/>
        </w:rPr>
      </w:pPr>
      <w:r w:rsidRPr="00CE7C48">
        <w:rPr>
          <w:rFonts w:ascii="Calibri" w:hAnsi="Calibri"/>
          <w:i/>
          <w:iCs/>
          <w:sz w:val="22"/>
          <w:szCs w:val="22"/>
        </w:rPr>
        <w:t>Vitesse de réaction à différentes dates ( Détermination graphique ou numérique à l’aide d’une dérivée)</w:t>
      </w:r>
    </w:p>
    <w:p w14:paraId="5B6741B9" w14:textId="77777777" w:rsidR="00CE7C48" w:rsidRPr="00CE7C48" w:rsidRDefault="00CE7C48" w:rsidP="00CE7C48">
      <w:pPr>
        <w:pStyle w:val="Standard"/>
        <w:numPr>
          <w:ilvl w:val="1"/>
          <w:numId w:val="4"/>
        </w:numPr>
        <w:rPr>
          <w:rFonts w:ascii="Calibri" w:hAnsi="Calibri"/>
          <w:i/>
          <w:iCs/>
          <w:sz w:val="22"/>
          <w:szCs w:val="22"/>
        </w:rPr>
      </w:pPr>
      <w:r w:rsidRPr="00CE7C48">
        <w:rPr>
          <w:rFonts w:ascii="Calibri" w:hAnsi="Calibri"/>
          <w:i/>
          <w:iCs/>
          <w:sz w:val="22"/>
          <w:szCs w:val="22"/>
        </w:rPr>
        <w:t>Linéarisation des données : Ln v(t)= ln k + p x ln [A](t)</w:t>
      </w:r>
    </w:p>
    <w:p w14:paraId="23513B36" w14:textId="77777777" w:rsidR="00CE7C48" w:rsidRPr="00CE7C48" w:rsidRDefault="00CE7C48" w:rsidP="00CE7C48">
      <w:pPr>
        <w:pStyle w:val="Standard"/>
        <w:numPr>
          <w:ilvl w:val="1"/>
          <w:numId w:val="4"/>
        </w:numPr>
        <w:rPr>
          <w:rFonts w:ascii="Calibri" w:hAnsi="Calibri"/>
          <w:i/>
          <w:iCs/>
          <w:sz w:val="22"/>
          <w:szCs w:val="22"/>
        </w:rPr>
      </w:pPr>
      <w:r w:rsidRPr="00CE7C48">
        <w:rPr>
          <w:rFonts w:ascii="Calibri" w:hAnsi="Calibri"/>
          <w:i/>
          <w:iCs/>
          <w:sz w:val="22"/>
          <w:szCs w:val="22"/>
        </w:rPr>
        <w:t>Méthode des vitesses initiales :  Ln v</w:t>
      </w:r>
      <w:r w:rsidRPr="00CE7C48">
        <w:rPr>
          <w:rFonts w:ascii="Calibri" w:hAnsi="Calibri"/>
          <w:i/>
          <w:iCs/>
          <w:sz w:val="22"/>
          <w:szCs w:val="22"/>
          <w:vertAlign w:val="subscript"/>
        </w:rPr>
        <w:t>o</w:t>
      </w:r>
      <w:r w:rsidRPr="00CE7C48">
        <w:rPr>
          <w:rFonts w:ascii="Calibri" w:hAnsi="Calibri"/>
          <w:i/>
          <w:iCs/>
          <w:sz w:val="22"/>
          <w:szCs w:val="22"/>
        </w:rPr>
        <w:t xml:space="preserve"> = ln k + p x ln [A</w:t>
      </w:r>
      <w:r w:rsidRPr="00CE7C48">
        <w:rPr>
          <w:rFonts w:ascii="Calibri" w:hAnsi="Calibri"/>
          <w:i/>
          <w:iCs/>
          <w:sz w:val="22"/>
          <w:szCs w:val="22"/>
          <w:vertAlign w:val="subscript"/>
        </w:rPr>
        <w:t>o</w:t>
      </w:r>
      <w:r w:rsidRPr="00CE7C48">
        <w:rPr>
          <w:rFonts w:ascii="Calibri" w:hAnsi="Calibri"/>
          <w:i/>
          <w:iCs/>
          <w:sz w:val="22"/>
          <w:szCs w:val="22"/>
        </w:rPr>
        <w:t>]</w:t>
      </w:r>
    </w:p>
    <w:p w14:paraId="7E595AC2" w14:textId="77777777" w:rsidR="00CE7C48" w:rsidRPr="00CE7C48" w:rsidRDefault="00CE7C48" w:rsidP="00CE7C48">
      <w:pPr>
        <w:pStyle w:val="Standard"/>
        <w:ind w:left="720"/>
        <w:rPr>
          <w:rFonts w:ascii="Calibri" w:hAnsi="Calibri"/>
          <w:sz w:val="26"/>
          <w:szCs w:val="26"/>
        </w:rPr>
      </w:pPr>
    </w:p>
    <w:p w14:paraId="44FBC401" w14:textId="77777777" w:rsidR="00CE7C48" w:rsidRPr="00F4243F" w:rsidRDefault="00CE7C48" w:rsidP="00CE7C48">
      <w:pPr>
        <w:pStyle w:val="Standard"/>
        <w:numPr>
          <w:ilvl w:val="0"/>
          <w:numId w:val="4"/>
        </w:numPr>
        <w:rPr>
          <w:rFonts w:ascii="Calibri" w:hAnsi="Calibri"/>
        </w:rPr>
      </w:pPr>
      <w:r w:rsidRPr="00F4243F">
        <w:rPr>
          <w:rFonts w:ascii="Calibri" w:hAnsi="Calibri"/>
        </w:rPr>
        <w:t>Détermination expérimentale de l’ordre p à l’aide des temps de demi-réactions t</w:t>
      </w:r>
      <w:r w:rsidRPr="00F4243F">
        <w:rPr>
          <w:rFonts w:ascii="Calibri" w:hAnsi="Calibri"/>
          <w:vertAlign w:val="subscript"/>
        </w:rPr>
        <w:t>1/2</w:t>
      </w:r>
    </w:p>
    <w:p w14:paraId="23147638" w14:textId="77777777" w:rsidR="00CE7C48" w:rsidRPr="00CE7C48" w:rsidRDefault="00CE7C48" w:rsidP="00CE7C48">
      <w:pPr>
        <w:pStyle w:val="Standard"/>
        <w:numPr>
          <w:ilvl w:val="1"/>
          <w:numId w:val="4"/>
        </w:numPr>
        <w:rPr>
          <w:rFonts w:ascii="Calibri" w:hAnsi="Calibri"/>
          <w:i/>
          <w:iCs/>
          <w:sz w:val="22"/>
          <w:szCs w:val="22"/>
        </w:rPr>
      </w:pPr>
      <w:r w:rsidRPr="00CE7C48">
        <w:rPr>
          <w:rFonts w:ascii="Calibri" w:hAnsi="Calibri"/>
          <w:i/>
          <w:iCs/>
          <w:sz w:val="22"/>
          <w:szCs w:val="22"/>
        </w:rPr>
        <w:t>Définition du temps de demi-réaction t</w:t>
      </w:r>
      <w:r w:rsidRPr="00CE7C48">
        <w:rPr>
          <w:rFonts w:ascii="Calibri" w:hAnsi="Calibri"/>
          <w:i/>
          <w:iCs/>
          <w:sz w:val="22"/>
          <w:szCs w:val="22"/>
          <w:vertAlign w:val="subscript"/>
        </w:rPr>
        <w:t xml:space="preserve">1/2 </w:t>
      </w:r>
    </w:p>
    <w:p w14:paraId="630804F4" w14:textId="77777777" w:rsidR="00CE7C48" w:rsidRPr="00CE7C48" w:rsidRDefault="00CE7C48" w:rsidP="00CE7C48">
      <w:pPr>
        <w:pStyle w:val="Standard"/>
        <w:numPr>
          <w:ilvl w:val="1"/>
          <w:numId w:val="4"/>
        </w:numPr>
        <w:rPr>
          <w:rFonts w:ascii="Calibri" w:hAnsi="Calibri"/>
          <w:i/>
          <w:iCs/>
          <w:sz w:val="22"/>
          <w:szCs w:val="22"/>
        </w:rPr>
      </w:pPr>
      <w:r w:rsidRPr="00CE7C48">
        <w:rPr>
          <w:rFonts w:ascii="Calibri" w:hAnsi="Calibri"/>
          <w:i/>
          <w:iCs/>
          <w:sz w:val="22"/>
          <w:szCs w:val="22"/>
        </w:rPr>
        <w:t>Propriété du temps de demi-réaction suivant l’ordre 0, 1 ou 2 de la réaction</w:t>
      </w:r>
    </w:p>
    <w:p w14:paraId="45B2F0D6" w14:textId="77777777" w:rsidR="00CE7C48" w:rsidRPr="00CE7C48" w:rsidRDefault="00CE7C48" w:rsidP="00CE7C48">
      <w:pPr>
        <w:pStyle w:val="Standard"/>
        <w:numPr>
          <w:ilvl w:val="1"/>
          <w:numId w:val="4"/>
        </w:numPr>
        <w:rPr>
          <w:rFonts w:ascii="Calibri" w:hAnsi="Calibri"/>
          <w:i/>
          <w:iCs/>
          <w:sz w:val="22"/>
          <w:szCs w:val="22"/>
        </w:rPr>
      </w:pPr>
      <w:r w:rsidRPr="00CE7C48">
        <w:rPr>
          <w:rFonts w:ascii="Calibri" w:hAnsi="Calibri"/>
          <w:i/>
          <w:iCs/>
          <w:sz w:val="22"/>
          <w:szCs w:val="22"/>
        </w:rPr>
        <w:t>Période de désintégration radioactive ou temps de demi-vie T</w:t>
      </w:r>
    </w:p>
    <w:p w14:paraId="7CCE26AB" w14:textId="77777777" w:rsidR="00CE7C48" w:rsidRPr="00CE7C48" w:rsidRDefault="00CE7C48" w:rsidP="00CE7C48">
      <w:pPr>
        <w:pStyle w:val="Standard"/>
        <w:ind w:left="720"/>
        <w:rPr>
          <w:rFonts w:ascii="Calibri" w:hAnsi="Calibri"/>
          <w:sz w:val="26"/>
          <w:szCs w:val="26"/>
        </w:rPr>
      </w:pPr>
    </w:p>
    <w:p w14:paraId="0BAE61AA" w14:textId="77777777" w:rsidR="00CE7C48" w:rsidRPr="00F4243F" w:rsidRDefault="00CE7C48" w:rsidP="00CE7C48">
      <w:pPr>
        <w:pStyle w:val="Standard"/>
        <w:numPr>
          <w:ilvl w:val="0"/>
          <w:numId w:val="4"/>
        </w:numPr>
        <w:rPr>
          <w:rFonts w:ascii="Calibri" w:hAnsi="Calibri"/>
        </w:rPr>
      </w:pPr>
      <w:r w:rsidRPr="00F4243F">
        <w:rPr>
          <w:rFonts w:ascii="Calibri" w:hAnsi="Calibri"/>
        </w:rPr>
        <w:t>Confirmation de la valeur d’un ordre par la méthode intégrale</w:t>
      </w:r>
    </w:p>
    <w:p w14:paraId="3BE56DD5" w14:textId="77777777" w:rsidR="00CE7C48" w:rsidRPr="00CE7C48" w:rsidRDefault="00CE7C48" w:rsidP="00CE7C48">
      <w:pPr>
        <w:pStyle w:val="Standard"/>
        <w:rPr>
          <w:rFonts w:ascii="Calibri" w:hAnsi="Calibri"/>
          <w:sz w:val="22"/>
          <w:szCs w:val="22"/>
        </w:rPr>
      </w:pPr>
    </w:p>
    <w:p w14:paraId="6BB34B42" w14:textId="77777777" w:rsidR="00CE7C48" w:rsidRPr="00F4243F" w:rsidRDefault="00CE7C48" w:rsidP="00CE7C48">
      <w:pPr>
        <w:pStyle w:val="Standard"/>
        <w:numPr>
          <w:ilvl w:val="0"/>
          <w:numId w:val="4"/>
        </w:numPr>
        <w:rPr>
          <w:rFonts w:ascii="Calibri" w:hAnsi="Calibri"/>
        </w:rPr>
      </w:pPr>
      <w:r w:rsidRPr="00F4243F">
        <w:rPr>
          <w:rFonts w:ascii="Calibri" w:hAnsi="Calibri"/>
        </w:rPr>
        <w:t>Comment faire s'il y a plusieurs réactifs ?</w:t>
      </w:r>
    </w:p>
    <w:p w14:paraId="3A6A3895" w14:textId="77777777" w:rsidR="00CE7C48" w:rsidRPr="00CE7C48" w:rsidRDefault="00CE7C48" w:rsidP="00CE7C48">
      <w:pPr>
        <w:pStyle w:val="Standard"/>
        <w:numPr>
          <w:ilvl w:val="1"/>
          <w:numId w:val="4"/>
        </w:numPr>
        <w:rPr>
          <w:rFonts w:ascii="Calibri" w:hAnsi="Calibri"/>
          <w:i/>
          <w:iCs/>
          <w:sz w:val="22"/>
          <w:szCs w:val="22"/>
        </w:rPr>
      </w:pPr>
      <w:r w:rsidRPr="00CE7C48">
        <w:rPr>
          <w:rFonts w:ascii="Calibri" w:hAnsi="Calibri"/>
          <w:i/>
          <w:iCs/>
          <w:sz w:val="22"/>
          <w:szCs w:val="22"/>
        </w:rPr>
        <w:t>Méthode des proportions stœchiométriques : détermination de l'ordre global</w:t>
      </w:r>
    </w:p>
    <w:p w14:paraId="18096F44" w14:textId="77777777" w:rsidR="00CE7C48" w:rsidRPr="00CE7C48" w:rsidRDefault="00CE7C48" w:rsidP="00CE7C48">
      <w:pPr>
        <w:pStyle w:val="Standard"/>
        <w:numPr>
          <w:ilvl w:val="1"/>
          <w:numId w:val="4"/>
        </w:numPr>
        <w:rPr>
          <w:rFonts w:ascii="Calibri" w:hAnsi="Calibri"/>
          <w:i/>
          <w:iCs/>
          <w:sz w:val="22"/>
          <w:szCs w:val="22"/>
        </w:rPr>
      </w:pPr>
      <w:r w:rsidRPr="00CE7C48">
        <w:rPr>
          <w:rFonts w:ascii="Calibri" w:hAnsi="Calibri"/>
          <w:i/>
          <w:iCs/>
          <w:sz w:val="22"/>
          <w:szCs w:val="22"/>
        </w:rPr>
        <w:t>Méthode de dégénérescence de l'ordre : détermination d'un ordre partiel</w:t>
      </w:r>
    </w:p>
    <w:p w14:paraId="3CFE53F4" w14:textId="73ABA7DD" w:rsidR="00CE7C48" w:rsidRDefault="00CE7C48" w:rsidP="00CE7C48">
      <w:pPr>
        <w:pStyle w:val="Standard"/>
        <w:rPr>
          <w:rFonts w:ascii="Calibri" w:hAnsi="Calibri"/>
          <w:i/>
          <w:iCs/>
          <w:sz w:val="22"/>
          <w:szCs w:val="22"/>
        </w:rPr>
      </w:pPr>
    </w:p>
    <w:p w14:paraId="1B53BC27" w14:textId="77777777" w:rsidR="00EA56BD" w:rsidRDefault="00EA56BD" w:rsidP="00CE7C48">
      <w:pPr>
        <w:pStyle w:val="Standard"/>
        <w:rPr>
          <w:rFonts w:ascii="Calibri" w:hAnsi="Calibri"/>
          <w:i/>
          <w:iCs/>
          <w:sz w:val="22"/>
          <w:szCs w:val="22"/>
        </w:rPr>
      </w:pPr>
    </w:p>
    <w:p w14:paraId="2CD64761" w14:textId="77777777" w:rsidR="00AE7765" w:rsidRDefault="00000000">
      <w:r>
        <w:rPr>
          <w:rFonts w:ascii="Calibri" w:hAnsi="Calibri" w:cs="Calibri"/>
          <w:b/>
          <w:bCs/>
          <w:sz w:val="22"/>
          <w:szCs w:val="22"/>
        </w:rPr>
        <w:t>Exemples de questions de cours possibles (liste non exhaustive) :</w:t>
      </w:r>
    </w:p>
    <w:p w14:paraId="622FE006" w14:textId="77777777" w:rsidR="00AE7765" w:rsidRDefault="00000000">
      <w:pPr>
        <w:pStyle w:val="Corpsdetexte"/>
        <w:numPr>
          <w:ilvl w:val="0"/>
          <w:numId w:val="2"/>
        </w:numPr>
      </w:pPr>
      <w:r>
        <w:rPr>
          <w:rFonts w:ascii="Calibri" w:hAnsi="Calibri" w:cs="Calibri"/>
          <w:sz w:val="22"/>
          <w:szCs w:val="22"/>
        </w:rPr>
        <w:t>Loi empirique d'Arrhénius, énergie d'activation.</w:t>
      </w:r>
    </w:p>
    <w:p w14:paraId="61B23FC9" w14:textId="77777777" w:rsidR="00AE7765" w:rsidRDefault="00000000">
      <w:pPr>
        <w:pStyle w:val="Corpsdetexte"/>
        <w:numPr>
          <w:ilvl w:val="0"/>
          <w:numId w:val="2"/>
        </w:numPr>
      </w:pPr>
      <w:r>
        <w:rPr>
          <w:rFonts w:ascii="Calibri" w:hAnsi="Calibri" w:cs="Calibri"/>
          <w:sz w:val="22"/>
          <w:szCs w:val="22"/>
        </w:rPr>
        <w:t>Rappeler les lois de Biot, Beer-Lambert et Kholrausch. Préciser les unités des grandeurs employées dans ces différentes lois.</w:t>
      </w:r>
    </w:p>
    <w:p w14:paraId="0E45FAA8" w14:textId="77777777" w:rsidR="00AE7765" w:rsidRDefault="00000000">
      <w:pPr>
        <w:pStyle w:val="Corpsdetexte"/>
        <w:numPr>
          <w:ilvl w:val="0"/>
          <w:numId w:val="2"/>
        </w:numPr>
      </w:pPr>
      <w:r>
        <w:rPr>
          <w:rFonts w:ascii="Calibri" w:hAnsi="Calibri" w:cs="Calibri"/>
          <w:sz w:val="22"/>
          <w:szCs w:val="22"/>
        </w:rPr>
        <w:t>Réaction d’ordre deux : 3A</w:t>
      </w:r>
      <w:r>
        <w:rPr>
          <w:rFonts w:ascii="Symbol" w:hAnsi="Symbol" w:cs="Symbol"/>
          <w:sz w:val="22"/>
          <w:szCs w:val="22"/>
        </w:rPr>
        <w:t></w:t>
      </w:r>
      <w:r>
        <w:rPr>
          <w:rFonts w:ascii="Calibri" w:hAnsi="Calibri" w:cs="Calibri"/>
          <w:sz w:val="22"/>
          <w:szCs w:val="22"/>
        </w:rPr>
        <w:t>B. Établir l’équation différentielle, la loi cinétique [A]=f(t), donner l’expression du temps de demi réaction ainsi que l’unité de k.</w:t>
      </w:r>
    </w:p>
    <w:p w14:paraId="2DADC371" w14:textId="77777777" w:rsidR="00AE7765" w:rsidRDefault="00000000">
      <w:pPr>
        <w:numPr>
          <w:ilvl w:val="0"/>
          <w:numId w:val="2"/>
        </w:numPr>
        <w:autoSpaceDE w:val="0"/>
      </w:pPr>
      <w:r>
        <w:rPr>
          <w:rFonts w:ascii="Calibri" w:eastAsia="TimesLTStd-Roman" w:hAnsi="Calibri" w:cs="Calibri"/>
          <w:color w:val="000000"/>
          <w:sz w:val="22"/>
          <w:szCs w:val="22"/>
        </w:rPr>
        <w:t xml:space="preserve">Exposer les deux méthodes de simplification de la loi de vitesse dans le cas : </w:t>
      </w:r>
      <w:r>
        <w:rPr>
          <w:rFonts w:ascii="TimesLTStd-Italic" w:eastAsia="TimesLTStd-Italic" w:hAnsi="TimesLTStd-Italic" w:cs="TimesLTStd-Italic"/>
          <w:i/>
          <w:iCs/>
          <w:color w:val="000000"/>
          <w:sz w:val="22"/>
          <w:szCs w:val="22"/>
        </w:rPr>
        <w:t xml:space="preserve">a </w:t>
      </w:r>
      <w:r>
        <w:rPr>
          <w:rFonts w:ascii="Calibri" w:eastAsia="TimesLTStd-Roman" w:hAnsi="Calibri" w:cs="Calibri"/>
          <w:color w:val="000000"/>
          <w:sz w:val="22"/>
          <w:szCs w:val="22"/>
        </w:rPr>
        <w:t xml:space="preserve">A + </w:t>
      </w:r>
      <w:r>
        <w:rPr>
          <w:rFonts w:ascii="TimesLTStd-Italic" w:eastAsia="TimesLTStd-Italic" w:hAnsi="TimesLTStd-Italic" w:cs="TimesLTStd-Italic"/>
          <w:i/>
          <w:iCs/>
          <w:color w:val="000000"/>
          <w:sz w:val="22"/>
          <w:szCs w:val="22"/>
        </w:rPr>
        <w:t xml:space="preserve">b </w:t>
      </w:r>
      <w:r>
        <w:rPr>
          <w:rFonts w:ascii="Calibri" w:eastAsia="TimesLTStd-Roman" w:hAnsi="Calibri" w:cs="Calibri"/>
          <w:color w:val="000000"/>
          <w:sz w:val="22"/>
          <w:szCs w:val="22"/>
        </w:rPr>
        <w:t xml:space="preserve">B → </w:t>
      </w:r>
      <w:r>
        <w:rPr>
          <w:rFonts w:ascii="TimesLTStd-Italic" w:eastAsia="TimesLTStd-Italic" w:hAnsi="TimesLTStd-Italic" w:cs="TimesLTStd-Italic"/>
          <w:i/>
          <w:iCs/>
          <w:color w:val="000000"/>
          <w:sz w:val="22"/>
          <w:szCs w:val="22"/>
        </w:rPr>
        <w:t xml:space="preserve">c </w:t>
      </w:r>
      <w:r>
        <w:rPr>
          <w:rFonts w:ascii="Calibri" w:eastAsia="TimesLTStd-Roman" w:hAnsi="Calibri" w:cs="Calibri"/>
          <w:color w:val="000000"/>
          <w:sz w:val="22"/>
          <w:szCs w:val="22"/>
        </w:rPr>
        <w:t xml:space="preserve">C + </w:t>
      </w:r>
      <w:r>
        <w:rPr>
          <w:rFonts w:ascii="TimesLTStd-Italic" w:eastAsia="TimesLTStd-Italic" w:hAnsi="TimesLTStd-Italic" w:cs="TimesLTStd-Italic"/>
          <w:i/>
          <w:iCs/>
          <w:color w:val="000000"/>
          <w:sz w:val="22"/>
          <w:szCs w:val="22"/>
        </w:rPr>
        <w:t xml:space="preserve">d </w:t>
      </w:r>
      <w:r>
        <w:rPr>
          <w:rFonts w:ascii="Calibri" w:eastAsia="TimesLTStd-Roman" w:hAnsi="Calibri" w:cs="Calibri"/>
          <w:color w:val="000000"/>
          <w:sz w:val="22"/>
          <w:szCs w:val="22"/>
        </w:rPr>
        <w:t>D.</w:t>
      </w:r>
    </w:p>
    <w:p w14:paraId="7E2F99AB" w14:textId="77777777" w:rsidR="00AE7765" w:rsidRDefault="00000000">
      <w:pPr>
        <w:pStyle w:val="Corpsdetexte"/>
        <w:numPr>
          <w:ilvl w:val="0"/>
          <w:numId w:val="2"/>
        </w:numPr>
      </w:pPr>
      <w:r>
        <w:rPr>
          <w:rFonts w:ascii="Calibri" w:hAnsi="Calibri" w:cs="Calibri"/>
          <w:sz w:val="22"/>
          <w:szCs w:val="22"/>
        </w:rPr>
        <w:t>Exposer le principe de la méthode intégrale. Application à une réaction d’ordre 1.</w:t>
      </w:r>
    </w:p>
    <w:p w14:paraId="03272A3D" w14:textId="77777777" w:rsidR="00AE7765" w:rsidRDefault="00000000">
      <w:pPr>
        <w:pStyle w:val="Corpsdetexte"/>
        <w:numPr>
          <w:ilvl w:val="0"/>
          <w:numId w:val="2"/>
        </w:numPr>
      </w:pPr>
      <w:r>
        <w:rPr>
          <w:rFonts w:ascii="Calibri" w:hAnsi="Calibri" w:cs="Calibri"/>
          <w:sz w:val="22"/>
          <w:szCs w:val="22"/>
        </w:rPr>
        <w:t>Qu’appelle-t-on temps de demi-réaction ? Exposer le principe de la méthode des temps de demi-réaction. Application à une réaction d’ordre 2.</w:t>
      </w:r>
    </w:p>
    <w:p w14:paraId="108C160B" w14:textId="77777777" w:rsidR="00AE7765" w:rsidRDefault="00000000">
      <w:pPr>
        <w:pStyle w:val="Corpsdetexte"/>
        <w:numPr>
          <w:ilvl w:val="0"/>
          <w:numId w:val="2"/>
        </w:numPr>
      </w:pPr>
      <w:r>
        <w:rPr>
          <w:rFonts w:ascii="Calibri" w:hAnsi="Calibri" w:cs="Calibri"/>
          <w:color w:val="000000"/>
          <w:sz w:val="22"/>
          <w:szCs w:val="22"/>
        </w:rPr>
        <w:t>Exposer le principe des méthodes différentielle et de la vitesse initiale. Quel est l'intérêt principal de la méthode différentielle par rapport à la méthode intégrale ou à la méthode des temps de ½ réaction ?</w:t>
      </w:r>
    </w:p>
    <w:p w14:paraId="69365A18" w14:textId="04FB52FB" w:rsidR="00AE7765" w:rsidRDefault="00AE7765">
      <w:pPr>
        <w:pStyle w:val="Corpsdetexte"/>
        <w:rPr>
          <w:rFonts w:ascii="Calibri" w:hAnsi="Calibri" w:cs="Calibri"/>
          <w:color w:val="000000"/>
          <w:sz w:val="22"/>
          <w:szCs w:val="22"/>
        </w:rPr>
      </w:pPr>
    </w:p>
    <w:p w14:paraId="38AB0827" w14:textId="14649703" w:rsidR="00F4243F" w:rsidRDefault="00F4243F">
      <w:pPr>
        <w:pStyle w:val="Corpsdetexte"/>
        <w:rPr>
          <w:rFonts w:ascii="Calibri" w:hAnsi="Calibri" w:cs="Calibri"/>
          <w:color w:val="000000"/>
          <w:sz w:val="22"/>
          <w:szCs w:val="22"/>
        </w:rPr>
      </w:pPr>
    </w:p>
    <w:p w14:paraId="72021592" w14:textId="550266D1" w:rsidR="00F4243F" w:rsidRDefault="00F4243F">
      <w:pPr>
        <w:pStyle w:val="Corpsdetexte"/>
        <w:rPr>
          <w:rFonts w:ascii="Calibri" w:hAnsi="Calibri" w:cs="Calibri"/>
          <w:color w:val="000000"/>
          <w:sz w:val="22"/>
          <w:szCs w:val="22"/>
        </w:rPr>
      </w:pPr>
    </w:p>
    <w:p w14:paraId="582F459A" w14:textId="288E1171" w:rsidR="00F4243F" w:rsidRDefault="00F4243F">
      <w:pPr>
        <w:pStyle w:val="Corpsdetexte"/>
        <w:rPr>
          <w:rFonts w:ascii="Calibri" w:hAnsi="Calibri" w:cs="Calibri"/>
          <w:color w:val="000000"/>
          <w:sz w:val="22"/>
          <w:szCs w:val="22"/>
        </w:rPr>
      </w:pPr>
    </w:p>
    <w:p w14:paraId="6D3FF67D" w14:textId="49DFFC77" w:rsidR="00F4243F" w:rsidRDefault="00F4243F">
      <w:pPr>
        <w:pStyle w:val="Corpsdetexte"/>
        <w:rPr>
          <w:rFonts w:ascii="Calibri" w:hAnsi="Calibri" w:cs="Calibri"/>
          <w:color w:val="000000"/>
          <w:sz w:val="22"/>
          <w:szCs w:val="22"/>
        </w:rPr>
      </w:pPr>
    </w:p>
    <w:p w14:paraId="30E5402A" w14:textId="77777777" w:rsidR="00F4243F" w:rsidRDefault="00F4243F">
      <w:pPr>
        <w:pStyle w:val="Corpsdetexte"/>
        <w:rPr>
          <w:rFonts w:ascii="Calibri" w:hAnsi="Calibri" w:cs="Calibri"/>
          <w:color w:val="000000"/>
          <w:sz w:val="22"/>
          <w:szCs w:val="22"/>
        </w:rPr>
      </w:pPr>
    </w:p>
    <w:p w14:paraId="652B411A" w14:textId="76BADA1A" w:rsidR="00AE7765" w:rsidRDefault="00AE7765">
      <w:pPr>
        <w:pStyle w:val="Corpsdetext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94E08A9" w14:textId="6668346E" w:rsidR="008F30D4" w:rsidRDefault="008F30D4">
      <w:pPr>
        <w:pStyle w:val="Corpsdetexte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10740" w:type="dxa"/>
        <w:tblInd w:w="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50"/>
        <w:gridCol w:w="390"/>
      </w:tblGrid>
      <w:tr w:rsidR="00EA56BD" w14:paraId="0823894D" w14:textId="77777777" w:rsidTr="001F1CBA">
        <w:tc>
          <w:tcPr>
            <w:tcW w:w="10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57401EC7" w14:textId="77777777" w:rsidR="00EA56BD" w:rsidRDefault="00EA56BD" w:rsidP="00027E1E">
            <w:pPr>
              <w:pStyle w:val="Contenudetableau"/>
              <w:snapToGrid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Compétences générales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14:paraId="51E98F19" w14:textId="77777777" w:rsidR="00EA56BD" w:rsidRDefault="00EA56BD" w:rsidP="00027E1E">
            <w:pPr>
              <w:pStyle w:val="Contenudetableau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A56BD" w14:paraId="3444601D" w14:textId="77777777" w:rsidTr="001F1CBA">
        <w:tc>
          <w:tcPr>
            <w:tcW w:w="10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5712EE" w14:textId="77777777" w:rsidR="00EA56BD" w:rsidRDefault="00EA56BD" w:rsidP="00027E1E">
            <w:pPr>
              <w:snapToGrid w:val="0"/>
              <w:jc w:val="center"/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Forme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7E2AFF" w14:textId="77777777" w:rsidR="00EA56BD" w:rsidRDefault="00EA56BD" w:rsidP="00027E1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56BD" w14:paraId="46C12CE3" w14:textId="77777777" w:rsidTr="001F1CBA">
        <w:tc>
          <w:tcPr>
            <w:tcW w:w="10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80C75" w14:textId="77777777" w:rsidR="00EA56BD" w:rsidRDefault="00EA56BD" w:rsidP="00027E1E">
            <w:pPr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S’exprimer à l’oral : expression française correcte, utilisation d'un </w:t>
            </w:r>
            <w:r w:rsidRPr="00001D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registre approprié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et du </w:t>
            </w:r>
            <w:r w:rsidRPr="00001D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vocabulaire spécifique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à la discipline, regarder son interlocuteur...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72A8C4" w14:textId="77777777" w:rsidR="00EA56BD" w:rsidRDefault="00EA56BD" w:rsidP="00027E1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56BD" w14:paraId="5BA4D245" w14:textId="77777777" w:rsidTr="001F1CBA">
        <w:tc>
          <w:tcPr>
            <w:tcW w:w="10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E3D774" w14:textId="77777777" w:rsidR="00EA56BD" w:rsidRDefault="00EA56BD" w:rsidP="00027E1E">
            <w:pPr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Présentation du tableau : </w:t>
            </w:r>
            <w:r w:rsidRPr="00001D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clarté, soin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ne pas écrire de longues phrases...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CD78EB" w14:textId="77777777" w:rsidR="00EA56BD" w:rsidRDefault="00EA56BD" w:rsidP="00027E1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56BD" w14:paraId="41BAD2A9" w14:textId="77777777" w:rsidTr="001F1CBA">
        <w:tc>
          <w:tcPr>
            <w:tcW w:w="10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23877E" w14:textId="77777777" w:rsidR="00EA56BD" w:rsidRDefault="00EA56BD" w:rsidP="00027E1E">
            <w:pPr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Faire preuve d'initiative : ne pas rester sans rien faire, demander de l'aide si nécessaire, réfléchir à haute voix pour trouver une réponse, ne pas attendre l'approbation du colleur...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11D23A" w14:textId="77777777" w:rsidR="00EA56BD" w:rsidRDefault="00EA56BD" w:rsidP="00027E1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56BD" w14:paraId="1A430612" w14:textId="77777777" w:rsidTr="001F1CBA">
        <w:tc>
          <w:tcPr>
            <w:tcW w:w="10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308432" w14:textId="77777777" w:rsidR="00EA56BD" w:rsidRDefault="00EA56BD" w:rsidP="00027E1E">
            <w:pPr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Garder une bonne attitude générale (</w:t>
            </w:r>
            <w:r w:rsidRPr="00001D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enthousiasme, dynamisme, rapidité, clarté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…)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4C5418" w14:textId="77777777" w:rsidR="00EA56BD" w:rsidRDefault="00EA56BD" w:rsidP="00027E1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56BD" w14:paraId="40AD9E5E" w14:textId="77777777" w:rsidTr="001F1CBA">
        <w:tc>
          <w:tcPr>
            <w:tcW w:w="10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4CA2DA" w14:textId="77777777" w:rsidR="00EA56BD" w:rsidRDefault="00EA56BD" w:rsidP="00027E1E">
            <w:pPr>
              <w:pStyle w:val="Contenudetableau"/>
              <w:snapToGrid w:val="0"/>
              <w:jc w:val="center"/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Fond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105585" w14:textId="77777777" w:rsidR="00EA56BD" w:rsidRDefault="00EA56BD" w:rsidP="00027E1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56BD" w14:paraId="36C3AC2F" w14:textId="77777777" w:rsidTr="001F1CBA">
        <w:tc>
          <w:tcPr>
            <w:tcW w:w="10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A147D3" w14:textId="77777777" w:rsidR="00EA56BD" w:rsidRDefault="00EA56BD" w:rsidP="00027E1E">
            <w:pPr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Restituer des connaissances : </w:t>
            </w:r>
            <w:r w:rsidRPr="00001D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définition, vocabulaire, loi, relation, exemples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4D5506" w14:textId="77777777" w:rsidR="00EA56BD" w:rsidRDefault="00EA56BD" w:rsidP="00027E1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56BD" w14:paraId="1C54F6EA" w14:textId="77777777" w:rsidTr="001F1CBA">
        <w:tc>
          <w:tcPr>
            <w:tcW w:w="10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B15B39" w14:textId="77777777" w:rsidR="00EA56BD" w:rsidRDefault="00EA56BD" w:rsidP="00027E1E">
            <w:pPr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Organiser ses connaissances : faire un plan, soigner le tableau, utiliser des connecteurs logiques...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054C83" w14:textId="77777777" w:rsidR="00EA56BD" w:rsidRDefault="00EA56BD" w:rsidP="00027E1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56BD" w14:paraId="3E6EA8C0" w14:textId="77777777" w:rsidTr="001F1CBA">
        <w:tc>
          <w:tcPr>
            <w:tcW w:w="10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9120C4" w14:textId="77777777" w:rsidR="00EA56BD" w:rsidRDefault="00EA56BD" w:rsidP="00027E1E">
            <w:pPr>
              <w:tabs>
                <w:tab w:val="left" w:pos="426"/>
              </w:tabs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Rechercher, extraire et organiser l’information en lien avec une situation. (Bien lire l'énoncé !!)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A2A3B2" w14:textId="77777777" w:rsidR="00EA56BD" w:rsidRDefault="00EA56BD" w:rsidP="00027E1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56BD" w14:paraId="7C94EB62" w14:textId="77777777" w:rsidTr="001F1CBA">
        <w:tc>
          <w:tcPr>
            <w:tcW w:w="10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4CAA5D" w14:textId="77777777" w:rsidR="00EA56BD" w:rsidRDefault="00EA56BD" w:rsidP="00027E1E">
            <w:pPr>
              <w:tabs>
                <w:tab w:val="left" w:pos="426"/>
              </w:tabs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Restituer et utiliser ses connaissances à bon escient.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3078BE" w14:textId="77777777" w:rsidR="00EA56BD" w:rsidRDefault="00EA56BD" w:rsidP="00027E1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56BD" w14:paraId="23D28B49" w14:textId="77777777" w:rsidTr="001F1CBA">
        <w:tc>
          <w:tcPr>
            <w:tcW w:w="10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17110C" w14:textId="77777777" w:rsidR="00EA56BD" w:rsidRDefault="00EA56BD" w:rsidP="00027E1E">
            <w:pPr>
              <w:tabs>
                <w:tab w:val="left" w:pos="426"/>
              </w:tabs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Présenter un résultat : </w:t>
            </w:r>
            <w:r w:rsidRPr="00001D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unité, chiffres significatifs, notation scientifique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F602B4" w14:textId="77777777" w:rsidR="00EA56BD" w:rsidRDefault="00EA56BD" w:rsidP="00027E1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56BD" w14:paraId="5D80F07B" w14:textId="77777777" w:rsidTr="001F1CBA">
        <w:tc>
          <w:tcPr>
            <w:tcW w:w="10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62577" w14:textId="77777777" w:rsidR="00EA56BD" w:rsidRDefault="00EA56BD" w:rsidP="00027E1E">
            <w:pPr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Expliquer, argumenter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483E0B" w14:textId="77777777" w:rsidR="00EA56BD" w:rsidRDefault="00EA56BD" w:rsidP="00027E1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56BD" w14:paraId="21AE3EFE" w14:textId="77777777" w:rsidTr="001F1CBA">
        <w:tc>
          <w:tcPr>
            <w:tcW w:w="10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967946" w14:textId="77777777" w:rsidR="00EA56BD" w:rsidRDefault="00EA56BD" w:rsidP="00027E1E">
            <w:pPr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Exercer son esprit critique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B73D0F" w14:textId="77777777" w:rsidR="00EA56BD" w:rsidRDefault="00EA56BD" w:rsidP="00027E1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56BD" w14:paraId="2C3E8E20" w14:textId="77777777" w:rsidTr="001F1CBA">
        <w:tc>
          <w:tcPr>
            <w:tcW w:w="10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34B3683F" w14:textId="77777777" w:rsidR="00EA56BD" w:rsidRPr="00D37A6B" w:rsidRDefault="00EA56BD" w:rsidP="00027E1E">
            <w:pPr>
              <w:pStyle w:val="Contenudetableau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7A6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Capacités spécifiques au programme de colle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61B307C9" w14:textId="77777777" w:rsidR="00EA56BD" w:rsidRDefault="00EA56BD" w:rsidP="00027E1E">
            <w:pPr>
              <w:pStyle w:val="Contenudetableau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A56BD" w14:paraId="4C949AD3" w14:textId="77777777" w:rsidTr="001F1CBA">
        <w:trPr>
          <w:trHeight w:val="192"/>
        </w:trPr>
        <w:tc>
          <w:tcPr>
            <w:tcW w:w="10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DF2EE0" w14:textId="77777777" w:rsidR="00EA56BD" w:rsidRPr="00D37A6B" w:rsidRDefault="00EA56BD" w:rsidP="00027E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7A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Exprimer</w:t>
            </w:r>
            <w:r w:rsidRPr="00D37A6B">
              <w:rPr>
                <w:rFonts w:asciiTheme="minorHAnsi" w:hAnsiTheme="minorHAnsi" w:cstheme="minorHAnsi"/>
                <w:sz w:val="22"/>
                <w:szCs w:val="22"/>
              </w:rPr>
              <w:t xml:space="preserve"> pour une transformation modélisée par une seule réaction chimique, </w:t>
            </w:r>
            <w:r w:rsidRPr="00D37A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 loi de vitesse de réaction si la réaction admet un ordre.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162BA0" w14:textId="77777777" w:rsidR="00EA56BD" w:rsidRDefault="00EA56BD" w:rsidP="00027E1E">
            <w:pPr>
              <w:snapToGrid w:val="0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fr-FR"/>
              </w:rPr>
            </w:pPr>
          </w:p>
        </w:tc>
      </w:tr>
      <w:tr w:rsidR="00EA56BD" w14:paraId="6D568856" w14:textId="77777777" w:rsidTr="001F1CBA">
        <w:trPr>
          <w:trHeight w:val="192"/>
        </w:trPr>
        <w:tc>
          <w:tcPr>
            <w:tcW w:w="10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047AAC" w14:textId="77777777" w:rsidR="00EA56BD" w:rsidRPr="00D37A6B" w:rsidRDefault="00EA56BD" w:rsidP="00027E1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37A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Etablir une loi de vitesse</w:t>
            </w:r>
            <w:r w:rsidRPr="00D37A6B">
              <w:rPr>
                <w:rFonts w:asciiTheme="minorHAnsi" w:hAnsiTheme="minorHAnsi" w:cstheme="minorHAnsi"/>
                <w:sz w:val="22"/>
                <w:szCs w:val="22"/>
              </w:rPr>
              <w:t xml:space="preserve"> à partir du suivi temporel d’une grandeur physique.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E31983" w14:textId="77777777" w:rsidR="00EA56BD" w:rsidRDefault="00EA56BD" w:rsidP="00027E1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56BD" w14:paraId="6831E797" w14:textId="77777777" w:rsidTr="001F1CBA">
        <w:trPr>
          <w:trHeight w:val="192"/>
        </w:trPr>
        <w:tc>
          <w:tcPr>
            <w:tcW w:w="10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B92B9A" w14:textId="77777777" w:rsidR="00EA56BD" w:rsidRPr="00D37A6B" w:rsidRDefault="00EA56BD" w:rsidP="00027E1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37A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Déterminer la vitesse de réaction</w:t>
            </w:r>
            <w:r w:rsidRPr="00D37A6B">
              <w:rPr>
                <w:rFonts w:asciiTheme="minorHAnsi" w:hAnsiTheme="minorHAnsi" w:cstheme="minorHAnsi"/>
                <w:sz w:val="22"/>
                <w:szCs w:val="22"/>
              </w:rPr>
              <w:t xml:space="preserve"> à différentes dates en utilisant une </w:t>
            </w:r>
            <w:r w:rsidRPr="00D37A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méthode graphique ou numérique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CA7D32" w14:textId="77777777" w:rsidR="00EA56BD" w:rsidRDefault="00EA56BD" w:rsidP="00027E1E">
            <w:pPr>
              <w:snapToGrid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A56BD" w14:paraId="5CD3F4D3" w14:textId="77777777" w:rsidTr="001F1CBA">
        <w:trPr>
          <w:trHeight w:val="192"/>
        </w:trPr>
        <w:tc>
          <w:tcPr>
            <w:tcW w:w="10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8E7295" w14:textId="77777777" w:rsidR="00EA56BD" w:rsidRPr="00D37A6B" w:rsidRDefault="00EA56BD" w:rsidP="00027E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7A6B">
              <w:rPr>
                <w:rFonts w:asciiTheme="minorHAnsi" w:hAnsiTheme="minorHAnsi" w:cstheme="minorHAnsi"/>
                <w:sz w:val="22"/>
                <w:szCs w:val="22"/>
              </w:rPr>
              <w:t xml:space="preserve">Utiliser la loi adéquate (Beer-Lambert, Biot, Kholrausch, des gaz parfaits) pour </w:t>
            </w:r>
            <w:r w:rsidRPr="00D37A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relier une grandeur mesurée expérimentalement à la concentration effective de l'espèce</w:t>
            </w:r>
            <w:r w:rsidRPr="00D37A6B">
              <w:rPr>
                <w:rFonts w:asciiTheme="minorHAnsi" w:hAnsiTheme="minorHAnsi" w:cstheme="minorHAnsi"/>
                <w:sz w:val="22"/>
                <w:szCs w:val="22"/>
              </w:rPr>
              <w:t xml:space="preserve"> dont on souhaite étudier la cinétique.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CE9918" w14:textId="77777777" w:rsidR="00EA56BD" w:rsidRDefault="00EA56BD" w:rsidP="00027E1E">
            <w:pPr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EA56BD" w14:paraId="028FC6B5" w14:textId="77777777" w:rsidTr="001F1CBA">
        <w:trPr>
          <w:trHeight w:val="192"/>
        </w:trPr>
        <w:tc>
          <w:tcPr>
            <w:tcW w:w="10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642AF4" w14:textId="77777777" w:rsidR="00EA56BD" w:rsidRPr="00D37A6B" w:rsidRDefault="00EA56BD" w:rsidP="00027E1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37A6B">
              <w:rPr>
                <w:rFonts w:asciiTheme="minorHAnsi" w:hAnsiTheme="minorHAnsi" w:cstheme="minorHAnsi"/>
                <w:sz w:val="22"/>
                <w:szCs w:val="22"/>
              </w:rPr>
              <w:t xml:space="preserve">Déterminer un ordre de réaction à l’aide de la </w:t>
            </w:r>
            <w:r w:rsidRPr="00D37A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méthode différentielle</w:t>
            </w:r>
            <w:r w:rsidRPr="00D37A6B">
              <w:rPr>
                <w:rFonts w:asciiTheme="minorHAnsi" w:hAnsiTheme="minorHAnsi" w:cstheme="minorHAnsi"/>
                <w:sz w:val="22"/>
                <w:szCs w:val="22"/>
              </w:rPr>
              <w:t xml:space="preserve"> ou à l’aide</w:t>
            </w:r>
            <w:r w:rsidRPr="00D37A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des temps de demi-réaction</w:t>
            </w:r>
            <w:r w:rsidRPr="00D37A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D0A67B" w14:textId="77777777" w:rsidR="00EA56BD" w:rsidRDefault="00EA56BD" w:rsidP="00027E1E">
            <w:pPr>
              <w:snapToGrid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A56BD" w14:paraId="0E403962" w14:textId="77777777" w:rsidTr="001F1CBA">
        <w:trPr>
          <w:trHeight w:val="192"/>
        </w:trPr>
        <w:tc>
          <w:tcPr>
            <w:tcW w:w="10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C6B158" w14:textId="77777777" w:rsidR="00EA56BD" w:rsidRPr="00D37A6B" w:rsidRDefault="00EA56BD" w:rsidP="00027E1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37A6B">
              <w:rPr>
                <w:rFonts w:asciiTheme="minorHAnsi" w:hAnsiTheme="minorHAnsi" w:cstheme="minorHAnsi"/>
                <w:sz w:val="22"/>
                <w:szCs w:val="22"/>
              </w:rPr>
              <w:t xml:space="preserve">Utiliser une </w:t>
            </w:r>
            <w:r w:rsidRPr="00D37A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régression linéaire</w:t>
            </w:r>
            <w:r w:rsidRPr="00D37A6B">
              <w:rPr>
                <w:rFonts w:asciiTheme="minorHAnsi" w:hAnsiTheme="minorHAnsi" w:cstheme="minorHAnsi"/>
                <w:sz w:val="22"/>
                <w:szCs w:val="22"/>
              </w:rPr>
              <w:t xml:space="preserve"> afin d’obtenir les valeurs des paramètres du modèle.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8E6186" w14:textId="77777777" w:rsidR="00EA56BD" w:rsidRDefault="00EA56BD" w:rsidP="00027E1E">
            <w:pPr>
              <w:snapToGrid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A56BD" w14:paraId="3C32F2B6" w14:textId="77777777" w:rsidTr="001F1CBA">
        <w:trPr>
          <w:trHeight w:val="192"/>
        </w:trPr>
        <w:tc>
          <w:tcPr>
            <w:tcW w:w="10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E62710" w14:textId="77777777" w:rsidR="00EA56BD" w:rsidRPr="00D37A6B" w:rsidRDefault="00EA56BD" w:rsidP="00027E1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37A6B">
              <w:rPr>
                <w:rFonts w:asciiTheme="minorHAnsi" w:hAnsiTheme="minorHAnsi" w:cstheme="minorHAnsi"/>
                <w:sz w:val="22"/>
                <w:szCs w:val="22"/>
              </w:rPr>
              <w:t xml:space="preserve">Relier la </w:t>
            </w:r>
            <w:r w:rsidRPr="00D37A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vitesse de réaction</w:t>
            </w:r>
            <w:r w:rsidRPr="00D37A6B">
              <w:rPr>
                <w:rFonts w:asciiTheme="minorHAnsi" w:hAnsiTheme="minorHAnsi" w:cstheme="minorHAnsi"/>
                <w:sz w:val="22"/>
                <w:szCs w:val="22"/>
              </w:rPr>
              <w:t xml:space="preserve">, dans les cas où elle est définie, à la </w:t>
            </w:r>
            <w:r w:rsidRPr="00D37A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vitesse de disparition d'un réactif ou de formation d'un produit.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756F13" w14:textId="77777777" w:rsidR="00EA56BD" w:rsidRDefault="00EA56BD" w:rsidP="00027E1E">
            <w:pPr>
              <w:snapToGrid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A56BD" w14:paraId="3D8B34CF" w14:textId="77777777" w:rsidTr="001F1CBA">
        <w:trPr>
          <w:trHeight w:val="192"/>
        </w:trPr>
        <w:tc>
          <w:tcPr>
            <w:tcW w:w="10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95FC8C" w14:textId="77777777" w:rsidR="00EA56BD" w:rsidRPr="00D37A6B" w:rsidRDefault="00EA56BD" w:rsidP="00027E1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37A6B">
              <w:rPr>
                <w:rFonts w:asciiTheme="minorHAnsi" w:hAnsiTheme="minorHAnsi" w:cstheme="minorHAnsi"/>
                <w:sz w:val="22"/>
                <w:szCs w:val="22"/>
              </w:rPr>
              <w:t xml:space="preserve">Confirmer la valeur d’un ordre par la </w:t>
            </w:r>
            <w:r w:rsidRPr="00D37A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méthode intégrale</w:t>
            </w:r>
            <w:r w:rsidRPr="00D37A6B">
              <w:rPr>
                <w:rFonts w:asciiTheme="minorHAnsi" w:hAnsiTheme="minorHAnsi" w:cstheme="minorHAnsi"/>
                <w:sz w:val="22"/>
                <w:szCs w:val="22"/>
              </w:rPr>
              <w:t xml:space="preserve">, en se limitant strictement à une décomposition d’ordre 0, 1 ou 2 d’un unique réactif ou en se ramenant à un tel cas par </w:t>
            </w:r>
            <w:r w:rsidRPr="00D37A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dégénérescence de l’ordre</w:t>
            </w:r>
            <w:r w:rsidRPr="00D37A6B">
              <w:rPr>
                <w:rFonts w:asciiTheme="minorHAnsi" w:hAnsiTheme="minorHAnsi" w:cstheme="minorHAnsi"/>
                <w:sz w:val="22"/>
                <w:szCs w:val="22"/>
              </w:rPr>
              <w:t xml:space="preserve"> ou </w:t>
            </w:r>
            <w:r w:rsidRPr="00D37A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conditions initiales stoechiométriques.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0644D3" w14:textId="77777777" w:rsidR="00EA56BD" w:rsidRDefault="00EA56BD" w:rsidP="00027E1E">
            <w:pPr>
              <w:snapToGrid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A56BD" w14:paraId="46985091" w14:textId="77777777" w:rsidTr="001F1CBA">
        <w:trPr>
          <w:trHeight w:val="192"/>
        </w:trPr>
        <w:tc>
          <w:tcPr>
            <w:tcW w:w="10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75C118" w14:textId="77777777" w:rsidR="00EA56BD" w:rsidRPr="00D37A6B" w:rsidRDefault="00EA56BD" w:rsidP="00027E1E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7A6B">
              <w:rPr>
                <w:rFonts w:asciiTheme="minorHAnsi" w:hAnsiTheme="minorHAnsi" w:cstheme="minorHAnsi"/>
                <w:sz w:val="22"/>
                <w:szCs w:val="22"/>
              </w:rPr>
              <w:t xml:space="preserve">Déterminer la </w:t>
            </w:r>
            <w:r w:rsidRPr="00D37A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valeur de la</w:t>
            </w:r>
            <w:r w:rsidRPr="00D37A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37A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constante de vitesse</w:t>
            </w:r>
            <w:r w:rsidRPr="00D37A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37A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 </w:t>
            </w:r>
            <w:r w:rsidRPr="00D37A6B">
              <w:rPr>
                <w:rFonts w:asciiTheme="minorHAnsi" w:hAnsiTheme="minorHAnsi" w:cstheme="minorHAnsi"/>
                <w:sz w:val="22"/>
                <w:szCs w:val="22"/>
              </w:rPr>
              <w:t>à une température donnée.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7D6BAA" w14:textId="77777777" w:rsidR="00EA56BD" w:rsidRDefault="00EA56BD" w:rsidP="00027E1E">
            <w:pPr>
              <w:snapToGrid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A56BD" w14:paraId="260611B2" w14:textId="77777777" w:rsidTr="001F1CBA">
        <w:trPr>
          <w:trHeight w:val="192"/>
        </w:trPr>
        <w:tc>
          <w:tcPr>
            <w:tcW w:w="10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7B586" w14:textId="77777777" w:rsidR="00EA56BD" w:rsidRPr="00D37A6B" w:rsidRDefault="00EA56BD" w:rsidP="00027E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A6B">
              <w:rPr>
                <w:rFonts w:asciiTheme="minorHAnsi" w:hAnsiTheme="minorHAnsi" w:cstheme="minorHAnsi"/>
                <w:sz w:val="22"/>
                <w:szCs w:val="22"/>
              </w:rPr>
              <w:t xml:space="preserve">Déterminer </w:t>
            </w:r>
            <w:r w:rsidRPr="00D37A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l'unité de k</w:t>
            </w:r>
            <w:r w:rsidRPr="00D37A6B">
              <w:rPr>
                <w:rFonts w:asciiTheme="minorHAnsi" w:hAnsiTheme="minorHAnsi" w:cstheme="minorHAnsi"/>
                <w:sz w:val="22"/>
                <w:szCs w:val="22"/>
              </w:rPr>
              <w:t>, constante de vitesse, connaissant la loi de vitesse.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BB045" w14:textId="77777777" w:rsidR="00EA56BD" w:rsidRDefault="00EA56BD" w:rsidP="00027E1E">
            <w:pPr>
              <w:snapToGrid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A56BD" w14:paraId="3FB586F8" w14:textId="77777777" w:rsidTr="001F1CBA">
        <w:trPr>
          <w:trHeight w:val="192"/>
        </w:trPr>
        <w:tc>
          <w:tcPr>
            <w:tcW w:w="10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E1B035" w14:textId="77777777" w:rsidR="00EA56BD" w:rsidRPr="00D37A6B" w:rsidRDefault="00EA56BD" w:rsidP="00027E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A6B">
              <w:rPr>
                <w:rFonts w:asciiTheme="minorHAnsi" w:hAnsiTheme="minorHAnsi" w:cstheme="minorHAnsi"/>
                <w:sz w:val="22"/>
                <w:szCs w:val="22"/>
              </w:rPr>
              <w:t xml:space="preserve">Déterminer la </w:t>
            </w:r>
            <w:r w:rsidRPr="00D37A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valeur de l'énergie d'activation</w:t>
            </w:r>
            <w:r w:rsidRPr="00D37A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37A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Ea</w:t>
            </w:r>
            <w:r w:rsidRPr="00D37A6B">
              <w:rPr>
                <w:rFonts w:asciiTheme="minorHAnsi" w:hAnsiTheme="minorHAnsi" w:cstheme="minorHAnsi"/>
                <w:sz w:val="22"/>
                <w:szCs w:val="22"/>
              </w:rPr>
              <w:t xml:space="preserve"> d'une réaction chimique à partir de valeurs de la constante cinétique à différentes températures.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31B339" w14:textId="77777777" w:rsidR="00EA56BD" w:rsidRDefault="00EA56BD" w:rsidP="00027E1E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56BD" w14:paraId="3C3C5F8C" w14:textId="77777777" w:rsidTr="001F1CBA">
        <w:trPr>
          <w:trHeight w:val="192"/>
        </w:trPr>
        <w:tc>
          <w:tcPr>
            <w:tcW w:w="10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7BC33" w14:textId="77777777" w:rsidR="00EA56BD" w:rsidRPr="00D37A6B" w:rsidRDefault="00EA56BD" w:rsidP="00027E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A6B">
              <w:rPr>
                <w:rFonts w:asciiTheme="minorHAnsi" w:hAnsiTheme="minorHAnsi" w:cstheme="minorHAnsi"/>
                <w:sz w:val="22"/>
                <w:szCs w:val="22"/>
              </w:rPr>
              <w:t xml:space="preserve">Reconnaître dans un protocole des </w:t>
            </w:r>
            <w:r w:rsidRPr="00D37A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opérations visant à augmenter ou à diminuer une vitesse de réaction</w:t>
            </w:r>
            <w:r w:rsidRPr="00D37A6B">
              <w:rPr>
                <w:rFonts w:asciiTheme="minorHAnsi" w:hAnsiTheme="minorHAnsi" w:cstheme="minorHAnsi"/>
                <w:sz w:val="22"/>
                <w:szCs w:val="22"/>
              </w:rPr>
              <w:t xml:space="preserve"> ( </w:t>
            </w:r>
            <w:r w:rsidRPr="00D37A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dilution, chauffage, reflux, trempe</w:t>
            </w:r>
            <w:r w:rsidRPr="00D37A6B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CBBDC7" w14:textId="77777777" w:rsidR="00EA56BD" w:rsidRDefault="00EA56BD" w:rsidP="00027E1E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56BD" w14:paraId="51367441" w14:textId="77777777" w:rsidTr="001F1CBA">
        <w:trPr>
          <w:trHeight w:val="192"/>
        </w:trPr>
        <w:tc>
          <w:tcPr>
            <w:tcW w:w="10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2A5932" w14:textId="1AC0AFEE" w:rsidR="00EA56BD" w:rsidRPr="00D37A6B" w:rsidRDefault="00EA56BD" w:rsidP="00027E1E">
            <w:pPr>
              <w:snapToGrid w:val="0"/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A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Capacité</w:t>
            </w:r>
            <w:r w:rsidR="00D37A6B" w:rsidRPr="00D37A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D37A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numérique</w:t>
            </w:r>
            <w:r w:rsidR="00D37A6B" w:rsidRPr="00D37A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D37A6B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</w:p>
          <w:p w14:paraId="3AACBD1D" w14:textId="695A8B58" w:rsidR="00EA56BD" w:rsidRPr="00D37A6B" w:rsidRDefault="00D37A6B" w:rsidP="00027E1E">
            <w:pPr>
              <w:snapToGrid w:val="0"/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A6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A56BD" w:rsidRPr="00D37A6B">
              <w:rPr>
                <w:rFonts w:asciiTheme="minorHAnsi" w:hAnsiTheme="minorHAnsi" w:cstheme="minorHAnsi"/>
                <w:sz w:val="22"/>
                <w:szCs w:val="22"/>
              </w:rPr>
              <w:t>A l’aide d’un langage de programmation (</w:t>
            </w:r>
            <w:r w:rsidR="00EA56BD" w:rsidRPr="00D37A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PYTHON</w:t>
            </w:r>
            <w:r w:rsidR="00EA56BD" w:rsidRPr="00D37A6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37A6B">
              <w:rPr>
                <w:rFonts w:asciiTheme="minorHAnsi" w:hAnsiTheme="minorHAnsi" w:cstheme="minorHAnsi"/>
                <w:sz w:val="22"/>
                <w:szCs w:val="22"/>
              </w:rPr>
              <w:t xml:space="preserve"> ou d’un logiciel dédié (</w:t>
            </w:r>
            <w:r w:rsidRPr="00D37A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REGRESSI</w:t>
            </w:r>
            <w:r w:rsidRPr="00D37A6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EA56BD" w:rsidRPr="00D37A6B">
              <w:rPr>
                <w:rFonts w:asciiTheme="minorHAnsi" w:hAnsiTheme="minorHAnsi" w:cstheme="minorHAnsi"/>
                <w:sz w:val="22"/>
                <w:szCs w:val="22"/>
              </w:rPr>
              <w:t>, et à partir de données expérimentales, tracer l’évolution temporelle d’une concentration, d’une vitesse de réaction et tester une loi de vitesse donnée.</w:t>
            </w:r>
          </w:p>
          <w:p w14:paraId="0FDFD562" w14:textId="6D29F0B6" w:rsidR="00EA56BD" w:rsidRPr="00D37A6B" w:rsidRDefault="00D37A6B" w:rsidP="00D37A6B">
            <w:pPr>
              <w:snapToGrid w:val="0"/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A6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A56BD" w:rsidRPr="00D37A6B">
              <w:rPr>
                <w:rFonts w:asciiTheme="minorHAnsi" w:hAnsiTheme="minorHAnsi" w:cstheme="minorHAnsi"/>
                <w:sz w:val="22"/>
                <w:szCs w:val="22"/>
              </w:rPr>
              <w:t xml:space="preserve">Utiliser les fonctions de base de la bibliothèque </w:t>
            </w:r>
            <w:r w:rsidR="00EA56BD" w:rsidRPr="00D37A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matplotlib</w:t>
            </w:r>
            <w:r w:rsidR="00EA56BD" w:rsidRPr="00D37A6B">
              <w:rPr>
                <w:rFonts w:asciiTheme="minorHAnsi" w:hAnsiTheme="minorHAnsi" w:cstheme="minorHAnsi"/>
                <w:sz w:val="22"/>
                <w:szCs w:val="22"/>
              </w:rPr>
              <w:t xml:space="preserve"> pour représenter un nuage de points, </w:t>
            </w:r>
            <w:r w:rsidR="00EA56BD" w:rsidRPr="00D37A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tracer une courbe</w:t>
            </w:r>
            <w:r w:rsidR="00EA56BD" w:rsidRPr="00D37A6B">
              <w:rPr>
                <w:rFonts w:asciiTheme="minorHAnsi" w:hAnsiTheme="minorHAnsi" w:cstheme="minorHAnsi"/>
                <w:sz w:val="22"/>
                <w:szCs w:val="22"/>
              </w:rPr>
              <w:t xml:space="preserve"> et rendre le graphe exploitable (présence d’une légende, choix des échelles)</w:t>
            </w:r>
          </w:p>
          <w:p w14:paraId="1909CDE5" w14:textId="5F376930" w:rsidR="00EA56BD" w:rsidRPr="00D37A6B" w:rsidRDefault="00D37A6B" w:rsidP="00D37A6B">
            <w:pPr>
              <w:snapToGrid w:val="0"/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A6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A56BD" w:rsidRPr="00D37A6B">
              <w:rPr>
                <w:rFonts w:asciiTheme="minorHAnsi" w:hAnsiTheme="minorHAnsi" w:cstheme="minorHAnsi"/>
                <w:sz w:val="22"/>
                <w:szCs w:val="22"/>
              </w:rPr>
              <w:t xml:space="preserve">Utiliser la fonction </w:t>
            </w:r>
            <w:r w:rsidR="00EA56BD" w:rsidRPr="00D37A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polyfit </w:t>
            </w:r>
            <w:r w:rsidR="00EA56BD" w:rsidRPr="00D37A6B">
              <w:rPr>
                <w:rFonts w:asciiTheme="minorHAnsi" w:hAnsiTheme="minorHAnsi" w:cstheme="minorHAnsi"/>
                <w:sz w:val="22"/>
                <w:szCs w:val="22"/>
              </w:rPr>
              <w:t xml:space="preserve">de la bibliothèque </w:t>
            </w:r>
            <w:r w:rsidR="00EA56BD" w:rsidRPr="00D37A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numpy</w:t>
            </w:r>
            <w:r w:rsidR="00EA56BD" w:rsidRPr="00D37A6B">
              <w:rPr>
                <w:rFonts w:asciiTheme="minorHAnsi" w:hAnsiTheme="minorHAnsi" w:cstheme="minorHAnsi"/>
                <w:sz w:val="22"/>
                <w:szCs w:val="22"/>
              </w:rPr>
              <w:t xml:space="preserve"> (sa spécification étant fournie) pour </w:t>
            </w:r>
            <w:r w:rsidR="00EA56BD" w:rsidRPr="00D37A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exploiter des données (régression linéaire).</w:t>
            </w:r>
          </w:p>
        </w:tc>
        <w:tc>
          <w:tcPr>
            <w:tcW w:w="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2C93FF" w14:textId="77777777" w:rsidR="00EA56BD" w:rsidRDefault="00EA56BD" w:rsidP="00027E1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D820BF" w14:textId="77777777" w:rsidR="00BF4961" w:rsidRDefault="00BF4961" w:rsidP="001F1CBA">
      <w:pPr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sectPr w:rsidR="00BF4961">
      <w:pgSz w:w="11906" w:h="16838"/>
      <w:pgMar w:top="567" w:right="567" w:bottom="72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LTStd-Roman">
    <w:altName w:val="Times New Roman"/>
    <w:charset w:val="00"/>
    <w:family w:val="roman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-Bold">
    <w:altName w:val="Times New Roman"/>
    <w:charset w:val="00"/>
    <w:family w:val="auto"/>
    <w:pitch w:val="default"/>
  </w:font>
  <w:font w:name="Calibri-BoldItalic">
    <w:altName w:val="Calibri"/>
    <w:charset w:val="00"/>
    <w:family w:val="script"/>
    <w:pitch w:val="default"/>
  </w:font>
  <w:font w:name="TimesLTStd-Italic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/>
        <w:i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/>
        <w:i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/>
        <w:i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/>
        <w:i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/>
        <w:i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/>
        <w:iCs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52D1BC2"/>
    <w:multiLevelType w:val="multilevel"/>
    <w:tmpl w:val="C1160720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4" w15:restartNumberingAfterBreak="0">
    <w:nsid w:val="63627E42"/>
    <w:multiLevelType w:val="hybridMultilevel"/>
    <w:tmpl w:val="C5DAC660"/>
    <w:lvl w:ilvl="0" w:tplc="9732D54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334286">
    <w:abstractNumId w:val="0"/>
  </w:num>
  <w:num w:numId="2" w16cid:durableId="268321669">
    <w:abstractNumId w:val="1"/>
  </w:num>
  <w:num w:numId="3" w16cid:durableId="1993484290">
    <w:abstractNumId w:val="2"/>
  </w:num>
  <w:num w:numId="4" w16cid:durableId="753472518">
    <w:abstractNumId w:val="3"/>
  </w:num>
  <w:num w:numId="5" w16cid:durableId="561061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D4"/>
    <w:rsid w:val="001F1CBA"/>
    <w:rsid w:val="008F30D4"/>
    <w:rsid w:val="00AE7765"/>
    <w:rsid w:val="00BF4961"/>
    <w:rsid w:val="00CE7C48"/>
    <w:rsid w:val="00D12E41"/>
    <w:rsid w:val="00D37A6B"/>
    <w:rsid w:val="00EA56BD"/>
    <w:rsid w:val="00F4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5A26B0"/>
  <w15:chartTrackingRefBased/>
  <w15:docId w15:val="{4D9C5ACE-EC9F-4C6A-9EF6-539DAA91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sz w:val="22"/>
      <w:szCs w:val="22"/>
    </w:rPr>
  </w:style>
  <w:style w:type="character" w:customStyle="1" w:styleId="WW8Num1z1">
    <w:name w:val="WW8Num1z1"/>
    <w:rPr>
      <w:rFonts w:ascii="Calibri" w:hAnsi="Calibri" w:cs="Calibri"/>
      <w:b w:val="0"/>
      <w:bCs w:val="0"/>
      <w:i/>
      <w:iCs/>
      <w:sz w:val="24"/>
      <w:szCs w:val="24"/>
    </w:rPr>
  </w:style>
  <w:style w:type="character" w:customStyle="1" w:styleId="WW8Num2z0">
    <w:name w:val="WW8Num2z0"/>
    <w:rPr>
      <w:rFonts w:ascii="Symbol" w:eastAsia="TimesLTStd-Roman" w:hAnsi="Symbol" w:cs="OpenSymbol"/>
      <w:color w:val="000000"/>
      <w:sz w:val="22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Policepardfaut2">
    <w:name w:val="Police par défaut2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rFonts w:ascii="Calibri" w:hAnsi="Calibri" w:cs="Calibri"/>
      <w:sz w:val="22"/>
      <w:szCs w:val="22"/>
    </w:rPr>
  </w:style>
  <w:style w:type="character" w:customStyle="1" w:styleId="WW8Num4z1">
    <w:name w:val="WW8Num4z1"/>
    <w:rPr>
      <w:rFonts w:ascii="Calibri" w:hAnsi="Calibri" w:cs="Calibri"/>
      <w:b w:val="0"/>
      <w:bCs w:val="0"/>
      <w:i/>
      <w:iCs/>
      <w:sz w:val="24"/>
      <w:szCs w:val="24"/>
    </w:rPr>
  </w:style>
  <w:style w:type="character" w:customStyle="1" w:styleId="WW8Num5z0">
    <w:name w:val="WW8Num5z0"/>
    <w:rPr>
      <w:rFonts w:ascii="Symbol" w:eastAsia="TimesLTStd-Roman" w:hAnsi="Symbol" w:cs="OpenSymbol"/>
      <w:color w:val="000000"/>
      <w:sz w:val="22"/>
      <w:szCs w:val="22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Policepardfaut1">
    <w:name w:val="Police par défaut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Symbol" w:hAnsi="Symbol" w:cs="OpenSymbol"/>
      <w:color w:val="000000"/>
      <w:position w:val="0"/>
      <w:sz w:val="22"/>
      <w:szCs w:val="22"/>
      <w:vertAlign w:val="baseline"/>
      <w:lang w:val="fr-FR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Calibri" w:hAnsi="Calibri" w:cs="Calibri"/>
      <w:b w:val="0"/>
      <w:bCs w:val="0"/>
      <w:sz w:val="24"/>
      <w:szCs w:val="24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3z0">
    <w:name w:val="WW8Num13z0"/>
    <w:rPr>
      <w:rFonts w:ascii="Calibri" w:hAnsi="Calibri" w:cs="Calibri"/>
      <w:b w:val="0"/>
      <w:bCs w:val="0"/>
      <w:sz w:val="24"/>
      <w:szCs w:val="24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1z1">
    <w:name w:val="WW8Num11z1"/>
    <w:rPr>
      <w:b/>
      <w:color w:val="7030A0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Caractresdenumrotation">
    <w:name w:val="Caractères de numérotation"/>
    <w:rPr>
      <w:rFonts w:ascii="Calibri" w:hAnsi="Calibri" w:cs="Calibri"/>
      <w:b w:val="0"/>
      <w:bCs w:val="0"/>
      <w:sz w:val="24"/>
      <w:szCs w:val="24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WWCharLFO23LVL2">
    <w:name w:val="WW_CharLFO23LVL2"/>
    <w:rPr>
      <w:b/>
      <w:color w:val="7030A0"/>
    </w:rPr>
  </w:style>
  <w:style w:type="character" w:customStyle="1" w:styleId="ListLabel1">
    <w:name w:val="ListLabel 1"/>
    <w:rPr>
      <w:i/>
      <w:color w:val="00000A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Paragraphedeliste1">
    <w:name w:val="Paragraphe de liste1"/>
    <w:basedOn w:val="Normal"/>
  </w:style>
  <w:style w:type="paragraph" w:customStyle="1" w:styleId="Default">
    <w:name w:val="Default"/>
    <w:basedOn w:val="Normal"/>
    <w:pPr>
      <w:autoSpaceDE w:val="0"/>
    </w:pPr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</w:style>
  <w:style w:type="paragraph" w:customStyle="1" w:styleId="Standard">
    <w:name w:val="Standard"/>
    <w:rsid w:val="00CE7C48"/>
    <w:pPr>
      <w:widowControl w:val="0"/>
      <w:suppressAutoHyphens/>
      <w:autoSpaceDN w:val="0"/>
      <w:textAlignment w:val="baseline"/>
    </w:pPr>
    <w:rPr>
      <w:rFonts w:eastAsia="DejaVu Sans" w:cs="DejaVu Sans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821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DURANDB</dc:creator>
  <cp:keywords/>
  <cp:lastModifiedBy>Christine</cp:lastModifiedBy>
  <cp:revision>5</cp:revision>
  <cp:lastPrinted>1899-12-31T23:00:00Z</cp:lastPrinted>
  <dcterms:created xsi:type="dcterms:W3CDTF">2023-01-20T10:06:00Z</dcterms:created>
  <dcterms:modified xsi:type="dcterms:W3CDTF">2023-01-20T12:39:00Z</dcterms:modified>
</cp:coreProperties>
</file>