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566F4" w:rsidRDefault="009A1C4D">
      <w:pPr>
        <w:rPr>
          <w:b/>
          <w:bCs/>
        </w:rPr>
      </w:pPr>
      <w:r w:rsidRPr="009A1C4D">
        <w:rPr>
          <w:b/>
          <w:bCs/>
        </w:rPr>
        <w:t xml:space="preserve">Cinétique et oxydo-réduction aux concours </w:t>
      </w:r>
      <w:r w:rsidR="00567FA5">
        <w:rPr>
          <w:b/>
          <w:bCs/>
        </w:rPr>
        <w:t xml:space="preserve">Mines </w:t>
      </w:r>
      <w:r w:rsidRPr="009A1C4D">
        <w:rPr>
          <w:b/>
          <w:bCs/>
        </w:rPr>
        <w:t>PSI</w:t>
      </w:r>
    </w:p>
    <w:p w:rsidR="00B10C0C" w:rsidRDefault="00B10C0C">
      <w:pPr>
        <w:rPr>
          <w:b/>
          <w:bCs/>
        </w:rPr>
      </w:pPr>
    </w:p>
    <w:p w:rsidR="00B10C0C" w:rsidRPr="009A1C4D" w:rsidRDefault="00B10C0C">
      <w:pPr>
        <w:rPr>
          <w:b/>
          <w:bCs/>
        </w:rPr>
      </w:pPr>
      <w:r>
        <w:rPr>
          <w:b/>
          <w:bCs/>
        </w:rPr>
        <w:t>Partie 1</w:t>
      </w:r>
    </w:p>
    <w:p w:rsidR="009A1C4D" w:rsidRDefault="00567FA5" w:rsidP="009A1C4D">
      <w:pPr>
        <w:spacing w:after="0"/>
        <w:rPr>
          <w:b/>
          <w:bCs/>
        </w:rPr>
      </w:pPr>
      <w:r>
        <w:rPr>
          <w:noProof/>
        </w:rPr>
        <w:drawing>
          <wp:inline distT="0" distB="0" distL="0" distR="0" wp14:anchorId="1F8B2A97" wp14:editId="254710CD">
            <wp:extent cx="6355922" cy="2568431"/>
            <wp:effectExtent l="0" t="0" r="698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88408" cy="2581559"/>
                    </a:xfrm>
                    <a:prstGeom prst="rect">
                      <a:avLst/>
                    </a:prstGeom>
                  </pic:spPr>
                </pic:pic>
              </a:graphicData>
            </a:graphic>
          </wp:inline>
        </w:drawing>
      </w:r>
      <w:r>
        <w:rPr>
          <w:noProof/>
        </w:rPr>
        <w:drawing>
          <wp:inline distT="0" distB="0" distL="0" distR="0" wp14:anchorId="118FFC27" wp14:editId="1A8F7B1E">
            <wp:extent cx="6501777" cy="326378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15728" cy="3270792"/>
                    </a:xfrm>
                    <a:prstGeom prst="rect">
                      <a:avLst/>
                    </a:prstGeom>
                  </pic:spPr>
                </pic:pic>
              </a:graphicData>
            </a:graphic>
          </wp:inline>
        </w:drawing>
      </w:r>
    </w:p>
    <w:p w:rsidR="009A1C4D" w:rsidRDefault="009A1C4D" w:rsidP="009A1C4D">
      <w:pPr>
        <w:spacing w:after="0"/>
        <w:rPr>
          <w:b/>
          <w:bCs/>
        </w:rPr>
      </w:pPr>
      <w:r>
        <w:rPr>
          <w:noProof/>
        </w:rPr>
        <w:drawing>
          <wp:inline distT="0" distB="0" distL="0" distR="0" wp14:anchorId="5EB0EC3E" wp14:editId="7BE50CC0">
            <wp:extent cx="6728445" cy="2816127"/>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52378" cy="2826144"/>
                    </a:xfrm>
                    <a:prstGeom prst="rect">
                      <a:avLst/>
                    </a:prstGeom>
                  </pic:spPr>
                </pic:pic>
              </a:graphicData>
            </a:graphic>
          </wp:inline>
        </w:drawing>
      </w:r>
    </w:p>
    <w:p w:rsidR="009A1C4D" w:rsidRDefault="009A1C4D" w:rsidP="009A1C4D">
      <w:pPr>
        <w:spacing w:after="0"/>
        <w:rPr>
          <w:b/>
          <w:bCs/>
        </w:rPr>
      </w:pPr>
      <w:r>
        <w:rPr>
          <w:noProof/>
        </w:rPr>
        <w:lastRenderedPageBreak/>
        <w:drawing>
          <wp:inline distT="0" distB="0" distL="0" distR="0" wp14:anchorId="2C05BD03" wp14:editId="73C06E5E">
            <wp:extent cx="6781344" cy="2956373"/>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17759" cy="2972248"/>
                    </a:xfrm>
                    <a:prstGeom prst="rect">
                      <a:avLst/>
                    </a:prstGeom>
                  </pic:spPr>
                </pic:pic>
              </a:graphicData>
            </a:graphic>
          </wp:inline>
        </w:drawing>
      </w:r>
    </w:p>
    <w:p w:rsidR="00567FA5" w:rsidRDefault="00567FA5" w:rsidP="009A1C4D">
      <w:pPr>
        <w:spacing w:after="0"/>
        <w:rPr>
          <w:b/>
          <w:bCs/>
        </w:rPr>
      </w:pPr>
      <w:r>
        <w:rPr>
          <w:noProof/>
        </w:rPr>
        <w:drawing>
          <wp:inline distT="0" distB="0" distL="0" distR="0" wp14:anchorId="3933E515" wp14:editId="3977A50F">
            <wp:extent cx="6541046" cy="53427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29609" cy="549674"/>
                    </a:xfrm>
                    <a:prstGeom prst="rect">
                      <a:avLst/>
                    </a:prstGeom>
                  </pic:spPr>
                </pic:pic>
              </a:graphicData>
            </a:graphic>
          </wp:inline>
        </w:drawing>
      </w:r>
      <w:r>
        <w:rPr>
          <w:noProof/>
        </w:rPr>
        <w:drawing>
          <wp:inline distT="0" distB="0" distL="0" distR="0" wp14:anchorId="42EC307C" wp14:editId="2BFEB6C2">
            <wp:extent cx="6781165" cy="942576"/>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6059" cy="951596"/>
                    </a:xfrm>
                    <a:prstGeom prst="rect">
                      <a:avLst/>
                    </a:prstGeom>
                  </pic:spPr>
                </pic:pic>
              </a:graphicData>
            </a:graphic>
          </wp:inline>
        </w:drawing>
      </w:r>
    </w:p>
    <w:p w:rsidR="00567FA5" w:rsidRDefault="00567FA5" w:rsidP="009A1C4D">
      <w:pPr>
        <w:spacing w:after="0"/>
        <w:rPr>
          <w:b/>
          <w:bCs/>
        </w:rPr>
      </w:pPr>
      <w:r>
        <w:rPr>
          <w:noProof/>
        </w:rPr>
        <w:drawing>
          <wp:inline distT="0" distB="0" distL="0" distR="0" wp14:anchorId="4F3FA7B7" wp14:editId="3A63981F">
            <wp:extent cx="6754219" cy="1779385"/>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86505" cy="1787891"/>
                    </a:xfrm>
                    <a:prstGeom prst="rect">
                      <a:avLst/>
                    </a:prstGeom>
                  </pic:spPr>
                </pic:pic>
              </a:graphicData>
            </a:graphic>
          </wp:inline>
        </w:drawing>
      </w:r>
    </w:p>
    <w:p w:rsidR="00567FA5" w:rsidRDefault="00567FA5" w:rsidP="009A1C4D">
      <w:pPr>
        <w:spacing w:after="0"/>
        <w:rPr>
          <w:b/>
          <w:bCs/>
        </w:rPr>
      </w:pPr>
      <w:r>
        <w:rPr>
          <w:noProof/>
        </w:rPr>
        <w:drawing>
          <wp:inline distT="0" distB="0" distL="0" distR="0" wp14:anchorId="3FA0E7F5" wp14:editId="0856DFC7">
            <wp:extent cx="6810317" cy="1177843"/>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61252" cy="1186652"/>
                    </a:xfrm>
                    <a:prstGeom prst="rect">
                      <a:avLst/>
                    </a:prstGeom>
                  </pic:spPr>
                </pic:pic>
              </a:graphicData>
            </a:graphic>
          </wp:inline>
        </w:drawing>
      </w:r>
    </w:p>
    <w:p w:rsidR="00567FA5" w:rsidRDefault="00567FA5" w:rsidP="00567FA5">
      <w:pPr>
        <w:spacing w:after="0"/>
        <w:rPr>
          <w:b/>
          <w:bCs/>
        </w:rPr>
      </w:pPr>
      <w:r>
        <w:rPr>
          <w:noProof/>
        </w:rPr>
        <w:drawing>
          <wp:inline distT="0" distB="0" distL="0" distR="0" wp14:anchorId="47D0D108" wp14:editId="40687E82">
            <wp:extent cx="4151264" cy="2209249"/>
            <wp:effectExtent l="0" t="0" r="1905"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0286" cy="2230016"/>
                    </a:xfrm>
                    <a:prstGeom prst="rect">
                      <a:avLst/>
                    </a:prstGeom>
                  </pic:spPr>
                </pic:pic>
              </a:graphicData>
            </a:graphic>
          </wp:inline>
        </w:drawing>
      </w:r>
    </w:p>
    <w:p w:rsidR="00567FA5" w:rsidRDefault="00567FA5" w:rsidP="00567FA5">
      <w:pPr>
        <w:spacing w:after="0"/>
        <w:rPr>
          <w:b/>
          <w:bCs/>
        </w:rPr>
      </w:pPr>
      <w:r>
        <w:rPr>
          <w:noProof/>
        </w:rPr>
        <w:lastRenderedPageBreak/>
        <w:drawing>
          <wp:inline distT="0" distB="0" distL="0" distR="0" wp14:anchorId="5EEE1B27" wp14:editId="688DA8BB">
            <wp:extent cx="6597144" cy="166382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3784" cy="1675592"/>
                    </a:xfrm>
                    <a:prstGeom prst="rect">
                      <a:avLst/>
                    </a:prstGeom>
                  </pic:spPr>
                </pic:pic>
              </a:graphicData>
            </a:graphic>
          </wp:inline>
        </w:drawing>
      </w:r>
    </w:p>
    <w:p w:rsidR="00567FA5" w:rsidRDefault="00567FA5" w:rsidP="00567FA5">
      <w:pPr>
        <w:spacing w:after="0"/>
        <w:rPr>
          <w:b/>
          <w:bCs/>
        </w:rPr>
      </w:pPr>
      <w:r>
        <w:rPr>
          <w:noProof/>
        </w:rPr>
        <w:drawing>
          <wp:inline distT="0" distB="0" distL="0" distR="0" wp14:anchorId="29ABFEA7" wp14:editId="313AE00D">
            <wp:extent cx="5760720" cy="356997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569970"/>
                    </a:xfrm>
                    <a:prstGeom prst="rect">
                      <a:avLst/>
                    </a:prstGeom>
                  </pic:spPr>
                </pic:pic>
              </a:graphicData>
            </a:graphic>
          </wp:inline>
        </w:drawing>
      </w:r>
    </w:p>
    <w:p w:rsidR="00B10C0C" w:rsidRPr="00AC7188" w:rsidRDefault="00B10C0C" w:rsidP="00B10C0C">
      <w:pPr>
        <w:spacing w:after="120"/>
        <w:rPr>
          <w:rFonts w:ascii="Century" w:hAnsi="Century"/>
          <w:sz w:val="24"/>
          <w:szCs w:val="24"/>
        </w:rPr>
      </w:pPr>
      <w:r w:rsidRPr="00AC7188">
        <w:rPr>
          <w:rFonts w:ascii="Century" w:hAnsi="Century"/>
          <w:b/>
          <w:sz w:val="32"/>
          <w:szCs w:val="32"/>
        </w:rPr>
        <w:t>Partie 2. Piles zinc–air</w:t>
      </w:r>
      <w:r w:rsidRPr="00AC7188">
        <w:rPr>
          <w:rFonts w:ascii="Century" w:hAnsi="Century"/>
          <w:b/>
          <w:sz w:val="32"/>
          <w:szCs w:val="32"/>
        </w:rPr>
        <w:t xml:space="preserve"> – Mines PSI 2022</w:t>
      </w:r>
    </w:p>
    <w:p w:rsidR="00B10C0C" w:rsidRPr="00AC7188" w:rsidRDefault="00B10C0C" w:rsidP="00B10C0C">
      <w:pPr>
        <w:spacing w:after="120"/>
        <w:rPr>
          <w:rFonts w:ascii="Century" w:hAnsi="Century"/>
          <w:sz w:val="24"/>
          <w:szCs w:val="24"/>
        </w:rPr>
      </w:pPr>
      <w:r w:rsidRPr="00AC7188">
        <w:rPr>
          <w:rFonts w:ascii="Century" w:hAnsi="Century"/>
          <w:sz w:val="24"/>
          <w:szCs w:val="24"/>
        </w:rPr>
        <w:t>Les piles zinc-air sont des accumulateurs tirant leur énergie de l'oxydation du zinc avec le dioxygène de l'air ambiant (Figure 1). Ces piles possèdent de hautes densités énergétiques et sont peu chères. Leur format varie des piles boutons pour les audioprothèses à des formats intermédiaires, pouvant être utilisés dans des appareils tels les caméras, jusqu’aux grands formats utilisables dans les véhicules électriques.</w:t>
      </w:r>
    </w:p>
    <w:tbl>
      <w:tblPr>
        <w:tblStyle w:val="Grilledutableau"/>
        <w:tblW w:w="0" w:type="auto"/>
        <w:tblInd w:w="0" w:type="dxa"/>
        <w:tblLook w:val="04A0" w:firstRow="1" w:lastRow="0" w:firstColumn="1" w:lastColumn="0" w:noHBand="0" w:noVBand="1"/>
      </w:tblPr>
      <w:tblGrid>
        <w:gridCol w:w="5076"/>
        <w:gridCol w:w="4212"/>
      </w:tblGrid>
      <w:tr w:rsidR="00B10C0C" w:rsidRPr="00AC7188" w:rsidTr="00B10C0C">
        <w:tc>
          <w:tcPr>
            <w:tcW w:w="5076" w:type="dxa"/>
            <w:tcBorders>
              <w:top w:val="nil"/>
              <w:left w:val="nil"/>
              <w:bottom w:val="nil"/>
              <w:right w:val="nil"/>
            </w:tcBorders>
            <w:hideMark/>
          </w:tcPr>
          <w:p w:rsidR="00B10C0C" w:rsidRPr="00AC7188" w:rsidRDefault="00B10C0C">
            <w:pPr>
              <w:rPr>
                <w:rFonts w:ascii="Century" w:hAnsi="Century"/>
                <w:sz w:val="24"/>
                <w:szCs w:val="24"/>
              </w:rPr>
            </w:pPr>
            <w:r w:rsidRPr="00AC7188">
              <w:rPr>
                <w:rFonts w:ascii="Century" w:hAnsi="Century"/>
                <w:noProof/>
                <w:sz w:val="24"/>
                <w:szCs w:val="24"/>
                <w:lang w:eastAsia="fr-FR"/>
              </w:rPr>
              <w:drawing>
                <wp:inline distT="0" distB="0" distL="0" distR="0">
                  <wp:extent cx="2886075" cy="15811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inline>
              </w:drawing>
            </w:r>
          </w:p>
          <w:p w:rsidR="00B10C0C" w:rsidRPr="00AC7188" w:rsidRDefault="00B10C0C">
            <w:pPr>
              <w:rPr>
                <w:rFonts w:ascii="Century" w:hAnsi="Century"/>
                <w:sz w:val="24"/>
                <w:szCs w:val="24"/>
              </w:rPr>
            </w:pPr>
            <w:r w:rsidRPr="00AC7188">
              <w:rPr>
                <w:rFonts w:ascii="Century" w:hAnsi="Century"/>
                <w:sz w:val="24"/>
                <w:szCs w:val="24"/>
              </w:rPr>
              <w:t>A</w:t>
            </w:r>
            <w:r w:rsidRPr="00AC7188">
              <w:rPr>
                <w:rFonts w:ascii="Century" w:hAnsi="Century"/>
                <w:sz w:val="24"/>
                <w:szCs w:val="24"/>
                <w:vertAlign w:val="subscript"/>
              </w:rPr>
              <w:t>1</w:t>
            </w:r>
            <w:r w:rsidRPr="00AC7188">
              <w:rPr>
                <w:rFonts w:ascii="Century" w:hAnsi="Century"/>
                <w:sz w:val="24"/>
                <w:szCs w:val="24"/>
              </w:rPr>
              <w:t xml:space="preserve"> et A</w:t>
            </w:r>
            <w:r w:rsidRPr="00AC7188">
              <w:rPr>
                <w:rFonts w:ascii="Century" w:hAnsi="Century"/>
                <w:sz w:val="24"/>
                <w:szCs w:val="24"/>
                <w:vertAlign w:val="subscript"/>
              </w:rPr>
              <w:t>2</w:t>
            </w:r>
            <w:r w:rsidRPr="00AC7188">
              <w:rPr>
                <w:rFonts w:ascii="Century" w:hAnsi="Century"/>
                <w:sz w:val="24"/>
                <w:szCs w:val="24"/>
              </w:rPr>
              <w:t> : revêtements métalliques, B : joint isolant, C : orifice d’entrée d’air, D : membrane semi-perméable, E : dioxygène (air), F : membrane hydrophobe, G : séparateur, H : poudre de zinc et électrolyte (solution gélifiée de potasse).</w:t>
            </w:r>
          </w:p>
        </w:tc>
        <w:tc>
          <w:tcPr>
            <w:tcW w:w="4212" w:type="dxa"/>
            <w:tcBorders>
              <w:top w:val="nil"/>
              <w:left w:val="nil"/>
              <w:bottom w:val="nil"/>
              <w:right w:val="nil"/>
            </w:tcBorders>
            <w:hideMark/>
          </w:tcPr>
          <w:p w:rsidR="00B10C0C" w:rsidRPr="00AC7188" w:rsidRDefault="00B10C0C">
            <w:pPr>
              <w:spacing w:after="120"/>
              <w:rPr>
                <w:rFonts w:ascii="Century" w:hAnsi="Century"/>
                <w:i/>
                <w:sz w:val="24"/>
                <w:szCs w:val="24"/>
              </w:rPr>
            </w:pPr>
            <w:r w:rsidRPr="00AC7188">
              <w:rPr>
                <w:rFonts w:ascii="Century" w:hAnsi="Century"/>
                <w:i/>
                <w:sz w:val="24"/>
                <w:szCs w:val="24"/>
              </w:rPr>
              <w:t>Caractéristiques :</w:t>
            </w:r>
          </w:p>
          <w:p w:rsidR="00B10C0C" w:rsidRPr="00AC7188" w:rsidRDefault="00B10C0C">
            <w:pPr>
              <w:spacing w:after="120"/>
              <w:rPr>
                <w:rFonts w:ascii="Century" w:hAnsi="Century"/>
                <w:sz w:val="24"/>
                <w:szCs w:val="24"/>
              </w:rPr>
            </w:pPr>
            <w:r w:rsidRPr="00AC7188">
              <w:rPr>
                <w:rFonts w:ascii="Century" w:hAnsi="Century"/>
                <w:sz w:val="24"/>
                <w:szCs w:val="24"/>
              </w:rPr>
              <w:t>Force électromotrice : e ≈ 1,6 V.</w:t>
            </w:r>
          </w:p>
          <w:p w:rsidR="00B10C0C" w:rsidRPr="00AC7188" w:rsidRDefault="00B10C0C">
            <w:pPr>
              <w:rPr>
                <w:rFonts w:ascii="Century" w:hAnsi="Century"/>
                <w:sz w:val="24"/>
                <w:szCs w:val="24"/>
              </w:rPr>
            </w:pPr>
            <w:r w:rsidRPr="00AC7188">
              <w:rPr>
                <w:rFonts w:ascii="Century" w:hAnsi="Century"/>
                <w:sz w:val="24"/>
                <w:szCs w:val="24"/>
              </w:rPr>
              <w:t>Réaction de fonctionnement :</w:t>
            </w:r>
          </w:p>
          <w:p w:rsidR="00B10C0C" w:rsidRPr="00AC7188" w:rsidRDefault="00B10C0C">
            <w:pPr>
              <w:spacing w:after="120"/>
              <w:rPr>
                <w:rFonts w:ascii="Century" w:hAnsi="Century"/>
                <w:sz w:val="24"/>
                <w:szCs w:val="24"/>
              </w:rPr>
            </w:pPr>
            <m:oMathPara>
              <m:oMath>
                <m:r>
                  <w:rPr>
                    <w:rFonts w:ascii="Cambria Math" w:hAnsi="Cambria Math"/>
                    <w:sz w:val="24"/>
                    <w:szCs w:val="24"/>
                  </w:rPr>
                  <m:t xml:space="preserve">2 </m:t>
                </m:r>
                <m:sSub>
                  <m:sSubPr>
                    <m:ctrlPr>
                      <w:rPr>
                        <w:rFonts w:ascii="Cambria Math" w:hAnsi="Cambria Math"/>
                        <w:i/>
                        <w:sz w:val="24"/>
                        <w:szCs w:val="24"/>
                      </w:rPr>
                    </m:ctrlPr>
                  </m:sSubPr>
                  <m:e>
                    <m:r>
                      <w:rPr>
                        <w:rFonts w:ascii="Cambria Math" w:hAnsi="Cambria Math"/>
                        <w:sz w:val="24"/>
                        <w:szCs w:val="24"/>
                      </w:rPr>
                      <m:t>Zn</m:t>
                    </m:r>
                  </m:e>
                  <m:sub>
                    <m:r>
                      <w:rPr>
                        <w:rFonts w:ascii="Cambria Math" w:hAnsi="Cambria Math"/>
                        <w:sz w:val="24"/>
                        <w:szCs w:val="24"/>
                      </w:rPr>
                      <m:t>(s)</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2(g)</m:t>
                    </m:r>
                  </m:sub>
                </m:sSub>
                <m:r>
                  <w:rPr>
                    <w:rFonts w:ascii="Cambria Math" w:hAnsi="Cambria Math"/>
                    <w:sz w:val="24"/>
                    <w:szCs w:val="24"/>
                  </w:rPr>
                  <m:t xml:space="preserve">→2 </m:t>
                </m:r>
                <m:sSub>
                  <m:sSubPr>
                    <m:ctrlPr>
                      <w:rPr>
                        <w:rFonts w:ascii="Cambria Math" w:hAnsi="Cambria Math"/>
                        <w:i/>
                        <w:sz w:val="24"/>
                        <w:szCs w:val="24"/>
                      </w:rPr>
                    </m:ctrlPr>
                  </m:sSubPr>
                  <m:e>
                    <m:r>
                      <w:rPr>
                        <w:rFonts w:ascii="Cambria Math" w:hAnsi="Cambria Math"/>
                        <w:sz w:val="24"/>
                        <w:szCs w:val="24"/>
                      </w:rPr>
                      <m:t>ZnO</m:t>
                    </m:r>
                  </m:e>
                  <m:sub>
                    <m:r>
                      <w:rPr>
                        <w:rFonts w:ascii="Cambria Math" w:hAnsi="Cambria Math"/>
                        <w:sz w:val="24"/>
                        <w:szCs w:val="24"/>
                      </w:rPr>
                      <m:t>(s)</m:t>
                    </m:r>
                  </m:sub>
                </m:sSub>
              </m:oMath>
            </m:oMathPara>
          </w:p>
          <w:p w:rsidR="00B10C0C" w:rsidRPr="00AC7188" w:rsidRDefault="00B10C0C">
            <w:pPr>
              <w:spacing w:after="120"/>
              <w:rPr>
                <w:rFonts w:ascii="Century" w:hAnsi="Century"/>
                <w:sz w:val="24"/>
                <w:szCs w:val="24"/>
              </w:rPr>
            </w:pPr>
            <w:r w:rsidRPr="00AC7188">
              <w:rPr>
                <w:rFonts w:ascii="Century" w:hAnsi="Century"/>
                <w:sz w:val="24"/>
                <w:szCs w:val="24"/>
              </w:rPr>
              <w:t>Masse de zinc dans la pile : 0,65 g.</w:t>
            </w:r>
          </w:p>
          <w:p w:rsidR="00B10C0C" w:rsidRPr="00AC7188" w:rsidRDefault="00B10C0C">
            <w:pPr>
              <w:spacing w:after="120"/>
              <w:rPr>
                <w:rFonts w:ascii="Century" w:hAnsi="Century"/>
                <w:sz w:val="24"/>
                <w:szCs w:val="24"/>
              </w:rPr>
            </w:pPr>
            <w:r w:rsidRPr="00AC7188">
              <w:rPr>
                <w:rFonts w:ascii="Century" w:hAnsi="Century"/>
                <w:sz w:val="24"/>
                <w:szCs w:val="24"/>
              </w:rPr>
              <w:t>Masse de la pile : 1,0 g.</w:t>
            </w:r>
          </w:p>
          <w:p w:rsidR="00B10C0C" w:rsidRPr="00AC7188" w:rsidRDefault="00B10C0C">
            <w:pPr>
              <w:spacing w:after="120"/>
              <w:rPr>
                <w:rFonts w:ascii="Century" w:hAnsi="Century"/>
                <w:sz w:val="24"/>
                <w:szCs w:val="24"/>
              </w:rPr>
            </w:pPr>
            <w:r w:rsidRPr="00AC7188">
              <w:rPr>
                <w:rFonts w:ascii="Century" w:hAnsi="Century"/>
                <w:sz w:val="24"/>
                <w:szCs w:val="24"/>
              </w:rPr>
              <w:t>Intensité de fonctionnement : 0,80 mA.</w:t>
            </w:r>
          </w:p>
          <w:p w:rsidR="00B10C0C" w:rsidRPr="00AC7188" w:rsidRDefault="00B10C0C">
            <w:pPr>
              <w:rPr>
                <w:rFonts w:ascii="Century" w:hAnsi="Century"/>
                <w:sz w:val="24"/>
                <w:szCs w:val="24"/>
              </w:rPr>
            </w:pPr>
            <w:r w:rsidRPr="00AC7188">
              <w:rPr>
                <w:rFonts w:ascii="Century" w:hAnsi="Century"/>
                <w:sz w:val="24"/>
                <w:szCs w:val="24"/>
              </w:rPr>
              <w:t>Tension de fonctionnement : 1,5 V.</w:t>
            </w:r>
          </w:p>
        </w:tc>
      </w:tr>
    </w:tbl>
    <w:p w:rsidR="00B10C0C" w:rsidRPr="00AC7188" w:rsidRDefault="00B10C0C" w:rsidP="00B10C0C">
      <w:pPr>
        <w:spacing w:before="120" w:after="120"/>
        <w:jc w:val="center"/>
        <w:rPr>
          <w:rFonts w:ascii="Century" w:hAnsi="Century"/>
          <w:i/>
          <w:sz w:val="24"/>
          <w:szCs w:val="24"/>
        </w:rPr>
      </w:pPr>
      <w:r w:rsidRPr="00AC7188">
        <w:rPr>
          <w:rFonts w:ascii="Century" w:hAnsi="Century"/>
          <w:b/>
          <w:i/>
          <w:sz w:val="24"/>
          <w:szCs w:val="24"/>
        </w:rPr>
        <w:t>Figure 1.</w:t>
      </w:r>
      <w:r w:rsidRPr="00AC7188">
        <w:rPr>
          <w:rFonts w:ascii="Century" w:hAnsi="Century"/>
          <w:i/>
          <w:sz w:val="24"/>
          <w:szCs w:val="24"/>
        </w:rPr>
        <w:t xml:space="preserve"> Schéma et caractéristiques d’une pile bouton zinc-air.</w:t>
      </w:r>
    </w:p>
    <w:p w:rsidR="00B10C0C" w:rsidRPr="00AC7188" w:rsidRDefault="00B10C0C" w:rsidP="00B10C0C">
      <w:pPr>
        <w:spacing w:after="0"/>
        <w:rPr>
          <w:rFonts w:ascii="Century" w:hAnsi="Century"/>
          <w:sz w:val="24"/>
          <w:szCs w:val="24"/>
        </w:rPr>
      </w:pPr>
      <w:r w:rsidRPr="00AC7188">
        <w:rPr>
          <w:rFonts w:ascii="Century" w:hAnsi="Century"/>
          <w:b/>
          <w:sz w:val="24"/>
          <w:szCs w:val="24"/>
        </w:rPr>
        <w:t>Q10-</w:t>
      </w:r>
      <w:r w:rsidRPr="00AC7188">
        <w:rPr>
          <w:rFonts w:ascii="Century" w:hAnsi="Century"/>
          <w:sz w:val="24"/>
          <w:szCs w:val="24"/>
        </w:rPr>
        <w:t xml:space="preserve"> Identifier l’anode et la cathode de cette pile et déterminer la polarité de la pile. Justifier.</w:t>
      </w:r>
    </w:p>
    <w:p w:rsidR="00B10C0C" w:rsidRPr="00AC7188" w:rsidRDefault="00B10C0C" w:rsidP="00B10C0C">
      <w:pPr>
        <w:spacing w:after="0"/>
        <w:rPr>
          <w:rFonts w:ascii="Century" w:hAnsi="Century"/>
          <w:sz w:val="24"/>
          <w:szCs w:val="24"/>
        </w:rPr>
      </w:pPr>
      <w:r w:rsidRPr="00AC7188">
        <w:rPr>
          <w:rFonts w:ascii="Century" w:hAnsi="Century"/>
          <w:b/>
          <w:sz w:val="24"/>
          <w:szCs w:val="24"/>
        </w:rPr>
        <w:lastRenderedPageBreak/>
        <w:t>Q11-</w:t>
      </w:r>
      <w:r w:rsidRPr="00AC7188">
        <w:rPr>
          <w:rFonts w:ascii="Century" w:hAnsi="Century"/>
          <w:sz w:val="24"/>
          <w:szCs w:val="24"/>
        </w:rPr>
        <w:t xml:space="preserve"> Calculer la force électromotrice standard e° de cette pile à partir des valeurs des potentiels standards </w:t>
      </w:r>
      <w:r w:rsidRPr="00AC7188">
        <w:rPr>
          <w:rFonts w:ascii="Century" w:hAnsi="Century"/>
          <w:i/>
          <w:sz w:val="24"/>
          <w:szCs w:val="24"/>
        </w:rPr>
        <w:t>E°</w:t>
      </w:r>
      <w:r w:rsidRPr="00AC7188">
        <w:rPr>
          <w:rFonts w:ascii="Century" w:hAnsi="Century"/>
          <w:sz w:val="24"/>
          <w:szCs w:val="24"/>
        </w:rPr>
        <w:t xml:space="preserve"> des couples redox.</w:t>
      </w:r>
    </w:p>
    <w:p w:rsidR="00B10C0C" w:rsidRPr="00AC7188" w:rsidRDefault="00B10C0C" w:rsidP="00B10C0C">
      <w:pPr>
        <w:spacing w:after="0"/>
        <w:rPr>
          <w:rFonts w:ascii="Century" w:hAnsi="Century"/>
          <w:sz w:val="24"/>
          <w:szCs w:val="24"/>
        </w:rPr>
      </w:pPr>
      <w:r w:rsidRPr="00AC7188">
        <w:rPr>
          <w:rFonts w:ascii="Century" w:hAnsi="Century"/>
          <w:b/>
          <w:sz w:val="24"/>
          <w:szCs w:val="24"/>
        </w:rPr>
        <w:t>Q12-</w:t>
      </w:r>
      <w:r w:rsidRPr="00AC7188">
        <w:rPr>
          <w:rFonts w:ascii="Century" w:hAnsi="Century"/>
          <w:sz w:val="24"/>
          <w:szCs w:val="24"/>
        </w:rPr>
        <w:t xml:space="preserve"> Calculer la valeur de la constante K° de cette même réaction. Conclure.</w:t>
      </w:r>
    </w:p>
    <w:p w:rsidR="00B10C0C" w:rsidRPr="00AC7188" w:rsidRDefault="00B10C0C" w:rsidP="00B10C0C">
      <w:pPr>
        <w:spacing w:after="0"/>
        <w:rPr>
          <w:rFonts w:ascii="Century" w:hAnsi="Century"/>
          <w:sz w:val="24"/>
          <w:szCs w:val="24"/>
        </w:rPr>
      </w:pPr>
      <w:r w:rsidRPr="00AC7188">
        <w:rPr>
          <w:rFonts w:ascii="Century" w:hAnsi="Century"/>
          <w:b/>
          <w:sz w:val="24"/>
          <w:szCs w:val="24"/>
        </w:rPr>
        <w:t>Q14-</w:t>
      </w:r>
      <w:r w:rsidRPr="00AC7188">
        <w:rPr>
          <w:rFonts w:ascii="Century" w:hAnsi="Century"/>
          <w:sz w:val="24"/>
          <w:szCs w:val="24"/>
        </w:rPr>
        <w:t xml:space="preserve"> Calculer la durée théorique pendant laquelle cette pile peut fonctionner sans être déchargée.</w:t>
      </w:r>
    </w:p>
    <w:p w:rsidR="00B10C0C" w:rsidRPr="00AC7188" w:rsidRDefault="00B10C0C" w:rsidP="00B10C0C">
      <w:pPr>
        <w:spacing w:after="120"/>
        <w:rPr>
          <w:rFonts w:ascii="Century" w:hAnsi="Century"/>
          <w:sz w:val="24"/>
          <w:szCs w:val="24"/>
        </w:rPr>
      </w:pPr>
      <w:r w:rsidRPr="00AC7188">
        <w:rPr>
          <w:rFonts w:ascii="Century" w:hAnsi="Century"/>
          <w:b/>
          <w:sz w:val="24"/>
          <w:szCs w:val="24"/>
        </w:rPr>
        <w:t>Q15-</w:t>
      </w:r>
      <w:r w:rsidRPr="00AC7188">
        <w:rPr>
          <w:rFonts w:ascii="Century" w:hAnsi="Century"/>
          <w:sz w:val="24"/>
          <w:szCs w:val="24"/>
        </w:rPr>
        <w:t xml:space="preserve"> Calculer l’énergie que peut fournir cette pile.</w:t>
      </w:r>
    </w:p>
    <w:p w:rsidR="009B06AA" w:rsidRDefault="009B06AA" w:rsidP="00567FA5">
      <w:pPr>
        <w:spacing w:after="0"/>
        <w:rPr>
          <w:b/>
          <w:bCs/>
        </w:rPr>
      </w:pPr>
    </w:p>
    <w:p w:rsidR="00B10C0C" w:rsidRDefault="00B10C0C" w:rsidP="00B10C0C">
      <w:pPr>
        <w:spacing w:after="120"/>
        <w:rPr>
          <w:rFonts w:ascii="Century" w:hAnsi="Century"/>
        </w:rPr>
      </w:pPr>
      <w:r>
        <w:rPr>
          <w:rFonts w:ascii="Century" w:hAnsi="Century"/>
          <w:b/>
          <w:sz w:val="28"/>
          <w:szCs w:val="28"/>
        </w:rPr>
        <w:t>Partie 3. Energie du sportif</w:t>
      </w:r>
    </w:p>
    <w:p w:rsidR="00B10C0C" w:rsidRPr="00AC7188" w:rsidRDefault="00B10C0C" w:rsidP="00B10C0C">
      <w:pPr>
        <w:spacing w:after="120"/>
        <w:rPr>
          <w:rFonts w:ascii="Century" w:hAnsi="Century"/>
          <w:sz w:val="24"/>
          <w:szCs w:val="24"/>
        </w:rPr>
      </w:pPr>
      <w:r w:rsidRPr="00AC7188">
        <w:rPr>
          <w:rFonts w:ascii="Century" w:hAnsi="Century"/>
          <w:sz w:val="24"/>
          <w:szCs w:val="24"/>
        </w:rPr>
        <w:t>Le glucose, un sucre de formule brute C</w:t>
      </w:r>
      <w:r w:rsidRPr="00AC7188">
        <w:rPr>
          <w:rFonts w:ascii="Century" w:hAnsi="Century"/>
          <w:sz w:val="24"/>
          <w:szCs w:val="24"/>
          <w:vertAlign w:val="subscript"/>
        </w:rPr>
        <w:t>6</w:t>
      </w:r>
      <w:r w:rsidRPr="00AC7188">
        <w:rPr>
          <w:rFonts w:ascii="Century" w:hAnsi="Century"/>
          <w:sz w:val="24"/>
          <w:szCs w:val="24"/>
        </w:rPr>
        <w:t>H</w:t>
      </w:r>
      <w:r w:rsidRPr="00AC7188">
        <w:rPr>
          <w:rFonts w:ascii="Century" w:hAnsi="Century"/>
          <w:sz w:val="24"/>
          <w:szCs w:val="24"/>
          <w:vertAlign w:val="subscript"/>
        </w:rPr>
        <w:t>12</w:t>
      </w:r>
      <w:r w:rsidRPr="00AC7188">
        <w:rPr>
          <w:rFonts w:ascii="Century" w:hAnsi="Century"/>
          <w:sz w:val="24"/>
          <w:szCs w:val="24"/>
        </w:rPr>
        <w:t>O</w:t>
      </w:r>
      <w:r w:rsidRPr="00AC7188">
        <w:rPr>
          <w:rFonts w:ascii="Century" w:hAnsi="Century"/>
          <w:sz w:val="24"/>
          <w:szCs w:val="24"/>
          <w:vertAlign w:val="subscript"/>
        </w:rPr>
        <w:t>6</w:t>
      </w:r>
      <w:r w:rsidRPr="00AC7188">
        <w:rPr>
          <w:rFonts w:ascii="Century" w:hAnsi="Century"/>
          <w:sz w:val="24"/>
          <w:szCs w:val="24"/>
        </w:rPr>
        <w:t>, est stocké chez les plantes sous forme d'amidon et chez les animaux sous forme de glycogène, qui peuvent être hydrolysés à tout moment pour redonner des molécules de glucose prêtes à être dégradées en fournissant de l'énergie dès que la cellule en a besoin. Nous allons nous intéresser au titrage du glucose dans un jus d’orange selon le protocole proposé dans le Document 1.</w:t>
      </w:r>
    </w:p>
    <w:tbl>
      <w:tblPr>
        <w:tblStyle w:val="Grilledutableau"/>
        <w:tblW w:w="10485" w:type="dxa"/>
        <w:tblInd w:w="0" w:type="dxa"/>
        <w:tblLook w:val="04A0" w:firstRow="1" w:lastRow="0" w:firstColumn="1" w:lastColumn="0" w:noHBand="0" w:noVBand="1"/>
      </w:tblPr>
      <w:tblGrid>
        <w:gridCol w:w="10485"/>
      </w:tblGrid>
      <w:tr w:rsidR="00B10C0C" w:rsidRPr="00AC7188" w:rsidTr="00AC7188">
        <w:tc>
          <w:tcPr>
            <w:tcW w:w="104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10C0C" w:rsidRPr="00AC7188" w:rsidRDefault="00B10C0C">
            <w:pPr>
              <w:spacing w:before="120" w:after="120"/>
              <w:jc w:val="center"/>
              <w:rPr>
                <w:rFonts w:ascii="Century" w:hAnsi="Century"/>
                <w:i/>
                <w:sz w:val="24"/>
                <w:szCs w:val="24"/>
              </w:rPr>
            </w:pPr>
            <w:r w:rsidRPr="00AC7188">
              <w:rPr>
                <w:rFonts w:ascii="Century" w:hAnsi="Century"/>
                <w:b/>
                <w:i/>
                <w:sz w:val="24"/>
                <w:szCs w:val="24"/>
              </w:rPr>
              <w:t>Document 1.</w:t>
            </w:r>
            <w:r w:rsidRPr="00AC7188">
              <w:rPr>
                <w:rFonts w:ascii="Century" w:hAnsi="Century"/>
                <w:i/>
                <w:sz w:val="24"/>
                <w:szCs w:val="24"/>
              </w:rPr>
              <w:t xml:space="preserve"> Dosage du glucose présent dans du jus d’orange.</w:t>
            </w:r>
          </w:p>
        </w:tc>
      </w:tr>
      <w:tr w:rsidR="00B10C0C" w:rsidRPr="00AC7188" w:rsidTr="00AC7188">
        <w:tc>
          <w:tcPr>
            <w:tcW w:w="10485" w:type="dxa"/>
            <w:tcBorders>
              <w:top w:val="single" w:sz="4" w:space="0" w:color="auto"/>
              <w:left w:val="single" w:sz="4" w:space="0" w:color="auto"/>
              <w:bottom w:val="single" w:sz="4" w:space="0" w:color="auto"/>
              <w:right w:val="single" w:sz="4" w:space="0" w:color="auto"/>
            </w:tcBorders>
            <w:hideMark/>
          </w:tcPr>
          <w:p w:rsidR="00B10C0C" w:rsidRPr="00AC7188" w:rsidRDefault="00B10C0C">
            <w:pPr>
              <w:spacing w:after="120"/>
              <w:rPr>
                <w:rFonts w:ascii="Century" w:hAnsi="Century"/>
              </w:rPr>
            </w:pPr>
            <w:r w:rsidRPr="00AC7188">
              <w:rPr>
                <w:rFonts w:ascii="Century" w:hAnsi="Century"/>
              </w:rPr>
              <w:t>• Presser une demi-orange et filtrer sur Büchner sous pression réduite pour récupérer le jus.</w:t>
            </w:r>
          </w:p>
          <w:p w:rsidR="00B10C0C" w:rsidRPr="00AC7188" w:rsidRDefault="00B10C0C">
            <w:pPr>
              <w:spacing w:after="120"/>
              <w:rPr>
                <w:rFonts w:ascii="Century" w:hAnsi="Century"/>
              </w:rPr>
            </w:pPr>
            <w:r w:rsidRPr="00AC7188">
              <w:rPr>
                <w:rFonts w:ascii="Century" w:hAnsi="Century"/>
              </w:rPr>
              <w:t>• Diluer 5 fois le jus d’orange. Cette solution est nommée (S1).</w:t>
            </w:r>
          </w:p>
          <w:p w:rsidR="00B10C0C" w:rsidRPr="00AC7188" w:rsidRDefault="00B10C0C">
            <w:pPr>
              <w:spacing w:after="120"/>
              <w:rPr>
                <w:rFonts w:ascii="Century" w:hAnsi="Century"/>
              </w:rPr>
            </w:pPr>
            <w:r w:rsidRPr="00AC7188">
              <w:rPr>
                <w:rFonts w:ascii="Century" w:hAnsi="Century"/>
              </w:rPr>
              <w:t>• En se plaçant en milieu basique, oxyder le glucose présent dans V</w:t>
            </w:r>
            <w:r w:rsidRPr="00AC7188">
              <w:rPr>
                <w:rFonts w:ascii="Century" w:hAnsi="Century"/>
                <w:vertAlign w:val="subscript"/>
              </w:rPr>
              <w:t>G</w:t>
            </w:r>
            <w:r w:rsidRPr="00AC7188">
              <w:rPr>
                <w:rFonts w:ascii="Century" w:hAnsi="Century"/>
              </w:rPr>
              <w:t> = 20,0 mL de la solution (S1) à l’aide de 20,0 mL de solution aqueuse de diiode de concentration C = 5,00×10</w:t>
            </w:r>
            <w:r w:rsidRPr="00AC7188">
              <w:rPr>
                <w:rFonts w:ascii="Century" w:hAnsi="Century"/>
                <w:vertAlign w:val="superscript"/>
              </w:rPr>
              <w:t>–2</w:t>
            </w:r>
            <w:r w:rsidRPr="00AC7188">
              <w:rPr>
                <w:rFonts w:ascii="Century" w:hAnsi="Century"/>
              </w:rPr>
              <w:t xml:space="preserve"> mol·L</w:t>
            </w:r>
            <w:r w:rsidRPr="00AC7188">
              <w:rPr>
                <w:rFonts w:ascii="Century" w:hAnsi="Century"/>
                <w:vertAlign w:val="superscript"/>
              </w:rPr>
              <w:t>–1</w:t>
            </w:r>
            <w:r w:rsidRPr="00AC7188">
              <w:rPr>
                <w:rFonts w:ascii="Century" w:hAnsi="Century"/>
              </w:rPr>
              <w:t>. Dans cette étape il se produit deux réactions :</w:t>
            </w:r>
          </w:p>
          <w:p w:rsidR="00B10C0C" w:rsidRPr="00AC7188" w:rsidRDefault="00B10C0C">
            <w:pPr>
              <w:spacing w:after="120"/>
              <w:rPr>
                <w:rFonts w:ascii="Century" w:hAnsi="Century"/>
              </w:rPr>
            </w:pPr>
            <w:r w:rsidRPr="00AC7188">
              <w:rPr>
                <w:rFonts w:ascii="Century" w:hAnsi="Century"/>
              </w:rPr>
              <w:t xml:space="preserve">Dismutation du diiode : </w:t>
            </w:r>
            <m:oMath>
              <m:r>
                <w:rPr>
                  <w:rFonts w:ascii="Cambria Math" w:hAnsi="Cambria Math"/>
                </w:rPr>
                <m:t xml:space="preserve">3 </m:t>
              </m:r>
              <m:sSub>
                <m:sSubPr>
                  <m:ctrlPr>
                    <w:rPr>
                      <w:rFonts w:ascii="Cambria Math" w:hAnsi="Cambria Math"/>
                      <w:i/>
                      <w:sz w:val="24"/>
                      <w:szCs w:val="24"/>
                    </w:rPr>
                  </m:ctrlPr>
                </m:sSubPr>
                <m:e>
                  <m:r>
                    <w:rPr>
                      <w:rFonts w:ascii="Cambria Math" w:hAnsi="Cambria Math"/>
                    </w:rPr>
                    <m:t>I</m:t>
                  </m:r>
                </m:e>
                <m:sub>
                  <m:r>
                    <w:rPr>
                      <w:rFonts w:ascii="Cambria Math" w:hAnsi="Cambria Math"/>
                    </w:rPr>
                    <m:t>2(aq)</m:t>
                  </m:r>
                </m:sub>
              </m:sSub>
              <m:r>
                <w:rPr>
                  <w:rFonts w:ascii="Cambria Math" w:hAnsi="Cambria Math"/>
                </w:rPr>
                <m:t xml:space="preserve">+ 6 </m:t>
              </m:r>
              <m:sSubSup>
                <m:sSubSupPr>
                  <m:ctrlPr>
                    <w:rPr>
                      <w:rFonts w:ascii="Cambria Math" w:hAnsi="Cambria Math"/>
                      <w:i/>
                      <w:sz w:val="24"/>
                      <w:szCs w:val="24"/>
                    </w:rPr>
                  </m:ctrlPr>
                </m:sSubSupPr>
                <m:e>
                  <m:r>
                    <w:rPr>
                      <w:rFonts w:ascii="Cambria Math" w:hAnsi="Cambria Math"/>
                    </w:rPr>
                    <m:t>HO</m:t>
                  </m:r>
                </m:e>
                <m:sub>
                  <m:r>
                    <w:rPr>
                      <w:rFonts w:ascii="Cambria Math" w:hAnsi="Cambria Math"/>
                    </w:rPr>
                    <m:t>(aq)</m:t>
                  </m:r>
                </m:sub>
                <m:sup>
                  <m:r>
                    <w:rPr>
                      <w:rFonts w:ascii="Cambria Math" w:hAnsi="Cambria Math"/>
                    </w:rPr>
                    <m:t>-</m:t>
                  </m:r>
                </m:sup>
              </m:sSubSup>
              <m:r>
                <w:rPr>
                  <w:rFonts w:ascii="Cambria Math" w:hAnsi="Cambria Math"/>
                </w:rPr>
                <m:t xml:space="preserve">→5 </m:t>
              </m:r>
              <m:sSubSup>
                <m:sSubSupPr>
                  <m:ctrlPr>
                    <w:rPr>
                      <w:rFonts w:ascii="Cambria Math" w:hAnsi="Cambria Math"/>
                      <w:i/>
                      <w:sz w:val="24"/>
                      <w:szCs w:val="24"/>
                    </w:rPr>
                  </m:ctrlPr>
                </m:sSubSupPr>
                <m:e>
                  <m:r>
                    <w:rPr>
                      <w:rFonts w:ascii="Cambria Math" w:hAnsi="Cambria Math"/>
                    </w:rPr>
                    <m:t>I</m:t>
                  </m:r>
                </m:e>
                <m:sub>
                  <m:r>
                    <w:rPr>
                      <w:rFonts w:ascii="Cambria Math" w:hAnsi="Cambria Math"/>
                    </w:rPr>
                    <m:t>(aq)</m:t>
                  </m:r>
                </m:sub>
                <m:sup>
                  <m:r>
                    <w:rPr>
                      <w:rFonts w:ascii="Cambria Math" w:hAnsi="Cambria Math"/>
                    </w:rPr>
                    <m:t>-</m:t>
                  </m:r>
                </m:sup>
              </m:sSubSup>
              <m:r>
                <w:rPr>
                  <w:rFonts w:ascii="Cambria Math" w:hAnsi="Cambria Math"/>
                </w:rPr>
                <m:t xml:space="preserve">+ </m:t>
              </m:r>
              <m:sSubSup>
                <m:sSubSupPr>
                  <m:ctrlPr>
                    <w:rPr>
                      <w:rFonts w:ascii="Cambria Math" w:hAnsi="Cambria Math"/>
                      <w:i/>
                      <w:sz w:val="24"/>
                      <w:szCs w:val="24"/>
                    </w:rPr>
                  </m:ctrlPr>
                </m:sSubSupPr>
                <m:e>
                  <m:r>
                    <w:rPr>
                      <w:rFonts w:ascii="Cambria Math" w:hAnsi="Cambria Math"/>
                    </w:rPr>
                    <m:t>IO</m:t>
                  </m:r>
                </m:e>
                <m:sub>
                  <m:r>
                    <w:rPr>
                      <w:rFonts w:ascii="Cambria Math" w:hAnsi="Cambria Math"/>
                    </w:rPr>
                    <m:t>3(aq)</m:t>
                  </m:r>
                </m:sub>
                <m:sup>
                  <m:r>
                    <w:rPr>
                      <w:rFonts w:ascii="Cambria Math" w:hAnsi="Cambria Math"/>
                    </w:rPr>
                    <m:t>-</m:t>
                  </m:r>
                </m:sup>
              </m:sSubSup>
              <m:r>
                <w:rPr>
                  <w:rFonts w:ascii="Cambria Math" w:eastAsiaTheme="minorEastAsia" w:hAnsi="Cambria Math"/>
                </w:rPr>
                <m:t xml:space="preserve">+ 3 </m:t>
              </m:r>
              <m:sSub>
                <m:sSubPr>
                  <m:ctrlPr>
                    <w:rPr>
                      <w:rFonts w:ascii="Cambria Math" w:eastAsiaTheme="minorEastAsia" w:hAnsi="Cambria Math"/>
                      <w:i/>
                      <w:sz w:val="24"/>
                      <w:szCs w:val="24"/>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sz w:val="24"/>
                      <w:szCs w:val="24"/>
                    </w:rPr>
                  </m:ctrlPr>
                </m:sSubPr>
                <m:e>
                  <m:r>
                    <w:rPr>
                      <w:rFonts w:ascii="Cambria Math" w:eastAsiaTheme="minorEastAsia" w:hAnsi="Cambria Math"/>
                    </w:rPr>
                    <m:t>O</m:t>
                  </m:r>
                </m:e>
                <m:sub>
                  <m:r>
                    <w:rPr>
                      <w:rFonts w:ascii="Cambria Math" w:eastAsiaTheme="minorEastAsia" w:hAnsi="Cambria Math"/>
                    </w:rPr>
                    <m:t>(l)</m:t>
                  </m:r>
                </m:sub>
              </m:sSub>
            </m:oMath>
          </w:p>
          <w:p w:rsidR="00B10C0C" w:rsidRPr="00AC7188" w:rsidRDefault="00B10C0C">
            <w:pPr>
              <w:spacing w:after="120"/>
              <w:rPr>
                <w:rFonts w:ascii="Century" w:hAnsi="Century"/>
              </w:rPr>
            </w:pPr>
            <w:r w:rsidRPr="00AC7188">
              <w:rPr>
                <w:rFonts w:ascii="Century" w:hAnsi="Century"/>
              </w:rPr>
              <w:t xml:space="preserve">Réaction du glucose sur les ions iodates : </w:t>
            </w:r>
            <m:oMath>
              <m:r>
                <w:rPr>
                  <w:rFonts w:ascii="Cambria Math" w:hAnsi="Cambria Math"/>
                </w:rPr>
                <m:t xml:space="preserve">3 </m:t>
              </m:r>
              <m:sSub>
                <m:sSubPr>
                  <m:ctrlPr>
                    <w:rPr>
                      <w:rFonts w:ascii="Cambria Math" w:hAnsi="Cambria Math"/>
                      <w:i/>
                      <w:sz w:val="24"/>
                      <w:szCs w:val="24"/>
                    </w:rPr>
                  </m:ctrlPr>
                </m:sSubPr>
                <m:e>
                  <m:r>
                    <w:rPr>
                      <w:rFonts w:ascii="Cambria Math" w:hAnsi="Cambria Math"/>
                    </w:rPr>
                    <m:t>C</m:t>
                  </m:r>
                </m:e>
                <m:sub>
                  <m:r>
                    <w:rPr>
                      <w:rFonts w:ascii="Cambria Math" w:hAnsi="Cambria Math"/>
                    </w:rPr>
                    <m:t>6</m:t>
                  </m:r>
                </m:sub>
              </m:sSub>
              <m:sSub>
                <m:sSubPr>
                  <m:ctrlPr>
                    <w:rPr>
                      <w:rFonts w:ascii="Cambria Math" w:hAnsi="Cambria Math"/>
                      <w:i/>
                      <w:sz w:val="24"/>
                      <w:szCs w:val="24"/>
                    </w:rPr>
                  </m:ctrlPr>
                </m:sSubPr>
                <m:e>
                  <m:r>
                    <w:rPr>
                      <w:rFonts w:ascii="Cambria Math" w:hAnsi="Cambria Math"/>
                    </w:rPr>
                    <m:t>H</m:t>
                  </m:r>
                </m:e>
                <m:sub>
                  <m:r>
                    <w:rPr>
                      <w:rFonts w:ascii="Cambria Math" w:hAnsi="Cambria Math"/>
                    </w:rPr>
                    <m:t>12</m:t>
                  </m:r>
                </m:sub>
              </m:sSub>
              <m:sSub>
                <m:sSubPr>
                  <m:ctrlPr>
                    <w:rPr>
                      <w:rFonts w:ascii="Cambria Math" w:hAnsi="Cambria Math"/>
                      <w:i/>
                      <w:sz w:val="24"/>
                      <w:szCs w:val="24"/>
                    </w:rPr>
                  </m:ctrlPr>
                </m:sSubPr>
                <m:e>
                  <m:r>
                    <w:rPr>
                      <w:rFonts w:ascii="Cambria Math" w:hAnsi="Cambria Math"/>
                    </w:rPr>
                    <m:t>O</m:t>
                  </m:r>
                </m:e>
                <m:sub>
                  <m:r>
                    <w:rPr>
                      <w:rFonts w:ascii="Cambria Math" w:hAnsi="Cambria Math"/>
                    </w:rPr>
                    <m:t>6(aq)</m:t>
                  </m:r>
                </m:sub>
              </m:sSub>
              <m:r>
                <w:rPr>
                  <w:rFonts w:ascii="Cambria Math" w:hAnsi="Cambria Math"/>
                </w:rPr>
                <m:t>+</m:t>
              </m:r>
              <m:sSubSup>
                <m:sSubSupPr>
                  <m:ctrlPr>
                    <w:rPr>
                      <w:rFonts w:ascii="Cambria Math" w:hAnsi="Cambria Math"/>
                      <w:i/>
                      <w:sz w:val="24"/>
                      <w:szCs w:val="24"/>
                    </w:rPr>
                  </m:ctrlPr>
                </m:sSubSupPr>
                <m:e>
                  <m:r>
                    <w:rPr>
                      <w:rFonts w:ascii="Cambria Math" w:hAnsi="Cambria Math"/>
                    </w:rPr>
                    <m:t>IO</m:t>
                  </m:r>
                </m:e>
                <m:sub>
                  <m:r>
                    <w:rPr>
                      <w:rFonts w:ascii="Cambria Math" w:hAnsi="Cambria Math"/>
                    </w:rPr>
                    <m:t>3(aq)</m:t>
                  </m:r>
                </m:sub>
                <m:sup>
                  <m:r>
                    <w:rPr>
                      <w:rFonts w:ascii="Cambria Math" w:hAnsi="Cambria Math"/>
                    </w:rPr>
                    <m:t>-</m:t>
                  </m:r>
                </m:sup>
              </m:sSubSup>
              <m:r>
                <w:rPr>
                  <w:rFonts w:ascii="Cambria Math" w:hAnsi="Cambria Math"/>
                </w:rPr>
                <m:t xml:space="preserve">→3 </m:t>
              </m:r>
              <m:sSub>
                <m:sSubPr>
                  <m:ctrlPr>
                    <w:rPr>
                      <w:rFonts w:ascii="Cambria Math" w:hAnsi="Cambria Math"/>
                      <w:i/>
                      <w:sz w:val="24"/>
                      <w:szCs w:val="24"/>
                    </w:rPr>
                  </m:ctrlPr>
                </m:sSubPr>
                <m:e>
                  <m:r>
                    <w:rPr>
                      <w:rFonts w:ascii="Cambria Math" w:hAnsi="Cambria Math"/>
                    </w:rPr>
                    <m:t>C</m:t>
                  </m:r>
                </m:e>
                <m:sub>
                  <m:r>
                    <w:rPr>
                      <w:rFonts w:ascii="Cambria Math" w:hAnsi="Cambria Math"/>
                    </w:rPr>
                    <m:t>6</m:t>
                  </m:r>
                </m:sub>
              </m:sSub>
              <m:sSub>
                <m:sSubPr>
                  <m:ctrlPr>
                    <w:rPr>
                      <w:rFonts w:ascii="Cambria Math" w:hAnsi="Cambria Math"/>
                      <w:i/>
                      <w:sz w:val="24"/>
                      <w:szCs w:val="24"/>
                    </w:rPr>
                  </m:ctrlPr>
                </m:sSubPr>
                <m:e>
                  <m:r>
                    <w:rPr>
                      <w:rFonts w:ascii="Cambria Math" w:hAnsi="Cambria Math"/>
                    </w:rPr>
                    <m:t>H</m:t>
                  </m:r>
                </m:e>
                <m:sub>
                  <m:r>
                    <w:rPr>
                      <w:rFonts w:ascii="Cambria Math" w:hAnsi="Cambria Math"/>
                    </w:rPr>
                    <m:t>12</m:t>
                  </m:r>
                </m:sub>
              </m:sSub>
              <m:sSub>
                <m:sSubPr>
                  <m:ctrlPr>
                    <w:rPr>
                      <w:rFonts w:ascii="Cambria Math" w:hAnsi="Cambria Math"/>
                      <w:i/>
                      <w:sz w:val="24"/>
                      <w:szCs w:val="24"/>
                    </w:rPr>
                  </m:ctrlPr>
                </m:sSubPr>
                <m:e>
                  <m:r>
                    <w:rPr>
                      <w:rFonts w:ascii="Cambria Math" w:hAnsi="Cambria Math"/>
                    </w:rPr>
                    <m:t>O</m:t>
                  </m:r>
                </m:e>
                <m:sub>
                  <m:r>
                    <w:rPr>
                      <w:rFonts w:ascii="Cambria Math" w:hAnsi="Cambria Math"/>
                    </w:rPr>
                    <m:t>7(aq)</m:t>
                  </m:r>
                </m:sub>
              </m:sSub>
              <m:r>
                <w:rPr>
                  <w:rFonts w:ascii="Cambria Math" w:hAnsi="Cambria Math"/>
                </w:rPr>
                <m:t>+</m:t>
              </m:r>
              <m:sSubSup>
                <m:sSubSupPr>
                  <m:ctrlPr>
                    <w:rPr>
                      <w:rFonts w:ascii="Cambria Math" w:hAnsi="Cambria Math"/>
                      <w:i/>
                      <w:sz w:val="24"/>
                      <w:szCs w:val="24"/>
                    </w:rPr>
                  </m:ctrlPr>
                </m:sSubSupPr>
                <m:e>
                  <m:r>
                    <w:rPr>
                      <w:rFonts w:ascii="Cambria Math" w:hAnsi="Cambria Math"/>
                    </w:rPr>
                    <m:t>I</m:t>
                  </m:r>
                </m:e>
                <m:sub>
                  <m:r>
                    <w:rPr>
                      <w:rFonts w:ascii="Cambria Math" w:hAnsi="Cambria Math"/>
                    </w:rPr>
                    <m:t>(aq)</m:t>
                  </m:r>
                </m:sub>
                <m:sup>
                  <m:r>
                    <w:rPr>
                      <w:rFonts w:ascii="Cambria Math" w:hAnsi="Cambria Math"/>
                    </w:rPr>
                    <m:t>-</m:t>
                  </m:r>
                </m:sup>
              </m:sSubSup>
              <m:r>
                <w:rPr>
                  <w:rFonts w:ascii="Cambria Math" w:hAnsi="Cambria Math"/>
                </w:rPr>
                <m:t>+</m:t>
              </m:r>
              <m:r>
                <w:rPr>
                  <w:rFonts w:ascii="Cambria Math" w:eastAsiaTheme="minorEastAsia" w:hAnsi="Cambria Math"/>
                </w:rPr>
                <m:t xml:space="preserve">3 </m:t>
              </m:r>
              <m:sSub>
                <m:sSubPr>
                  <m:ctrlPr>
                    <w:rPr>
                      <w:rFonts w:ascii="Cambria Math" w:eastAsiaTheme="minorEastAsia" w:hAnsi="Cambria Math"/>
                      <w:i/>
                      <w:sz w:val="24"/>
                      <w:szCs w:val="24"/>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sz w:val="24"/>
                      <w:szCs w:val="24"/>
                    </w:rPr>
                  </m:ctrlPr>
                </m:sSubPr>
                <m:e>
                  <m:r>
                    <w:rPr>
                      <w:rFonts w:ascii="Cambria Math" w:eastAsiaTheme="minorEastAsia" w:hAnsi="Cambria Math"/>
                    </w:rPr>
                    <m:t>O</m:t>
                  </m:r>
                </m:e>
                <m:sub>
                  <m:r>
                    <w:rPr>
                      <w:rFonts w:ascii="Cambria Math" w:eastAsiaTheme="minorEastAsia" w:hAnsi="Cambria Math"/>
                    </w:rPr>
                    <m:t>(l)</m:t>
                  </m:r>
                </m:sub>
              </m:sSub>
            </m:oMath>
          </w:p>
          <w:p w:rsidR="00B10C0C" w:rsidRPr="00AC7188" w:rsidRDefault="00B10C0C">
            <w:pPr>
              <w:spacing w:after="120"/>
              <w:rPr>
                <w:rFonts w:ascii="Century" w:hAnsi="Century"/>
              </w:rPr>
            </w:pPr>
            <w:r w:rsidRPr="00AC7188">
              <w:rPr>
                <w:rFonts w:ascii="Century" w:hAnsi="Century"/>
              </w:rPr>
              <w:t>• Revenir en milieu acide pour reformer du diiode par une réaction de médiamutation :</w:t>
            </w:r>
          </w:p>
          <w:p w:rsidR="00B10C0C" w:rsidRPr="00AC7188" w:rsidRDefault="00B10C0C">
            <w:pPr>
              <w:spacing w:after="120"/>
              <w:rPr>
                <w:rFonts w:ascii="Century" w:hAnsi="Century"/>
              </w:rPr>
            </w:pPr>
            <m:oMathPara>
              <m:oMath>
                <m:r>
                  <w:rPr>
                    <w:rFonts w:ascii="Cambria Math" w:hAnsi="Cambria Math"/>
                  </w:rPr>
                  <m:t xml:space="preserve">6 </m:t>
                </m:r>
                <m:sSubSup>
                  <m:sSubSupPr>
                    <m:ctrlPr>
                      <w:rPr>
                        <w:rFonts w:ascii="Cambria Math" w:hAnsi="Cambria Math"/>
                        <w:i/>
                        <w:sz w:val="24"/>
                        <w:szCs w:val="24"/>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+5 </m:t>
                </m:r>
                <m:sSubSup>
                  <m:sSubSupPr>
                    <m:ctrlPr>
                      <w:rPr>
                        <w:rFonts w:ascii="Cambria Math" w:hAnsi="Cambria Math"/>
                        <w:i/>
                        <w:sz w:val="24"/>
                        <w:szCs w:val="24"/>
                      </w:rPr>
                    </m:ctrlPr>
                  </m:sSubSupPr>
                  <m:e>
                    <m:r>
                      <w:rPr>
                        <w:rFonts w:ascii="Cambria Math" w:hAnsi="Cambria Math"/>
                      </w:rPr>
                      <m:t>I</m:t>
                    </m:r>
                  </m:e>
                  <m:sub>
                    <m:r>
                      <w:rPr>
                        <w:rFonts w:ascii="Cambria Math" w:hAnsi="Cambria Math"/>
                      </w:rPr>
                      <m:t>(aq)</m:t>
                    </m:r>
                  </m:sub>
                  <m:sup>
                    <m:r>
                      <w:rPr>
                        <w:rFonts w:ascii="Cambria Math" w:hAnsi="Cambria Math"/>
                      </w:rPr>
                      <m:t>-</m:t>
                    </m:r>
                  </m:sup>
                </m:sSubSup>
                <m:r>
                  <w:rPr>
                    <w:rFonts w:ascii="Cambria Math" w:hAnsi="Cambria Math"/>
                  </w:rPr>
                  <m:t xml:space="preserve">+ </m:t>
                </m:r>
                <m:sSubSup>
                  <m:sSubSupPr>
                    <m:ctrlPr>
                      <w:rPr>
                        <w:rFonts w:ascii="Cambria Math" w:hAnsi="Cambria Math"/>
                        <w:i/>
                        <w:sz w:val="24"/>
                        <w:szCs w:val="24"/>
                      </w:rPr>
                    </m:ctrlPr>
                  </m:sSubSupPr>
                  <m:e>
                    <m:r>
                      <w:rPr>
                        <w:rFonts w:ascii="Cambria Math" w:hAnsi="Cambria Math"/>
                      </w:rPr>
                      <m:t>IO</m:t>
                    </m:r>
                  </m:e>
                  <m:sub>
                    <m:r>
                      <w:rPr>
                        <w:rFonts w:ascii="Cambria Math" w:hAnsi="Cambria Math"/>
                      </w:rPr>
                      <m:t>3(aq)</m:t>
                    </m:r>
                  </m:sub>
                  <m:sup>
                    <m:r>
                      <w:rPr>
                        <w:rFonts w:ascii="Cambria Math" w:hAnsi="Cambria Math"/>
                      </w:rPr>
                      <m:t>-</m:t>
                    </m:r>
                  </m:sup>
                </m:sSubSup>
                <m:r>
                  <w:rPr>
                    <w:rFonts w:ascii="Cambria Math" w:hAnsi="Cambria Math"/>
                  </w:rPr>
                  <m:t xml:space="preserve">→3 </m:t>
                </m:r>
                <m:sSub>
                  <m:sSubPr>
                    <m:ctrlPr>
                      <w:rPr>
                        <w:rFonts w:ascii="Cambria Math" w:hAnsi="Cambria Math"/>
                        <w:i/>
                        <w:sz w:val="24"/>
                        <w:szCs w:val="24"/>
                      </w:rPr>
                    </m:ctrlPr>
                  </m:sSubPr>
                  <m:e>
                    <m:r>
                      <w:rPr>
                        <w:rFonts w:ascii="Cambria Math" w:hAnsi="Cambria Math"/>
                      </w:rPr>
                      <m:t>I</m:t>
                    </m:r>
                  </m:e>
                  <m:sub>
                    <m:r>
                      <w:rPr>
                        <w:rFonts w:ascii="Cambria Math" w:hAnsi="Cambria Math"/>
                      </w:rPr>
                      <m:t>2(aq)</m:t>
                    </m:r>
                  </m:sub>
                </m:sSub>
                <m:r>
                  <w:rPr>
                    <w:rFonts w:ascii="Cambria Math" w:hAnsi="Cambria Math"/>
                  </w:rPr>
                  <m:t>+</m:t>
                </m:r>
                <m:r>
                  <w:rPr>
                    <w:rFonts w:ascii="Cambria Math" w:eastAsiaTheme="minorEastAsia" w:hAnsi="Cambria Math"/>
                  </w:rPr>
                  <m:t xml:space="preserve">3 </m:t>
                </m:r>
                <m:sSub>
                  <m:sSubPr>
                    <m:ctrlPr>
                      <w:rPr>
                        <w:rFonts w:ascii="Cambria Math" w:eastAsiaTheme="minorEastAsia" w:hAnsi="Cambria Math"/>
                        <w:i/>
                        <w:sz w:val="24"/>
                        <w:szCs w:val="24"/>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sz w:val="24"/>
                        <w:szCs w:val="24"/>
                      </w:rPr>
                    </m:ctrlPr>
                  </m:sSubPr>
                  <m:e>
                    <m:r>
                      <w:rPr>
                        <w:rFonts w:ascii="Cambria Math" w:eastAsiaTheme="minorEastAsia" w:hAnsi="Cambria Math"/>
                      </w:rPr>
                      <m:t>O</m:t>
                    </m:r>
                  </m:e>
                  <m:sub>
                    <m:r>
                      <w:rPr>
                        <w:rFonts w:ascii="Cambria Math" w:eastAsiaTheme="minorEastAsia" w:hAnsi="Cambria Math"/>
                      </w:rPr>
                      <m:t>(l)</m:t>
                    </m:r>
                  </m:sub>
                </m:sSub>
              </m:oMath>
            </m:oMathPara>
          </w:p>
          <w:p w:rsidR="00B10C0C" w:rsidRPr="00AC7188" w:rsidRDefault="00B10C0C">
            <w:pPr>
              <w:rPr>
                <w:rFonts w:ascii="Century" w:hAnsi="Century"/>
              </w:rPr>
            </w:pPr>
            <w:r w:rsidRPr="00AC7188">
              <w:rPr>
                <w:rFonts w:ascii="Century" w:hAnsi="Century"/>
              </w:rPr>
              <w:t>• Titrer le diiode présent par une solution de thiosulfate de sodium à 0,100 mol·L</w:t>
            </w:r>
            <w:r w:rsidRPr="00AC7188">
              <w:rPr>
                <w:rFonts w:ascii="Century" w:hAnsi="Century"/>
                <w:vertAlign w:val="superscript"/>
              </w:rPr>
              <w:t>–1</w:t>
            </w:r>
            <w:r w:rsidRPr="00AC7188">
              <w:rPr>
                <w:rFonts w:ascii="Century" w:hAnsi="Century"/>
              </w:rPr>
              <w:t>. On obtient un volume équivalent V</w:t>
            </w:r>
            <w:r w:rsidRPr="00AC7188">
              <w:rPr>
                <w:rFonts w:ascii="Century" w:hAnsi="Century"/>
                <w:vertAlign w:val="subscript"/>
              </w:rPr>
              <w:t>éq</w:t>
            </w:r>
            <w:r w:rsidRPr="00AC7188">
              <w:rPr>
                <w:rFonts w:ascii="Century" w:hAnsi="Century"/>
              </w:rPr>
              <w:t xml:space="preserve"> = 8,8 mL.</w:t>
            </w:r>
          </w:p>
        </w:tc>
      </w:tr>
    </w:tbl>
    <w:p w:rsidR="00B10C0C" w:rsidRPr="00AC7188" w:rsidRDefault="00B10C0C" w:rsidP="00B10C0C">
      <w:pPr>
        <w:spacing w:before="120" w:after="0"/>
        <w:rPr>
          <w:rFonts w:ascii="Century" w:hAnsi="Century"/>
          <w:sz w:val="24"/>
          <w:szCs w:val="24"/>
        </w:rPr>
      </w:pPr>
      <w:r w:rsidRPr="00AC7188">
        <w:rPr>
          <w:rFonts w:ascii="Century" w:hAnsi="Century"/>
          <w:b/>
          <w:sz w:val="24"/>
          <w:szCs w:val="24"/>
        </w:rPr>
        <w:t>Q16-</w:t>
      </w:r>
      <w:r w:rsidRPr="00AC7188">
        <w:rPr>
          <w:rFonts w:ascii="Century" w:hAnsi="Century"/>
          <w:sz w:val="24"/>
          <w:szCs w:val="24"/>
        </w:rPr>
        <w:t xml:space="preserve"> Déterminer le nombre d’oxydation de l’iode dans les trois espèces qui ont pour formules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oMath>
      <w:r w:rsidRPr="00AC7188">
        <w:rPr>
          <w:rFonts w:ascii="Century" w:hAnsi="Century"/>
          <w:sz w:val="24"/>
          <w:szCs w:val="24"/>
        </w:rPr>
        <w:t xml:space="preserve">, </w:t>
      </w:r>
      <m:oMath>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m:t>
            </m:r>
          </m:sup>
        </m:sSup>
      </m:oMath>
      <w:r w:rsidRPr="00AC7188">
        <w:rPr>
          <w:rFonts w:ascii="Century" w:eastAsiaTheme="minorEastAsia" w:hAnsi="Century"/>
          <w:sz w:val="24"/>
          <w:szCs w:val="24"/>
        </w:rPr>
        <w:t xml:space="preserve"> </w:t>
      </w:r>
      <w:r w:rsidRPr="00AC7188">
        <w:rPr>
          <w:rFonts w:ascii="Century" w:hAnsi="Century"/>
          <w:sz w:val="24"/>
          <w:szCs w:val="24"/>
        </w:rPr>
        <w:t xml:space="preserve">et </w:t>
      </w:r>
      <m:oMath>
        <m:sSubSup>
          <m:sSubSupPr>
            <m:ctrlPr>
              <w:rPr>
                <w:rFonts w:ascii="Cambria Math" w:hAnsi="Cambria Math"/>
                <w:i/>
                <w:sz w:val="24"/>
                <w:szCs w:val="24"/>
              </w:rPr>
            </m:ctrlPr>
          </m:sSubSupPr>
          <m:e>
            <m:r>
              <w:rPr>
                <w:rFonts w:ascii="Cambria Math" w:hAnsi="Cambria Math"/>
                <w:sz w:val="24"/>
                <w:szCs w:val="24"/>
              </w:rPr>
              <m:t>IO</m:t>
            </m:r>
          </m:e>
          <m:sub>
            <m:r>
              <w:rPr>
                <w:rFonts w:ascii="Cambria Math" w:hAnsi="Cambria Math"/>
                <w:sz w:val="24"/>
                <w:szCs w:val="24"/>
              </w:rPr>
              <m:t>3</m:t>
            </m:r>
          </m:sub>
          <m:sup>
            <m:r>
              <w:rPr>
                <w:rFonts w:ascii="Cambria Math" w:hAnsi="Cambria Math"/>
                <w:sz w:val="24"/>
                <w:szCs w:val="24"/>
              </w:rPr>
              <m:t>-</m:t>
            </m:r>
          </m:sup>
        </m:sSubSup>
      </m:oMath>
      <w:r w:rsidRPr="00AC7188">
        <w:rPr>
          <w:rFonts w:ascii="Century" w:hAnsi="Century"/>
          <w:sz w:val="24"/>
          <w:szCs w:val="24"/>
        </w:rPr>
        <w:t>.</w:t>
      </w:r>
    </w:p>
    <w:p w:rsidR="00B10C0C" w:rsidRPr="00AC7188" w:rsidRDefault="00B10C0C" w:rsidP="00B10C0C">
      <w:pPr>
        <w:spacing w:after="0"/>
        <w:jc w:val="center"/>
        <w:rPr>
          <w:rFonts w:ascii="Century" w:hAnsi="Century"/>
          <w:sz w:val="24"/>
          <w:szCs w:val="24"/>
        </w:rPr>
      </w:pPr>
    </w:p>
    <w:p w:rsidR="00B10C0C" w:rsidRPr="00AC7188" w:rsidRDefault="00B10C0C" w:rsidP="00B10C0C">
      <w:pPr>
        <w:spacing w:after="0"/>
        <w:rPr>
          <w:rFonts w:ascii="Century" w:hAnsi="Century"/>
          <w:sz w:val="24"/>
          <w:szCs w:val="24"/>
        </w:rPr>
      </w:pPr>
      <w:r w:rsidRPr="00AC7188">
        <w:rPr>
          <w:rFonts w:ascii="Century" w:hAnsi="Century"/>
          <w:b/>
          <w:sz w:val="24"/>
          <w:szCs w:val="24"/>
        </w:rPr>
        <w:t>Q19-</w:t>
      </w:r>
      <w:r w:rsidRPr="00AC7188">
        <w:rPr>
          <w:rFonts w:ascii="Century" w:hAnsi="Century"/>
          <w:sz w:val="24"/>
          <w:szCs w:val="24"/>
        </w:rPr>
        <w:t xml:space="preserve"> Écrire la réaction de titrage du diiode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oMath>
      <w:r w:rsidRPr="00AC7188">
        <w:rPr>
          <w:rFonts w:ascii="Century" w:hAnsi="Century"/>
          <w:sz w:val="24"/>
          <w:szCs w:val="24"/>
        </w:rPr>
        <w:t xml:space="preserve"> par les ions thiosulfate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sSubSup>
          <m:sSubSupPr>
            <m:ctrlPr>
              <w:rPr>
                <w:rFonts w:ascii="Cambria Math" w:hAnsi="Cambria Math"/>
                <w:i/>
                <w:sz w:val="24"/>
                <w:szCs w:val="24"/>
              </w:rPr>
            </m:ctrlPr>
          </m:sSubSupPr>
          <m:e>
            <m:r>
              <w:rPr>
                <w:rFonts w:ascii="Cambria Math" w:hAnsi="Cambria Math"/>
                <w:sz w:val="24"/>
                <w:szCs w:val="24"/>
              </w:rPr>
              <m:t>O</m:t>
            </m:r>
          </m:e>
          <m:sub>
            <m:r>
              <w:rPr>
                <w:rFonts w:ascii="Cambria Math" w:hAnsi="Cambria Math"/>
                <w:sz w:val="24"/>
                <w:szCs w:val="24"/>
              </w:rPr>
              <m:t>3</m:t>
            </m:r>
          </m:sub>
          <m:sup>
            <m:r>
              <w:rPr>
                <w:rFonts w:ascii="Cambria Math" w:hAnsi="Cambria Math"/>
                <w:sz w:val="24"/>
                <w:szCs w:val="24"/>
              </w:rPr>
              <m:t>2-</m:t>
            </m:r>
          </m:sup>
        </m:sSubSup>
      </m:oMath>
      <w:r w:rsidRPr="00AC7188">
        <w:rPr>
          <w:rFonts w:ascii="Century" w:hAnsi="Century"/>
          <w:sz w:val="24"/>
          <w:szCs w:val="24"/>
        </w:rPr>
        <w:t>. Comment repère-t-on l’équivalence du titrage ?</w:t>
      </w:r>
    </w:p>
    <w:p w:rsidR="00B10C0C" w:rsidRPr="00AC7188" w:rsidRDefault="00B10C0C" w:rsidP="00B10C0C">
      <w:pPr>
        <w:spacing w:after="0"/>
        <w:rPr>
          <w:rFonts w:ascii="Century" w:hAnsi="Century"/>
          <w:sz w:val="24"/>
          <w:szCs w:val="24"/>
        </w:rPr>
      </w:pPr>
      <w:r w:rsidRPr="00AC7188">
        <w:rPr>
          <w:rFonts w:ascii="Century" w:hAnsi="Century"/>
          <w:b/>
          <w:sz w:val="24"/>
          <w:szCs w:val="24"/>
        </w:rPr>
        <w:t>Q20-</w:t>
      </w:r>
      <w:r w:rsidRPr="00AC7188">
        <w:rPr>
          <w:rFonts w:ascii="Century" w:hAnsi="Century"/>
          <w:sz w:val="24"/>
          <w:szCs w:val="24"/>
        </w:rPr>
        <w:t xml:space="preserve"> Calculer la concentration massique en glucose dans un jus d’orange.</w:t>
      </w:r>
    </w:p>
    <w:p w:rsidR="00B10C0C" w:rsidRPr="00AC7188" w:rsidRDefault="00B10C0C" w:rsidP="00B10C0C">
      <w:pPr>
        <w:rPr>
          <w:rFonts w:ascii="Century" w:hAnsi="Century"/>
          <w:sz w:val="24"/>
          <w:szCs w:val="24"/>
        </w:rPr>
      </w:pPr>
    </w:p>
    <w:p w:rsidR="00B10C0C" w:rsidRPr="00AC7188" w:rsidRDefault="00B10C0C" w:rsidP="00B10C0C">
      <w:pPr>
        <w:spacing w:after="120"/>
        <w:rPr>
          <w:rFonts w:ascii="Century" w:hAnsi="Century"/>
          <w:b/>
          <w:sz w:val="32"/>
          <w:szCs w:val="32"/>
        </w:rPr>
      </w:pPr>
      <w:r w:rsidRPr="00AC7188">
        <w:rPr>
          <w:rFonts w:ascii="Century" w:hAnsi="Century"/>
          <w:b/>
          <w:sz w:val="32"/>
          <w:szCs w:val="32"/>
        </w:rPr>
        <w:t>Annexes</w:t>
      </w:r>
    </w:p>
    <w:p w:rsidR="00B10C0C" w:rsidRPr="00AC7188" w:rsidRDefault="00B10C0C" w:rsidP="00B10C0C">
      <w:pPr>
        <w:spacing w:after="120"/>
        <w:rPr>
          <w:rFonts w:ascii="Century" w:hAnsi="Century"/>
          <w:i/>
          <w:sz w:val="24"/>
          <w:szCs w:val="24"/>
        </w:rPr>
      </w:pPr>
      <w:r w:rsidRPr="00AC7188">
        <w:rPr>
          <w:rFonts w:ascii="Century" w:hAnsi="Century"/>
          <w:b/>
          <w:i/>
          <w:sz w:val="24"/>
          <w:szCs w:val="24"/>
        </w:rPr>
        <w:t>Annexe 1.</w:t>
      </w:r>
      <w:r w:rsidRPr="00AC7188">
        <w:rPr>
          <w:rFonts w:ascii="Century" w:hAnsi="Century"/>
          <w:i/>
          <w:sz w:val="24"/>
          <w:szCs w:val="24"/>
        </w:rPr>
        <w:t xml:space="preserve"> Constantes usuelles et approximations de calcul.</w:t>
      </w:r>
    </w:p>
    <w:p w:rsidR="00B10C0C" w:rsidRPr="00AC7188" w:rsidRDefault="00B10C0C" w:rsidP="00B10C0C">
      <w:pPr>
        <w:spacing w:after="0"/>
        <w:rPr>
          <w:rFonts w:ascii="Century" w:hAnsi="Century" w:cs="Calibri"/>
          <w:sz w:val="24"/>
          <w:szCs w:val="24"/>
        </w:rPr>
      </w:pPr>
      <w:r w:rsidRPr="00AC7188">
        <w:rPr>
          <w:rFonts w:ascii="Century" w:hAnsi="Century"/>
          <w:sz w:val="24"/>
          <w:szCs w:val="24"/>
        </w:rPr>
        <w:t xml:space="preserve">Constante de Faraday : </w:t>
      </w:r>
      <w:r w:rsidRPr="00AC7188">
        <w:rPr>
          <w:rFonts w:ascii="Times New Roman" w:hAnsi="Times New Roman" w:cs="Times New Roman"/>
          <w:sz w:val="24"/>
          <w:szCs w:val="24"/>
        </w:rPr>
        <w:t>ℱ</w:t>
      </w:r>
      <w:r w:rsidRPr="00AC7188">
        <w:rPr>
          <w:rFonts w:ascii="Century" w:hAnsi="Century" w:cs="Calibri"/>
          <w:sz w:val="24"/>
          <w:szCs w:val="24"/>
        </w:rPr>
        <w:t xml:space="preserve"> ≈ 10</w:t>
      </w:r>
      <w:r w:rsidRPr="00AC7188">
        <w:rPr>
          <w:rFonts w:ascii="Century" w:hAnsi="Century" w:cs="Calibri"/>
          <w:sz w:val="24"/>
          <w:szCs w:val="24"/>
          <w:vertAlign w:val="superscript"/>
        </w:rPr>
        <w:t>5</w:t>
      </w:r>
      <w:r w:rsidRPr="00AC7188">
        <w:rPr>
          <w:rFonts w:ascii="Century" w:hAnsi="Century" w:cs="Calibri"/>
          <w:sz w:val="24"/>
          <w:szCs w:val="24"/>
        </w:rPr>
        <w:t xml:space="preserve"> C·mol</w:t>
      </w:r>
      <w:r w:rsidRPr="00AC7188">
        <w:rPr>
          <w:rFonts w:ascii="Century" w:hAnsi="Century" w:cs="Calibri"/>
          <w:sz w:val="24"/>
          <w:szCs w:val="24"/>
          <w:vertAlign w:val="superscript"/>
        </w:rPr>
        <w:t>–1</w:t>
      </w:r>
      <w:r w:rsidRPr="00AC7188">
        <w:rPr>
          <w:rFonts w:ascii="Century" w:hAnsi="Century" w:cs="Calibri"/>
          <w:sz w:val="24"/>
          <w:szCs w:val="24"/>
        </w:rPr>
        <w:t>.</w:t>
      </w:r>
    </w:p>
    <w:p w:rsidR="00B10C0C" w:rsidRPr="00AC7188" w:rsidRDefault="00B10C0C" w:rsidP="00B10C0C">
      <w:pPr>
        <w:spacing w:after="0"/>
        <w:rPr>
          <w:rFonts w:ascii="Century" w:hAnsi="Century"/>
          <w:sz w:val="24"/>
          <w:szCs w:val="24"/>
        </w:rPr>
      </w:pPr>
      <w:r w:rsidRPr="00AC7188">
        <w:rPr>
          <w:rFonts w:ascii="Century" w:hAnsi="Century"/>
          <w:sz w:val="24"/>
          <w:szCs w:val="24"/>
        </w:rPr>
        <w:t xml:space="preserve">Constante d’Avogadro : </w:t>
      </w:r>
      <w:r w:rsidRPr="00AC7188">
        <w:rPr>
          <w:rFonts w:ascii="Cambria Math" w:hAnsi="Cambria Math" w:cs="Cambria Math"/>
          <w:sz w:val="24"/>
          <w:szCs w:val="24"/>
        </w:rPr>
        <w:t>𝒩</w:t>
      </w:r>
      <w:r w:rsidRPr="00AC7188">
        <w:rPr>
          <w:rFonts w:ascii="Century" w:hAnsi="Century"/>
          <w:sz w:val="24"/>
          <w:szCs w:val="24"/>
          <w:vertAlign w:val="subscript"/>
        </w:rPr>
        <w:t>a</w:t>
      </w:r>
      <w:r w:rsidRPr="00AC7188">
        <w:rPr>
          <w:rFonts w:ascii="Century" w:hAnsi="Century"/>
          <w:sz w:val="24"/>
          <w:szCs w:val="24"/>
        </w:rPr>
        <w:t xml:space="preserve"> ≈ 6.10</w:t>
      </w:r>
      <w:r w:rsidRPr="00AC7188">
        <w:rPr>
          <w:rFonts w:ascii="Century" w:hAnsi="Century"/>
          <w:sz w:val="24"/>
          <w:szCs w:val="24"/>
          <w:vertAlign w:val="superscript"/>
        </w:rPr>
        <w:t>23</w:t>
      </w:r>
      <w:r w:rsidRPr="00AC7188">
        <w:rPr>
          <w:rFonts w:ascii="Century" w:hAnsi="Century"/>
          <w:sz w:val="24"/>
          <w:szCs w:val="24"/>
        </w:rPr>
        <w:t xml:space="preserve"> mol</w:t>
      </w:r>
      <w:r w:rsidRPr="00AC7188">
        <w:rPr>
          <w:rFonts w:ascii="Century" w:hAnsi="Century"/>
          <w:sz w:val="24"/>
          <w:szCs w:val="24"/>
          <w:vertAlign w:val="superscript"/>
        </w:rPr>
        <w:t>–1</w:t>
      </w:r>
      <w:r w:rsidRPr="00AC7188">
        <w:rPr>
          <w:rFonts w:ascii="Century" w:hAnsi="Century"/>
          <w:sz w:val="24"/>
          <w:szCs w:val="24"/>
        </w:rPr>
        <w:t>.</w:t>
      </w:r>
    </w:p>
    <w:p w:rsidR="00B10C0C" w:rsidRPr="00AC7188" w:rsidRDefault="00B10C0C" w:rsidP="00B10C0C">
      <w:pPr>
        <w:spacing w:after="0"/>
        <w:rPr>
          <w:rFonts w:ascii="Century" w:hAnsi="Century"/>
          <w:sz w:val="24"/>
          <w:szCs w:val="24"/>
        </w:rPr>
      </w:pPr>
      <w:r w:rsidRPr="00AC7188">
        <w:rPr>
          <w:rFonts w:ascii="Century" w:hAnsi="Century"/>
          <w:sz w:val="24"/>
          <w:szCs w:val="24"/>
        </w:rPr>
        <w:t>Constante des gaz parfaits : R ≈ 8 J·K</w:t>
      </w:r>
      <w:r w:rsidRPr="00AC7188">
        <w:rPr>
          <w:rFonts w:ascii="Century" w:hAnsi="Century"/>
          <w:sz w:val="24"/>
          <w:szCs w:val="24"/>
          <w:vertAlign w:val="superscript"/>
        </w:rPr>
        <w:t>–1</w:t>
      </w:r>
      <w:r w:rsidRPr="00AC7188">
        <w:rPr>
          <w:rFonts w:ascii="Century" w:hAnsi="Century"/>
          <w:sz w:val="24"/>
          <w:szCs w:val="24"/>
        </w:rPr>
        <w:t>·mol</w:t>
      </w:r>
      <w:r w:rsidRPr="00AC7188">
        <w:rPr>
          <w:rFonts w:ascii="Century" w:hAnsi="Century"/>
          <w:sz w:val="24"/>
          <w:szCs w:val="24"/>
          <w:vertAlign w:val="superscript"/>
        </w:rPr>
        <w:t>–1</w:t>
      </w:r>
      <w:r w:rsidRPr="00AC7188">
        <w:rPr>
          <w:rFonts w:ascii="Century" w:hAnsi="Century"/>
          <w:sz w:val="24"/>
          <w:szCs w:val="24"/>
        </w:rPr>
        <w:t>.</w:t>
      </w:r>
    </w:p>
    <w:p w:rsidR="00B10C0C" w:rsidRPr="00AC7188" w:rsidRDefault="00B10C0C" w:rsidP="00B10C0C">
      <w:pPr>
        <w:spacing w:after="120"/>
        <w:rPr>
          <w:rFonts w:ascii="Century" w:hAnsi="Century"/>
          <w:sz w:val="24"/>
          <w:szCs w:val="24"/>
        </w:rPr>
      </w:pPr>
      <w:r w:rsidRPr="00AC7188">
        <w:rPr>
          <w:rFonts w:ascii="Century" w:hAnsi="Century"/>
          <w:sz w:val="24"/>
          <w:szCs w:val="24"/>
        </w:rPr>
        <w:t xml:space="preserve">Approximations : </w:t>
      </w:r>
      <m:oMath>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≈1,8</m:t>
        </m:r>
      </m:oMath>
      <w:r w:rsidRPr="00AC7188">
        <w:rPr>
          <w:rFonts w:ascii="Century" w:hAnsi="Century"/>
          <w:sz w:val="24"/>
          <w:szCs w:val="24"/>
        </w:rPr>
        <w:t xml:space="preserve"> et </w:t>
      </w:r>
      <m:oMath>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≈1,4</m:t>
        </m:r>
      </m:oMath>
      <w:r w:rsidRPr="00AC7188">
        <w:rPr>
          <w:rFonts w:ascii="Century" w:hAnsi="Century"/>
          <w:sz w:val="24"/>
          <w:szCs w:val="24"/>
        </w:rPr>
        <w:t>.</w:t>
      </w:r>
    </w:p>
    <w:p w:rsidR="00B10C0C" w:rsidRPr="00AC7188" w:rsidRDefault="00B10C0C" w:rsidP="00B10C0C">
      <w:pPr>
        <w:spacing w:after="120"/>
        <w:rPr>
          <w:rFonts w:ascii="Century" w:hAnsi="Century"/>
          <w:i/>
          <w:sz w:val="24"/>
          <w:szCs w:val="24"/>
        </w:rPr>
      </w:pPr>
      <w:r w:rsidRPr="00AC7188">
        <w:rPr>
          <w:rFonts w:ascii="Century" w:hAnsi="Century"/>
          <w:b/>
          <w:i/>
          <w:sz w:val="24"/>
          <w:szCs w:val="24"/>
        </w:rPr>
        <w:t>Annexe 2.</w:t>
      </w:r>
      <w:r w:rsidRPr="00AC7188">
        <w:rPr>
          <w:rFonts w:ascii="Century" w:hAnsi="Century"/>
          <w:i/>
          <w:sz w:val="24"/>
          <w:szCs w:val="24"/>
        </w:rPr>
        <w:t xml:space="preserve"> Données numériques.</w:t>
      </w:r>
    </w:p>
    <w:p w:rsidR="00B10C0C" w:rsidRPr="00AC7188" w:rsidRDefault="00B10C0C" w:rsidP="00B10C0C">
      <w:pPr>
        <w:spacing w:after="0"/>
        <w:rPr>
          <w:rFonts w:ascii="Century" w:hAnsi="Century"/>
          <w:sz w:val="24"/>
          <w:szCs w:val="24"/>
        </w:rPr>
      </w:pPr>
      <w:r w:rsidRPr="00AC7188">
        <w:rPr>
          <w:rFonts w:ascii="Century" w:hAnsi="Century"/>
          <w:sz w:val="24"/>
          <w:szCs w:val="24"/>
        </w:rPr>
        <w:t>Volume molaire d’un gaz parfait à T = 25°C et P = 1 bar : V</w:t>
      </w:r>
      <w:r w:rsidRPr="00AC7188">
        <w:rPr>
          <w:rFonts w:ascii="Century" w:hAnsi="Century"/>
          <w:sz w:val="24"/>
          <w:szCs w:val="24"/>
          <w:vertAlign w:val="subscript"/>
        </w:rPr>
        <w:t>m</w:t>
      </w:r>
      <w:r w:rsidRPr="00AC7188">
        <w:rPr>
          <w:rFonts w:ascii="Century" w:hAnsi="Century"/>
          <w:sz w:val="24"/>
          <w:szCs w:val="24"/>
        </w:rPr>
        <w:t xml:space="preserve"> = 24 L·mol</w:t>
      </w:r>
      <w:r w:rsidRPr="00AC7188">
        <w:rPr>
          <w:rFonts w:ascii="Century" w:hAnsi="Century"/>
          <w:sz w:val="24"/>
          <w:szCs w:val="24"/>
          <w:vertAlign w:val="superscript"/>
        </w:rPr>
        <w:t>–1</w:t>
      </w:r>
      <w:r w:rsidRPr="00AC7188">
        <w:rPr>
          <w:rFonts w:ascii="Century" w:hAnsi="Century"/>
          <w:sz w:val="24"/>
          <w:szCs w:val="24"/>
        </w:rPr>
        <w:t>.</w:t>
      </w:r>
    </w:p>
    <w:p w:rsidR="00B10C0C" w:rsidRPr="00AC7188" w:rsidRDefault="00B10C0C" w:rsidP="00B10C0C">
      <w:pPr>
        <w:spacing w:after="120"/>
        <w:rPr>
          <w:rFonts w:ascii="Century" w:hAnsi="Century"/>
          <w:sz w:val="24"/>
          <w:szCs w:val="24"/>
        </w:rPr>
      </w:pPr>
      <w:r w:rsidRPr="00AC7188">
        <w:rPr>
          <w:rFonts w:ascii="Century" w:hAnsi="Century"/>
          <w:sz w:val="24"/>
          <w:szCs w:val="24"/>
        </w:rPr>
        <w:t>Masses molaires : M(Zn) = 65 g·mol</w:t>
      </w:r>
      <w:r w:rsidRPr="00AC7188">
        <w:rPr>
          <w:rFonts w:ascii="Century" w:hAnsi="Century"/>
          <w:sz w:val="24"/>
          <w:szCs w:val="24"/>
          <w:vertAlign w:val="superscript"/>
        </w:rPr>
        <w:t>–1</w:t>
      </w:r>
      <w:r w:rsidRPr="00AC7188">
        <w:rPr>
          <w:rFonts w:ascii="Century" w:hAnsi="Century"/>
          <w:sz w:val="24"/>
          <w:szCs w:val="24"/>
        </w:rPr>
        <w:t xml:space="preserve"> ; M(glucose) = 180 g·mol</w:t>
      </w:r>
      <w:r w:rsidRPr="00AC7188">
        <w:rPr>
          <w:rFonts w:ascii="Century" w:hAnsi="Century"/>
          <w:sz w:val="24"/>
          <w:szCs w:val="24"/>
          <w:vertAlign w:val="superscript"/>
        </w:rPr>
        <w:t>–1</w:t>
      </w:r>
      <w:r w:rsidRPr="00AC7188">
        <w:rPr>
          <w:rFonts w:ascii="Century" w:hAnsi="Century"/>
          <w:sz w:val="24"/>
          <w:szCs w:val="24"/>
        </w:rPr>
        <w:t>.</w:t>
      </w:r>
    </w:p>
    <w:p w:rsidR="009B06AA" w:rsidRPr="00AC7188" w:rsidRDefault="00B10C0C" w:rsidP="009B06AA">
      <w:pPr>
        <w:spacing w:after="120"/>
        <w:rPr>
          <w:rFonts w:ascii="Century" w:hAnsi="Century"/>
          <w:sz w:val="24"/>
          <w:szCs w:val="24"/>
        </w:rPr>
      </w:pPr>
      <w:r w:rsidRPr="00AC7188">
        <w:rPr>
          <w:rFonts w:ascii="Century" w:hAnsi="Century"/>
          <w:sz w:val="24"/>
          <w:szCs w:val="24"/>
        </w:rPr>
        <w:t>Potentiels redox standards à pH = 0 : E°(O</w:t>
      </w:r>
      <w:r w:rsidRPr="00AC7188">
        <w:rPr>
          <w:rFonts w:ascii="Century" w:hAnsi="Century"/>
          <w:sz w:val="24"/>
          <w:szCs w:val="24"/>
          <w:vertAlign w:val="subscript"/>
        </w:rPr>
        <w:t>2</w:t>
      </w:r>
      <w:r w:rsidRPr="00AC7188">
        <w:rPr>
          <w:rFonts w:ascii="Century" w:hAnsi="Century"/>
          <w:sz w:val="24"/>
          <w:szCs w:val="24"/>
        </w:rPr>
        <w:t>/H</w:t>
      </w:r>
      <w:r w:rsidRPr="00AC7188">
        <w:rPr>
          <w:rFonts w:ascii="Century" w:hAnsi="Century"/>
          <w:sz w:val="24"/>
          <w:szCs w:val="24"/>
          <w:vertAlign w:val="subscript"/>
        </w:rPr>
        <w:t>2</w:t>
      </w:r>
      <w:r w:rsidRPr="00AC7188">
        <w:rPr>
          <w:rFonts w:ascii="Century" w:hAnsi="Century"/>
          <w:sz w:val="24"/>
          <w:szCs w:val="24"/>
        </w:rPr>
        <w:t>O) = 1,23 V ; E°(ZnO/Zn) = –0,43 V ; E°(</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4</m:t>
            </m:r>
          </m:sub>
        </m:sSub>
        <m:sSubSup>
          <m:sSubSupPr>
            <m:ctrlPr>
              <w:rPr>
                <w:rFonts w:ascii="Cambria Math" w:hAnsi="Cambria Math"/>
                <w:i/>
                <w:sz w:val="24"/>
                <w:szCs w:val="24"/>
              </w:rPr>
            </m:ctrlPr>
          </m:sSubSupPr>
          <m:e>
            <m:r>
              <w:rPr>
                <w:rFonts w:ascii="Cambria Math" w:hAnsi="Cambria Math"/>
                <w:sz w:val="24"/>
                <w:szCs w:val="24"/>
              </w:rPr>
              <m:t>O</m:t>
            </m:r>
          </m:e>
          <m:sub>
            <m:r>
              <w:rPr>
                <w:rFonts w:ascii="Cambria Math" w:hAnsi="Cambria Math"/>
                <w:sz w:val="24"/>
                <w:szCs w:val="24"/>
              </w:rPr>
              <m:t>6</m:t>
            </m:r>
          </m:sub>
          <m:sup>
            <m:r>
              <w:rPr>
                <w:rFonts w:ascii="Cambria Math" w:hAnsi="Cambria Math"/>
                <w:sz w:val="24"/>
                <w:szCs w:val="24"/>
              </w:rPr>
              <m:t>2-</m:t>
            </m:r>
          </m:sup>
        </m:sSubSup>
      </m:oMath>
      <w:r w:rsidRPr="00AC7188">
        <w:rPr>
          <w:rFonts w:ascii="Century" w:hAnsi="Century"/>
          <w:sz w:val="24"/>
          <w:szCs w:val="24"/>
        </w:rPr>
        <w:t>/</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sSubSup>
          <m:sSubSupPr>
            <m:ctrlPr>
              <w:rPr>
                <w:rFonts w:ascii="Cambria Math" w:hAnsi="Cambria Math"/>
                <w:i/>
                <w:sz w:val="24"/>
                <w:szCs w:val="24"/>
              </w:rPr>
            </m:ctrlPr>
          </m:sSubSupPr>
          <m:e>
            <m:r>
              <w:rPr>
                <w:rFonts w:ascii="Cambria Math" w:hAnsi="Cambria Math"/>
                <w:sz w:val="24"/>
                <w:szCs w:val="24"/>
              </w:rPr>
              <m:t>O</m:t>
            </m:r>
          </m:e>
          <m:sub>
            <m:r>
              <w:rPr>
                <w:rFonts w:ascii="Cambria Math" w:hAnsi="Cambria Math"/>
                <w:sz w:val="24"/>
                <w:szCs w:val="24"/>
              </w:rPr>
              <m:t>3</m:t>
            </m:r>
          </m:sub>
          <m:sup>
            <m:r>
              <w:rPr>
                <w:rFonts w:ascii="Cambria Math" w:hAnsi="Cambria Math"/>
                <w:sz w:val="24"/>
                <w:szCs w:val="24"/>
              </w:rPr>
              <m:t>2-</m:t>
            </m:r>
          </m:sup>
        </m:sSubSup>
      </m:oMath>
      <w:r w:rsidRPr="00AC7188">
        <w:rPr>
          <w:rFonts w:ascii="Century" w:hAnsi="Century"/>
          <w:sz w:val="24"/>
          <w:szCs w:val="24"/>
        </w:rPr>
        <w:t>) = 0,08 V.</w:t>
      </w:r>
    </w:p>
    <w:p w:rsidR="00AC7188" w:rsidRPr="00AC7188" w:rsidRDefault="00AC7188" w:rsidP="009B06AA">
      <w:pPr>
        <w:spacing w:after="120"/>
        <w:rPr>
          <w:rFonts w:ascii="Century" w:hAnsi="Century"/>
          <w:sz w:val="24"/>
          <w:szCs w:val="24"/>
        </w:rPr>
      </w:pPr>
    </w:p>
    <w:p w:rsidR="00B160BF" w:rsidRPr="00AC7188" w:rsidRDefault="00B160BF" w:rsidP="009B06AA">
      <w:pPr>
        <w:shd w:val="clear" w:color="auto" w:fill="D9D9D9" w:themeFill="background1" w:themeFillShade="D9"/>
        <w:spacing w:after="0"/>
        <w:jc w:val="center"/>
        <w:rPr>
          <w:b/>
          <w:bCs/>
          <w:sz w:val="28"/>
          <w:szCs w:val="28"/>
        </w:rPr>
      </w:pPr>
      <w:r w:rsidRPr="00AC7188">
        <w:rPr>
          <w:b/>
          <w:bCs/>
          <w:sz w:val="28"/>
          <w:szCs w:val="28"/>
        </w:rPr>
        <w:lastRenderedPageBreak/>
        <w:t>Correction : Mines PSI 2021</w:t>
      </w:r>
    </w:p>
    <w:p w:rsidR="00B160BF" w:rsidRPr="00AC7188" w:rsidRDefault="00B160BF" w:rsidP="00B160BF">
      <w:pPr>
        <w:rPr>
          <w:b/>
          <w:sz w:val="28"/>
          <w:szCs w:val="28"/>
        </w:rPr>
      </w:pPr>
      <w:r w:rsidRPr="00AC7188">
        <w:rPr>
          <w:b/>
          <w:sz w:val="28"/>
          <w:szCs w:val="28"/>
        </w:rPr>
        <w:t>C)</w:t>
      </w:r>
      <w:r w:rsidRPr="00AC7188">
        <w:rPr>
          <w:b/>
          <w:sz w:val="28"/>
          <w:szCs w:val="28"/>
        </w:rPr>
        <w:t>Cinétique</w:t>
      </w:r>
    </w:p>
    <w:p w:rsidR="00B160BF" w:rsidRPr="00AC7188" w:rsidRDefault="00B160BF" w:rsidP="00B160BF">
      <w:pPr>
        <w:pStyle w:val="Paragraphedeliste"/>
        <w:numPr>
          <w:ilvl w:val="0"/>
          <w:numId w:val="2"/>
        </w:numPr>
        <w:rPr>
          <w:rFonts w:eastAsiaTheme="minorEastAsia"/>
          <w:sz w:val="36"/>
          <w:szCs w:val="36"/>
        </w:rPr>
      </w:pPr>
      <w:r w:rsidRPr="00AC7188">
        <w:rPr>
          <w:color w:val="FF0000"/>
          <w:sz w:val="36"/>
          <w:szCs w:val="36"/>
        </w:rPr>
        <w:t xml:space="preserve"> </w:t>
      </w:r>
      <m:oMath>
        <m:sPre>
          <m:sPrePr>
            <m:ctrlPr>
              <w:rPr>
                <w:rFonts w:ascii="Cambria Math" w:hAnsi="Cambria Math"/>
                <w:b/>
                <w:sz w:val="36"/>
                <w:szCs w:val="36"/>
              </w:rPr>
            </m:ctrlPr>
          </m:sPrePr>
          <m:sub>
            <m:r>
              <m:rPr>
                <m:sty m:val="b"/>
              </m:rPr>
              <w:rPr>
                <w:rFonts w:ascii="Cambria Math" w:hAnsi="Cambria Math"/>
                <w:sz w:val="36"/>
                <w:szCs w:val="36"/>
              </w:rPr>
              <m:t>38</m:t>
            </m:r>
          </m:sub>
          <m:sup>
            <m:r>
              <m:rPr>
                <m:sty m:val="b"/>
              </m:rPr>
              <w:rPr>
                <w:rFonts w:ascii="Cambria Math" w:hAnsi="Cambria Math"/>
                <w:sz w:val="36"/>
                <w:szCs w:val="36"/>
              </w:rPr>
              <m:t>90</m:t>
            </m:r>
          </m:sup>
          <m:e>
            <m:r>
              <m:rPr>
                <m:sty m:val="b"/>
              </m:rPr>
              <w:rPr>
                <w:rFonts w:ascii="Cambria Math" w:hAnsi="Cambria Math"/>
                <w:sz w:val="36"/>
                <w:szCs w:val="36"/>
              </w:rPr>
              <m:t>Sr→</m:t>
            </m:r>
            <m:sPre>
              <m:sPrePr>
                <m:ctrlPr>
                  <w:rPr>
                    <w:rFonts w:ascii="Cambria Math" w:hAnsi="Cambria Math"/>
                    <w:b/>
                    <w:sz w:val="36"/>
                    <w:szCs w:val="36"/>
                  </w:rPr>
                </m:ctrlPr>
              </m:sPrePr>
              <m:sub>
                <m:r>
                  <m:rPr>
                    <m:sty m:val="b"/>
                  </m:rPr>
                  <w:rPr>
                    <w:rFonts w:ascii="Cambria Math" w:hAnsi="Cambria Math"/>
                    <w:sz w:val="36"/>
                    <w:szCs w:val="36"/>
                  </w:rPr>
                  <m:t>39</m:t>
                </m:r>
              </m:sub>
              <m:sup>
                <m:r>
                  <m:rPr>
                    <m:sty m:val="b"/>
                  </m:rPr>
                  <w:rPr>
                    <w:rFonts w:ascii="Cambria Math" w:hAnsi="Cambria Math"/>
                    <w:sz w:val="36"/>
                    <w:szCs w:val="36"/>
                  </w:rPr>
                  <m:t>90</m:t>
                </m:r>
              </m:sup>
              <m:e>
                <m:r>
                  <m:rPr>
                    <m:sty m:val="b"/>
                  </m:rPr>
                  <w:rPr>
                    <w:rFonts w:ascii="Cambria Math" w:hAnsi="Cambria Math"/>
                    <w:sz w:val="36"/>
                    <w:szCs w:val="36"/>
                  </w:rPr>
                  <m:t>Y+</m:t>
                </m:r>
                <m:sPre>
                  <m:sPrePr>
                    <m:ctrlPr>
                      <w:rPr>
                        <w:rFonts w:ascii="Cambria Math" w:hAnsi="Cambria Math"/>
                        <w:b/>
                        <w:sz w:val="36"/>
                        <w:szCs w:val="36"/>
                      </w:rPr>
                    </m:ctrlPr>
                  </m:sPrePr>
                  <m:sub>
                    <m:r>
                      <m:rPr>
                        <m:sty m:val="b"/>
                      </m:rPr>
                      <w:rPr>
                        <w:rFonts w:ascii="Cambria Math" w:hAnsi="Cambria Math"/>
                        <w:sz w:val="36"/>
                        <w:szCs w:val="36"/>
                      </w:rPr>
                      <m:t>-1</m:t>
                    </m:r>
                  </m:sub>
                  <m:sup>
                    <m:r>
                      <m:rPr>
                        <m:sty m:val="b"/>
                      </m:rPr>
                      <w:rPr>
                        <w:rFonts w:ascii="Cambria Math" w:hAnsi="Cambria Math"/>
                        <w:sz w:val="36"/>
                        <w:szCs w:val="36"/>
                      </w:rPr>
                      <m:t>0</m:t>
                    </m:r>
                  </m:sup>
                  <m:e>
                    <m:r>
                      <m:rPr>
                        <m:sty m:val="b"/>
                      </m:rPr>
                      <w:rPr>
                        <w:rFonts w:ascii="Cambria Math" w:hAnsi="Cambria Math"/>
                        <w:sz w:val="36"/>
                        <w:szCs w:val="36"/>
                      </w:rPr>
                      <m:t>e</m:t>
                    </m:r>
                  </m:e>
                </m:sPre>
              </m:e>
            </m:sPre>
          </m:e>
        </m:sPre>
      </m:oMath>
    </w:p>
    <w:p w:rsidR="006D17C1" w:rsidRPr="00AC7188" w:rsidRDefault="00B160BF" w:rsidP="00B160BF">
      <w:pPr>
        <w:pStyle w:val="Paragraphedeliste"/>
        <w:numPr>
          <w:ilvl w:val="0"/>
          <w:numId w:val="2"/>
        </w:numPr>
        <w:rPr>
          <w:sz w:val="36"/>
          <w:szCs w:val="36"/>
        </w:rPr>
      </w:pPr>
      <w:r w:rsidRPr="00AC7188">
        <w:rPr>
          <w:sz w:val="36"/>
          <w:szCs w:val="36"/>
        </w:rPr>
        <w:t xml:space="preserve">La définition de l’activité donne A(t) = - </w:t>
      </w:r>
      <m:oMath>
        <m:f>
          <m:fPr>
            <m:ctrlPr>
              <w:rPr>
                <w:rFonts w:ascii="Cambria Math" w:hAnsi="Cambria Math"/>
                <w:i/>
                <w:sz w:val="36"/>
                <w:szCs w:val="36"/>
              </w:rPr>
            </m:ctrlPr>
          </m:fPr>
          <m:num>
            <m:r>
              <w:rPr>
                <w:rFonts w:ascii="Cambria Math" w:hAnsi="Cambria Math"/>
                <w:sz w:val="36"/>
                <w:szCs w:val="36"/>
              </w:rPr>
              <m:t>dN</m:t>
            </m:r>
          </m:num>
          <m:den>
            <m:r>
              <w:rPr>
                <w:rFonts w:ascii="Cambria Math" w:hAnsi="Cambria Math"/>
                <w:sz w:val="36"/>
                <w:szCs w:val="36"/>
              </w:rPr>
              <m:t>dt</m:t>
            </m:r>
          </m:den>
        </m:f>
      </m:oMath>
      <w:r w:rsidRPr="00AC7188">
        <w:rPr>
          <w:sz w:val="36"/>
          <w:szCs w:val="36"/>
        </w:rPr>
        <w:t xml:space="preserve"> et l’hypothèse d’ordre 1, </w:t>
      </w:r>
    </w:p>
    <w:p w:rsidR="00B160BF" w:rsidRPr="00AC7188" w:rsidRDefault="00B160BF" w:rsidP="006D17C1">
      <w:pPr>
        <w:rPr>
          <w:sz w:val="36"/>
          <w:szCs w:val="36"/>
        </w:rPr>
      </w:pPr>
      <w:r w:rsidRPr="00AC7188">
        <w:rPr>
          <w:sz w:val="36"/>
          <w:szCs w:val="36"/>
        </w:rPr>
        <w:t xml:space="preserve">- </w:t>
      </w:r>
      <m:oMath>
        <m:f>
          <m:fPr>
            <m:ctrlPr>
              <w:rPr>
                <w:rFonts w:ascii="Cambria Math" w:hAnsi="Cambria Math"/>
                <w:i/>
                <w:sz w:val="36"/>
                <w:szCs w:val="36"/>
              </w:rPr>
            </m:ctrlPr>
          </m:fPr>
          <m:num>
            <m:r>
              <w:rPr>
                <w:rFonts w:ascii="Cambria Math" w:hAnsi="Cambria Math"/>
                <w:sz w:val="36"/>
                <w:szCs w:val="36"/>
              </w:rPr>
              <m:t>dN</m:t>
            </m:r>
          </m:num>
          <m:den>
            <m:r>
              <w:rPr>
                <w:rFonts w:ascii="Cambria Math" w:hAnsi="Cambria Math"/>
                <w:sz w:val="36"/>
                <w:szCs w:val="36"/>
              </w:rPr>
              <m:t>dt</m:t>
            </m:r>
          </m:den>
        </m:f>
      </m:oMath>
      <w:r w:rsidRPr="00AC7188">
        <w:rPr>
          <w:sz w:val="36"/>
          <w:szCs w:val="36"/>
        </w:rPr>
        <w:t xml:space="preserve"> = k</w:t>
      </w:r>
      <w:r w:rsidRPr="00AC7188">
        <w:rPr>
          <w:i/>
          <w:iCs/>
          <w:sz w:val="36"/>
          <w:szCs w:val="36"/>
        </w:rPr>
        <w:t>N</w:t>
      </w:r>
      <w:r w:rsidRPr="00AC7188">
        <w:rPr>
          <w:sz w:val="36"/>
          <w:szCs w:val="36"/>
        </w:rPr>
        <w:t>(t).</w:t>
      </w:r>
    </w:p>
    <w:p w:rsidR="00AC7188" w:rsidRDefault="00B160BF" w:rsidP="006D17C1">
      <w:pPr>
        <w:rPr>
          <w:sz w:val="36"/>
          <w:szCs w:val="36"/>
        </w:rPr>
      </w:pPr>
      <w:r w:rsidRPr="00AC7188">
        <w:rPr>
          <w:sz w:val="36"/>
          <w:szCs w:val="36"/>
        </w:rPr>
        <w:t>Donc, N(t) = N</w:t>
      </w:r>
      <w:r w:rsidRPr="00AC7188">
        <w:rPr>
          <w:sz w:val="36"/>
          <w:szCs w:val="36"/>
          <w:vertAlign w:val="subscript"/>
        </w:rPr>
        <w:t>0</w:t>
      </w:r>
      <w:r w:rsidRPr="00AC7188">
        <w:rPr>
          <w:sz w:val="36"/>
          <w:szCs w:val="36"/>
        </w:rPr>
        <w:t xml:space="preserve"> e</w:t>
      </w:r>
      <w:r w:rsidRPr="00AC7188">
        <w:rPr>
          <w:sz w:val="36"/>
          <w:szCs w:val="36"/>
          <w:vertAlign w:val="superscript"/>
        </w:rPr>
        <w:t>-kt</w:t>
      </w:r>
      <w:r w:rsidRPr="00AC7188">
        <w:rPr>
          <w:sz w:val="36"/>
          <w:szCs w:val="36"/>
        </w:rPr>
        <w:t xml:space="preserve"> avec k = ln(2)/t</w:t>
      </w:r>
      <w:r w:rsidRPr="00AC7188">
        <w:rPr>
          <w:sz w:val="36"/>
          <w:szCs w:val="36"/>
          <w:vertAlign w:val="subscript"/>
        </w:rPr>
        <w:t>1/2</w:t>
      </w:r>
      <w:r w:rsidRPr="00AC7188">
        <w:rPr>
          <w:sz w:val="36"/>
          <w:szCs w:val="36"/>
        </w:rPr>
        <w:br/>
        <w:t>Au bout de t = 30 ans = t</w:t>
      </w:r>
      <w:r w:rsidRPr="00AC7188">
        <w:rPr>
          <w:sz w:val="36"/>
          <w:szCs w:val="36"/>
          <w:vertAlign w:val="subscript"/>
        </w:rPr>
        <w:t>1/2</w:t>
      </w:r>
      <w:r w:rsidRPr="00AC7188">
        <w:rPr>
          <w:sz w:val="36"/>
          <w:szCs w:val="36"/>
        </w:rPr>
        <w:t>, N(t</w:t>
      </w:r>
      <w:r w:rsidRPr="00AC7188">
        <w:rPr>
          <w:sz w:val="36"/>
          <w:szCs w:val="36"/>
          <w:vertAlign w:val="subscript"/>
        </w:rPr>
        <w:t>1/2</w:t>
      </w:r>
      <w:r w:rsidRPr="00AC7188">
        <w:rPr>
          <w:sz w:val="36"/>
          <w:szCs w:val="36"/>
        </w:rPr>
        <w:t xml:space="preserve">) = </w:t>
      </w:r>
      <m:oMath>
        <m:f>
          <m:fPr>
            <m:ctrlPr>
              <w:rPr>
                <w:rFonts w:ascii="Cambria Math" w:hAnsi="Cambria Math"/>
                <w:i/>
                <w:sz w:val="36"/>
                <w:szCs w:val="36"/>
              </w:rPr>
            </m:ctrlPr>
          </m:fPr>
          <m:num>
            <m:sSub>
              <m:sSubPr>
                <m:ctrlPr>
                  <w:rPr>
                    <w:rFonts w:ascii="Cambria Math" w:hAnsi="Cambria Math"/>
                    <w:i/>
                    <w:sz w:val="36"/>
                    <w:szCs w:val="36"/>
                    <w:vertAlign w:val="subscript"/>
                  </w:rPr>
                </m:ctrlPr>
              </m:sSubPr>
              <m:e>
                <m:r>
                  <w:rPr>
                    <w:rFonts w:ascii="Cambria Math" w:hAnsi="Cambria Math"/>
                    <w:sz w:val="36"/>
                    <w:szCs w:val="36"/>
                    <w:vertAlign w:val="subscript"/>
                  </w:rPr>
                  <m:t>N</m:t>
                </m:r>
              </m:e>
              <m:sub>
                <m:r>
                  <w:rPr>
                    <w:rFonts w:ascii="Cambria Math" w:hAnsi="Cambria Math"/>
                    <w:sz w:val="36"/>
                    <w:szCs w:val="36"/>
                    <w:vertAlign w:val="subscript"/>
                  </w:rPr>
                  <m:t>0</m:t>
                </m:r>
              </m:sub>
            </m:sSub>
          </m:num>
          <m:den>
            <m:r>
              <w:rPr>
                <w:rFonts w:ascii="Cambria Math" w:hAnsi="Cambria Math"/>
                <w:sz w:val="36"/>
                <w:szCs w:val="36"/>
              </w:rPr>
              <m:t>2</m:t>
            </m:r>
          </m:den>
        </m:f>
      </m:oMath>
      <w:r w:rsidRPr="00AC7188">
        <w:rPr>
          <w:sz w:val="36"/>
          <w:szCs w:val="36"/>
        </w:rPr>
        <w:t xml:space="preserve">. </w:t>
      </w:r>
    </w:p>
    <w:p w:rsidR="00B160BF" w:rsidRPr="00AC7188" w:rsidRDefault="00B160BF" w:rsidP="00AC7188">
      <w:pPr>
        <w:rPr>
          <w:sz w:val="36"/>
          <w:szCs w:val="36"/>
        </w:rPr>
      </w:pPr>
      <w:r w:rsidRPr="00AC7188">
        <w:rPr>
          <w:sz w:val="36"/>
          <w:szCs w:val="36"/>
        </w:rPr>
        <w:t xml:space="preserve">Donc l’activité a été divisée par 2, soit </w:t>
      </w:r>
      <w:r w:rsidR="00AC7188">
        <w:rPr>
          <w:sz w:val="36"/>
          <w:szCs w:val="36"/>
        </w:rPr>
        <w:t xml:space="preserve">   </w:t>
      </w:r>
      <w:r w:rsidRPr="00AC7188">
        <w:rPr>
          <w:b/>
          <w:sz w:val="36"/>
          <w:szCs w:val="36"/>
        </w:rPr>
        <w:t>A(30 ans) = 4000TBq</w:t>
      </w:r>
      <w:r w:rsidRPr="00AC7188">
        <w:rPr>
          <w:sz w:val="36"/>
          <w:szCs w:val="36"/>
        </w:rPr>
        <w:t>.</w:t>
      </w:r>
    </w:p>
    <w:p w:rsidR="00AC7188" w:rsidRDefault="00B160BF" w:rsidP="006D17C1">
      <w:pPr>
        <w:pStyle w:val="Paragraphedeliste"/>
        <w:numPr>
          <w:ilvl w:val="0"/>
          <w:numId w:val="2"/>
        </w:numPr>
        <w:rPr>
          <w:sz w:val="36"/>
          <w:szCs w:val="36"/>
        </w:rPr>
      </w:pPr>
      <w:r w:rsidRPr="00AC7188">
        <w:rPr>
          <w:sz w:val="36"/>
          <w:szCs w:val="36"/>
        </w:rPr>
        <w:t>Avec ce qui précède :</w:t>
      </w:r>
      <w:r w:rsidR="006D17C1" w:rsidRPr="00AC7188">
        <w:rPr>
          <w:sz w:val="36"/>
          <w:szCs w:val="36"/>
        </w:rPr>
        <w:t xml:space="preserve">  </w:t>
      </w:r>
      <w:r w:rsidRPr="00AC7188">
        <w:rPr>
          <w:sz w:val="36"/>
          <w:szCs w:val="36"/>
        </w:rPr>
        <w:t>A(t)/A(0) = N(t)/N</w:t>
      </w:r>
      <w:r w:rsidRPr="00AC7188">
        <w:rPr>
          <w:sz w:val="36"/>
          <w:szCs w:val="36"/>
          <w:vertAlign w:val="subscript"/>
        </w:rPr>
        <w:t>0</w:t>
      </w:r>
      <w:r w:rsidRPr="00AC7188">
        <w:rPr>
          <w:sz w:val="36"/>
          <w:szCs w:val="36"/>
        </w:rPr>
        <w:t xml:space="preserve"> = 10</w:t>
      </w:r>
      <w:r w:rsidRPr="00AC7188">
        <w:rPr>
          <w:sz w:val="36"/>
          <w:szCs w:val="36"/>
          <w:vertAlign w:val="superscript"/>
        </w:rPr>
        <w:t>-12</w:t>
      </w:r>
      <w:r w:rsidRPr="00AC7188">
        <w:rPr>
          <w:sz w:val="36"/>
          <w:szCs w:val="36"/>
        </w:rPr>
        <w:t xml:space="preserve"> = e</w:t>
      </w:r>
      <w:r w:rsidRPr="00AC7188">
        <w:rPr>
          <w:sz w:val="36"/>
          <w:szCs w:val="36"/>
          <w:vertAlign w:val="superscript"/>
        </w:rPr>
        <w:t xml:space="preserve">-kt </w:t>
      </w:r>
      <w:r w:rsidRPr="00AC7188">
        <w:rPr>
          <w:sz w:val="36"/>
          <w:szCs w:val="36"/>
        </w:rPr>
        <w:t xml:space="preserve"> </w:t>
      </w:r>
      <w:r w:rsidR="006D17C1" w:rsidRPr="00AC7188">
        <w:rPr>
          <w:sz w:val="36"/>
          <w:szCs w:val="36"/>
        </w:rPr>
        <w:t xml:space="preserve"> </w:t>
      </w:r>
    </w:p>
    <w:p w:rsidR="006D17C1" w:rsidRPr="00AC7188" w:rsidRDefault="006D17C1" w:rsidP="00AC7188">
      <w:pPr>
        <w:pStyle w:val="Paragraphedeliste"/>
        <w:ind w:left="644"/>
        <w:rPr>
          <w:sz w:val="36"/>
          <w:szCs w:val="36"/>
        </w:rPr>
      </w:pPr>
      <w:r w:rsidRPr="00AC7188">
        <w:rPr>
          <w:sz w:val="36"/>
          <w:szCs w:val="36"/>
        </w:rPr>
        <w:t>et k = ln2 / t</w:t>
      </w:r>
      <w:r w:rsidRPr="00AC7188">
        <w:rPr>
          <w:sz w:val="36"/>
          <w:szCs w:val="36"/>
          <w:vertAlign w:val="subscript"/>
        </w:rPr>
        <w:t>1/2</w:t>
      </w:r>
    </w:p>
    <w:p w:rsidR="006D17C1" w:rsidRPr="00AC7188" w:rsidRDefault="006D17C1" w:rsidP="006D17C1">
      <w:pPr>
        <w:rPr>
          <w:bCs/>
          <w:sz w:val="36"/>
          <w:szCs w:val="36"/>
        </w:rPr>
      </w:pPr>
      <w:r w:rsidRPr="00AC7188">
        <w:rPr>
          <w:bCs/>
          <w:sz w:val="36"/>
          <w:szCs w:val="36"/>
        </w:rPr>
        <w:t xml:space="preserve">=&gt; </w:t>
      </w:r>
      <w:r w:rsidR="00B160BF" w:rsidRPr="00AC7188">
        <w:rPr>
          <w:bCs/>
          <w:sz w:val="36"/>
          <w:szCs w:val="36"/>
        </w:rPr>
        <w:t>t = t</w:t>
      </w:r>
      <w:r w:rsidR="00B160BF" w:rsidRPr="00AC7188">
        <w:rPr>
          <w:bCs/>
          <w:sz w:val="36"/>
          <w:szCs w:val="36"/>
          <w:vertAlign w:val="subscript"/>
        </w:rPr>
        <w:t>1/2</w:t>
      </w:r>
      <w:r w:rsidR="00B160BF" w:rsidRPr="00AC7188">
        <w:rPr>
          <w:bCs/>
          <w:sz w:val="36"/>
          <w:szCs w:val="36"/>
        </w:rPr>
        <w:t>.(ln10</w:t>
      </w:r>
      <w:r w:rsidR="00B160BF" w:rsidRPr="00AC7188">
        <w:rPr>
          <w:bCs/>
          <w:sz w:val="36"/>
          <w:szCs w:val="36"/>
          <w:vertAlign w:val="superscript"/>
        </w:rPr>
        <w:t>12</w:t>
      </w:r>
      <w:r w:rsidR="00B160BF" w:rsidRPr="00AC7188">
        <w:rPr>
          <w:bCs/>
          <w:sz w:val="36"/>
          <w:szCs w:val="36"/>
        </w:rPr>
        <w:t xml:space="preserve"> /ln2) </w:t>
      </w:r>
    </w:p>
    <w:p w:rsidR="00B160BF" w:rsidRPr="00AC7188" w:rsidRDefault="006D17C1" w:rsidP="006D17C1">
      <w:pPr>
        <w:rPr>
          <w:bCs/>
          <w:sz w:val="36"/>
          <w:szCs w:val="36"/>
        </w:rPr>
      </w:pPr>
      <w:r w:rsidRPr="00AC7188">
        <w:rPr>
          <w:bCs/>
          <w:sz w:val="36"/>
          <w:szCs w:val="36"/>
        </w:rPr>
        <w:t>=&gt;t</w:t>
      </w:r>
      <w:r w:rsidR="00B160BF" w:rsidRPr="00AC7188">
        <w:rPr>
          <w:bCs/>
          <w:sz w:val="36"/>
          <w:szCs w:val="36"/>
        </w:rPr>
        <w:t xml:space="preserve">= </w:t>
      </w:r>
      <w:r w:rsidRPr="00AC7188">
        <w:rPr>
          <w:bCs/>
          <w:sz w:val="36"/>
          <w:szCs w:val="36"/>
        </w:rPr>
        <w:t xml:space="preserve">12 x </w:t>
      </w:r>
      <w:r w:rsidRPr="00AC7188">
        <w:rPr>
          <w:bCs/>
          <w:sz w:val="36"/>
          <w:szCs w:val="36"/>
        </w:rPr>
        <w:t>t</w:t>
      </w:r>
      <w:r w:rsidRPr="00AC7188">
        <w:rPr>
          <w:bCs/>
          <w:sz w:val="36"/>
          <w:szCs w:val="36"/>
          <w:vertAlign w:val="subscript"/>
        </w:rPr>
        <w:t>1/2</w:t>
      </w:r>
      <w:r w:rsidRPr="00AC7188">
        <w:rPr>
          <w:bCs/>
          <w:sz w:val="36"/>
          <w:szCs w:val="36"/>
        </w:rPr>
        <w:t xml:space="preserve">.(ln10 /ln2) </w:t>
      </w:r>
      <w:r w:rsidRPr="00AC7188">
        <w:rPr>
          <w:bCs/>
          <w:sz w:val="36"/>
          <w:szCs w:val="36"/>
        </w:rPr>
        <w:t xml:space="preserve">= 12 </w:t>
      </w:r>
      <w:r w:rsidRPr="00AC7188">
        <w:rPr>
          <w:bCs/>
          <w:sz w:val="36"/>
          <w:szCs w:val="36"/>
        </w:rPr>
        <w:t>t</w:t>
      </w:r>
      <w:r w:rsidRPr="00AC7188">
        <w:rPr>
          <w:bCs/>
          <w:sz w:val="36"/>
          <w:szCs w:val="36"/>
          <w:vertAlign w:val="subscript"/>
        </w:rPr>
        <w:t>1/2</w:t>
      </w:r>
      <w:r w:rsidRPr="00AC7188">
        <w:rPr>
          <w:bCs/>
          <w:sz w:val="36"/>
          <w:szCs w:val="36"/>
          <w:vertAlign w:val="subscript"/>
        </w:rPr>
        <w:t xml:space="preserve">   </w:t>
      </w:r>
      <w:r w:rsidRPr="00AC7188">
        <w:rPr>
          <w:bCs/>
          <w:sz w:val="36"/>
          <w:szCs w:val="36"/>
        </w:rPr>
        <w:t xml:space="preserve">/ log 2 = </w:t>
      </w:r>
      <w:r w:rsidRPr="00AC7188">
        <w:rPr>
          <w:bCs/>
          <w:sz w:val="36"/>
          <w:szCs w:val="36"/>
        </w:rPr>
        <w:t>12 t</w:t>
      </w:r>
      <w:r w:rsidRPr="00AC7188">
        <w:rPr>
          <w:bCs/>
          <w:sz w:val="36"/>
          <w:szCs w:val="36"/>
          <w:vertAlign w:val="subscript"/>
        </w:rPr>
        <w:t xml:space="preserve">1/2   </w:t>
      </w:r>
      <w:r w:rsidRPr="00AC7188">
        <w:rPr>
          <w:bCs/>
          <w:sz w:val="36"/>
          <w:szCs w:val="36"/>
        </w:rPr>
        <w:t xml:space="preserve">/ </w:t>
      </w:r>
      <w:r w:rsidRPr="00AC7188">
        <w:rPr>
          <w:bCs/>
          <w:sz w:val="36"/>
          <w:szCs w:val="36"/>
        </w:rPr>
        <w:t>0,3 = 40 x t</w:t>
      </w:r>
      <w:r w:rsidRPr="00AC7188">
        <w:rPr>
          <w:bCs/>
          <w:sz w:val="36"/>
          <w:szCs w:val="36"/>
          <w:vertAlign w:val="subscript"/>
        </w:rPr>
        <w:t>1/2</w:t>
      </w:r>
      <w:r w:rsidRPr="00AC7188">
        <w:rPr>
          <w:bCs/>
          <w:sz w:val="36"/>
          <w:szCs w:val="36"/>
        </w:rPr>
        <w:t xml:space="preserve"> = 1200 ans</w:t>
      </w:r>
    </w:p>
    <w:p w:rsidR="00F07F0D" w:rsidRDefault="00F07F0D" w:rsidP="00F07F0D">
      <w:pPr>
        <w:spacing w:after="0"/>
        <w:rPr>
          <w:b/>
          <w:bCs/>
          <w:sz w:val="28"/>
          <w:szCs w:val="28"/>
        </w:rPr>
      </w:pPr>
      <w:r w:rsidRPr="00AC7188">
        <w:rPr>
          <w:b/>
          <w:bCs/>
          <w:sz w:val="28"/>
          <w:szCs w:val="28"/>
        </w:rPr>
        <w:t>E) 18</w:t>
      </w:r>
      <w:r w:rsidR="00AC7188">
        <w:rPr>
          <w:b/>
          <w:bCs/>
          <w:sz w:val="28"/>
          <w:szCs w:val="28"/>
        </w:rPr>
        <w:t>.</w:t>
      </w:r>
    </w:p>
    <w:p w:rsidR="00AC7188" w:rsidRDefault="00AC7188" w:rsidP="00F07F0D">
      <w:pPr>
        <w:spacing w:after="0"/>
        <w:rPr>
          <w:b/>
          <w:bCs/>
          <w:sz w:val="28"/>
          <w:szCs w:val="28"/>
        </w:rPr>
      </w:pPr>
      <w:r w:rsidRPr="00AC7188">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221490</wp:posOffset>
                </wp:positionH>
                <wp:positionV relativeFrom="paragraph">
                  <wp:posOffset>10912</wp:posOffset>
                </wp:positionV>
                <wp:extent cx="6570154" cy="995680"/>
                <wp:effectExtent l="0" t="0" r="21590" b="1397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154" cy="995680"/>
                        </a:xfrm>
                        <a:prstGeom prst="rect">
                          <a:avLst/>
                        </a:prstGeom>
                        <a:solidFill>
                          <a:srgbClr val="FFFFFF"/>
                        </a:solidFill>
                        <a:ln w="9525">
                          <a:solidFill>
                            <a:srgbClr val="000000"/>
                          </a:solidFill>
                          <a:miter lim="800000"/>
                          <a:headEnd/>
                          <a:tailEnd/>
                        </a:ln>
                      </wps:spPr>
                      <wps:txbx>
                        <w:txbxContent>
                          <w:p w:rsidR="00F07F0D" w:rsidRPr="00AC7188" w:rsidRDefault="00F07F0D" w:rsidP="00F07F0D">
                            <w:pPr>
                              <w:rPr>
                                <w:sz w:val="28"/>
                                <w:szCs w:val="28"/>
                                <w:vertAlign w:val="superscript"/>
                              </w:rPr>
                            </w:pPr>
                            <w:r w:rsidRPr="00AC7188">
                              <w:rPr>
                                <w:sz w:val="28"/>
                                <w:szCs w:val="28"/>
                              </w:rPr>
                              <w:t>Anode :</w:t>
                            </w:r>
                            <w:r w:rsidRPr="00AC7188">
                              <w:rPr>
                                <w:sz w:val="28"/>
                                <w:szCs w:val="28"/>
                              </w:rPr>
                              <w:tab/>
                            </w:r>
                            <w:r w:rsidRPr="00AC7188">
                              <w:rPr>
                                <w:sz w:val="28"/>
                                <w:szCs w:val="28"/>
                              </w:rPr>
                              <w:tab/>
                              <w:t>H</w:t>
                            </w:r>
                            <w:r w:rsidRPr="00AC7188">
                              <w:rPr>
                                <w:sz w:val="28"/>
                                <w:szCs w:val="28"/>
                                <w:vertAlign w:val="subscript"/>
                              </w:rPr>
                              <w:t>2</w:t>
                            </w:r>
                            <w:r w:rsidRPr="00AC7188">
                              <w:rPr>
                                <w:sz w:val="28"/>
                                <w:szCs w:val="28"/>
                              </w:rPr>
                              <w:t xml:space="preserve"> + 2 HO</w:t>
                            </w:r>
                            <w:r w:rsidRPr="00AC7188">
                              <w:rPr>
                                <w:sz w:val="28"/>
                                <w:szCs w:val="28"/>
                                <w:vertAlign w:val="superscript"/>
                              </w:rPr>
                              <w:t xml:space="preserve">- </w:t>
                            </w:r>
                            <w:r w:rsidRPr="00AC7188">
                              <w:rPr>
                                <w:sz w:val="28"/>
                                <w:szCs w:val="28"/>
                              </w:rPr>
                              <w:t>= 2H</w:t>
                            </w:r>
                            <w:r w:rsidRPr="00AC7188">
                              <w:rPr>
                                <w:sz w:val="28"/>
                                <w:szCs w:val="28"/>
                                <w:vertAlign w:val="subscript"/>
                              </w:rPr>
                              <w:t>2</w:t>
                            </w:r>
                            <w:r w:rsidRPr="00AC7188">
                              <w:rPr>
                                <w:sz w:val="28"/>
                                <w:szCs w:val="28"/>
                              </w:rPr>
                              <w:t>O + 2</w:t>
                            </w:r>
                            <w:r w:rsidRPr="00AC7188">
                              <w:rPr>
                                <w:sz w:val="28"/>
                                <w:szCs w:val="28"/>
                                <w:vertAlign w:val="superscript"/>
                              </w:rPr>
                              <w:t xml:space="preserve"> </w:t>
                            </w:r>
                            <w:r w:rsidRPr="00AC7188">
                              <w:rPr>
                                <w:sz w:val="28"/>
                                <w:szCs w:val="28"/>
                              </w:rPr>
                              <w:t>e</w:t>
                            </w:r>
                            <w:r w:rsidRPr="00AC7188">
                              <w:rPr>
                                <w:sz w:val="28"/>
                                <w:szCs w:val="28"/>
                                <w:vertAlign w:val="superscript"/>
                              </w:rPr>
                              <w:t>-</w:t>
                            </w:r>
                          </w:p>
                          <w:p w:rsidR="00F07F0D" w:rsidRPr="00AC7188" w:rsidRDefault="00F07F0D" w:rsidP="00F07F0D">
                            <w:pPr>
                              <w:rPr>
                                <w:sz w:val="28"/>
                                <w:szCs w:val="28"/>
                                <w:vertAlign w:val="superscript"/>
                              </w:rPr>
                            </w:pPr>
                            <w:r w:rsidRPr="00AC7188">
                              <w:rPr>
                                <w:sz w:val="28"/>
                                <w:szCs w:val="28"/>
                              </w:rPr>
                              <w:t>Cathode :</w:t>
                            </w:r>
                            <w:r w:rsidRPr="00AC7188">
                              <w:rPr>
                                <w:sz w:val="28"/>
                                <w:szCs w:val="28"/>
                              </w:rPr>
                              <w:tab/>
                              <w:t>O</w:t>
                            </w:r>
                            <w:r w:rsidRPr="00AC7188">
                              <w:rPr>
                                <w:sz w:val="28"/>
                                <w:szCs w:val="28"/>
                                <w:vertAlign w:val="subscript"/>
                              </w:rPr>
                              <w:t>2</w:t>
                            </w:r>
                            <w:r w:rsidRPr="00AC7188">
                              <w:rPr>
                                <w:sz w:val="28"/>
                                <w:szCs w:val="28"/>
                              </w:rPr>
                              <w:t xml:space="preserve"> + 2 H</w:t>
                            </w:r>
                            <w:r w:rsidRPr="00AC7188">
                              <w:rPr>
                                <w:sz w:val="28"/>
                                <w:szCs w:val="28"/>
                                <w:vertAlign w:val="subscript"/>
                              </w:rPr>
                              <w:t>2</w:t>
                            </w:r>
                            <w:r w:rsidRPr="00AC7188">
                              <w:rPr>
                                <w:sz w:val="28"/>
                                <w:szCs w:val="28"/>
                              </w:rPr>
                              <w:t>O + 4 e</w:t>
                            </w:r>
                            <w:r w:rsidRPr="00AC7188">
                              <w:rPr>
                                <w:sz w:val="28"/>
                                <w:szCs w:val="28"/>
                                <w:vertAlign w:val="superscript"/>
                              </w:rPr>
                              <w:t>-</w:t>
                            </w:r>
                            <w:r w:rsidRPr="00AC7188">
                              <w:rPr>
                                <w:sz w:val="28"/>
                                <w:szCs w:val="28"/>
                              </w:rPr>
                              <w:t xml:space="preserve"> = 4 HO-</w:t>
                            </w:r>
                          </w:p>
                          <w:p w:rsidR="00F07F0D" w:rsidRPr="00AC7188" w:rsidRDefault="00F07F0D" w:rsidP="00F07F0D">
                            <w:pPr>
                              <w:rPr>
                                <w:sz w:val="28"/>
                                <w:szCs w:val="28"/>
                              </w:rPr>
                            </w:pPr>
                            <w:r w:rsidRPr="00AC7188">
                              <w:rPr>
                                <w:sz w:val="28"/>
                                <w:szCs w:val="28"/>
                              </w:rPr>
                              <w:t xml:space="preserve">Bilan : </w:t>
                            </w:r>
                            <w:r w:rsidRPr="00AC7188">
                              <w:rPr>
                                <w:sz w:val="28"/>
                                <w:szCs w:val="28"/>
                              </w:rPr>
                              <w:tab/>
                            </w:r>
                            <w:r w:rsidRPr="00AC7188">
                              <w:rPr>
                                <w:sz w:val="28"/>
                                <w:szCs w:val="28"/>
                              </w:rPr>
                              <w:tab/>
                              <w:t>O</w:t>
                            </w:r>
                            <w:r w:rsidRPr="00AC7188">
                              <w:rPr>
                                <w:sz w:val="28"/>
                                <w:szCs w:val="28"/>
                                <w:vertAlign w:val="subscript"/>
                              </w:rPr>
                              <w:t>2</w:t>
                            </w:r>
                            <w:r w:rsidR="00AC7188">
                              <w:rPr>
                                <w:sz w:val="28"/>
                                <w:szCs w:val="28"/>
                                <w:vertAlign w:val="subscript"/>
                              </w:rPr>
                              <w:t>(g)</w:t>
                            </w:r>
                            <w:r w:rsidRPr="00AC7188">
                              <w:rPr>
                                <w:sz w:val="28"/>
                                <w:szCs w:val="28"/>
                                <w:vertAlign w:val="subscript"/>
                              </w:rPr>
                              <w:t xml:space="preserve"> </w:t>
                            </w:r>
                            <w:r w:rsidRPr="00AC7188">
                              <w:rPr>
                                <w:sz w:val="28"/>
                                <w:szCs w:val="28"/>
                              </w:rPr>
                              <w:t>+ 2 H</w:t>
                            </w:r>
                            <w:r w:rsidRPr="00AC7188">
                              <w:rPr>
                                <w:sz w:val="28"/>
                                <w:szCs w:val="28"/>
                                <w:vertAlign w:val="subscript"/>
                              </w:rPr>
                              <w:t>2</w:t>
                            </w:r>
                            <w:r w:rsidR="00AC7188">
                              <w:rPr>
                                <w:sz w:val="28"/>
                                <w:szCs w:val="28"/>
                                <w:vertAlign w:val="subscript"/>
                              </w:rPr>
                              <w:t>(g)</w:t>
                            </w:r>
                            <w:r w:rsidRPr="00AC7188">
                              <w:rPr>
                                <w:sz w:val="28"/>
                                <w:szCs w:val="28"/>
                              </w:rPr>
                              <w:t xml:space="preserve"> = 2 H</w:t>
                            </w:r>
                            <w:r w:rsidRPr="00AC7188">
                              <w:rPr>
                                <w:sz w:val="28"/>
                                <w:szCs w:val="28"/>
                                <w:vertAlign w:val="subscript"/>
                              </w:rPr>
                              <w:t>2</w:t>
                            </w:r>
                            <w:r w:rsidRPr="00AC7188">
                              <w:rPr>
                                <w:sz w:val="28"/>
                                <w:szCs w:val="28"/>
                              </w:rPr>
                              <w:t>O</w:t>
                            </w:r>
                            <w:r w:rsidR="00AC7188">
                              <w:rPr>
                                <w:sz w:val="28"/>
                                <w:szCs w:val="28"/>
                              </w:rPr>
                              <w:t>(l)</w:t>
                            </w:r>
                          </w:p>
                          <w:p w:rsidR="00F07F0D" w:rsidRDefault="00F07F0D" w:rsidP="00F07F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26" type="#_x0000_t202" style="position:absolute;margin-left:17.45pt;margin-top:.85pt;width:517.35pt;height:7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">
                <v:textbox>
                  <w:txbxContent>
                    <w:p w:rsidR="00F07F0D" w:rsidRPr="00AC7188" w:rsidRDefault="00F07F0D" w:rsidP="00F07F0D">
                      <w:pPr>
                        <w:rPr>
                          <w:sz w:val="28"/>
                          <w:szCs w:val="28"/>
                          <w:vertAlign w:val="superscript"/>
                        </w:rPr>
                      </w:pPr>
                      <w:r w:rsidRPr="00AC7188">
                        <w:rPr>
                          <w:sz w:val="28"/>
                          <w:szCs w:val="28"/>
                        </w:rPr>
                        <w:t>Anode :</w:t>
                      </w:r>
                      <w:r w:rsidRPr="00AC7188">
                        <w:rPr>
                          <w:sz w:val="28"/>
                          <w:szCs w:val="28"/>
                        </w:rPr>
                        <w:tab/>
                      </w:r>
                      <w:r w:rsidRPr="00AC7188">
                        <w:rPr>
                          <w:sz w:val="28"/>
                          <w:szCs w:val="28"/>
                        </w:rPr>
                        <w:tab/>
                        <w:t>H</w:t>
                      </w:r>
                      <w:r w:rsidRPr="00AC7188">
                        <w:rPr>
                          <w:sz w:val="28"/>
                          <w:szCs w:val="28"/>
                          <w:vertAlign w:val="subscript"/>
                        </w:rPr>
                        <w:t>2</w:t>
                      </w:r>
                      <w:r w:rsidRPr="00AC7188">
                        <w:rPr>
                          <w:sz w:val="28"/>
                          <w:szCs w:val="28"/>
                        </w:rPr>
                        <w:t xml:space="preserve"> + 2 HO</w:t>
                      </w:r>
                      <w:r w:rsidRPr="00AC7188">
                        <w:rPr>
                          <w:sz w:val="28"/>
                          <w:szCs w:val="28"/>
                          <w:vertAlign w:val="superscript"/>
                        </w:rPr>
                        <w:t xml:space="preserve">- </w:t>
                      </w:r>
                      <w:r w:rsidRPr="00AC7188">
                        <w:rPr>
                          <w:sz w:val="28"/>
                          <w:szCs w:val="28"/>
                        </w:rPr>
                        <w:t>= 2H</w:t>
                      </w:r>
                      <w:r w:rsidRPr="00AC7188">
                        <w:rPr>
                          <w:sz w:val="28"/>
                          <w:szCs w:val="28"/>
                          <w:vertAlign w:val="subscript"/>
                        </w:rPr>
                        <w:t>2</w:t>
                      </w:r>
                      <w:r w:rsidRPr="00AC7188">
                        <w:rPr>
                          <w:sz w:val="28"/>
                          <w:szCs w:val="28"/>
                        </w:rPr>
                        <w:t>O + 2</w:t>
                      </w:r>
                      <w:r w:rsidRPr="00AC7188">
                        <w:rPr>
                          <w:sz w:val="28"/>
                          <w:szCs w:val="28"/>
                          <w:vertAlign w:val="superscript"/>
                        </w:rPr>
                        <w:t xml:space="preserve"> </w:t>
                      </w:r>
                      <w:r w:rsidRPr="00AC7188">
                        <w:rPr>
                          <w:sz w:val="28"/>
                          <w:szCs w:val="28"/>
                        </w:rPr>
                        <w:t>e</w:t>
                      </w:r>
                      <w:r w:rsidRPr="00AC7188">
                        <w:rPr>
                          <w:sz w:val="28"/>
                          <w:szCs w:val="28"/>
                          <w:vertAlign w:val="superscript"/>
                        </w:rPr>
                        <w:t>-</w:t>
                      </w:r>
                    </w:p>
                    <w:p w:rsidR="00F07F0D" w:rsidRPr="00AC7188" w:rsidRDefault="00F07F0D" w:rsidP="00F07F0D">
                      <w:pPr>
                        <w:rPr>
                          <w:sz w:val="28"/>
                          <w:szCs w:val="28"/>
                          <w:vertAlign w:val="superscript"/>
                        </w:rPr>
                      </w:pPr>
                      <w:r w:rsidRPr="00AC7188">
                        <w:rPr>
                          <w:sz w:val="28"/>
                          <w:szCs w:val="28"/>
                        </w:rPr>
                        <w:t>Cathode :</w:t>
                      </w:r>
                      <w:r w:rsidRPr="00AC7188">
                        <w:rPr>
                          <w:sz w:val="28"/>
                          <w:szCs w:val="28"/>
                        </w:rPr>
                        <w:tab/>
                        <w:t>O</w:t>
                      </w:r>
                      <w:r w:rsidRPr="00AC7188">
                        <w:rPr>
                          <w:sz w:val="28"/>
                          <w:szCs w:val="28"/>
                          <w:vertAlign w:val="subscript"/>
                        </w:rPr>
                        <w:t>2</w:t>
                      </w:r>
                      <w:r w:rsidRPr="00AC7188">
                        <w:rPr>
                          <w:sz w:val="28"/>
                          <w:szCs w:val="28"/>
                        </w:rPr>
                        <w:t xml:space="preserve"> + 2 H</w:t>
                      </w:r>
                      <w:r w:rsidRPr="00AC7188">
                        <w:rPr>
                          <w:sz w:val="28"/>
                          <w:szCs w:val="28"/>
                          <w:vertAlign w:val="subscript"/>
                        </w:rPr>
                        <w:t>2</w:t>
                      </w:r>
                      <w:r w:rsidRPr="00AC7188">
                        <w:rPr>
                          <w:sz w:val="28"/>
                          <w:szCs w:val="28"/>
                        </w:rPr>
                        <w:t>O + 4 e</w:t>
                      </w:r>
                      <w:r w:rsidRPr="00AC7188">
                        <w:rPr>
                          <w:sz w:val="28"/>
                          <w:szCs w:val="28"/>
                          <w:vertAlign w:val="superscript"/>
                        </w:rPr>
                        <w:t>-</w:t>
                      </w:r>
                      <w:r w:rsidRPr="00AC7188">
                        <w:rPr>
                          <w:sz w:val="28"/>
                          <w:szCs w:val="28"/>
                        </w:rPr>
                        <w:t xml:space="preserve"> = 4 HO-</w:t>
                      </w:r>
                    </w:p>
                    <w:p w:rsidR="00F07F0D" w:rsidRPr="00AC7188" w:rsidRDefault="00F07F0D" w:rsidP="00F07F0D">
                      <w:pPr>
                        <w:rPr>
                          <w:sz w:val="28"/>
                          <w:szCs w:val="28"/>
                        </w:rPr>
                      </w:pPr>
                      <w:r w:rsidRPr="00AC7188">
                        <w:rPr>
                          <w:sz w:val="28"/>
                          <w:szCs w:val="28"/>
                        </w:rPr>
                        <w:t xml:space="preserve">Bilan : </w:t>
                      </w:r>
                      <w:r w:rsidRPr="00AC7188">
                        <w:rPr>
                          <w:sz w:val="28"/>
                          <w:szCs w:val="28"/>
                        </w:rPr>
                        <w:tab/>
                      </w:r>
                      <w:r w:rsidRPr="00AC7188">
                        <w:rPr>
                          <w:sz w:val="28"/>
                          <w:szCs w:val="28"/>
                        </w:rPr>
                        <w:tab/>
                        <w:t>O</w:t>
                      </w:r>
                      <w:r w:rsidRPr="00AC7188">
                        <w:rPr>
                          <w:sz w:val="28"/>
                          <w:szCs w:val="28"/>
                          <w:vertAlign w:val="subscript"/>
                        </w:rPr>
                        <w:t>2</w:t>
                      </w:r>
                      <w:r w:rsidR="00AC7188">
                        <w:rPr>
                          <w:sz w:val="28"/>
                          <w:szCs w:val="28"/>
                          <w:vertAlign w:val="subscript"/>
                        </w:rPr>
                        <w:t>(g)</w:t>
                      </w:r>
                      <w:r w:rsidRPr="00AC7188">
                        <w:rPr>
                          <w:sz w:val="28"/>
                          <w:szCs w:val="28"/>
                          <w:vertAlign w:val="subscript"/>
                        </w:rPr>
                        <w:t xml:space="preserve"> </w:t>
                      </w:r>
                      <w:r w:rsidRPr="00AC7188">
                        <w:rPr>
                          <w:sz w:val="28"/>
                          <w:szCs w:val="28"/>
                        </w:rPr>
                        <w:t>+ 2 H</w:t>
                      </w:r>
                      <w:r w:rsidRPr="00AC7188">
                        <w:rPr>
                          <w:sz w:val="28"/>
                          <w:szCs w:val="28"/>
                          <w:vertAlign w:val="subscript"/>
                        </w:rPr>
                        <w:t>2</w:t>
                      </w:r>
                      <w:r w:rsidR="00AC7188">
                        <w:rPr>
                          <w:sz w:val="28"/>
                          <w:szCs w:val="28"/>
                          <w:vertAlign w:val="subscript"/>
                        </w:rPr>
                        <w:t>(g)</w:t>
                      </w:r>
                      <w:r w:rsidRPr="00AC7188">
                        <w:rPr>
                          <w:sz w:val="28"/>
                          <w:szCs w:val="28"/>
                        </w:rPr>
                        <w:t xml:space="preserve"> = 2 H</w:t>
                      </w:r>
                      <w:r w:rsidRPr="00AC7188">
                        <w:rPr>
                          <w:sz w:val="28"/>
                          <w:szCs w:val="28"/>
                          <w:vertAlign w:val="subscript"/>
                        </w:rPr>
                        <w:t>2</w:t>
                      </w:r>
                      <w:r w:rsidRPr="00AC7188">
                        <w:rPr>
                          <w:sz w:val="28"/>
                          <w:szCs w:val="28"/>
                        </w:rPr>
                        <w:t>O</w:t>
                      </w:r>
                      <w:r w:rsidR="00AC7188">
                        <w:rPr>
                          <w:sz w:val="28"/>
                          <w:szCs w:val="28"/>
                        </w:rPr>
                        <w:t>(l)</w:t>
                      </w:r>
                    </w:p>
                    <w:p w:rsidR="00F07F0D" w:rsidRDefault="00F07F0D" w:rsidP="00F07F0D"/>
                  </w:txbxContent>
                </v:textbox>
              </v:shape>
            </w:pict>
          </mc:Fallback>
        </mc:AlternateContent>
      </w:r>
    </w:p>
    <w:p w:rsidR="00AC7188" w:rsidRDefault="00AC7188" w:rsidP="00F07F0D">
      <w:pPr>
        <w:spacing w:after="0"/>
        <w:rPr>
          <w:b/>
          <w:bCs/>
          <w:sz w:val="28"/>
          <w:szCs w:val="28"/>
        </w:rPr>
      </w:pPr>
    </w:p>
    <w:p w:rsidR="00AC7188" w:rsidRDefault="00AC7188" w:rsidP="00F07F0D">
      <w:pPr>
        <w:spacing w:after="0"/>
        <w:rPr>
          <w:b/>
          <w:bCs/>
          <w:sz w:val="28"/>
          <w:szCs w:val="28"/>
        </w:rPr>
      </w:pPr>
    </w:p>
    <w:p w:rsidR="00AC7188" w:rsidRDefault="00AC7188" w:rsidP="00F07F0D">
      <w:pPr>
        <w:spacing w:after="0"/>
        <w:rPr>
          <w:b/>
          <w:bCs/>
          <w:sz w:val="28"/>
          <w:szCs w:val="28"/>
        </w:rPr>
      </w:pPr>
    </w:p>
    <w:p w:rsidR="00AC7188" w:rsidRPr="00AC7188" w:rsidRDefault="00AC7188" w:rsidP="00F07F0D">
      <w:pPr>
        <w:spacing w:after="0"/>
        <w:rPr>
          <w:b/>
          <w:bCs/>
          <w:sz w:val="28"/>
          <w:szCs w:val="28"/>
        </w:rPr>
      </w:pPr>
      <w:r>
        <w:rPr>
          <w:b/>
          <w:bCs/>
          <w:sz w:val="28"/>
          <w:szCs w:val="28"/>
        </w:rPr>
        <w:t>19.</w:t>
      </w:r>
    </w:p>
    <w:p w:rsidR="00F07F0D" w:rsidRPr="00AC7188" w:rsidRDefault="00F07F0D" w:rsidP="00F07F0D">
      <w:pPr>
        <w:pStyle w:val="Paragraphedeliste"/>
        <w:ind w:left="644"/>
        <w:rPr>
          <w:sz w:val="28"/>
          <w:szCs w:val="28"/>
          <w:vertAlign w:val="superscript"/>
        </w:rPr>
      </w:pPr>
      <w:r w:rsidRPr="00AC7188">
        <w:rPr>
          <w:noProof/>
          <w:sz w:val="28"/>
          <w:szCs w:val="28"/>
          <w:vertAlign w:val="superscript"/>
        </w:rPr>
        <w:drawing>
          <wp:inline distT="0" distB="0" distL="0" distR="0">
            <wp:extent cx="3367889" cy="1800750"/>
            <wp:effectExtent l="0" t="0" r="444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5471" cy="1804804"/>
                    </a:xfrm>
                    <a:prstGeom prst="rect">
                      <a:avLst/>
                    </a:prstGeom>
                    <a:noFill/>
                    <a:ln>
                      <a:noFill/>
                    </a:ln>
                  </pic:spPr>
                </pic:pic>
              </a:graphicData>
            </a:graphic>
          </wp:inline>
        </w:drawing>
      </w:r>
    </w:p>
    <w:p w:rsidR="00F07F0D" w:rsidRPr="00AC7188" w:rsidRDefault="00F07F0D" w:rsidP="00F07F0D">
      <w:pPr>
        <w:rPr>
          <w:sz w:val="28"/>
          <w:szCs w:val="28"/>
        </w:rPr>
      </w:pPr>
      <w:r w:rsidRPr="00AC7188">
        <w:rPr>
          <w:sz w:val="28"/>
          <w:szCs w:val="28"/>
        </w:rPr>
        <w:t>20.</w:t>
      </w:r>
      <w:r w:rsidRPr="00AC7188">
        <w:rPr>
          <w:sz w:val="28"/>
          <w:szCs w:val="28"/>
        </w:rPr>
        <w:t xml:space="preserve"> E</w:t>
      </w:r>
      <w:r w:rsidRPr="00AC7188">
        <w:rPr>
          <w:sz w:val="28"/>
          <w:szCs w:val="28"/>
          <w:vertAlign w:val="subscript"/>
        </w:rPr>
        <w:t>a</w:t>
      </w:r>
      <w:r w:rsidRPr="00AC7188">
        <w:rPr>
          <w:sz w:val="28"/>
          <w:szCs w:val="28"/>
        </w:rPr>
        <w:t xml:space="preserve"> = 0,00 – 0,06 pH = - 0,84 V</w:t>
      </w:r>
    </w:p>
    <w:p w:rsidR="00F07F0D" w:rsidRPr="00AC7188" w:rsidRDefault="00F07F0D" w:rsidP="00F07F0D">
      <w:pPr>
        <w:rPr>
          <w:sz w:val="28"/>
          <w:szCs w:val="28"/>
        </w:rPr>
      </w:pPr>
      <w:r w:rsidRPr="00AC7188">
        <w:rPr>
          <w:sz w:val="28"/>
          <w:szCs w:val="28"/>
        </w:rPr>
        <w:tab/>
        <w:t>E</w:t>
      </w:r>
      <w:r w:rsidRPr="00AC7188">
        <w:rPr>
          <w:sz w:val="28"/>
          <w:szCs w:val="28"/>
          <w:vertAlign w:val="subscript"/>
        </w:rPr>
        <w:t>b</w:t>
      </w:r>
      <w:r w:rsidRPr="00AC7188">
        <w:rPr>
          <w:sz w:val="28"/>
          <w:szCs w:val="28"/>
        </w:rPr>
        <w:t xml:space="preserve"> = 1,23 – 0,06 pH = 0,39 V</w:t>
      </w:r>
    </w:p>
    <w:p w:rsidR="00F07F0D" w:rsidRPr="00AC7188" w:rsidRDefault="00F07F0D" w:rsidP="00F07F0D">
      <w:pPr>
        <w:rPr>
          <w:sz w:val="28"/>
          <w:szCs w:val="28"/>
        </w:rPr>
      </w:pPr>
      <w:r w:rsidRPr="00AC7188">
        <w:rPr>
          <w:sz w:val="28"/>
          <w:szCs w:val="28"/>
        </w:rPr>
        <w:tab/>
        <w:t>U = E</w:t>
      </w:r>
      <w:r w:rsidRPr="00AC7188">
        <w:rPr>
          <w:sz w:val="28"/>
          <w:szCs w:val="28"/>
          <w:vertAlign w:val="subscript"/>
        </w:rPr>
        <w:t>b</w:t>
      </w:r>
      <w:r w:rsidRPr="00AC7188">
        <w:rPr>
          <w:sz w:val="28"/>
          <w:szCs w:val="28"/>
        </w:rPr>
        <w:t xml:space="preserve"> – E</w:t>
      </w:r>
      <w:r w:rsidRPr="00AC7188">
        <w:rPr>
          <w:sz w:val="28"/>
          <w:szCs w:val="28"/>
          <w:vertAlign w:val="subscript"/>
        </w:rPr>
        <w:t>a</w:t>
      </w:r>
      <w:r w:rsidRPr="00AC7188">
        <w:rPr>
          <w:sz w:val="28"/>
          <w:szCs w:val="28"/>
        </w:rPr>
        <w:t xml:space="preserve"> = 1,23 V</w:t>
      </w:r>
    </w:p>
    <w:p w:rsidR="00F07F0D" w:rsidRPr="00AC7188" w:rsidRDefault="00F07F0D" w:rsidP="00F07F0D">
      <w:pPr>
        <w:rPr>
          <w:sz w:val="28"/>
          <w:szCs w:val="28"/>
        </w:rPr>
      </w:pPr>
      <w:r w:rsidRPr="00AC7188">
        <w:rPr>
          <w:sz w:val="28"/>
          <w:szCs w:val="28"/>
        </w:rPr>
        <w:t xml:space="preserve">En réalité,  la pile a une résistance interne r </w:t>
      </w:r>
      <w:r w:rsidR="00EA4C47" w:rsidRPr="00AC7188">
        <w:rPr>
          <w:sz w:val="28"/>
          <w:szCs w:val="28"/>
        </w:rPr>
        <w:t>non nulle. La force électromotrice est plus faible.</w:t>
      </w:r>
    </w:p>
    <w:p w:rsidR="00D274A3" w:rsidRDefault="00C303C2" w:rsidP="00D274A3">
      <w:pPr>
        <w:rPr>
          <w:b/>
          <w:bCs/>
        </w:rPr>
      </w:pPr>
      <w:r w:rsidRPr="00C303C2">
        <w:rPr>
          <w:b/>
          <w:bCs/>
          <w:noProof/>
        </w:rPr>
        <w:lastRenderedPageBreak/>
        <w:drawing>
          <wp:inline distT="0" distB="0" distL="0" distR="0">
            <wp:extent cx="5771996" cy="5643475"/>
            <wp:effectExtent l="0" t="0" r="63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6616" cy="5647993"/>
                    </a:xfrm>
                    <a:prstGeom prst="rect">
                      <a:avLst/>
                    </a:prstGeom>
                    <a:noFill/>
                    <a:ln>
                      <a:noFill/>
                    </a:ln>
                  </pic:spPr>
                </pic:pic>
              </a:graphicData>
            </a:graphic>
          </wp:inline>
        </w:drawing>
      </w:r>
      <w:r w:rsidR="00D274A3" w:rsidRPr="00D274A3">
        <w:rPr>
          <w:b/>
          <w:bCs/>
        </w:rPr>
        <w:t xml:space="preserve"> </w:t>
      </w:r>
    </w:p>
    <w:p w:rsidR="00AC7188" w:rsidRDefault="00AC7188" w:rsidP="00D274A3">
      <w:pPr>
        <w:rPr>
          <w:b/>
          <w:bCs/>
        </w:rPr>
      </w:pPr>
    </w:p>
    <w:p w:rsidR="00AC7188" w:rsidRDefault="00AC7188">
      <w:pPr>
        <w:rPr>
          <w:b/>
          <w:bCs/>
        </w:rPr>
      </w:pPr>
      <w:r>
        <w:rPr>
          <w:b/>
          <w:bCs/>
        </w:rPr>
        <w:br w:type="page"/>
      </w:r>
    </w:p>
    <w:p w:rsidR="00D274A3" w:rsidRPr="00AC7188" w:rsidRDefault="00D274A3" w:rsidP="00886394">
      <w:pPr>
        <w:shd w:val="clear" w:color="auto" w:fill="D9D9D9" w:themeFill="background1" w:themeFillShade="D9"/>
        <w:jc w:val="center"/>
        <w:rPr>
          <w:b/>
          <w:bCs/>
          <w:sz w:val="28"/>
          <w:szCs w:val="28"/>
        </w:rPr>
      </w:pPr>
      <w:r w:rsidRPr="00AC7188">
        <w:rPr>
          <w:b/>
          <w:bCs/>
          <w:sz w:val="28"/>
          <w:szCs w:val="28"/>
        </w:rPr>
        <w:lastRenderedPageBreak/>
        <w:t>Correction Mines PSI 2022</w:t>
      </w:r>
    </w:p>
    <w:p w:rsidR="00D274A3" w:rsidRPr="00AC7188" w:rsidRDefault="00886394" w:rsidP="00D274A3">
      <w:pPr>
        <w:pStyle w:val="Titre1"/>
        <w:tabs>
          <w:tab w:val="left" w:pos="415"/>
        </w:tabs>
        <w:ind w:left="0" w:firstLine="0"/>
        <w:rPr>
          <w:rFonts w:cs="Times New Roman"/>
          <w:sz w:val="32"/>
          <w:szCs w:val="32"/>
          <w:lang w:val="fr-FR"/>
        </w:rPr>
      </w:pPr>
      <w:r w:rsidRPr="00AC7188">
        <w:rPr>
          <w:rFonts w:cs="Times New Roman"/>
          <w:sz w:val="32"/>
          <w:szCs w:val="32"/>
          <w:lang w:val="fr-FR"/>
        </w:rPr>
        <w:t xml:space="preserve">Correction </w:t>
      </w:r>
      <w:r w:rsidR="00D274A3" w:rsidRPr="00AC7188">
        <w:rPr>
          <w:rFonts w:cs="Times New Roman"/>
          <w:sz w:val="32"/>
          <w:szCs w:val="32"/>
          <w:lang w:val="fr-FR"/>
        </w:rPr>
        <w:t>Partie 2 – Piles zinc-air</w:t>
      </w:r>
    </w:p>
    <w:p w:rsidR="00D274A3" w:rsidRPr="00AC7188" w:rsidRDefault="00D274A3" w:rsidP="00D274A3">
      <w:pPr>
        <w:pStyle w:val="Corpsdetexte"/>
        <w:tabs>
          <w:tab w:val="left" w:pos="821"/>
        </w:tabs>
        <w:ind w:left="0" w:right="110" w:firstLine="0"/>
        <w:rPr>
          <w:rFonts w:cs="Times New Roman"/>
          <w:sz w:val="32"/>
          <w:szCs w:val="32"/>
          <w:lang w:val="fr-FR"/>
        </w:rPr>
      </w:pPr>
      <w:r w:rsidRPr="00AC7188">
        <w:rPr>
          <w:rFonts w:cs="Times New Roman"/>
          <w:b/>
          <w:bCs/>
          <w:sz w:val="32"/>
          <w:szCs w:val="32"/>
          <w:lang w:val="fr-FR"/>
        </w:rPr>
        <w:t xml:space="preserve">Q10. </w:t>
      </w:r>
      <w:r w:rsidRPr="00AC7188">
        <w:rPr>
          <w:rFonts w:cs="Times New Roman"/>
          <w:sz w:val="32"/>
          <w:szCs w:val="32"/>
          <w:lang w:val="fr-FR"/>
        </w:rPr>
        <w:t xml:space="preserve">L’équation de la réaction de fonctionnement est la combinaison linéaire des demi-équations ci-dessous : </w:t>
      </w:r>
    </w:p>
    <w:p w:rsidR="00D274A3" w:rsidRPr="00AC7188" w:rsidRDefault="00D274A3" w:rsidP="00D274A3">
      <w:pPr>
        <w:pStyle w:val="Corpsdetexte"/>
        <w:tabs>
          <w:tab w:val="left" w:pos="821"/>
        </w:tabs>
        <w:ind w:left="0" w:right="110" w:firstLine="0"/>
        <w:rPr>
          <w:rFonts w:ascii="Symbol" w:hAnsi="Symbol" w:cs="Times New Roman"/>
          <w:sz w:val="32"/>
          <w:szCs w:val="32"/>
          <w:vertAlign w:val="superscript"/>
          <w:lang w:val="fr-FR"/>
        </w:rPr>
      </w:pPr>
      <w:r w:rsidRPr="00AC7188">
        <w:rPr>
          <w:rFonts w:cs="Times New Roman"/>
          <w:sz w:val="32"/>
          <w:szCs w:val="32"/>
          <w:lang w:val="fr-FR"/>
        </w:rPr>
        <w:t>Zn + H</w:t>
      </w:r>
      <w:r w:rsidRPr="00AC7188">
        <w:rPr>
          <w:rFonts w:cs="Times New Roman"/>
          <w:sz w:val="32"/>
          <w:szCs w:val="32"/>
          <w:vertAlign w:val="subscript"/>
          <w:lang w:val="fr-FR"/>
        </w:rPr>
        <w:t>2</w:t>
      </w:r>
      <w:r w:rsidRPr="00AC7188">
        <w:rPr>
          <w:rFonts w:cs="Times New Roman"/>
          <w:sz w:val="32"/>
          <w:szCs w:val="32"/>
          <w:lang w:val="fr-FR"/>
        </w:rPr>
        <w:t>O</w:t>
      </w:r>
      <w:r w:rsidRPr="00AC7188">
        <w:rPr>
          <w:rFonts w:ascii="Symbol" w:hAnsi="Symbol" w:cs="Times New Roman"/>
          <w:sz w:val="32"/>
          <w:szCs w:val="32"/>
          <w:vertAlign w:val="superscript"/>
          <w:lang w:val="fr-FR"/>
        </w:rPr>
        <w:t xml:space="preserve"> </w:t>
      </w:r>
      <w:r w:rsidRPr="00AC7188">
        <w:rPr>
          <w:rFonts w:ascii="Symbol" w:hAnsi="Symbol" w:cs="Times New Roman"/>
          <w:sz w:val="32"/>
          <w:szCs w:val="32"/>
          <w:lang w:val="fr-FR"/>
        </w:rPr>
        <w:t xml:space="preserve">= </w:t>
      </w:r>
      <w:r w:rsidRPr="00AC7188">
        <w:rPr>
          <w:rFonts w:cs="Times New Roman"/>
          <w:sz w:val="32"/>
          <w:szCs w:val="32"/>
          <w:lang w:val="fr-FR"/>
        </w:rPr>
        <w:t xml:space="preserve"> ZnO + 2 H</w:t>
      </w:r>
      <w:r w:rsidRPr="00AC7188">
        <w:rPr>
          <w:rFonts w:ascii="Symbol" w:hAnsi="Symbol" w:cs="Times New Roman"/>
          <w:sz w:val="32"/>
          <w:szCs w:val="32"/>
          <w:vertAlign w:val="superscript"/>
          <w:lang w:val="fr-FR"/>
        </w:rPr>
        <w:t>+</w:t>
      </w:r>
      <w:r w:rsidRPr="00AC7188">
        <w:rPr>
          <w:rFonts w:ascii="Symbol" w:hAnsi="Symbol" w:cs="Times New Roman"/>
          <w:sz w:val="32"/>
          <w:szCs w:val="32"/>
          <w:lang w:val="fr-FR"/>
        </w:rPr>
        <w:t xml:space="preserve"> </w:t>
      </w:r>
      <w:r w:rsidRPr="00AC7188">
        <w:rPr>
          <w:rFonts w:cs="Times New Roman"/>
          <w:sz w:val="32"/>
          <w:szCs w:val="32"/>
          <w:lang w:val="fr-FR"/>
        </w:rPr>
        <w:t>+ 2 e</w:t>
      </w:r>
      <w:r w:rsidRPr="00AC7188">
        <w:rPr>
          <w:rFonts w:ascii="Symbol" w:hAnsi="Symbol" w:cs="Times New Roman"/>
          <w:sz w:val="32"/>
          <w:szCs w:val="32"/>
          <w:vertAlign w:val="superscript"/>
          <w:lang w:val="fr-FR"/>
        </w:rPr>
        <w:t xml:space="preserve">- </w:t>
      </w:r>
      <w:r w:rsidRPr="00AC7188">
        <w:rPr>
          <w:rFonts w:cs="Times New Roman"/>
          <w:sz w:val="32"/>
          <w:szCs w:val="32"/>
          <w:lang w:val="fr-FR"/>
        </w:rPr>
        <w:t>soit en milieu basique Zn + 2 HO</w:t>
      </w:r>
      <w:r w:rsidRPr="00AC7188">
        <w:rPr>
          <w:rFonts w:ascii="Symbol" w:hAnsi="Symbol" w:cs="Times New Roman"/>
          <w:sz w:val="32"/>
          <w:szCs w:val="32"/>
          <w:vertAlign w:val="superscript"/>
          <w:lang w:val="fr-FR"/>
        </w:rPr>
        <w:t xml:space="preserve">-  </w:t>
      </w:r>
      <w:r w:rsidRPr="00AC7188">
        <w:rPr>
          <w:rFonts w:ascii="Symbol" w:hAnsi="Symbol" w:cs="Times New Roman"/>
          <w:sz w:val="32"/>
          <w:szCs w:val="32"/>
          <w:lang w:val="fr-FR"/>
        </w:rPr>
        <w:t xml:space="preserve">= </w:t>
      </w:r>
      <w:r w:rsidRPr="00AC7188">
        <w:rPr>
          <w:rFonts w:cs="Times New Roman"/>
          <w:sz w:val="32"/>
          <w:szCs w:val="32"/>
          <w:lang w:val="fr-FR"/>
        </w:rPr>
        <w:t xml:space="preserve"> ZnO + H</w:t>
      </w:r>
      <w:r w:rsidRPr="00AC7188">
        <w:rPr>
          <w:rFonts w:cs="Times New Roman"/>
          <w:sz w:val="32"/>
          <w:szCs w:val="32"/>
          <w:vertAlign w:val="subscript"/>
          <w:lang w:val="fr-FR"/>
        </w:rPr>
        <w:t>2</w:t>
      </w:r>
      <w:r w:rsidRPr="00AC7188">
        <w:rPr>
          <w:rFonts w:cs="Times New Roman"/>
          <w:sz w:val="32"/>
          <w:szCs w:val="32"/>
          <w:lang w:val="fr-FR"/>
        </w:rPr>
        <w:t>O</w:t>
      </w:r>
      <w:r w:rsidRPr="00AC7188">
        <w:rPr>
          <w:rFonts w:ascii="Symbol" w:hAnsi="Symbol" w:cs="Times New Roman"/>
          <w:sz w:val="32"/>
          <w:szCs w:val="32"/>
          <w:lang w:val="fr-FR"/>
        </w:rPr>
        <w:t xml:space="preserve"> </w:t>
      </w:r>
      <w:r w:rsidRPr="00AC7188">
        <w:rPr>
          <w:rFonts w:cs="Times New Roman"/>
          <w:sz w:val="32"/>
          <w:szCs w:val="32"/>
          <w:lang w:val="fr-FR"/>
        </w:rPr>
        <w:t>+ 2 e</w:t>
      </w:r>
      <w:r w:rsidRPr="00AC7188">
        <w:rPr>
          <w:rFonts w:ascii="Symbol" w:hAnsi="Symbol" w:cs="Times New Roman"/>
          <w:sz w:val="32"/>
          <w:szCs w:val="32"/>
          <w:vertAlign w:val="superscript"/>
          <w:lang w:val="fr-FR"/>
        </w:rPr>
        <w:t xml:space="preserve">- </w:t>
      </w:r>
    </w:p>
    <w:p w:rsidR="00D274A3" w:rsidRPr="00AC7188" w:rsidRDefault="00D274A3" w:rsidP="00D274A3">
      <w:pPr>
        <w:pStyle w:val="Corpsdetexte"/>
        <w:tabs>
          <w:tab w:val="left" w:pos="821"/>
        </w:tabs>
        <w:ind w:left="0" w:right="110" w:firstLine="0"/>
        <w:rPr>
          <w:rFonts w:cs="Times New Roman"/>
          <w:b/>
          <w:bCs/>
          <w:sz w:val="32"/>
          <w:szCs w:val="32"/>
          <w:lang w:val="fr-FR"/>
        </w:rPr>
      </w:pPr>
      <w:r w:rsidRPr="00AC7188">
        <w:rPr>
          <w:rFonts w:cs="Times New Roman"/>
          <w:sz w:val="32"/>
          <w:szCs w:val="32"/>
          <w:lang w:val="fr-FR"/>
        </w:rPr>
        <w:t>et O</w:t>
      </w:r>
      <w:r w:rsidRPr="00AC7188">
        <w:rPr>
          <w:rFonts w:cs="Times New Roman"/>
          <w:sz w:val="32"/>
          <w:szCs w:val="32"/>
          <w:vertAlign w:val="subscript"/>
          <w:lang w:val="fr-FR"/>
        </w:rPr>
        <w:t>2</w:t>
      </w:r>
      <w:r w:rsidRPr="00AC7188">
        <w:rPr>
          <w:rFonts w:cs="Times New Roman"/>
          <w:sz w:val="32"/>
          <w:szCs w:val="32"/>
          <w:lang w:val="fr-FR"/>
        </w:rPr>
        <w:t xml:space="preserve"> + 4 H</w:t>
      </w:r>
      <w:r w:rsidRPr="00AC7188">
        <w:rPr>
          <w:rFonts w:ascii="Symbol" w:hAnsi="Symbol" w:cs="Times New Roman"/>
          <w:sz w:val="32"/>
          <w:szCs w:val="32"/>
          <w:vertAlign w:val="superscript"/>
          <w:lang w:val="fr-FR"/>
        </w:rPr>
        <w:t>+</w:t>
      </w:r>
      <w:r w:rsidRPr="00AC7188">
        <w:rPr>
          <w:rFonts w:cs="Times New Roman"/>
          <w:sz w:val="32"/>
          <w:szCs w:val="32"/>
          <w:lang w:val="fr-FR"/>
        </w:rPr>
        <w:t>+ 4 e</w:t>
      </w:r>
      <w:r w:rsidRPr="00AC7188">
        <w:rPr>
          <w:rFonts w:ascii="Symbol" w:hAnsi="Symbol" w:cs="Times New Roman"/>
          <w:sz w:val="32"/>
          <w:szCs w:val="32"/>
          <w:vertAlign w:val="superscript"/>
          <w:lang w:val="fr-FR"/>
        </w:rPr>
        <w:t>-</w:t>
      </w:r>
      <w:r w:rsidRPr="00AC7188">
        <w:rPr>
          <w:rFonts w:ascii="Symbol" w:hAnsi="Symbol" w:cs="Times New Roman"/>
          <w:sz w:val="32"/>
          <w:szCs w:val="32"/>
          <w:lang w:val="fr-FR"/>
        </w:rPr>
        <w:t xml:space="preserve"> </w:t>
      </w:r>
      <w:r w:rsidRPr="00AC7188">
        <w:rPr>
          <w:rFonts w:cs="Times New Roman"/>
          <w:sz w:val="32"/>
          <w:szCs w:val="32"/>
          <w:lang w:val="fr-FR"/>
        </w:rPr>
        <w:t>= 2 H</w:t>
      </w:r>
      <w:r w:rsidRPr="00AC7188">
        <w:rPr>
          <w:rFonts w:cs="Times New Roman"/>
          <w:sz w:val="32"/>
          <w:szCs w:val="32"/>
          <w:vertAlign w:val="subscript"/>
          <w:lang w:val="fr-FR"/>
        </w:rPr>
        <w:t>2</w:t>
      </w:r>
      <w:r w:rsidRPr="00AC7188">
        <w:rPr>
          <w:rFonts w:cs="Times New Roman"/>
          <w:sz w:val="32"/>
          <w:szCs w:val="32"/>
          <w:lang w:val="fr-FR"/>
        </w:rPr>
        <w:t>O soit en milieu basique O</w:t>
      </w:r>
      <w:r w:rsidRPr="00AC7188">
        <w:rPr>
          <w:rFonts w:cs="Times New Roman"/>
          <w:sz w:val="32"/>
          <w:szCs w:val="32"/>
          <w:vertAlign w:val="subscript"/>
          <w:lang w:val="fr-FR"/>
        </w:rPr>
        <w:t>2</w:t>
      </w:r>
      <w:r w:rsidRPr="00AC7188">
        <w:rPr>
          <w:rFonts w:cs="Times New Roman"/>
          <w:sz w:val="32"/>
          <w:szCs w:val="32"/>
          <w:lang w:val="fr-FR"/>
        </w:rPr>
        <w:t xml:space="preserve"> + 2 H</w:t>
      </w:r>
      <w:r w:rsidRPr="00AC7188">
        <w:rPr>
          <w:rFonts w:cs="Times New Roman"/>
          <w:sz w:val="32"/>
          <w:szCs w:val="32"/>
          <w:vertAlign w:val="subscript"/>
          <w:lang w:val="fr-FR"/>
        </w:rPr>
        <w:t>2</w:t>
      </w:r>
      <w:r w:rsidRPr="00AC7188">
        <w:rPr>
          <w:rFonts w:cs="Times New Roman"/>
          <w:sz w:val="32"/>
          <w:szCs w:val="32"/>
          <w:lang w:val="fr-FR"/>
        </w:rPr>
        <w:t>O + 4 e</w:t>
      </w:r>
      <w:r w:rsidRPr="00AC7188">
        <w:rPr>
          <w:rFonts w:ascii="Symbol" w:hAnsi="Symbol" w:cs="Times New Roman"/>
          <w:sz w:val="32"/>
          <w:szCs w:val="32"/>
          <w:vertAlign w:val="superscript"/>
          <w:lang w:val="fr-FR"/>
        </w:rPr>
        <w:t>-</w:t>
      </w:r>
      <w:r w:rsidRPr="00AC7188">
        <w:rPr>
          <w:rFonts w:ascii="Symbol" w:hAnsi="Symbol" w:cs="Times New Roman"/>
          <w:sz w:val="32"/>
          <w:szCs w:val="32"/>
          <w:lang w:val="fr-FR"/>
        </w:rPr>
        <w:t xml:space="preserve"> </w:t>
      </w:r>
      <w:r w:rsidRPr="00AC7188">
        <w:rPr>
          <w:rFonts w:cs="Times New Roman"/>
          <w:sz w:val="32"/>
          <w:szCs w:val="32"/>
          <w:lang w:val="fr-FR"/>
        </w:rPr>
        <w:t>= 4 HO</w:t>
      </w:r>
      <w:r w:rsidRPr="00AC7188">
        <w:rPr>
          <w:rFonts w:ascii="Symbol" w:hAnsi="Symbol" w:cs="Times New Roman"/>
          <w:sz w:val="32"/>
          <w:szCs w:val="32"/>
          <w:vertAlign w:val="superscript"/>
          <w:lang w:val="fr-FR"/>
        </w:rPr>
        <w:t>-</w:t>
      </w:r>
    </w:p>
    <w:p w:rsidR="00D274A3" w:rsidRPr="00AC7188" w:rsidRDefault="00D274A3" w:rsidP="00D274A3">
      <w:pPr>
        <w:rPr>
          <w:rFonts w:cs="Times New Roman"/>
          <w:sz w:val="32"/>
          <w:szCs w:val="32"/>
        </w:rPr>
      </w:pPr>
      <w:r w:rsidRPr="00AC7188">
        <w:rPr>
          <w:rFonts w:cs="Times New Roman"/>
          <w:sz w:val="28"/>
          <w:szCs w:val="32"/>
        </w:rPr>
        <w:t>Le zinc est oxydé, la poudre de zinc en contact avec A</w:t>
      </w:r>
      <w:r w:rsidRPr="00AC7188">
        <w:rPr>
          <w:rFonts w:cs="Times New Roman"/>
          <w:sz w:val="28"/>
          <w:szCs w:val="32"/>
          <w:vertAlign w:val="subscript"/>
        </w:rPr>
        <w:t>1</w:t>
      </w:r>
      <w:r w:rsidRPr="00AC7188">
        <w:rPr>
          <w:rFonts w:cs="Times New Roman"/>
          <w:sz w:val="28"/>
          <w:szCs w:val="32"/>
        </w:rPr>
        <w:t xml:space="preserve"> constitue donc l’anode.</w:t>
      </w:r>
    </w:p>
    <w:p w:rsidR="00D274A3" w:rsidRPr="00AC7188" w:rsidRDefault="00D274A3" w:rsidP="00D274A3">
      <w:pPr>
        <w:rPr>
          <w:rFonts w:cs="Times New Roman"/>
          <w:sz w:val="28"/>
          <w:szCs w:val="32"/>
        </w:rPr>
      </w:pPr>
      <w:r w:rsidRPr="00AC7188">
        <w:rPr>
          <w:rFonts w:cs="Times New Roman"/>
          <w:sz w:val="28"/>
          <w:szCs w:val="32"/>
        </w:rPr>
        <w:t>A</w:t>
      </w:r>
      <w:r w:rsidRPr="00AC7188">
        <w:rPr>
          <w:rFonts w:cs="Times New Roman"/>
          <w:sz w:val="28"/>
          <w:szCs w:val="32"/>
          <w:vertAlign w:val="subscript"/>
        </w:rPr>
        <w:t>2</w:t>
      </w:r>
      <w:r w:rsidRPr="00AC7188">
        <w:rPr>
          <w:rFonts w:cs="Times New Roman"/>
          <w:sz w:val="28"/>
          <w:szCs w:val="32"/>
        </w:rPr>
        <w:t xml:space="preserve"> constitue la cathode, où se déroule la réduction du dioxygène entrant par les orifices C et traversant la membrane semi-perméable.</w:t>
      </w:r>
    </w:p>
    <w:p w:rsidR="00D274A3" w:rsidRPr="00AC7188" w:rsidRDefault="00D274A3" w:rsidP="00D274A3">
      <w:pPr>
        <w:rPr>
          <w:rFonts w:cs="Times New Roman"/>
          <w:sz w:val="28"/>
          <w:szCs w:val="32"/>
        </w:rPr>
      </w:pPr>
      <w:r w:rsidRPr="00AC7188">
        <w:rPr>
          <w:rFonts w:cs="Times New Roman"/>
          <w:sz w:val="28"/>
          <w:szCs w:val="32"/>
        </w:rPr>
        <w:t>Les électrons sont libérés à l’anode et consommés à la cathode, et circulent en sens opposé à celui du courant électrique, la cathode constitue donc le pôle + de la pile, l’anode le pôle -.</w:t>
      </w:r>
    </w:p>
    <w:p w:rsidR="00D274A3" w:rsidRPr="00AC7188" w:rsidRDefault="00D274A3" w:rsidP="00D274A3">
      <w:pPr>
        <w:rPr>
          <w:sz w:val="28"/>
          <w:szCs w:val="28"/>
        </w:rPr>
      </w:pPr>
      <w:r w:rsidRPr="00AC7188">
        <w:rPr>
          <w:rFonts w:cs="Times New Roman"/>
          <w:b/>
          <w:bCs/>
          <w:sz w:val="28"/>
          <w:szCs w:val="32"/>
        </w:rPr>
        <w:t xml:space="preserve">Q11. </w:t>
      </w:r>
      <w:r w:rsidRPr="00AC7188">
        <w:rPr>
          <w:rFonts w:cs="Times New Roman"/>
          <w:sz w:val="28"/>
          <w:szCs w:val="32"/>
        </w:rPr>
        <w:t xml:space="preserve">La tension à vide standard aux bornes de la pile vaut :  </w:t>
      </w:r>
      <w:r w:rsidRPr="00AC7188">
        <w:rPr>
          <w:rFonts w:ascii="Times New Roman" w:hAnsi="Times New Roman"/>
          <w:position w:val="-12"/>
          <w:sz w:val="32"/>
          <w:szCs w:val="28"/>
        </w:rPr>
        <w:object w:dxaOrig="379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89.95pt;height:18.1pt" o:ole="">
            <v:imagedata r:id="rId19" o:title=""/>
          </v:shape>
          <o:OLEObject Type="Embed" ProgID="Equation.DSMT4" ShapeID="_x0000_i1040" DrawAspect="Content" ObjectID="_1737847265" r:id="rId20"/>
        </w:object>
      </w:r>
    </w:p>
    <w:p w:rsidR="00D274A3" w:rsidRPr="00AC7188" w:rsidRDefault="00D274A3" w:rsidP="00D274A3">
      <w:pPr>
        <w:rPr>
          <w:rFonts w:cs="Times New Roman"/>
          <w:sz w:val="28"/>
          <w:szCs w:val="32"/>
        </w:rPr>
      </w:pPr>
      <w:r w:rsidRPr="00AC7188">
        <w:rPr>
          <w:sz w:val="28"/>
          <w:szCs w:val="28"/>
        </w:rPr>
        <w:t xml:space="preserve">AN :  </w:t>
      </w:r>
      <w:r w:rsidRPr="00AC7188">
        <w:rPr>
          <w:rFonts w:ascii="Times New Roman" w:hAnsi="Times New Roman"/>
          <w:position w:val="-10"/>
          <w:sz w:val="32"/>
          <w:szCs w:val="28"/>
          <w:lang w:val="en-US"/>
        </w:rPr>
        <w:object w:dxaOrig="2505" w:dyaOrig="300">
          <v:shape id="_x0000_i1041" type="#_x0000_t75" style="width:125.45pt;height:15pt" o:ole="">
            <v:imagedata r:id="rId21" o:title=""/>
          </v:shape>
          <o:OLEObject Type="Embed" ProgID="Equation.DSMT4" ShapeID="_x0000_i1041" DrawAspect="Content" ObjectID="_1737847266" r:id="rId22"/>
        </w:object>
      </w:r>
    </w:p>
    <w:p w:rsidR="00D274A3" w:rsidRPr="00AC7188" w:rsidRDefault="00D274A3" w:rsidP="00D274A3">
      <w:pPr>
        <w:rPr>
          <w:rFonts w:cs="Times New Roman"/>
          <w:sz w:val="28"/>
          <w:szCs w:val="32"/>
          <w:vertAlign w:val="subscript"/>
        </w:rPr>
      </w:pPr>
      <w:r w:rsidRPr="00AC7188">
        <w:rPr>
          <w:rFonts w:cs="Times New Roman"/>
          <w:b/>
          <w:bCs/>
          <w:sz w:val="28"/>
          <w:szCs w:val="32"/>
        </w:rPr>
        <w:t xml:space="preserve">Q12. </w:t>
      </w:r>
      <w:r w:rsidRPr="00AC7188">
        <w:rPr>
          <w:rFonts w:cs="Times New Roman"/>
          <w:sz w:val="28"/>
          <w:szCs w:val="32"/>
        </w:rPr>
        <w:t>Pour l’équation de la réaction de fonctionnement :</w:t>
      </w:r>
      <w:r w:rsidRPr="00AC7188">
        <w:rPr>
          <w:rFonts w:cs="Times New Roman"/>
          <w:b/>
          <w:bCs/>
          <w:sz w:val="28"/>
          <w:szCs w:val="32"/>
        </w:rPr>
        <w:t xml:space="preserve"> </w:t>
      </w:r>
      <w:r w:rsidRPr="00AC7188">
        <w:rPr>
          <w:rFonts w:cs="Times New Roman"/>
          <w:sz w:val="28"/>
          <w:szCs w:val="32"/>
        </w:rPr>
        <w:t>2 Zn</w:t>
      </w:r>
      <w:r w:rsidRPr="00AC7188">
        <w:rPr>
          <w:rFonts w:cs="Times New Roman"/>
          <w:sz w:val="28"/>
          <w:szCs w:val="32"/>
          <w:vertAlign w:val="subscript"/>
        </w:rPr>
        <w:t xml:space="preserve">(s) </w:t>
      </w:r>
      <w:r w:rsidRPr="00AC7188">
        <w:rPr>
          <w:rFonts w:cs="Times New Roman"/>
          <w:sz w:val="28"/>
          <w:szCs w:val="32"/>
        </w:rPr>
        <w:t>+ O</w:t>
      </w:r>
      <w:r w:rsidRPr="00AC7188">
        <w:rPr>
          <w:rFonts w:cs="Times New Roman"/>
          <w:sz w:val="28"/>
          <w:szCs w:val="32"/>
          <w:vertAlign w:val="subscript"/>
        </w:rPr>
        <w:t>2(g)</w:t>
      </w:r>
      <w:r w:rsidRPr="00AC7188">
        <w:rPr>
          <w:rFonts w:cs="Times New Roman"/>
          <w:sz w:val="28"/>
          <w:szCs w:val="32"/>
        </w:rPr>
        <w:t xml:space="preserve"> = 2 ZnO</w:t>
      </w:r>
      <w:r w:rsidRPr="00AC7188">
        <w:rPr>
          <w:rFonts w:cs="Times New Roman"/>
          <w:sz w:val="28"/>
          <w:szCs w:val="32"/>
          <w:vertAlign w:val="subscript"/>
        </w:rPr>
        <w:t>(s)</w:t>
      </w:r>
    </w:p>
    <w:p w:rsidR="00825742" w:rsidRPr="00AC7188" w:rsidRDefault="00825742" w:rsidP="00D274A3">
      <w:pPr>
        <w:rPr>
          <w:rFonts w:cs="Times New Roman"/>
          <w:sz w:val="28"/>
          <w:szCs w:val="32"/>
        </w:rPr>
      </w:pPr>
      <w:r w:rsidRPr="00AC7188">
        <w:rPr>
          <w:rFonts w:cs="Times New Roman"/>
          <w:sz w:val="28"/>
          <w:szCs w:val="32"/>
        </w:rPr>
        <w:t xml:space="preserve">Par définition, K° = </w:t>
      </w:r>
      <m:oMath>
        <m:f>
          <m:fPr>
            <m:ctrlPr>
              <w:rPr>
                <w:rFonts w:ascii="Cambria Math" w:hAnsi="Cambria Math" w:cs="Times New Roman"/>
                <w:i/>
                <w:sz w:val="28"/>
                <w:szCs w:val="32"/>
              </w:rPr>
            </m:ctrlPr>
          </m:fPr>
          <m:num>
            <m:sSup>
              <m:sSupPr>
                <m:ctrlPr>
                  <w:rPr>
                    <w:rFonts w:ascii="Cambria Math" w:hAnsi="Cambria Math" w:cs="Times New Roman"/>
                    <w:i/>
                    <w:sz w:val="28"/>
                    <w:szCs w:val="32"/>
                  </w:rPr>
                </m:ctrlPr>
              </m:sSupPr>
              <m:e>
                <m:r>
                  <w:rPr>
                    <w:rFonts w:ascii="Cambria Math" w:hAnsi="Cambria Math" w:cs="Times New Roman"/>
                    <w:sz w:val="28"/>
                    <w:szCs w:val="32"/>
                  </w:rPr>
                  <m:t>aZnO</m:t>
                </m:r>
              </m:e>
              <m:sup>
                <m:r>
                  <w:rPr>
                    <w:rFonts w:ascii="Cambria Math" w:hAnsi="Cambria Math" w:cs="Times New Roman"/>
                    <w:sz w:val="28"/>
                    <w:szCs w:val="32"/>
                  </w:rPr>
                  <m:t>2</m:t>
                </m:r>
              </m:sup>
            </m:sSup>
          </m:num>
          <m:den>
            <m:r>
              <w:rPr>
                <w:rFonts w:ascii="Cambria Math" w:hAnsi="Cambria Math" w:cs="Times New Roman"/>
                <w:sz w:val="28"/>
                <w:szCs w:val="32"/>
              </w:rPr>
              <m:t xml:space="preserve">aO2 x </m:t>
            </m:r>
            <m:sSup>
              <m:sSupPr>
                <m:ctrlPr>
                  <w:rPr>
                    <w:rFonts w:ascii="Cambria Math" w:hAnsi="Cambria Math" w:cs="Times New Roman"/>
                    <w:i/>
                    <w:sz w:val="28"/>
                    <w:szCs w:val="32"/>
                  </w:rPr>
                </m:ctrlPr>
              </m:sSupPr>
              <m:e>
                <m:r>
                  <w:rPr>
                    <w:rFonts w:ascii="Cambria Math" w:hAnsi="Cambria Math" w:cs="Times New Roman"/>
                    <w:sz w:val="28"/>
                    <w:szCs w:val="32"/>
                  </w:rPr>
                  <m:t>aZn</m:t>
                </m:r>
              </m:e>
              <m:sup>
                <m:r>
                  <w:rPr>
                    <w:rFonts w:ascii="Cambria Math" w:hAnsi="Cambria Math" w:cs="Times New Roman"/>
                    <w:sz w:val="28"/>
                    <w:szCs w:val="32"/>
                  </w:rPr>
                  <m:t>2</m:t>
                </m:r>
              </m:sup>
            </m:sSup>
          </m:den>
        </m:f>
      </m:oMath>
      <w:r w:rsidRPr="00AC7188">
        <w:rPr>
          <w:rFonts w:eastAsiaTheme="minorEastAsia" w:cs="Times New Roman"/>
          <w:sz w:val="28"/>
          <w:szCs w:val="32"/>
        </w:rPr>
        <w:t xml:space="preserve">= </w:t>
      </w:r>
      <w:r w:rsidRPr="00AC7188">
        <w:rPr>
          <w:rFonts w:cs="Times New Roman"/>
          <w:sz w:val="28"/>
          <w:szCs w:val="32"/>
        </w:rPr>
        <w:t>P°</w:t>
      </w:r>
      <w:r w:rsidRPr="00AC7188">
        <w:rPr>
          <w:rFonts w:cs="Times New Roman"/>
          <w:sz w:val="28"/>
          <w:szCs w:val="32"/>
        </w:rPr>
        <w:t xml:space="preserve"> / P</w:t>
      </w:r>
      <w:r w:rsidRPr="00AC7188">
        <w:rPr>
          <w:rFonts w:cs="Times New Roman"/>
          <w:sz w:val="28"/>
          <w:szCs w:val="32"/>
          <w:vertAlign w:val="subscript"/>
        </w:rPr>
        <w:t>O2</w:t>
      </w:r>
    </w:p>
    <w:p w:rsidR="00825742" w:rsidRPr="00AC7188" w:rsidRDefault="00825742" w:rsidP="00D274A3">
      <w:pPr>
        <w:rPr>
          <w:rFonts w:cs="Times New Roman"/>
          <w:sz w:val="28"/>
          <w:szCs w:val="32"/>
        </w:rPr>
      </w:pPr>
      <w:r w:rsidRPr="00AC7188">
        <w:rPr>
          <w:rFonts w:cs="Times New Roman"/>
          <w:sz w:val="28"/>
          <w:szCs w:val="32"/>
        </w:rPr>
        <w:t xml:space="preserve">D’après la loi de NERNST, </w:t>
      </w:r>
    </w:p>
    <w:p w:rsidR="00825742" w:rsidRPr="00AC7188" w:rsidRDefault="00D274A3" w:rsidP="00D274A3">
      <w:pPr>
        <w:rPr>
          <w:rFonts w:cs="Times New Roman"/>
          <w:sz w:val="28"/>
          <w:szCs w:val="32"/>
        </w:rPr>
      </w:pPr>
      <w:r w:rsidRPr="00AC7188">
        <w:rPr>
          <w:rFonts w:cs="Times New Roman"/>
          <w:sz w:val="28"/>
          <w:szCs w:val="32"/>
        </w:rPr>
        <w:t>E = E°(O</w:t>
      </w:r>
      <w:r w:rsidRPr="00AC7188">
        <w:rPr>
          <w:rFonts w:cs="Times New Roman"/>
          <w:sz w:val="28"/>
          <w:szCs w:val="32"/>
          <w:vertAlign w:val="subscript"/>
        </w:rPr>
        <w:t>2</w:t>
      </w:r>
      <w:r w:rsidRPr="00AC7188">
        <w:rPr>
          <w:rFonts w:cs="Times New Roman"/>
          <w:sz w:val="28"/>
          <w:szCs w:val="32"/>
        </w:rPr>
        <w:t>/H</w:t>
      </w:r>
      <w:r w:rsidRPr="00AC7188">
        <w:rPr>
          <w:rFonts w:cs="Times New Roman"/>
          <w:sz w:val="28"/>
          <w:szCs w:val="32"/>
          <w:vertAlign w:val="subscript"/>
        </w:rPr>
        <w:t>2</w:t>
      </w:r>
      <w:r w:rsidRPr="00AC7188">
        <w:rPr>
          <w:rFonts w:cs="Times New Roman"/>
          <w:sz w:val="28"/>
          <w:szCs w:val="32"/>
        </w:rPr>
        <w:t>O) + 0,015 log (</w:t>
      </w:r>
      <w:r w:rsidR="00825742" w:rsidRPr="00AC7188">
        <w:rPr>
          <w:rFonts w:cs="Times New Roman"/>
          <w:sz w:val="28"/>
          <w:szCs w:val="32"/>
        </w:rPr>
        <w:t>[H</w:t>
      </w:r>
      <w:r w:rsidR="00825742" w:rsidRPr="00AC7188">
        <w:rPr>
          <w:rFonts w:cs="Times New Roman"/>
          <w:sz w:val="28"/>
          <w:szCs w:val="32"/>
          <w:vertAlign w:val="superscript"/>
        </w:rPr>
        <w:t>+</w:t>
      </w:r>
      <w:r w:rsidR="00825742" w:rsidRPr="00AC7188">
        <w:rPr>
          <w:rFonts w:cs="Times New Roman"/>
          <w:sz w:val="28"/>
          <w:szCs w:val="32"/>
        </w:rPr>
        <w:t>]</w:t>
      </w:r>
      <w:r w:rsidR="00825742" w:rsidRPr="00AC7188">
        <w:rPr>
          <w:rFonts w:cs="Times New Roman"/>
          <w:sz w:val="28"/>
          <w:szCs w:val="32"/>
          <w:vertAlign w:val="superscript"/>
        </w:rPr>
        <w:t>4</w:t>
      </w:r>
      <w:r w:rsidR="00825742" w:rsidRPr="00AC7188">
        <w:rPr>
          <w:rFonts w:cs="Times New Roman"/>
          <w:sz w:val="28"/>
          <w:szCs w:val="32"/>
        </w:rPr>
        <w:t xml:space="preserve"> x </w:t>
      </w:r>
      <w:r w:rsidRPr="00AC7188">
        <w:rPr>
          <w:rFonts w:cs="Times New Roman"/>
          <w:sz w:val="28"/>
          <w:szCs w:val="32"/>
        </w:rPr>
        <w:t>pO</w:t>
      </w:r>
      <w:r w:rsidRPr="00AC7188">
        <w:rPr>
          <w:rFonts w:cs="Times New Roman"/>
          <w:sz w:val="28"/>
          <w:szCs w:val="32"/>
          <w:vertAlign w:val="subscript"/>
        </w:rPr>
        <w:t>2</w:t>
      </w:r>
      <w:r w:rsidRPr="00AC7188">
        <w:rPr>
          <w:rFonts w:cs="Times New Roman"/>
          <w:sz w:val="28"/>
          <w:szCs w:val="32"/>
        </w:rPr>
        <w:t xml:space="preserve">/P°) </w:t>
      </w:r>
      <w:r w:rsidR="00825742" w:rsidRPr="00AC7188">
        <w:rPr>
          <w:rFonts w:cs="Times New Roman"/>
          <w:sz w:val="28"/>
          <w:szCs w:val="32"/>
        </w:rPr>
        <w:t xml:space="preserve">        avec 0,015 = 0,06 / 4</w:t>
      </w:r>
    </w:p>
    <w:p w:rsidR="00D274A3" w:rsidRPr="00AC7188" w:rsidRDefault="00D274A3" w:rsidP="00D274A3">
      <w:pPr>
        <w:rPr>
          <w:rFonts w:cs="Times New Roman"/>
          <w:sz w:val="28"/>
          <w:szCs w:val="32"/>
        </w:rPr>
      </w:pPr>
      <w:r w:rsidRPr="00AC7188">
        <w:rPr>
          <w:rFonts w:cs="Times New Roman"/>
          <w:sz w:val="28"/>
          <w:szCs w:val="32"/>
        </w:rPr>
        <w:t xml:space="preserve">et E = E°(ZnO/Zn) + </w:t>
      </w:r>
      <w:r w:rsidR="00825742" w:rsidRPr="00AC7188">
        <w:rPr>
          <w:rFonts w:cs="Times New Roman"/>
          <w:sz w:val="28"/>
          <w:szCs w:val="32"/>
        </w:rPr>
        <w:t>0,030 log</w:t>
      </w:r>
      <w:r w:rsidR="00825742" w:rsidRPr="00AC7188">
        <w:rPr>
          <w:rFonts w:cs="Times New Roman"/>
          <w:sz w:val="28"/>
          <w:szCs w:val="32"/>
        </w:rPr>
        <w:t>([H</w:t>
      </w:r>
      <w:r w:rsidR="00825742" w:rsidRPr="00AC7188">
        <w:rPr>
          <w:rFonts w:cs="Times New Roman"/>
          <w:sz w:val="28"/>
          <w:szCs w:val="32"/>
          <w:vertAlign w:val="superscript"/>
        </w:rPr>
        <w:t>+</w:t>
      </w:r>
      <w:r w:rsidR="00825742" w:rsidRPr="00AC7188">
        <w:rPr>
          <w:rFonts w:cs="Times New Roman"/>
          <w:sz w:val="28"/>
          <w:szCs w:val="32"/>
        </w:rPr>
        <w:t>]</w:t>
      </w:r>
      <w:r w:rsidR="00825742" w:rsidRPr="00AC7188">
        <w:rPr>
          <w:rFonts w:cs="Times New Roman"/>
          <w:sz w:val="28"/>
          <w:szCs w:val="32"/>
          <w:vertAlign w:val="superscript"/>
        </w:rPr>
        <w:t>2</w:t>
      </w:r>
      <w:r w:rsidR="00825742" w:rsidRPr="00AC7188">
        <w:rPr>
          <w:rFonts w:cs="Times New Roman"/>
          <w:sz w:val="28"/>
          <w:szCs w:val="32"/>
        </w:rPr>
        <w:t xml:space="preserve">) </w:t>
      </w:r>
      <w:r w:rsidR="00825742" w:rsidRPr="00AC7188">
        <w:rPr>
          <w:rFonts w:cs="Times New Roman"/>
          <w:sz w:val="28"/>
          <w:szCs w:val="32"/>
        </w:rPr>
        <w:sym w:font="Wingdings" w:char="F0F3"/>
      </w:r>
      <w:r w:rsidR="00825742" w:rsidRPr="00AC7188">
        <w:rPr>
          <w:rFonts w:cs="Times New Roman"/>
          <w:sz w:val="28"/>
          <w:szCs w:val="32"/>
        </w:rPr>
        <w:t xml:space="preserve"> </w:t>
      </w:r>
      <w:r w:rsidR="00825742" w:rsidRPr="00AC7188">
        <w:rPr>
          <w:rFonts w:cs="Times New Roman"/>
          <w:sz w:val="28"/>
          <w:szCs w:val="32"/>
        </w:rPr>
        <w:t>E = E°(ZnO/Zn) + 0,0</w:t>
      </w:r>
      <w:r w:rsidR="00825742" w:rsidRPr="00AC7188">
        <w:rPr>
          <w:rFonts w:cs="Times New Roman"/>
          <w:sz w:val="28"/>
          <w:szCs w:val="32"/>
        </w:rPr>
        <w:t>15</w:t>
      </w:r>
      <w:r w:rsidR="00825742" w:rsidRPr="00AC7188">
        <w:rPr>
          <w:rFonts w:cs="Times New Roman"/>
          <w:sz w:val="28"/>
          <w:szCs w:val="32"/>
        </w:rPr>
        <w:t xml:space="preserve"> log([H</w:t>
      </w:r>
      <w:r w:rsidR="00825742" w:rsidRPr="00AC7188">
        <w:rPr>
          <w:rFonts w:cs="Times New Roman"/>
          <w:sz w:val="28"/>
          <w:szCs w:val="32"/>
          <w:vertAlign w:val="superscript"/>
        </w:rPr>
        <w:t>+</w:t>
      </w:r>
      <w:r w:rsidR="00825742" w:rsidRPr="00AC7188">
        <w:rPr>
          <w:rFonts w:cs="Times New Roman"/>
          <w:sz w:val="28"/>
          <w:szCs w:val="32"/>
        </w:rPr>
        <w:t>]</w:t>
      </w:r>
      <w:r w:rsidR="00825742" w:rsidRPr="00AC7188">
        <w:rPr>
          <w:rFonts w:cs="Times New Roman"/>
          <w:sz w:val="28"/>
          <w:szCs w:val="32"/>
          <w:vertAlign w:val="superscript"/>
        </w:rPr>
        <w:t>4</w:t>
      </w:r>
      <w:r w:rsidR="00825742" w:rsidRPr="00AC7188">
        <w:rPr>
          <w:rFonts w:cs="Times New Roman"/>
          <w:sz w:val="28"/>
          <w:szCs w:val="32"/>
        </w:rPr>
        <w:t>)</w:t>
      </w:r>
    </w:p>
    <w:p w:rsidR="00825742" w:rsidRPr="00AC7188" w:rsidRDefault="00825742" w:rsidP="00825742">
      <w:pPr>
        <w:rPr>
          <w:rFonts w:cs="Times New Roman"/>
          <w:sz w:val="28"/>
          <w:szCs w:val="32"/>
        </w:rPr>
      </w:pPr>
      <w:r w:rsidRPr="00AC7188">
        <w:rPr>
          <w:rFonts w:cs="Times New Roman"/>
          <w:sz w:val="28"/>
          <w:szCs w:val="32"/>
        </w:rPr>
        <w:t>Il y a unicité du potentiel : E°(O</w:t>
      </w:r>
      <w:r w:rsidRPr="00AC7188">
        <w:rPr>
          <w:rFonts w:cs="Times New Roman"/>
          <w:sz w:val="28"/>
          <w:szCs w:val="32"/>
          <w:vertAlign w:val="subscript"/>
        </w:rPr>
        <w:t>2</w:t>
      </w:r>
      <w:r w:rsidRPr="00AC7188">
        <w:rPr>
          <w:rFonts w:cs="Times New Roman"/>
          <w:sz w:val="28"/>
          <w:szCs w:val="32"/>
        </w:rPr>
        <w:t>/H</w:t>
      </w:r>
      <w:r w:rsidRPr="00AC7188">
        <w:rPr>
          <w:rFonts w:cs="Times New Roman"/>
          <w:sz w:val="28"/>
          <w:szCs w:val="32"/>
          <w:vertAlign w:val="subscript"/>
        </w:rPr>
        <w:t>2</w:t>
      </w:r>
      <w:r w:rsidRPr="00AC7188">
        <w:rPr>
          <w:rFonts w:cs="Times New Roman"/>
          <w:sz w:val="28"/>
          <w:szCs w:val="32"/>
        </w:rPr>
        <w:t>O) + 0,015 log ([H</w:t>
      </w:r>
      <w:r w:rsidRPr="00AC7188">
        <w:rPr>
          <w:rFonts w:cs="Times New Roman"/>
          <w:sz w:val="28"/>
          <w:szCs w:val="32"/>
          <w:vertAlign w:val="superscript"/>
        </w:rPr>
        <w:t>+</w:t>
      </w:r>
      <w:r w:rsidRPr="00AC7188">
        <w:rPr>
          <w:rFonts w:cs="Times New Roman"/>
          <w:sz w:val="28"/>
          <w:szCs w:val="32"/>
        </w:rPr>
        <w:t>]</w:t>
      </w:r>
      <w:r w:rsidRPr="00AC7188">
        <w:rPr>
          <w:rFonts w:cs="Times New Roman"/>
          <w:sz w:val="28"/>
          <w:szCs w:val="32"/>
          <w:vertAlign w:val="superscript"/>
        </w:rPr>
        <w:t>4</w:t>
      </w:r>
      <w:r w:rsidRPr="00AC7188">
        <w:rPr>
          <w:rFonts w:cs="Times New Roman"/>
          <w:sz w:val="28"/>
          <w:szCs w:val="32"/>
        </w:rPr>
        <w:t xml:space="preserve"> x pO</w:t>
      </w:r>
      <w:r w:rsidRPr="00AC7188">
        <w:rPr>
          <w:rFonts w:cs="Times New Roman"/>
          <w:sz w:val="28"/>
          <w:szCs w:val="32"/>
          <w:vertAlign w:val="subscript"/>
        </w:rPr>
        <w:t>2</w:t>
      </w:r>
      <w:r w:rsidRPr="00AC7188">
        <w:rPr>
          <w:rFonts w:cs="Times New Roman"/>
          <w:sz w:val="28"/>
          <w:szCs w:val="32"/>
        </w:rPr>
        <w:t>/P°)</w:t>
      </w:r>
      <w:r w:rsidRPr="00AC7188">
        <w:rPr>
          <w:rFonts w:cs="Times New Roman"/>
          <w:sz w:val="28"/>
          <w:szCs w:val="32"/>
        </w:rPr>
        <w:t xml:space="preserve"> = </w:t>
      </w:r>
      <w:r w:rsidRPr="00AC7188">
        <w:rPr>
          <w:rFonts w:cs="Times New Roman"/>
          <w:sz w:val="28"/>
          <w:szCs w:val="32"/>
        </w:rPr>
        <w:t>E°(ZnO/Zn) + 0,015 log([H</w:t>
      </w:r>
      <w:r w:rsidRPr="00AC7188">
        <w:rPr>
          <w:rFonts w:cs="Times New Roman"/>
          <w:sz w:val="28"/>
          <w:szCs w:val="32"/>
          <w:vertAlign w:val="superscript"/>
        </w:rPr>
        <w:t>+</w:t>
      </w:r>
      <w:r w:rsidRPr="00AC7188">
        <w:rPr>
          <w:rFonts w:cs="Times New Roman"/>
          <w:sz w:val="28"/>
          <w:szCs w:val="32"/>
        </w:rPr>
        <w:t>]</w:t>
      </w:r>
      <w:r w:rsidRPr="00AC7188">
        <w:rPr>
          <w:rFonts w:cs="Times New Roman"/>
          <w:sz w:val="28"/>
          <w:szCs w:val="32"/>
          <w:vertAlign w:val="superscript"/>
        </w:rPr>
        <w:t>4</w:t>
      </w:r>
      <w:r w:rsidRPr="00AC7188">
        <w:rPr>
          <w:rFonts w:cs="Times New Roman"/>
          <w:sz w:val="28"/>
          <w:szCs w:val="32"/>
        </w:rPr>
        <w:t>)</w:t>
      </w:r>
    </w:p>
    <w:p w:rsidR="00825742" w:rsidRPr="00AC7188" w:rsidRDefault="00825742" w:rsidP="00825742">
      <w:pPr>
        <w:rPr>
          <w:rFonts w:cs="Times New Roman"/>
          <w:sz w:val="28"/>
          <w:szCs w:val="32"/>
        </w:rPr>
      </w:pPr>
      <w:r w:rsidRPr="00AC7188">
        <w:rPr>
          <w:rFonts w:cs="Times New Roman"/>
          <w:sz w:val="28"/>
          <w:szCs w:val="32"/>
        </w:rPr>
        <w:t>E°(O</w:t>
      </w:r>
      <w:r w:rsidRPr="00AC7188">
        <w:rPr>
          <w:rFonts w:cs="Times New Roman"/>
          <w:sz w:val="28"/>
          <w:szCs w:val="32"/>
          <w:vertAlign w:val="subscript"/>
        </w:rPr>
        <w:t>2</w:t>
      </w:r>
      <w:r w:rsidRPr="00AC7188">
        <w:rPr>
          <w:rFonts w:cs="Times New Roman"/>
          <w:sz w:val="28"/>
          <w:szCs w:val="32"/>
        </w:rPr>
        <w:t>/H</w:t>
      </w:r>
      <w:r w:rsidRPr="00AC7188">
        <w:rPr>
          <w:rFonts w:cs="Times New Roman"/>
          <w:sz w:val="28"/>
          <w:szCs w:val="32"/>
          <w:vertAlign w:val="subscript"/>
        </w:rPr>
        <w:t>2</w:t>
      </w:r>
      <w:r w:rsidRPr="00AC7188">
        <w:rPr>
          <w:rFonts w:cs="Times New Roman"/>
          <w:sz w:val="28"/>
          <w:szCs w:val="32"/>
        </w:rPr>
        <w:t xml:space="preserve">O) </w:t>
      </w:r>
      <w:r w:rsidRPr="00AC7188">
        <w:rPr>
          <w:rFonts w:cs="Times New Roman"/>
          <w:sz w:val="28"/>
          <w:szCs w:val="32"/>
        </w:rPr>
        <w:t xml:space="preserve">- </w:t>
      </w:r>
      <w:r w:rsidRPr="00AC7188">
        <w:rPr>
          <w:rFonts w:cs="Times New Roman"/>
          <w:sz w:val="28"/>
          <w:szCs w:val="32"/>
        </w:rPr>
        <w:t xml:space="preserve">E°(ZnO/Zn) </w:t>
      </w:r>
      <w:r w:rsidRPr="00AC7188">
        <w:rPr>
          <w:rFonts w:cs="Times New Roman"/>
          <w:sz w:val="28"/>
          <w:szCs w:val="32"/>
        </w:rPr>
        <w:t xml:space="preserve">= </w:t>
      </w:r>
      <w:r w:rsidRPr="00AC7188">
        <w:rPr>
          <w:rFonts w:cs="Times New Roman"/>
          <w:sz w:val="28"/>
          <w:szCs w:val="32"/>
        </w:rPr>
        <w:t>0,015 log</w:t>
      </w:r>
      <w:r w:rsidRPr="00AC7188">
        <w:rPr>
          <w:rFonts w:cs="Times New Roman"/>
          <w:sz w:val="28"/>
          <w:szCs w:val="32"/>
        </w:rPr>
        <w:t xml:space="preserve"> K°</w:t>
      </w:r>
    </w:p>
    <w:p w:rsidR="00F07F0D" w:rsidRPr="00AC7188" w:rsidRDefault="00D274A3" w:rsidP="00825742">
      <w:pPr>
        <w:pStyle w:val="Paragraphedeliste"/>
        <w:numPr>
          <w:ilvl w:val="0"/>
          <w:numId w:val="7"/>
        </w:numPr>
        <w:spacing w:after="0"/>
        <w:rPr>
          <w:sz w:val="28"/>
          <w:szCs w:val="28"/>
        </w:rPr>
      </w:pPr>
      <w:r w:rsidRPr="00AC7188">
        <w:rPr>
          <w:sz w:val="28"/>
          <w:szCs w:val="28"/>
        </w:rPr>
        <w:t>K°</w:t>
      </w:r>
      <w:r w:rsidRPr="00AC7188">
        <w:rPr>
          <w:b/>
          <w:bCs/>
          <w:sz w:val="28"/>
          <w:szCs w:val="28"/>
        </w:rPr>
        <w:t xml:space="preserve"> = </w:t>
      </w:r>
      <w:r w:rsidRPr="00AC7188">
        <w:rPr>
          <w:sz w:val="28"/>
          <w:szCs w:val="28"/>
        </w:rPr>
        <w:t xml:space="preserve">10 </w:t>
      </w:r>
      <w:r w:rsidRPr="00AC7188">
        <w:rPr>
          <w:sz w:val="28"/>
          <w:szCs w:val="28"/>
          <w:vertAlign w:val="superscript"/>
        </w:rPr>
        <w:t>(4 x e° / 0,06)</w:t>
      </w:r>
      <w:r w:rsidRPr="00AC7188">
        <w:rPr>
          <w:sz w:val="28"/>
          <w:szCs w:val="28"/>
        </w:rPr>
        <w:sym w:font="Symbol" w:char="F0BB"/>
      </w:r>
      <w:r w:rsidRPr="00AC7188">
        <w:rPr>
          <w:sz w:val="28"/>
          <w:szCs w:val="28"/>
        </w:rPr>
        <w:t xml:space="preserve"> 10</w:t>
      </w:r>
      <w:r w:rsidRPr="00AC7188">
        <w:rPr>
          <w:sz w:val="28"/>
          <w:szCs w:val="28"/>
          <w:vertAlign w:val="superscript"/>
        </w:rPr>
        <w:t>111</w:t>
      </w:r>
      <w:r w:rsidRPr="00AC7188">
        <w:rPr>
          <w:sz w:val="28"/>
          <w:szCs w:val="28"/>
          <w:vertAlign w:val="subscript"/>
        </w:rPr>
        <w:t xml:space="preserve">. </w:t>
      </w:r>
      <w:r w:rsidRPr="00AC7188">
        <w:rPr>
          <w:sz w:val="28"/>
          <w:szCs w:val="28"/>
        </w:rPr>
        <w:t>Constante très élevée car une réaction de pile est totale ( réaction spontanée)</w:t>
      </w:r>
    </w:p>
    <w:p w:rsidR="00825742" w:rsidRPr="00AC7188" w:rsidRDefault="00825742" w:rsidP="00825742">
      <w:pPr>
        <w:rPr>
          <w:rFonts w:cs="Times New Roman"/>
          <w:sz w:val="28"/>
          <w:szCs w:val="32"/>
        </w:rPr>
      </w:pPr>
      <w:r w:rsidRPr="00AC7188">
        <w:rPr>
          <w:rFonts w:cs="Times New Roman"/>
          <w:b/>
          <w:bCs/>
          <w:sz w:val="28"/>
          <w:szCs w:val="32"/>
        </w:rPr>
        <w:t xml:space="preserve">Q14. </w:t>
      </w:r>
      <w:r w:rsidRPr="00AC7188">
        <w:rPr>
          <w:rFonts w:cs="Times New Roman"/>
          <w:sz w:val="28"/>
          <w:szCs w:val="32"/>
        </w:rPr>
        <w:t xml:space="preserve">La durée théorique de fonctionnement vérifie </w:t>
      </w:r>
      <w:r w:rsidRPr="00AC7188">
        <w:rPr>
          <w:rFonts w:ascii="Times New Roman" w:hAnsi="Times New Roman"/>
          <w:position w:val="-12"/>
          <w:sz w:val="32"/>
          <w:szCs w:val="32"/>
          <w:lang w:val="en-US"/>
        </w:rPr>
        <w:object w:dxaOrig="2775" w:dyaOrig="405">
          <v:shape id="_x0000_i1042" type="#_x0000_t75" style="width:138.7pt;height:20.3pt" o:ole="">
            <v:imagedata r:id="rId23" o:title=""/>
          </v:shape>
          <o:OLEObject Type="Embed" ProgID="Equation.DSMT4" ShapeID="_x0000_i1042" DrawAspect="Content" ObjectID="_1737847267" r:id="rId24"/>
        </w:object>
      </w:r>
      <w:r w:rsidRPr="00AC7188">
        <w:rPr>
          <w:sz w:val="28"/>
          <w:szCs w:val="32"/>
        </w:rPr>
        <w:t xml:space="preserve"> </w:t>
      </w:r>
      <w:r w:rsidRPr="00AC7188">
        <w:rPr>
          <w:rFonts w:cs="Times New Roman"/>
          <w:sz w:val="28"/>
          <w:szCs w:val="32"/>
        </w:rPr>
        <w:t>(Zn est le réactif limitant car O</w:t>
      </w:r>
      <w:r w:rsidRPr="00AC7188">
        <w:rPr>
          <w:rFonts w:cs="Times New Roman"/>
          <w:sz w:val="28"/>
          <w:szCs w:val="32"/>
          <w:vertAlign w:val="subscript"/>
        </w:rPr>
        <w:t xml:space="preserve">2 </w:t>
      </w:r>
      <w:r w:rsidRPr="00AC7188">
        <w:rPr>
          <w:rFonts w:cs="Times New Roman"/>
          <w:sz w:val="28"/>
          <w:szCs w:val="32"/>
        </w:rPr>
        <w:t>est apporté en continu à la cathode), avec</w:t>
      </w:r>
      <w:r w:rsidRPr="00AC7188">
        <w:rPr>
          <w:sz w:val="28"/>
          <w:szCs w:val="32"/>
        </w:rPr>
        <w:t xml:space="preserve"> </w:t>
      </w:r>
      <w:r w:rsidRPr="00AC7188">
        <w:rPr>
          <w:rFonts w:cs="Times New Roman"/>
          <w:sz w:val="28"/>
          <w:szCs w:val="32"/>
        </w:rPr>
        <w:t xml:space="preserve">: </w:t>
      </w:r>
      <w:r w:rsidRPr="00AC7188">
        <w:rPr>
          <w:rFonts w:ascii="Times New Roman" w:hAnsi="Times New Roman" w:cs="Times New Roman"/>
          <w:position w:val="-26"/>
          <w:sz w:val="32"/>
          <w:szCs w:val="32"/>
          <w:lang w:val="en-US"/>
        </w:rPr>
        <w:object w:dxaOrig="1320" w:dyaOrig="750">
          <v:shape id="_x0000_i1043" type="#_x0000_t75" style="width:65.8pt;height:37.55pt" o:ole="">
            <v:imagedata r:id="rId25" o:title=""/>
          </v:shape>
          <o:OLEObject Type="Embed" ProgID="Equation.DSMT4" ShapeID="_x0000_i1043" DrawAspect="Content" ObjectID="_1737847268" r:id="rId26"/>
        </w:object>
      </w:r>
      <w:r w:rsidRPr="00AC7188">
        <w:rPr>
          <w:rFonts w:cs="Times New Roman"/>
          <w:sz w:val="28"/>
          <w:szCs w:val="32"/>
        </w:rPr>
        <w:t>.</w:t>
      </w:r>
    </w:p>
    <w:p w:rsidR="00825742" w:rsidRPr="00AC7188" w:rsidRDefault="00825742" w:rsidP="00825742">
      <w:pPr>
        <w:rPr>
          <w:rFonts w:cs="Times New Roman"/>
          <w:b/>
          <w:sz w:val="28"/>
          <w:szCs w:val="32"/>
        </w:rPr>
      </w:pPr>
      <w:r w:rsidRPr="00AC7188">
        <w:rPr>
          <w:rFonts w:cs="Times New Roman"/>
          <w:sz w:val="28"/>
          <w:szCs w:val="32"/>
        </w:rPr>
        <w:t xml:space="preserve">D’où : </w:t>
      </w:r>
      <w:r w:rsidRPr="00AC7188">
        <w:rPr>
          <w:rFonts w:ascii="Times New Roman" w:hAnsi="Times New Roman"/>
          <w:position w:val="-26"/>
          <w:sz w:val="32"/>
          <w:szCs w:val="32"/>
          <w:lang w:val="en-US"/>
        </w:rPr>
        <w:object w:dxaOrig="1440" w:dyaOrig="765">
          <v:shape id="_x0000_i1044" type="#_x0000_t75" style="width:1in;height:38.45pt" o:ole="">
            <v:imagedata r:id="rId27" o:title=""/>
          </v:shape>
          <o:OLEObject Type="Embed" ProgID="Equation.DSMT4" ShapeID="_x0000_i1044" DrawAspect="Content" ObjectID="_1737847269" r:id="rId28"/>
        </w:object>
      </w:r>
      <w:r w:rsidRPr="00AC7188">
        <w:rPr>
          <w:sz w:val="28"/>
          <w:szCs w:val="32"/>
        </w:rPr>
        <w:t xml:space="preserve">. AN : </w:t>
      </w:r>
      <w:r w:rsidRPr="00AC7188">
        <w:rPr>
          <w:rFonts w:ascii="Times New Roman" w:hAnsi="Times New Roman"/>
          <w:position w:val="-26"/>
          <w:sz w:val="32"/>
          <w:szCs w:val="28"/>
          <w:lang w:val="en-US"/>
        </w:rPr>
        <w:object w:dxaOrig="4215" w:dyaOrig="720">
          <v:shape id="_x0000_i1045" type="#_x0000_t75" style="width:210.7pt;height:36.2pt" o:ole="">
            <v:imagedata r:id="rId29" o:title=""/>
          </v:shape>
          <o:OLEObject Type="Embed" ProgID="Equation.DSMT4" ShapeID="_x0000_i1045" DrawAspect="Content" ObjectID="_1737847270" r:id="rId30"/>
        </w:object>
      </w:r>
      <w:r w:rsidRPr="00AC7188">
        <w:rPr>
          <w:sz w:val="28"/>
          <w:szCs w:val="28"/>
        </w:rPr>
        <w:t xml:space="preserve"> (soit environ </w:t>
      </w:r>
      <w:r w:rsidRPr="00AC7188">
        <w:rPr>
          <w:rFonts w:ascii="Times New Roman" w:hAnsi="Times New Roman"/>
          <w:position w:val="-22"/>
          <w:sz w:val="32"/>
          <w:szCs w:val="28"/>
          <w:lang w:val="en-US"/>
        </w:rPr>
        <w:object w:dxaOrig="2145" w:dyaOrig="675">
          <v:shape id="_x0000_i1046" type="#_x0000_t75" style="width:107.35pt;height:33.55pt" o:ole="">
            <v:imagedata r:id="rId31" o:title=""/>
          </v:shape>
          <o:OLEObject Type="Embed" ProgID="Equation.DSMT4" ShapeID="_x0000_i1046" DrawAspect="Content" ObjectID="_1737847271" r:id="rId32"/>
        </w:object>
      </w:r>
      <w:r w:rsidRPr="00AC7188">
        <w:rPr>
          <w:sz w:val="28"/>
          <w:szCs w:val="28"/>
        </w:rPr>
        <w:t>).</w:t>
      </w:r>
    </w:p>
    <w:p w:rsidR="00AC7188" w:rsidRPr="00AC7188" w:rsidRDefault="00825742">
      <w:pPr>
        <w:rPr>
          <w:rFonts w:cs="Times New Roman"/>
          <w:sz w:val="28"/>
          <w:szCs w:val="32"/>
        </w:rPr>
      </w:pPr>
      <w:r w:rsidRPr="00AC7188">
        <w:rPr>
          <w:rFonts w:cs="Times New Roman"/>
          <w:b/>
          <w:bCs/>
          <w:sz w:val="28"/>
          <w:szCs w:val="32"/>
        </w:rPr>
        <w:t xml:space="preserve">Q15. </w:t>
      </w:r>
      <w:r w:rsidRPr="00AC7188">
        <w:rPr>
          <w:rFonts w:cs="Times New Roman"/>
          <w:sz w:val="28"/>
          <w:szCs w:val="32"/>
        </w:rPr>
        <w:t xml:space="preserve">L’énergie électrique que peut fournir la pile vaut : </w:t>
      </w:r>
      <w:r w:rsidRPr="00AC7188">
        <w:rPr>
          <w:rFonts w:ascii="Times New Roman" w:hAnsi="Times New Roman"/>
          <w:position w:val="-10"/>
          <w:sz w:val="32"/>
          <w:szCs w:val="32"/>
          <w:lang w:val="en-US"/>
        </w:rPr>
        <w:object w:dxaOrig="1170" w:dyaOrig="360">
          <v:shape id="_x0000_i1047" type="#_x0000_t75" style="width:58.3pt;height:18.1pt" o:ole="">
            <v:imagedata r:id="rId33" o:title=""/>
          </v:shape>
          <o:OLEObject Type="Embed" ProgID="Equation.DSMT4" ShapeID="_x0000_i1047" DrawAspect="Content" ObjectID="_1737847272" r:id="rId34"/>
        </w:object>
      </w:r>
      <w:r w:rsidRPr="00AC7188">
        <w:rPr>
          <w:sz w:val="28"/>
          <w:szCs w:val="32"/>
        </w:rPr>
        <w:t xml:space="preserve"> où U est la tension de fonctionnement.</w:t>
      </w:r>
      <w:r w:rsidR="00AC7188">
        <w:rPr>
          <w:sz w:val="28"/>
          <w:szCs w:val="32"/>
        </w:rPr>
        <w:t xml:space="preserve"> </w:t>
      </w:r>
      <w:r w:rsidRPr="00AC7188">
        <w:rPr>
          <w:sz w:val="28"/>
          <w:szCs w:val="32"/>
        </w:rPr>
        <w:t xml:space="preserve">AN : </w:t>
      </w:r>
      <w:r w:rsidRPr="00AC7188">
        <w:rPr>
          <w:rFonts w:ascii="Times New Roman" w:hAnsi="Times New Roman"/>
          <w:position w:val="-10"/>
          <w:sz w:val="32"/>
          <w:szCs w:val="32"/>
          <w:lang w:val="en-US"/>
        </w:rPr>
        <w:object w:dxaOrig="5775" w:dyaOrig="405">
          <v:shape id="_x0000_i1048" type="#_x0000_t75" style="width:288.9pt;height:20.3pt" o:ole="">
            <v:imagedata r:id="rId35" o:title=""/>
          </v:shape>
          <o:OLEObject Type="Embed" ProgID="Equation.DSMT4" ShapeID="_x0000_i1048" DrawAspect="Content" ObjectID="_1737847273" r:id="rId36"/>
        </w:object>
      </w:r>
    </w:p>
    <w:p w:rsidR="00825742" w:rsidRDefault="00825742" w:rsidP="00825742">
      <w:pPr>
        <w:rPr>
          <w:rFonts w:cs="Times New Roman"/>
          <w:iCs/>
          <w:szCs w:val="26"/>
        </w:rPr>
      </w:pPr>
    </w:p>
    <w:p w:rsidR="00825742" w:rsidRDefault="00886394" w:rsidP="00825742">
      <w:pPr>
        <w:pStyle w:val="Titre1"/>
        <w:tabs>
          <w:tab w:val="left" w:pos="0"/>
        </w:tabs>
        <w:ind w:left="0" w:firstLine="0"/>
        <w:rPr>
          <w:rFonts w:cs="Times New Roman"/>
          <w:b w:val="0"/>
          <w:bCs w:val="0"/>
          <w:sz w:val="26"/>
          <w:szCs w:val="26"/>
          <w:lang w:val="fr-FR"/>
        </w:rPr>
      </w:pPr>
      <w:r>
        <w:rPr>
          <w:rFonts w:cs="Times New Roman"/>
          <w:sz w:val="26"/>
          <w:szCs w:val="26"/>
          <w:lang w:val="fr-FR"/>
        </w:rPr>
        <w:lastRenderedPageBreak/>
        <w:t xml:space="preserve">Correction </w:t>
      </w:r>
      <w:r w:rsidR="00825742">
        <w:rPr>
          <w:rFonts w:cs="Times New Roman"/>
          <w:sz w:val="26"/>
          <w:szCs w:val="26"/>
          <w:lang w:val="fr-FR"/>
        </w:rPr>
        <w:t>Partie 3 – Energie du sportif</w:t>
      </w:r>
    </w:p>
    <w:p w:rsidR="00825742" w:rsidRDefault="00825742" w:rsidP="00825742">
      <w:pPr>
        <w:tabs>
          <w:tab w:val="left" w:pos="0"/>
        </w:tabs>
        <w:ind w:right="1110"/>
        <w:jc w:val="both"/>
        <w:rPr>
          <w:rFonts w:cs="Times New Roman"/>
          <w:sz w:val="26"/>
          <w:szCs w:val="26"/>
        </w:rPr>
      </w:pPr>
    </w:p>
    <w:p w:rsidR="00825742" w:rsidRDefault="00825742" w:rsidP="00825742">
      <w:pPr>
        <w:pStyle w:val="Corpsdetexte"/>
        <w:tabs>
          <w:tab w:val="left" w:pos="0"/>
          <w:tab w:val="left" w:pos="815"/>
        </w:tabs>
        <w:ind w:left="0" w:right="1110" w:firstLine="0"/>
        <w:rPr>
          <w:rFonts w:cs="Times New Roman"/>
          <w:sz w:val="26"/>
          <w:szCs w:val="26"/>
          <w:lang w:val="fr-FR"/>
        </w:rPr>
      </w:pPr>
      <w:r>
        <w:rPr>
          <w:rFonts w:cs="Times New Roman"/>
          <w:b/>
          <w:bCs/>
          <w:sz w:val="26"/>
          <w:szCs w:val="26"/>
          <w:lang w:val="fr-FR"/>
        </w:rPr>
        <w:t xml:space="preserve">Q16. </w:t>
      </w:r>
      <w:r>
        <w:rPr>
          <w:sz w:val="26"/>
          <w:szCs w:val="26"/>
          <w:lang w:val="fr-FR"/>
        </w:rPr>
        <w:t>NO(I) = 0 dans I</w:t>
      </w:r>
      <w:r>
        <w:rPr>
          <w:sz w:val="26"/>
          <w:szCs w:val="26"/>
          <w:vertAlign w:val="subscript"/>
          <w:lang w:val="fr-FR"/>
        </w:rPr>
        <w:t>2</w:t>
      </w:r>
      <w:r>
        <w:rPr>
          <w:sz w:val="26"/>
          <w:szCs w:val="26"/>
          <w:lang w:val="fr-FR"/>
        </w:rPr>
        <w:t xml:space="preserve"> (corps simple) ; NO(I) = -I dans I</w:t>
      </w:r>
      <w:r>
        <w:rPr>
          <w:rFonts w:ascii="Symbol" w:hAnsi="Symbol"/>
          <w:sz w:val="26"/>
          <w:szCs w:val="26"/>
          <w:vertAlign w:val="superscript"/>
          <w:lang w:val="fr-FR"/>
        </w:rPr>
        <w:t xml:space="preserve">- </w:t>
      </w:r>
      <w:r>
        <w:rPr>
          <w:sz w:val="26"/>
          <w:szCs w:val="26"/>
          <w:lang w:val="fr-FR"/>
        </w:rPr>
        <w:t>(charge de l’ion monoatomique) ; NO(I) = +V dans IO</w:t>
      </w:r>
      <w:r>
        <w:rPr>
          <w:sz w:val="26"/>
          <w:szCs w:val="26"/>
          <w:vertAlign w:val="subscript"/>
          <w:lang w:val="fr-FR"/>
        </w:rPr>
        <w:t>3</w:t>
      </w:r>
      <w:r>
        <w:rPr>
          <w:rFonts w:ascii="Symbol" w:hAnsi="Symbol"/>
          <w:sz w:val="26"/>
          <w:szCs w:val="26"/>
          <w:vertAlign w:val="superscript"/>
          <w:lang w:val="fr-FR"/>
        </w:rPr>
        <w:t xml:space="preserve">- </w:t>
      </w:r>
      <w:r>
        <w:rPr>
          <w:sz w:val="26"/>
          <w:szCs w:val="26"/>
          <w:lang w:val="fr-FR"/>
        </w:rPr>
        <w:t>(</w:t>
      </w:r>
      <w:r>
        <w:rPr>
          <w:rFonts w:cs="Times New Roman"/>
          <w:position w:val="-10"/>
          <w:sz w:val="26"/>
          <w:szCs w:val="26"/>
          <w:lang w:val="fr-FR"/>
        </w:rPr>
        <w:object w:dxaOrig="1650" w:dyaOrig="330">
          <v:shape id="_x0000_i1049" type="#_x0000_t75" style="width:82.6pt;height:16.35pt" o:ole="">
            <v:imagedata r:id="rId37" o:title=""/>
          </v:shape>
          <o:OLEObject Type="Embed" ProgID="Equation.DSMT4" ShapeID="_x0000_i1049" DrawAspect="Content" ObjectID="_1737847274" r:id="rId38"/>
        </w:object>
      </w:r>
      <w:r>
        <w:rPr>
          <w:rFonts w:cs="Times New Roman"/>
          <w:sz w:val="26"/>
          <w:szCs w:val="26"/>
          <w:lang w:val="fr-FR"/>
        </w:rPr>
        <w:t>)</w:t>
      </w:r>
    </w:p>
    <w:p w:rsidR="00825742" w:rsidRDefault="00825742" w:rsidP="00825742">
      <w:pPr>
        <w:pStyle w:val="Corpsdetexte"/>
        <w:tabs>
          <w:tab w:val="left" w:pos="0"/>
          <w:tab w:val="left" w:pos="815"/>
        </w:tabs>
        <w:ind w:left="0" w:right="110" w:firstLine="0"/>
        <w:rPr>
          <w:rFonts w:cs="Times New Roman"/>
          <w:sz w:val="26"/>
          <w:szCs w:val="26"/>
          <w:lang w:val="fr-FR"/>
        </w:rPr>
      </w:pPr>
      <w:r>
        <w:rPr>
          <w:rFonts w:cs="Times New Roman"/>
          <w:b/>
          <w:bCs/>
          <w:sz w:val="26"/>
          <w:szCs w:val="26"/>
          <w:lang w:val="fr-FR"/>
        </w:rPr>
        <w:t xml:space="preserve">Q19. </w:t>
      </w:r>
    </w:p>
    <w:p w:rsidR="00825742" w:rsidRDefault="00825742" w:rsidP="00825742">
      <w:pPr>
        <w:pStyle w:val="Corpsdetexte"/>
        <w:tabs>
          <w:tab w:val="left" w:pos="0"/>
          <w:tab w:val="left" w:pos="815"/>
        </w:tabs>
        <w:ind w:left="0" w:right="110" w:firstLine="0"/>
        <w:rPr>
          <w:rFonts w:cs="Times New Roman"/>
          <w:sz w:val="26"/>
          <w:szCs w:val="26"/>
          <w:lang w:val="fr-FR"/>
        </w:rPr>
      </w:pPr>
      <w:r>
        <w:rPr>
          <w:rFonts w:cs="Times New Roman"/>
          <w:sz w:val="26"/>
          <w:szCs w:val="26"/>
          <w:lang w:val="fr-FR"/>
        </w:rPr>
        <w:t>I</w:t>
      </w:r>
      <w:r>
        <w:rPr>
          <w:rFonts w:cs="Times New Roman"/>
          <w:sz w:val="26"/>
          <w:szCs w:val="26"/>
          <w:vertAlign w:val="subscript"/>
          <w:lang w:val="fr-FR"/>
        </w:rPr>
        <w:t>2</w:t>
      </w:r>
      <w:r>
        <w:rPr>
          <w:rFonts w:cs="Times New Roman"/>
          <w:sz w:val="26"/>
          <w:szCs w:val="26"/>
          <w:lang w:val="fr-FR"/>
        </w:rPr>
        <w:t xml:space="preserve"> + 2 e</w:t>
      </w:r>
      <w:r>
        <w:rPr>
          <w:rFonts w:ascii="Symbol" w:hAnsi="Symbol" w:cs="Times New Roman"/>
          <w:sz w:val="26"/>
          <w:szCs w:val="26"/>
          <w:vertAlign w:val="superscript"/>
          <w:lang w:val="fr-FR"/>
        </w:rPr>
        <w:t>-</w:t>
      </w:r>
      <w:r>
        <w:rPr>
          <w:rFonts w:ascii="Symbol" w:hAnsi="Symbol" w:cs="Times New Roman"/>
          <w:sz w:val="26"/>
          <w:szCs w:val="26"/>
          <w:lang w:val="fr-FR"/>
        </w:rPr>
        <w:t xml:space="preserve"> = </w:t>
      </w:r>
      <w:r>
        <w:rPr>
          <w:rFonts w:cs="Times New Roman"/>
          <w:sz w:val="26"/>
          <w:szCs w:val="26"/>
          <w:lang w:val="fr-FR"/>
        </w:rPr>
        <w:t>2 I</w:t>
      </w:r>
      <w:r>
        <w:rPr>
          <w:rFonts w:ascii="Symbol" w:hAnsi="Symbol" w:cs="Times New Roman"/>
          <w:sz w:val="26"/>
          <w:szCs w:val="26"/>
          <w:vertAlign w:val="superscript"/>
          <w:lang w:val="fr-FR"/>
        </w:rPr>
        <w:t>-</w:t>
      </w:r>
      <w:r>
        <w:rPr>
          <w:rFonts w:ascii="Symbol" w:hAnsi="Symbol" w:cs="Times New Roman"/>
          <w:sz w:val="26"/>
          <w:szCs w:val="26"/>
          <w:lang w:val="fr-FR"/>
        </w:rPr>
        <w:t xml:space="preserve"> </w:t>
      </w:r>
    </w:p>
    <w:p w:rsidR="00825742" w:rsidRDefault="00825742" w:rsidP="00825742">
      <w:pPr>
        <w:pStyle w:val="Corpsdetexte"/>
        <w:tabs>
          <w:tab w:val="left" w:pos="0"/>
          <w:tab w:val="left" w:pos="815"/>
        </w:tabs>
        <w:ind w:left="0" w:right="110" w:firstLine="0"/>
        <w:rPr>
          <w:rFonts w:cs="Times New Roman"/>
          <w:sz w:val="26"/>
          <w:szCs w:val="26"/>
          <w:u w:val="single"/>
          <w:lang w:val="fr-FR"/>
        </w:rPr>
      </w:pPr>
      <w:r>
        <w:rPr>
          <w:rFonts w:cs="Times New Roman"/>
          <w:sz w:val="26"/>
          <w:szCs w:val="26"/>
          <w:u w:val="single"/>
          <w:lang w:val="fr-FR"/>
        </w:rPr>
        <w:t>2 S</w:t>
      </w:r>
      <w:r>
        <w:rPr>
          <w:rFonts w:cs="Times New Roman"/>
          <w:sz w:val="26"/>
          <w:szCs w:val="26"/>
          <w:u w:val="single"/>
          <w:vertAlign w:val="subscript"/>
          <w:lang w:val="fr-FR"/>
        </w:rPr>
        <w:t>2</w:t>
      </w:r>
      <w:r>
        <w:rPr>
          <w:rFonts w:cs="Times New Roman"/>
          <w:sz w:val="26"/>
          <w:szCs w:val="26"/>
          <w:u w:val="single"/>
          <w:lang w:val="fr-FR"/>
        </w:rPr>
        <w:t>O</w:t>
      </w:r>
      <w:r>
        <w:rPr>
          <w:rFonts w:cs="Times New Roman"/>
          <w:sz w:val="26"/>
          <w:szCs w:val="26"/>
          <w:u w:val="single"/>
          <w:vertAlign w:val="subscript"/>
          <w:lang w:val="fr-FR"/>
        </w:rPr>
        <w:t>3</w:t>
      </w:r>
      <w:r>
        <w:rPr>
          <w:rFonts w:ascii="Symbol" w:hAnsi="Symbol" w:cs="Times New Roman"/>
          <w:sz w:val="26"/>
          <w:szCs w:val="26"/>
          <w:u w:val="single"/>
          <w:vertAlign w:val="superscript"/>
        </w:rPr>
        <w:t>2-</w:t>
      </w:r>
      <w:r>
        <w:rPr>
          <w:rFonts w:cs="Times New Roman"/>
          <w:sz w:val="26"/>
          <w:szCs w:val="26"/>
          <w:u w:val="single"/>
          <w:lang w:val="fr-FR"/>
        </w:rPr>
        <w:t xml:space="preserve"> </w:t>
      </w:r>
      <w:r>
        <w:rPr>
          <w:rFonts w:ascii="Symbol" w:hAnsi="Symbol" w:cs="Times New Roman"/>
          <w:sz w:val="26"/>
          <w:szCs w:val="26"/>
          <w:u w:val="single"/>
          <w:lang w:val="fr-FR"/>
        </w:rPr>
        <w:t xml:space="preserve">= </w:t>
      </w:r>
      <w:r>
        <w:rPr>
          <w:rFonts w:cs="Times New Roman"/>
          <w:sz w:val="26"/>
          <w:szCs w:val="26"/>
          <w:u w:val="single"/>
          <w:lang w:val="fr-FR"/>
        </w:rPr>
        <w:t>S</w:t>
      </w:r>
      <w:r>
        <w:rPr>
          <w:rFonts w:cs="Times New Roman"/>
          <w:sz w:val="26"/>
          <w:szCs w:val="26"/>
          <w:u w:val="single"/>
          <w:vertAlign w:val="subscript"/>
          <w:lang w:val="fr-FR"/>
        </w:rPr>
        <w:t>4</w:t>
      </w:r>
      <w:r>
        <w:rPr>
          <w:rFonts w:cs="Times New Roman"/>
          <w:sz w:val="26"/>
          <w:szCs w:val="26"/>
          <w:u w:val="single"/>
          <w:lang w:val="fr-FR"/>
        </w:rPr>
        <w:t>O</w:t>
      </w:r>
      <w:r>
        <w:rPr>
          <w:rFonts w:cs="Times New Roman"/>
          <w:sz w:val="26"/>
          <w:szCs w:val="26"/>
          <w:u w:val="single"/>
          <w:vertAlign w:val="subscript"/>
          <w:lang w:val="fr-FR"/>
        </w:rPr>
        <w:t>6</w:t>
      </w:r>
      <w:r>
        <w:rPr>
          <w:rFonts w:ascii="Symbol" w:hAnsi="Symbol" w:cs="Times New Roman"/>
          <w:sz w:val="26"/>
          <w:szCs w:val="26"/>
          <w:u w:val="single"/>
          <w:vertAlign w:val="superscript"/>
        </w:rPr>
        <w:t>2-</w:t>
      </w:r>
      <w:r>
        <w:rPr>
          <w:rFonts w:ascii="Symbol" w:hAnsi="Symbol" w:cs="Times New Roman"/>
          <w:sz w:val="26"/>
          <w:szCs w:val="26"/>
          <w:u w:val="single"/>
          <w:lang w:val="fr-FR"/>
        </w:rPr>
        <w:t xml:space="preserve"> + </w:t>
      </w:r>
      <w:r>
        <w:rPr>
          <w:rFonts w:cs="Times New Roman"/>
          <w:sz w:val="26"/>
          <w:szCs w:val="26"/>
          <w:u w:val="single"/>
          <w:lang w:val="fr-FR"/>
        </w:rPr>
        <w:t>2 e</w:t>
      </w:r>
      <w:r>
        <w:rPr>
          <w:rFonts w:ascii="Symbol" w:hAnsi="Symbol" w:cs="Times New Roman"/>
          <w:sz w:val="26"/>
          <w:szCs w:val="26"/>
          <w:u w:val="single"/>
          <w:vertAlign w:val="superscript"/>
          <w:lang w:val="fr-FR"/>
        </w:rPr>
        <w:t>-</w:t>
      </w:r>
    </w:p>
    <w:p w:rsidR="00825742" w:rsidRDefault="00825742" w:rsidP="00825742">
      <w:pPr>
        <w:pStyle w:val="Corpsdetexte"/>
        <w:tabs>
          <w:tab w:val="left" w:pos="0"/>
          <w:tab w:val="left" w:pos="815"/>
        </w:tabs>
        <w:ind w:left="0" w:right="110" w:firstLine="0"/>
        <w:rPr>
          <w:rFonts w:cs="Times New Roman"/>
          <w:sz w:val="26"/>
          <w:szCs w:val="26"/>
          <w:lang w:val="fr-FR"/>
        </w:rPr>
      </w:pPr>
      <w:r>
        <w:rPr>
          <w:rFonts w:cs="Times New Roman"/>
          <w:sz w:val="26"/>
          <w:szCs w:val="26"/>
          <w:lang w:val="fr-FR"/>
        </w:rPr>
        <w:t>I</w:t>
      </w:r>
      <w:r>
        <w:rPr>
          <w:rFonts w:cs="Times New Roman"/>
          <w:sz w:val="26"/>
          <w:szCs w:val="26"/>
          <w:vertAlign w:val="subscript"/>
          <w:lang w:val="fr-FR"/>
        </w:rPr>
        <w:t>2</w:t>
      </w:r>
      <w:r>
        <w:rPr>
          <w:rFonts w:cs="Times New Roman"/>
          <w:sz w:val="26"/>
          <w:szCs w:val="26"/>
          <w:lang w:val="fr-FR"/>
        </w:rPr>
        <w:t xml:space="preserve"> + 2 S</w:t>
      </w:r>
      <w:r>
        <w:rPr>
          <w:rFonts w:cs="Times New Roman"/>
          <w:sz w:val="26"/>
          <w:szCs w:val="26"/>
          <w:vertAlign w:val="subscript"/>
          <w:lang w:val="fr-FR"/>
        </w:rPr>
        <w:t>2</w:t>
      </w:r>
      <w:r>
        <w:rPr>
          <w:rFonts w:cs="Times New Roman"/>
          <w:sz w:val="26"/>
          <w:szCs w:val="26"/>
          <w:lang w:val="fr-FR"/>
        </w:rPr>
        <w:t>O</w:t>
      </w:r>
      <w:r>
        <w:rPr>
          <w:rFonts w:cs="Times New Roman"/>
          <w:sz w:val="26"/>
          <w:szCs w:val="26"/>
          <w:vertAlign w:val="subscript"/>
          <w:lang w:val="fr-FR"/>
        </w:rPr>
        <w:t>3</w:t>
      </w:r>
      <w:r>
        <w:rPr>
          <w:rFonts w:ascii="Symbol" w:hAnsi="Symbol" w:cs="Times New Roman"/>
          <w:sz w:val="26"/>
          <w:szCs w:val="26"/>
          <w:vertAlign w:val="superscript"/>
        </w:rPr>
        <w:t>2-</w:t>
      </w:r>
      <w:r>
        <w:rPr>
          <w:rFonts w:ascii="Symbol" w:hAnsi="Symbol" w:cs="Times New Roman"/>
          <w:sz w:val="26"/>
          <w:szCs w:val="26"/>
          <w:lang w:val="fr-FR"/>
        </w:rPr>
        <w:t xml:space="preserve"> = </w:t>
      </w:r>
      <w:r>
        <w:rPr>
          <w:rFonts w:cs="Times New Roman"/>
          <w:sz w:val="26"/>
          <w:szCs w:val="26"/>
          <w:lang w:val="fr-FR"/>
        </w:rPr>
        <w:t>2 I</w:t>
      </w:r>
      <w:r>
        <w:rPr>
          <w:rFonts w:ascii="Symbol" w:hAnsi="Symbol" w:cs="Times New Roman"/>
          <w:sz w:val="26"/>
          <w:szCs w:val="26"/>
          <w:vertAlign w:val="superscript"/>
          <w:lang w:val="fr-FR"/>
        </w:rPr>
        <w:t>-</w:t>
      </w:r>
      <w:r>
        <w:rPr>
          <w:rFonts w:ascii="Symbol" w:hAnsi="Symbol" w:cs="Times New Roman"/>
          <w:sz w:val="26"/>
          <w:szCs w:val="26"/>
          <w:lang w:val="fr-FR"/>
        </w:rPr>
        <w:t xml:space="preserve"> + </w:t>
      </w:r>
      <w:r>
        <w:rPr>
          <w:rFonts w:cs="Times New Roman"/>
          <w:sz w:val="26"/>
          <w:szCs w:val="26"/>
          <w:lang w:val="fr-FR"/>
        </w:rPr>
        <w:t>S</w:t>
      </w:r>
      <w:r>
        <w:rPr>
          <w:rFonts w:cs="Times New Roman"/>
          <w:sz w:val="26"/>
          <w:szCs w:val="26"/>
          <w:vertAlign w:val="subscript"/>
          <w:lang w:val="fr-FR"/>
        </w:rPr>
        <w:t>4</w:t>
      </w:r>
      <w:r>
        <w:rPr>
          <w:rFonts w:cs="Times New Roman"/>
          <w:sz w:val="26"/>
          <w:szCs w:val="26"/>
          <w:lang w:val="fr-FR"/>
        </w:rPr>
        <w:t>O</w:t>
      </w:r>
      <w:r>
        <w:rPr>
          <w:rFonts w:cs="Times New Roman"/>
          <w:sz w:val="26"/>
          <w:szCs w:val="26"/>
          <w:vertAlign w:val="subscript"/>
          <w:lang w:val="fr-FR"/>
        </w:rPr>
        <w:t>6</w:t>
      </w:r>
      <w:r>
        <w:rPr>
          <w:rFonts w:ascii="Symbol" w:hAnsi="Symbol" w:cs="Times New Roman"/>
          <w:sz w:val="26"/>
          <w:szCs w:val="26"/>
          <w:vertAlign w:val="superscript"/>
        </w:rPr>
        <w:t>2-</w:t>
      </w:r>
    </w:p>
    <w:p w:rsidR="00825742" w:rsidRDefault="00825742" w:rsidP="00825742">
      <w:pPr>
        <w:pStyle w:val="Corpsdetexte"/>
        <w:tabs>
          <w:tab w:val="left" w:pos="0"/>
          <w:tab w:val="left" w:pos="815"/>
        </w:tabs>
        <w:ind w:left="0" w:right="110" w:firstLine="0"/>
        <w:rPr>
          <w:rFonts w:cs="Times New Roman"/>
          <w:sz w:val="26"/>
          <w:szCs w:val="26"/>
          <w:lang w:val="fr-FR"/>
        </w:rPr>
      </w:pPr>
      <w:r>
        <w:rPr>
          <w:rFonts w:cs="Times New Roman"/>
          <w:sz w:val="26"/>
          <w:szCs w:val="26"/>
          <w:lang w:val="fr-FR"/>
        </w:rPr>
        <w:t>Le diiode titré possède une coloration brune en solution aqueuse. L’équivalence traduira la consommation totale de I</w:t>
      </w:r>
      <w:r>
        <w:rPr>
          <w:rFonts w:cs="Times New Roman"/>
          <w:sz w:val="26"/>
          <w:szCs w:val="26"/>
          <w:vertAlign w:val="subscript"/>
          <w:lang w:val="fr-FR"/>
        </w:rPr>
        <w:t>2</w:t>
      </w:r>
      <w:r>
        <w:rPr>
          <w:rFonts w:cs="Times New Roman"/>
          <w:sz w:val="26"/>
          <w:szCs w:val="26"/>
          <w:lang w:val="fr-FR"/>
        </w:rPr>
        <w:t xml:space="preserve">, donc la solution passera du jaune à l’incolore. L’ajout de quelques gouttes de thiodène (donnant avec le diiode un complexe bleu sombre) juste avant l’équivalence permettra de repérer plus facilement l’équivalence par le changement de couleur bleu sombre </w:t>
      </w:r>
      <w:r>
        <w:rPr>
          <w:rFonts w:cs="Times New Roman"/>
          <w:sz w:val="26"/>
          <w:szCs w:val="26"/>
          <w:lang w:val="fr-FR"/>
        </w:rPr>
        <w:sym w:font="Symbol" w:char="F0AE"/>
      </w:r>
      <w:r>
        <w:rPr>
          <w:rFonts w:cs="Times New Roman"/>
          <w:sz w:val="26"/>
          <w:szCs w:val="26"/>
          <w:lang w:val="fr-FR"/>
        </w:rPr>
        <w:t xml:space="preserve"> incolore.</w:t>
      </w:r>
    </w:p>
    <w:p w:rsidR="00825742" w:rsidRDefault="00825742" w:rsidP="00825742">
      <w:pPr>
        <w:pStyle w:val="Corpsdetexte"/>
        <w:tabs>
          <w:tab w:val="left" w:pos="0"/>
          <w:tab w:val="left" w:pos="815"/>
        </w:tabs>
        <w:ind w:left="0" w:right="110" w:firstLine="0"/>
        <w:rPr>
          <w:lang w:val="fr-FR"/>
        </w:rPr>
      </w:pPr>
    </w:p>
    <w:p w:rsidR="009B06AA" w:rsidRPr="009B06AA" w:rsidRDefault="00640042" w:rsidP="009B06AA">
      <w:pPr>
        <w:pStyle w:val="Corpsdetexte"/>
        <w:tabs>
          <w:tab w:val="left" w:pos="0"/>
          <w:tab w:val="left" w:pos="815"/>
        </w:tabs>
        <w:ind w:right="110"/>
        <w:rPr>
          <w:lang w:val="fr-FR"/>
        </w:rPr>
      </w:pPr>
      <w:r>
        <w:rPr>
          <w:b/>
          <w:bCs/>
          <w:lang w:val="fr-FR"/>
        </w:rPr>
        <w:t>Q</w:t>
      </w:r>
      <w:r w:rsidR="009B06AA" w:rsidRPr="009B06AA">
        <w:rPr>
          <w:b/>
          <w:bCs/>
          <w:lang w:val="fr-FR"/>
        </w:rPr>
        <w:t>20</w:t>
      </w:r>
      <w:r w:rsidR="009B06AA">
        <w:rPr>
          <w:lang w:val="fr-FR"/>
        </w:rPr>
        <w:t xml:space="preserve">. </w:t>
      </w:r>
      <w:r w:rsidR="009B06AA" w:rsidRPr="009B06AA">
        <w:rPr>
          <w:lang w:val="fr-FR"/>
        </w:rPr>
        <w:t>Ce type de dosage est un dosage indirect .</w:t>
      </w:r>
    </w:p>
    <w:p w:rsidR="009B06AA" w:rsidRPr="009B06AA" w:rsidRDefault="009B06AA" w:rsidP="009B06AA">
      <w:pPr>
        <w:pStyle w:val="Corpsdetexte"/>
        <w:tabs>
          <w:tab w:val="left" w:pos="0"/>
          <w:tab w:val="left" w:pos="815"/>
        </w:tabs>
        <w:ind w:right="110"/>
        <w:rPr>
          <w:lang w:val="fr-FR"/>
        </w:rPr>
      </w:pPr>
      <w:r w:rsidRPr="009B06AA">
        <w:rPr>
          <w:lang w:val="fr-FR"/>
        </w:rPr>
        <w:t xml:space="preserve"> Le principe de ce dosage :</w:t>
      </w:r>
    </w:p>
    <w:p w:rsidR="009B06AA" w:rsidRPr="009B06AA" w:rsidRDefault="009B06AA" w:rsidP="009B06AA">
      <w:pPr>
        <w:pStyle w:val="Corpsdetexte"/>
        <w:tabs>
          <w:tab w:val="left" w:pos="0"/>
          <w:tab w:val="left" w:pos="815"/>
        </w:tabs>
        <w:ind w:right="110"/>
        <w:rPr>
          <w:lang w:val="fr-FR"/>
        </w:rPr>
      </w:pPr>
      <w:r w:rsidRPr="009B06AA">
        <w:rPr>
          <w:lang w:val="fr-FR"/>
        </w:rPr>
        <w:t xml:space="preserve"> Etape (1) : Transformer tout l’iode en ion iodate en milieu basique (dismutation de I</w:t>
      </w:r>
      <w:r w:rsidRPr="009B06AA">
        <w:rPr>
          <w:vertAlign w:val="subscript"/>
          <w:lang w:val="fr-FR"/>
        </w:rPr>
        <w:t>2</w:t>
      </w:r>
      <w:r>
        <w:rPr>
          <w:lang w:val="fr-FR"/>
        </w:rPr>
        <w:t>)</w:t>
      </w:r>
    </w:p>
    <w:p w:rsidR="009B06AA" w:rsidRPr="009B06AA" w:rsidRDefault="009B06AA" w:rsidP="009B06AA">
      <w:pPr>
        <w:pStyle w:val="Corpsdetexte"/>
        <w:tabs>
          <w:tab w:val="left" w:pos="0"/>
          <w:tab w:val="left" w:pos="815"/>
        </w:tabs>
        <w:ind w:right="110"/>
        <w:rPr>
          <w:lang w:val="fr-FR"/>
        </w:rPr>
      </w:pPr>
      <w:r w:rsidRPr="009B06AA">
        <w:rPr>
          <w:lang w:val="fr-FR"/>
        </w:rPr>
        <w:t xml:space="preserve"> Etape (2) : Une partie de l’ion iodate réagit complètement avec le glucose.</w:t>
      </w:r>
      <w:r>
        <w:rPr>
          <w:lang w:val="fr-FR"/>
        </w:rPr>
        <w:t xml:space="preserve"> I</w:t>
      </w:r>
      <w:r w:rsidRPr="009B06AA">
        <w:rPr>
          <w:vertAlign w:val="subscript"/>
          <w:lang w:val="fr-FR"/>
        </w:rPr>
        <w:t>2</w:t>
      </w:r>
    </w:p>
    <w:p w:rsidR="009B06AA" w:rsidRPr="009B06AA" w:rsidRDefault="009B06AA" w:rsidP="009B06AA">
      <w:pPr>
        <w:pStyle w:val="Corpsdetexte"/>
        <w:tabs>
          <w:tab w:val="left" w:pos="0"/>
          <w:tab w:val="left" w:pos="815"/>
        </w:tabs>
        <w:ind w:right="110"/>
        <w:rPr>
          <w:lang w:val="fr-FR"/>
        </w:rPr>
      </w:pPr>
      <w:r w:rsidRPr="009B06AA">
        <w:rPr>
          <w:lang w:val="fr-FR"/>
        </w:rPr>
        <w:t>doit être en excès , c.à.d l’iodate doit être en excès par rapport au glucose.</w:t>
      </w:r>
    </w:p>
    <w:p w:rsidR="009B06AA" w:rsidRPr="009B06AA" w:rsidRDefault="009B06AA" w:rsidP="009B06AA">
      <w:pPr>
        <w:pStyle w:val="Corpsdetexte"/>
        <w:tabs>
          <w:tab w:val="left" w:pos="0"/>
          <w:tab w:val="left" w:pos="815"/>
        </w:tabs>
        <w:ind w:right="110"/>
        <w:rPr>
          <w:lang w:val="fr-FR"/>
        </w:rPr>
      </w:pPr>
      <w:r w:rsidRPr="009B06AA">
        <w:rPr>
          <w:lang w:val="fr-FR"/>
        </w:rPr>
        <w:t xml:space="preserve"> Etape (3) : Transformer la partie de IO</w:t>
      </w:r>
      <w:r w:rsidRPr="009B06AA">
        <w:rPr>
          <w:vertAlign w:val="subscript"/>
          <w:lang w:val="fr-FR"/>
        </w:rPr>
        <w:t>3</w:t>
      </w:r>
      <w:r w:rsidRPr="009B06AA">
        <w:rPr>
          <w:vertAlign w:val="superscript"/>
          <w:lang w:val="fr-FR"/>
        </w:rPr>
        <w:t>-</w:t>
      </w:r>
      <w:r>
        <w:rPr>
          <w:lang w:val="fr-FR"/>
        </w:rPr>
        <w:t xml:space="preserve"> </w:t>
      </w:r>
      <w:r w:rsidRPr="009B06AA">
        <w:rPr>
          <w:lang w:val="fr-FR"/>
        </w:rPr>
        <w:t>qui reste en I</w:t>
      </w:r>
      <w:r w:rsidRPr="009B06AA">
        <w:rPr>
          <w:vertAlign w:val="subscript"/>
          <w:lang w:val="fr-FR"/>
        </w:rPr>
        <w:t>2</w:t>
      </w:r>
      <w:r>
        <w:rPr>
          <w:lang w:val="fr-FR"/>
        </w:rPr>
        <w:t xml:space="preserve"> </w:t>
      </w:r>
      <w:r w:rsidRPr="009B06AA">
        <w:rPr>
          <w:lang w:val="fr-FR"/>
        </w:rPr>
        <w:t>en milieu acide (médiamutation).</w:t>
      </w:r>
    </w:p>
    <w:p w:rsidR="009B06AA" w:rsidRPr="009B06AA" w:rsidRDefault="009B06AA" w:rsidP="009B06AA">
      <w:pPr>
        <w:pStyle w:val="Corpsdetexte"/>
        <w:tabs>
          <w:tab w:val="left" w:pos="0"/>
          <w:tab w:val="left" w:pos="815"/>
        </w:tabs>
        <w:ind w:right="110"/>
        <w:rPr>
          <w:lang w:val="fr-FR"/>
        </w:rPr>
      </w:pPr>
      <w:r w:rsidRPr="009B06AA">
        <w:rPr>
          <w:lang w:val="fr-FR"/>
        </w:rPr>
        <w:t xml:space="preserve"> Etape (4) : Doser la quantité de I</w:t>
      </w:r>
      <w:r w:rsidRPr="009B06AA">
        <w:rPr>
          <w:vertAlign w:val="subscript"/>
          <w:lang w:val="fr-FR"/>
        </w:rPr>
        <w:t>2</w:t>
      </w:r>
      <w:r>
        <w:rPr>
          <w:vertAlign w:val="subscript"/>
          <w:lang w:val="fr-FR"/>
        </w:rPr>
        <w:t xml:space="preserve"> </w:t>
      </w:r>
      <w:r w:rsidRPr="009B06AA">
        <w:rPr>
          <w:lang w:val="fr-FR"/>
        </w:rPr>
        <w:t>par l’ion thiosulfate.</w:t>
      </w:r>
    </w:p>
    <w:p w:rsidR="009B06AA" w:rsidRDefault="009B06AA" w:rsidP="009B06AA">
      <w:pPr>
        <w:pStyle w:val="Corpsdetexte"/>
        <w:tabs>
          <w:tab w:val="left" w:pos="0"/>
          <w:tab w:val="left" w:pos="815"/>
        </w:tabs>
        <w:ind w:right="110"/>
        <w:rPr>
          <w:lang w:val="fr-FR"/>
        </w:rPr>
      </w:pPr>
      <w:r w:rsidRPr="009B06AA">
        <w:rPr>
          <w:lang w:val="fr-FR"/>
        </w:rPr>
        <w:t>Bilan : Comme si I</w:t>
      </w:r>
      <w:r w:rsidRPr="009B06AA">
        <w:rPr>
          <w:vertAlign w:val="subscript"/>
          <w:lang w:val="fr-FR"/>
        </w:rPr>
        <w:t>2</w:t>
      </w:r>
      <w:r>
        <w:rPr>
          <w:lang w:val="fr-FR"/>
        </w:rPr>
        <w:t xml:space="preserve"> </w:t>
      </w:r>
      <w:r w:rsidRPr="009B06AA">
        <w:rPr>
          <w:lang w:val="fr-FR"/>
        </w:rPr>
        <w:t>a réagi avec l’ion thiosulfate et le glucose :</w:t>
      </w:r>
    </w:p>
    <w:p w:rsidR="00AC7188" w:rsidRDefault="00AC7188" w:rsidP="009B06AA">
      <w:pPr>
        <w:pStyle w:val="Corpsdetexte"/>
        <w:tabs>
          <w:tab w:val="left" w:pos="0"/>
          <w:tab w:val="left" w:pos="815"/>
        </w:tabs>
        <w:ind w:right="110"/>
        <w:rPr>
          <w:lang w:val="fr-FR"/>
        </w:rPr>
      </w:pPr>
    </w:p>
    <w:p w:rsidR="00AC7188" w:rsidRDefault="00AC7188" w:rsidP="009B06AA">
      <w:pPr>
        <w:pStyle w:val="Corpsdetexte"/>
        <w:tabs>
          <w:tab w:val="left" w:pos="0"/>
          <w:tab w:val="left" w:pos="815"/>
        </w:tabs>
        <w:ind w:right="110"/>
        <w:rPr>
          <w:lang w:val="fr-FR"/>
        </w:rPr>
      </w:pPr>
    </w:p>
    <w:p w:rsidR="009B06AA" w:rsidRDefault="009B06AA" w:rsidP="009B06AA">
      <w:pPr>
        <w:pStyle w:val="Corpsdetexte"/>
        <w:tabs>
          <w:tab w:val="left" w:pos="0"/>
          <w:tab w:val="left" w:pos="815"/>
        </w:tabs>
        <w:ind w:right="110"/>
        <w:rPr>
          <w:lang w:val="fr-FR"/>
        </w:rPr>
      </w:pPr>
      <w:r>
        <w:rPr>
          <w:lang w:val="fr-FR"/>
        </w:rPr>
        <w:t>n(I</w:t>
      </w:r>
      <w:r w:rsidRPr="009B06AA">
        <w:rPr>
          <w:vertAlign w:val="subscript"/>
          <w:lang w:val="fr-FR"/>
        </w:rPr>
        <w:t>2</w:t>
      </w:r>
      <w:r>
        <w:rPr>
          <w:lang w:val="fr-FR"/>
        </w:rPr>
        <w:t>)</w:t>
      </w:r>
      <w:r w:rsidRPr="009B06AA">
        <w:rPr>
          <w:vertAlign w:val="subscript"/>
          <w:lang w:val="fr-FR"/>
        </w:rPr>
        <w:t>introduit</w:t>
      </w:r>
      <w:r>
        <w:rPr>
          <w:lang w:val="fr-FR"/>
        </w:rPr>
        <w:t xml:space="preserve"> = n(I</w:t>
      </w:r>
      <w:r w:rsidRPr="009B06AA">
        <w:rPr>
          <w:vertAlign w:val="subscript"/>
          <w:lang w:val="fr-FR"/>
        </w:rPr>
        <w:t>2</w:t>
      </w:r>
      <w:r>
        <w:rPr>
          <w:lang w:val="fr-FR"/>
        </w:rPr>
        <w:t xml:space="preserve">) </w:t>
      </w:r>
      <w:r w:rsidRPr="009B06AA">
        <w:rPr>
          <w:vertAlign w:val="subscript"/>
          <w:lang w:val="fr-FR"/>
        </w:rPr>
        <w:t>réagi avec glucose</w:t>
      </w:r>
      <w:r>
        <w:rPr>
          <w:lang w:val="fr-FR"/>
        </w:rPr>
        <w:t xml:space="preserve">  + n(I</w:t>
      </w:r>
      <w:r w:rsidRPr="009B06AA">
        <w:rPr>
          <w:vertAlign w:val="subscript"/>
          <w:lang w:val="fr-FR"/>
        </w:rPr>
        <w:t>2</w:t>
      </w:r>
      <w:r>
        <w:rPr>
          <w:lang w:val="fr-FR"/>
        </w:rPr>
        <w:t xml:space="preserve">) </w:t>
      </w:r>
      <w:r w:rsidRPr="009B06AA">
        <w:rPr>
          <w:vertAlign w:val="subscript"/>
          <w:lang w:val="fr-FR"/>
        </w:rPr>
        <w:t xml:space="preserve">dosé par </w:t>
      </w:r>
      <w:r>
        <w:rPr>
          <w:vertAlign w:val="subscript"/>
          <w:lang w:val="fr-FR"/>
        </w:rPr>
        <w:t>le thiosulfate</w:t>
      </w:r>
    </w:p>
    <w:p w:rsidR="009B06AA" w:rsidRPr="009B06AA" w:rsidRDefault="009B06AA" w:rsidP="009B06AA">
      <w:pPr>
        <w:pStyle w:val="Corpsdetexte"/>
        <w:tabs>
          <w:tab w:val="left" w:pos="0"/>
          <w:tab w:val="left" w:pos="815"/>
        </w:tabs>
        <w:ind w:right="110"/>
        <w:rPr>
          <w:vertAlign w:val="subscript"/>
          <w:lang w:val="fr-FR"/>
        </w:rPr>
      </w:pPr>
      <w:r>
        <w:rPr>
          <w:noProof/>
        </w:rPr>
        <w:drawing>
          <wp:inline distT="0" distB="0" distL="0" distR="0" wp14:anchorId="0F8FD009" wp14:editId="2FA15E5E">
            <wp:extent cx="6831174" cy="2580515"/>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7079" cy="2590301"/>
                    </a:xfrm>
                    <a:prstGeom prst="rect">
                      <a:avLst/>
                    </a:prstGeom>
                  </pic:spPr>
                </pic:pic>
              </a:graphicData>
            </a:graphic>
          </wp:inline>
        </w:drawing>
      </w:r>
    </w:p>
    <w:p w:rsidR="009B06AA" w:rsidRPr="009B06AA" w:rsidRDefault="009B06AA">
      <w:pPr>
        <w:pStyle w:val="Corpsdetexte"/>
        <w:tabs>
          <w:tab w:val="left" w:pos="0"/>
          <w:tab w:val="left" w:pos="815"/>
        </w:tabs>
        <w:ind w:right="110"/>
        <w:rPr>
          <w:vertAlign w:val="subscript"/>
          <w:lang w:val="fr-FR"/>
        </w:rPr>
      </w:pPr>
    </w:p>
    <w:sectPr w:rsidR="009B06AA" w:rsidRPr="009B06AA" w:rsidSect="00AC7188">
      <w:pgSz w:w="11906" w:h="16838"/>
      <w:pgMar w:top="426" w:right="56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70B40"/>
    <w:multiLevelType w:val="hybridMultilevel"/>
    <w:tmpl w:val="AF200834"/>
    <w:lvl w:ilvl="0" w:tplc="FFFFFFFF">
      <w:start w:val="1"/>
      <w:numFmt w:val="decimal"/>
      <w:lvlText w:val="%1."/>
      <w:lvlJc w:val="left"/>
      <w:pPr>
        <w:ind w:left="644" w:hanging="360"/>
      </w:pPr>
      <w:rPr>
        <w:color w:val="auto"/>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2BE70906"/>
    <w:multiLevelType w:val="hybridMultilevel"/>
    <w:tmpl w:val="AF200834"/>
    <w:lvl w:ilvl="0" w:tplc="FFFFFFFF">
      <w:start w:val="1"/>
      <w:numFmt w:val="decimal"/>
      <w:lvlText w:val="%1."/>
      <w:lvlJc w:val="left"/>
      <w:pPr>
        <w:ind w:left="644" w:hanging="360"/>
      </w:pPr>
      <w:rPr>
        <w:color w:val="auto"/>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3CC04456"/>
    <w:multiLevelType w:val="hybridMultilevel"/>
    <w:tmpl w:val="732274CA"/>
    <w:lvl w:ilvl="0" w:tplc="BA06ECAE">
      <w:start w:val="2"/>
      <w:numFmt w:val="bullet"/>
      <w:lvlText w:val=""/>
      <w:lvlJc w:val="left"/>
      <w:pPr>
        <w:ind w:left="1069" w:hanging="360"/>
      </w:pPr>
      <w:rPr>
        <w:rFonts w:ascii="Wingdings" w:eastAsiaTheme="minorHAnsi" w:hAnsi="Wingdings" w:cstheme="minorBidi" w:hint="default"/>
        <w:b w:val="0"/>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4EDF123D"/>
    <w:multiLevelType w:val="hybridMultilevel"/>
    <w:tmpl w:val="D4844522"/>
    <w:lvl w:ilvl="0" w:tplc="D108ACE8">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15:restartNumberingAfterBreak="0">
    <w:nsid w:val="53DC63F2"/>
    <w:multiLevelType w:val="hybridMultilevel"/>
    <w:tmpl w:val="AF200834"/>
    <w:lvl w:ilvl="0" w:tplc="22241322">
      <w:start w:val="1"/>
      <w:numFmt w:val="decimal"/>
      <w:lvlText w:val="%1."/>
      <w:lvlJc w:val="left"/>
      <w:pPr>
        <w:ind w:left="644" w:hanging="360"/>
      </w:pPr>
      <w:rPr>
        <w:color w:va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77C22EEE"/>
    <w:multiLevelType w:val="hybridMultilevel"/>
    <w:tmpl w:val="551C92C4"/>
    <w:lvl w:ilvl="0" w:tplc="01EC3436">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715745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5998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82216600">
    <w:abstractNumId w:val="2"/>
  </w:num>
  <w:num w:numId="4" w16cid:durableId="790705021">
    <w:abstractNumId w:val="4"/>
  </w:num>
  <w:num w:numId="5" w16cid:durableId="1315722548">
    <w:abstractNumId w:val="0"/>
  </w:num>
  <w:num w:numId="6" w16cid:durableId="1866476143">
    <w:abstractNumId w:val="1"/>
  </w:num>
  <w:num w:numId="7" w16cid:durableId="5699684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C4D"/>
    <w:rsid w:val="004566F4"/>
    <w:rsid w:val="00567FA5"/>
    <w:rsid w:val="00640042"/>
    <w:rsid w:val="006D17C1"/>
    <w:rsid w:val="00825742"/>
    <w:rsid w:val="00886394"/>
    <w:rsid w:val="009A1C4D"/>
    <w:rsid w:val="009B06AA"/>
    <w:rsid w:val="00AC7188"/>
    <w:rsid w:val="00B10C0C"/>
    <w:rsid w:val="00B160BF"/>
    <w:rsid w:val="00C303C2"/>
    <w:rsid w:val="00D274A3"/>
    <w:rsid w:val="00EA4C47"/>
    <w:rsid w:val="00F07F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0CF26"/>
  <w15:chartTrackingRefBased/>
  <w15:docId w15:val="{32185F1C-83D6-4F9D-B684-E23248764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B10C0C"/>
    <w:pPr>
      <w:widowControl w:val="0"/>
      <w:spacing w:after="0" w:line="240" w:lineRule="auto"/>
      <w:ind w:left="100" w:hanging="314"/>
      <w:outlineLvl w:val="0"/>
    </w:pPr>
    <w:rPr>
      <w:rFonts w:ascii="Times New Roman" w:eastAsia="Times New Roman" w:hAnsi="Times New Roman"/>
      <w:b/>
      <w:bCs/>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160BF"/>
    <w:pPr>
      <w:spacing w:after="200" w:line="276" w:lineRule="auto"/>
      <w:ind w:left="720"/>
      <w:contextualSpacing/>
    </w:pPr>
  </w:style>
  <w:style w:type="table" w:styleId="Grilledutableau">
    <w:name w:val="Table Grid"/>
    <w:basedOn w:val="TableauNormal"/>
    <w:uiPriority w:val="59"/>
    <w:rsid w:val="00B10C0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B10C0C"/>
    <w:rPr>
      <w:rFonts w:ascii="Times New Roman" w:eastAsia="Times New Roman" w:hAnsi="Times New Roman"/>
      <w:b/>
      <w:bCs/>
      <w:sz w:val="24"/>
      <w:szCs w:val="24"/>
      <w:lang w:val="en-US"/>
    </w:rPr>
  </w:style>
  <w:style w:type="paragraph" w:styleId="Corpsdetexte">
    <w:name w:val="Body Text"/>
    <w:basedOn w:val="Normal"/>
    <w:link w:val="CorpsdetexteCar"/>
    <w:uiPriority w:val="1"/>
    <w:semiHidden/>
    <w:unhideWhenUsed/>
    <w:qFormat/>
    <w:rsid w:val="00B10C0C"/>
    <w:pPr>
      <w:widowControl w:val="0"/>
      <w:spacing w:after="0" w:line="240" w:lineRule="auto"/>
      <w:ind w:left="100" w:hanging="360"/>
    </w:pPr>
    <w:rPr>
      <w:rFonts w:ascii="Times New Roman" w:eastAsia="Times New Roman" w:hAnsi="Times New Roman"/>
      <w:sz w:val="24"/>
      <w:szCs w:val="24"/>
      <w:lang w:val="en-US"/>
    </w:rPr>
  </w:style>
  <w:style w:type="character" w:customStyle="1" w:styleId="CorpsdetexteCar">
    <w:name w:val="Corps de texte Car"/>
    <w:basedOn w:val="Policepardfaut"/>
    <w:link w:val="Corpsdetexte"/>
    <w:uiPriority w:val="1"/>
    <w:semiHidden/>
    <w:rsid w:val="00B10C0C"/>
    <w:rPr>
      <w:rFonts w:ascii="Times New Roman" w:eastAsia="Times New Roman" w:hAnsi="Times New Roman"/>
      <w:sz w:val="24"/>
      <w:szCs w:val="24"/>
      <w:lang w:val="en-US"/>
    </w:rPr>
  </w:style>
  <w:style w:type="character" w:styleId="Textedelespacerserv">
    <w:name w:val="Placeholder Text"/>
    <w:basedOn w:val="Policepardfaut"/>
    <w:uiPriority w:val="99"/>
    <w:semiHidden/>
    <w:rsid w:val="008257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49548">
      <w:bodyDiv w:val="1"/>
      <w:marLeft w:val="0"/>
      <w:marRight w:val="0"/>
      <w:marTop w:val="0"/>
      <w:marBottom w:val="0"/>
      <w:divBdr>
        <w:top w:val="none" w:sz="0" w:space="0" w:color="auto"/>
        <w:left w:val="none" w:sz="0" w:space="0" w:color="auto"/>
        <w:bottom w:val="none" w:sz="0" w:space="0" w:color="auto"/>
        <w:right w:val="none" w:sz="0" w:space="0" w:color="auto"/>
      </w:divBdr>
    </w:div>
    <w:div w:id="840388255">
      <w:bodyDiv w:val="1"/>
      <w:marLeft w:val="0"/>
      <w:marRight w:val="0"/>
      <w:marTop w:val="0"/>
      <w:marBottom w:val="0"/>
      <w:divBdr>
        <w:top w:val="none" w:sz="0" w:space="0" w:color="auto"/>
        <w:left w:val="none" w:sz="0" w:space="0" w:color="auto"/>
        <w:bottom w:val="none" w:sz="0" w:space="0" w:color="auto"/>
        <w:right w:val="none" w:sz="0" w:space="0" w:color="auto"/>
      </w:divBdr>
    </w:div>
    <w:div w:id="1137603486">
      <w:bodyDiv w:val="1"/>
      <w:marLeft w:val="0"/>
      <w:marRight w:val="0"/>
      <w:marTop w:val="0"/>
      <w:marBottom w:val="0"/>
      <w:divBdr>
        <w:top w:val="none" w:sz="0" w:space="0" w:color="auto"/>
        <w:left w:val="none" w:sz="0" w:space="0" w:color="auto"/>
        <w:bottom w:val="none" w:sz="0" w:space="0" w:color="auto"/>
        <w:right w:val="none" w:sz="0" w:space="0" w:color="auto"/>
      </w:divBdr>
    </w:div>
    <w:div w:id="1241328380">
      <w:bodyDiv w:val="1"/>
      <w:marLeft w:val="0"/>
      <w:marRight w:val="0"/>
      <w:marTop w:val="0"/>
      <w:marBottom w:val="0"/>
      <w:divBdr>
        <w:top w:val="none" w:sz="0" w:space="0" w:color="auto"/>
        <w:left w:val="none" w:sz="0" w:space="0" w:color="auto"/>
        <w:bottom w:val="none" w:sz="0" w:space="0" w:color="auto"/>
        <w:right w:val="none" w:sz="0" w:space="0" w:color="auto"/>
      </w:divBdr>
    </w:div>
    <w:div w:id="1288896532">
      <w:bodyDiv w:val="1"/>
      <w:marLeft w:val="0"/>
      <w:marRight w:val="0"/>
      <w:marTop w:val="0"/>
      <w:marBottom w:val="0"/>
      <w:divBdr>
        <w:top w:val="none" w:sz="0" w:space="0" w:color="auto"/>
        <w:left w:val="none" w:sz="0" w:space="0" w:color="auto"/>
        <w:bottom w:val="none" w:sz="0" w:space="0" w:color="auto"/>
        <w:right w:val="none" w:sz="0" w:space="0" w:color="auto"/>
      </w:divBdr>
    </w:div>
    <w:div w:id="1585601431">
      <w:bodyDiv w:val="1"/>
      <w:marLeft w:val="0"/>
      <w:marRight w:val="0"/>
      <w:marTop w:val="0"/>
      <w:marBottom w:val="0"/>
      <w:divBdr>
        <w:top w:val="none" w:sz="0" w:space="0" w:color="auto"/>
        <w:left w:val="none" w:sz="0" w:space="0" w:color="auto"/>
        <w:bottom w:val="none" w:sz="0" w:space="0" w:color="auto"/>
        <w:right w:val="none" w:sz="0" w:space="0" w:color="auto"/>
      </w:divBdr>
    </w:div>
    <w:div w:id="197351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oleObject" Target="embeddings/oleObject4.bin"/><Relationship Id="rId39" Type="http://schemas.openxmlformats.org/officeDocument/2006/relationships/image" Target="media/image25.png"/><Relationship Id="rId21" Type="http://schemas.openxmlformats.org/officeDocument/2006/relationships/image" Target="media/image16.wmf"/><Relationship Id="rId34" Type="http://schemas.openxmlformats.org/officeDocument/2006/relationships/oleObject" Target="embeddings/oleObject8.bin"/><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1.bin"/><Relationship Id="rId29" Type="http://schemas.openxmlformats.org/officeDocument/2006/relationships/image" Target="media/image20.w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4.wmf"/><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wmf"/><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image" Target="media/image6.png"/><Relationship Id="rId19" Type="http://schemas.openxmlformats.org/officeDocument/2006/relationships/image" Target="media/image15.wmf"/><Relationship Id="rId31" Type="http://schemas.openxmlformats.org/officeDocument/2006/relationships/image" Target="media/image21.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2.bin"/><Relationship Id="rId27" Type="http://schemas.openxmlformats.org/officeDocument/2006/relationships/image" Target="media/image19.wmf"/><Relationship Id="rId30" Type="http://schemas.openxmlformats.org/officeDocument/2006/relationships/oleObject" Target="embeddings/oleObject6.bin"/><Relationship Id="rId35" Type="http://schemas.openxmlformats.org/officeDocument/2006/relationships/image" Target="media/image23.wmf"/><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18.wmf"/><Relationship Id="rId33" Type="http://schemas.openxmlformats.org/officeDocument/2006/relationships/image" Target="media/image22.wmf"/><Relationship Id="rId38" Type="http://schemas.openxmlformats.org/officeDocument/2006/relationships/oleObject" Target="embeddings/oleObject10.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8</Pages>
  <Words>1206</Words>
  <Characters>6635</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Christine</cp:lastModifiedBy>
  <cp:revision>3</cp:revision>
  <cp:lastPrinted>2023-02-14T01:26:00Z</cp:lastPrinted>
  <dcterms:created xsi:type="dcterms:W3CDTF">2023-02-13T23:31:00Z</dcterms:created>
  <dcterms:modified xsi:type="dcterms:W3CDTF">2023-02-14T01:34:00Z</dcterms:modified>
</cp:coreProperties>
</file>