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bidi w:val="0"/>
      </w:pPr>
      <w:r>
        <w:rPr>
          <w:rtl w:val="0"/>
        </w:rPr>
        <w:t xml:space="preserve">For Some, </w:t>
      </w:r>
      <w:r>
        <w:rPr>
          <w:rtl w:val="1"/>
        </w:rPr>
        <w:t>‘</w:t>
      </w:r>
      <w:r>
        <w:rPr>
          <w:rtl w:val="0"/>
        </w:rPr>
        <w:t>the New American Dream Is to Leave</w:t>
      </w:r>
      <w:r>
        <w:rPr>
          <w:rtl w:val="1"/>
        </w:rPr>
        <w:t>’</w:t>
      </w:r>
    </w:p>
    <w:p>
      <w:pPr>
        <w:pStyle w:val="Titre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 online debate began when a European man lampooned the concept of American culture. Then a lot of Americans began agreeing with him.</w:t>
      </w:r>
    </w:p>
    <w:p>
      <w:pPr>
        <w:pStyle w:val="Corps"/>
        <w:bidi w:val="0"/>
      </w:pPr>
    </w:p>
    <w:p>
      <w:pPr>
        <w:pStyle w:val="Sous-titre"/>
        <w:bidi w:val="0"/>
      </w:pPr>
      <w:r>
        <w:rPr>
          <w:rtl w:val="0"/>
        </w:rPr>
        <w:t>The New York Times, Nov. 13, 2025</w:t>
      </w:r>
    </w:p>
    <w:p>
      <w:pPr>
        <w:pStyle w:val="Corps"/>
        <w:bidi w:val="0"/>
      </w:pP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ab/>
        <w:tab/>
        <w:tab/>
        <w:t xml:space="preserve">[...] </w:t>
      </w:r>
      <w:r>
        <w:rPr>
          <w:sz w:val="24"/>
          <w:szCs w:val="24"/>
          <w:rtl w:val="0"/>
          <w:lang w:val="en-US"/>
        </w:rPr>
        <w:t>The litigation of the American dream ramped up last week as a result of a TikTok video posted by Janis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en-US"/>
        </w:rPr>
        <w:t>, a German content creator. His video, in which he lampooned the concept of the American dream, took off on Reddit. In the video, Mr. Gro</w:t>
      </w:r>
      <w:r>
        <w:rPr>
          <w:sz w:val="24"/>
          <w:szCs w:val="24"/>
          <w:rtl w:val="0"/>
          <w:lang w:val="de-DE"/>
        </w:rPr>
        <w:t xml:space="preserve">ß </w:t>
      </w:r>
      <w:r>
        <w:rPr>
          <w:sz w:val="24"/>
          <w:szCs w:val="24"/>
          <w:rtl w:val="0"/>
          <w:lang w:val="en-US"/>
        </w:rPr>
        <w:t xml:space="preserve">described the reality of the American dream as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working 60 hour weeks so your boss can buy a yacht, being more afraid of a medical bill than climate change, fast food on every corner and fresh food behind a paywall, and half the country fighting over who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dumber: Trump or the people who worship him.</w:t>
      </w:r>
      <w:r>
        <w:rPr>
          <w:sz w:val="24"/>
          <w:szCs w:val="24"/>
          <w:rtl w:val="0"/>
        </w:rPr>
        <w:t>”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>The video led to heated discussions on Reddit and TikTok, where Europeans and Americans debated the validity of Mr. Gro</w:t>
      </w:r>
      <w:r>
        <w:rPr>
          <w:sz w:val="24"/>
          <w:szCs w:val="24"/>
          <w:rtl w:val="0"/>
          <w:lang w:val="de-DE"/>
        </w:rPr>
        <w:t>ß’</w:t>
      </w:r>
      <w:r>
        <w:rPr>
          <w:sz w:val="24"/>
          <w:szCs w:val="24"/>
          <w:rtl w:val="0"/>
          <w:lang w:val="en-US"/>
        </w:rPr>
        <w:t>s claims and argued over whose lifestyle is better.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 w:hAnsi="Times New Roman Bold"/>
          <w:sz w:val="24"/>
          <w:szCs w:val="24"/>
          <w:rtl w:val="0"/>
          <w:lang w:val="en-US"/>
        </w:rPr>
        <w:t>And what do American TikTok users have to say?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>While plenty of Americans objected to Mr. Gro</w:t>
      </w:r>
      <w:r>
        <w:rPr>
          <w:sz w:val="24"/>
          <w:szCs w:val="24"/>
          <w:rtl w:val="0"/>
          <w:lang w:val="de-DE"/>
        </w:rPr>
        <w:t>ß’</w:t>
      </w:r>
      <w:r>
        <w:rPr>
          <w:sz w:val="24"/>
          <w:szCs w:val="24"/>
          <w:rtl w:val="0"/>
          <w:lang w:val="en-US"/>
        </w:rPr>
        <w:t xml:space="preserve">s take, some clearly agreed with him. Many of the Americans turned to audio pulled from a TikTok video that was posted by a travel influencer in 2023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en-US"/>
        </w:rPr>
        <w:t>long before the current debate.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I think the new American dream is to leave,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>Bryn Elise, the influencer, said at the start of that video, which received more than 75,000 likes on its own, and served as the soundtrack for numerous other videos.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 xml:space="preserve">In the video, she added that the new dream was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to pack up and head to a quiet European town or a beachside village in Asia, somewhere where we aren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t being poisoned by our food, we don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t need two to three jobs to survive and where health care isn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t a luxury but the norm.</w:t>
      </w:r>
      <w:r>
        <w:rPr>
          <w:sz w:val="24"/>
          <w:szCs w:val="24"/>
          <w:rtl w:val="0"/>
        </w:rPr>
        <w:t>”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>In an interview, Ms. Elise said she was inspired to make her video by the frustration she was seeing everywhere she looked.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 xml:space="preserve">In the U.S., the old idea of the </w:t>
      </w:r>
      <w:r>
        <w:rPr>
          <w:sz w:val="24"/>
          <w:szCs w:val="24"/>
          <w:rtl w:val="1"/>
        </w:rPr>
        <w:t>‘</w:t>
      </w:r>
      <w:r>
        <w:rPr>
          <w:sz w:val="24"/>
          <w:szCs w:val="24"/>
          <w:rtl w:val="0"/>
          <w:lang w:val="en-US"/>
        </w:rPr>
        <w:t>American dream</w:t>
      </w:r>
      <w:r>
        <w:rPr>
          <w:sz w:val="24"/>
          <w:szCs w:val="24"/>
          <w:rtl w:val="1"/>
        </w:rPr>
        <w:t xml:space="preserve">’ </w:t>
      </w:r>
      <w:r>
        <w:rPr>
          <w:sz w:val="24"/>
          <w:szCs w:val="24"/>
          <w:rtl w:val="0"/>
          <w:lang w:val="en-US"/>
        </w:rPr>
        <w:t>feels unattainable now,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she said.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People are overworked, struggling to make ends meet, and feeling like we can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t even get basic things like health care or quality food.</w:t>
      </w:r>
      <w:r>
        <w:rPr>
          <w:sz w:val="24"/>
          <w:szCs w:val="24"/>
          <w:rtl w:val="0"/>
        </w:rPr>
        <w:t>”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>As a traveler, she said she routinely meets people who have moved abroad and regained balance in their lives. She added that the video was intended to be a reminder that Americans had the freedom to pack and live wherever they wish.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sz w:val="24"/>
          <w:szCs w:val="24"/>
          <w:rtl w:val="0"/>
          <w:lang w:val="en-US"/>
        </w:rPr>
        <w:t>She said her video most likely resonated because so many people felt stuck and the concept of changing things gave them hope.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It inspired people but also struck a nerve because it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sad that we all feel this way,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>she said.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 xml:space="preserve">In another video that has racked up nearly 300,000 likes, the filmmaker Baron Ryan offers his own take on the new American dream, saying it is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>to go to Hemingway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 xml:space="preserve">s Paris, say </w:t>
      </w:r>
      <w:r>
        <w:rPr>
          <w:sz w:val="24"/>
          <w:szCs w:val="24"/>
          <w:rtl w:val="1"/>
        </w:rPr>
        <w:t>‘</w:t>
      </w:r>
      <w:r>
        <w:rPr>
          <w:sz w:val="24"/>
          <w:szCs w:val="24"/>
          <w:rtl w:val="0"/>
          <w:lang w:val="en-US"/>
        </w:rPr>
        <w:t>goodbye to all that,</w:t>
      </w:r>
      <w:r>
        <w:rPr>
          <w:sz w:val="24"/>
          <w:szCs w:val="24"/>
          <w:rtl w:val="1"/>
        </w:rPr>
        <w:t xml:space="preserve">’ </w:t>
      </w:r>
      <w:r>
        <w:rPr>
          <w:sz w:val="24"/>
          <w:szCs w:val="24"/>
          <w:rtl w:val="0"/>
          <w:lang w:val="en-US"/>
        </w:rPr>
        <w:t>live somewhere walkable where a busted arm won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t kill your credit score.</w:t>
      </w:r>
      <w:r>
        <w:rPr>
          <w:sz w:val="24"/>
          <w:szCs w:val="24"/>
          <w:rtl w:val="0"/>
        </w:rPr>
        <w:t>”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 w:hAnsi="Times New Roman Bold"/>
          <w:sz w:val="24"/>
          <w:szCs w:val="24"/>
          <w:rtl w:val="0"/>
          <w:lang w:val="en-US"/>
        </w:rPr>
        <w:t>So what does all this mean?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>The theme of many of the videos, posted by Americans and others, indicates a frustration with what the United States once promised, and the belief many now have that that promise no longer exists. They also reflect a trend in which many Americans are moving abroad.</w:t>
      </w:r>
    </w:p>
    <w:p>
      <w:pPr>
        <w:pStyle w:val="Corps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 xml:space="preserve">Of course, a move abroad in the age of social media comes with its own set of culture shocks to examine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en-US"/>
        </w:rPr>
        <w:t>perfect fodder for another set of videos on the differences between the United States and Europe. And the content mine churns on.</w:t>
      </w: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titre">
    <w:name w:val="Sous-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107999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