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7" w:rsidRDefault="00A95E2C" w:rsidP="00987B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Programme de colle PSI n°18</w:t>
      </w:r>
    </w:p>
    <w:p w:rsidR="00A95E2C" w:rsidRDefault="00A95E2C" w:rsidP="00987B67">
      <w:pPr>
        <w:rPr>
          <w:b/>
          <w:color w:val="FF0000"/>
          <w:sz w:val="28"/>
          <w:szCs w:val="28"/>
        </w:rPr>
      </w:pPr>
    </w:p>
    <w:p w:rsidR="00A95E2C" w:rsidRDefault="00A95E2C" w:rsidP="00A95E2C">
      <w:pPr>
        <w:pStyle w:val="Sansinterligne"/>
        <w:rPr>
          <w:b/>
          <w:sz w:val="28"/>
          <w:szCs w:val="28"/>
        </w:rPr>
      </w:pPr>
      <w:r w:rsidRPr="00BF7DF0">
        <w:rPr>
          <w:b/>
          <w:sz w:val="28"/>
          <w:szCs w:val="28"/>
        </w:rPr>
        <w:t>Equations différentielles</w:t>
      </w:r>
    </w:p>
    <w:p w:rsidR="00A95E2C" w:rsidRPr="00BF7DF0" w:rsidRDefault="00A95E2C" w:rsidP="00A95E2C">
      <w:pPr>
        <w:pStyle w:val="Sansinterligne"/>
        <w:rPr>
          <w:b/>
          <w:sz w:val="28"/>
          <w:szCs w:val="28"/>
        </w:rPr>
      </w:pPr>
    </w:p>
    <w:p w:rsidR="00A95E2C" w:rsidRDefault="00A95E2C" w:rsidP="00A95E2C">
      <w:pPr>
        <w:pStyle w:val="Sansinterligne"/>
      </w:pPr>
      <w:r>
        <w:t xml:space="preserve">Révisions des </w:t>
      </w:r>
      <w:proofErr w:type="spellStart"/>
      <w:r>
        <w:t>eqdiff</w:t>
      </w:r>
      <w:proofErr w:type="spellEnd"/>
      <w:r>
        <w:t xml:space="preserve"> de sup (1</w:t>
      </w:r>
      <w:r w:rsidRPr="00BF7DF0">
        <w:rPr>
          <w:vertAlign w:val="superscript"/>
        </w:rPr>
        <w:t>er</w:t>
      </w:r>
      <w:r>
        <w:t xml:space="preserve"> et 2</w:t>
      </w:r>
      <w:r w:rsidRPr="00BF7DF0">
        <w:rPr>
          <w:vertAlign w:val="superscript"/>
        </w:rPr>
        <w:t>ième</w:t>
      </w:r>
      <w:r>
        <w:t xml:space="preserve"> ordre à coefficients constants).</w:t>
      </w:r>
    </w:p>
    <w:p w:rsidR="00A95E2C" w:rsidRDefault="00A95E2C" w:rsidP="00A95E2C">
      <w:pPr>
        <w:pStyle w:val="Sansinterligne"/>
      </w:pPr>
      <w:proofErr w:type="spellStart"/>
      <w:r>
        <w:t>Eqdiff</w:t>
      </w:r>
      <w:proofErr w:type="spellEnd"/>
      <w:r>
        <w:t xml:space="preserve"> du deuxième ordre à coefficients quelconques, avec notamment la recherche de solutions ayant un DSE en zéro.</w:t>
      </w:r>
    </w:p>
    <w:p w:rsidR="00A95E2C" w:rsidRDefault="00A95E2C" w:rsidP="00A95E2C">
      <w:pPr>
        <w:pStyle w:val="Sansinterligne"/>
      </w:pPr>
      <w:r>
        <w:t>NB : les systèmes différentiels ne sont plus au programme de PSI</w:t>
      </w:r>
    </w:p>
    <w:p w:rsidR="00A95E2C" w:rsidRPr="00987B67" w:rsidRDefault="00A95E2C" w:rsidP="00987B67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2C0A0E" w:rsidRPr="002C0A0E" w:rsidRDefault="002C0A0E" w:rsidP="002C0A0E">
      <w:pPr>
        <w:pStyle w:val="Sansinterligne"/>
        <w:rPr>
          <w:b/>
        </w:rPr>
      </w:pPr>
    </w:p>
    <w:p w:rsidR="00376343" w:rsidRDefault="002C75C7" w:rsidP="00376343">
      <w:pPr>
        <w:pStyle w:val="Sansinterligne"/>
        <w:rPr>
          <w:b/>
        </w:rPr>
      </w:pPr>
      <w:r w:rsidRPr="002C75C7">
        <w:rPr>
          <w:b/>
        </w:rPr>
        <w:t>PROBABILITES</w:t>
      </w:r>
    </w:p>
    <w:p w:rsidR="002C75C7" w:rsidRDefault="002C75C7" w:rsidP="00376343">
      <w:pPr>
        <w:pStyle w:val="Sansinterligne"/>
      </w:pPr>
      <w:r>
        <w:t>Espace probabilisé, notion de tribu (le programme stipule : « </w:t>
      </w:r>
      <w:r w:rsidRPr="002C75C7">
        <w:rPr>
          <w:i/>
        </w:rPr>
        <w:t>la notion de tribu n’appelle aucun autre développement que sa définition</w:t>
      </w:r>
      <w:r>
        <w:t> »).</w:t>
      </w:r>
    </w:p>
    <w:p w:rsidR="00F85368" w:rsidRDefault="002C75C7" w:rsidP="00376343">
      <w:pPr>
        <w:pStyle w:val="Sansinterligne"/>
      </w:pPr>
      <w:r>
        <w:t>Notions sur les familles sommables , ensembles au plus dénombrables (de même le programme stipule</w:t>
      </w:r>
      <w:r w:rsidR="00F85368">
        <w:t xml:space="preserve"> : </w:t>
      </w:r>
      <w:r w:rsidR="00F85368" w:rsidRPr="00F85368">
        <w:rPr>
          <w:i/>
        </w:rPr>
        <w:t>l’étude de la dénombrabilité d’un ensemble est hors-programme</w:t>
      </w:r>
      <w:r w:rsidR="00F85368">
        <w:t>).</w:t>
      </w:r>
    </w:p>
    <w:p w:rsidR="00F85368" w:rsidRDefault="00F85368" w:rsidP="00376343">
      <w:pPr>
        <w:pStyle w:val="Sansinterligne"/>
      </w:pPr>
      <w:r>
        <w:t>Définition d’une probabilité, propriétés de limite monotone.</w:t>
      </w:r>
    </w:p>
    <w:p w:rsidR="00F85368" w:rsidRDefault="00F85368" w:rsidP="00376343">
      <w:pPr>
        <w:pStyle w:val="Sansinterligne"/>
      </w:pPr>
      <w:proofErr w:type="spellStart"/>
      <w:r>
        <w:t>Probas</w:t>
      </w:r>
      <w:proofErr w:type="spellEnd"/>
      <w:r>
        <w:t xml:space="preserve"> conditionnelles, systèmes complets et quasi-complets d’évènements, formule des </w:t>
      </w:r>
      <w:proofErr w:type="spellStart"/>
      <w:r>
        <w:t>probas</w:t>
      </w:r>
      <w:proofErr w:type="spellEnd"/>
      <w:r>
        <w:t xml:space="preserve"> totales et de Bayes.</w:t>
      </w:r>
    </w:p>
    <w:p w:rsidR="00F85368" w:rsidRDefault="00F85368" w:rsidP="00376343">
      <w:pPr>
        <w:pStyle w:val="Sansinterligne"/>
      </w:pPr>
      <w:r>
        <w:t>Indépendance d’évènements.</w:t>
      </w:r>
    </w:p>
    <w:p w:rsidR="00F85368" w:rsidRDefault="00F85368" w:rsidP="00376343">
      <w:pPr>
        <w:pStyle w:val="Sansinterligne"/>
      </w:pPr>
    </w:p>
    <w:p w:rsidR="00F85368" w:rsidRPr="00F85368" w:rsidRDefault="00F85368" w:rsidP="00376343">
      <w:pPr>
        <w:pStyle w:val="Sansinterligne"/>
        <w:rPr>
          <w:i/>
        </w:rPr>
      </w:pPr>
    </w:p>
    <w:p w:rsidR="00F85368" w:rsidRDefault="00F85368" w:rsidP="00376343">
      <w:pPr>
        <w:pStyle w:val="Sansinterligne"/>
      </w:pPr>
    </w:p>
    <w:p w:rsidR="002C75C7" w:rsidRPr="002C75C7" w:rsidRDefault="002C75C7" w:rsidP="00376343">
      <w:pPr>
        <w:pStyle w:val="Sansinterligne"/>
      </w:pPr>
    </w:p>
    <w:p w:rsidR="00376343" w:rsidRDefault="00376343" w:rsidP="00376343">
      <w:pPr>
        <w:pStyle w:val="Sansinterligne"/>
      </w:pPr>
    </w:p>
    <w:p w:rsidR="00376343" w:rsidRDefault="00376343" w:rsidP="00987B67">
      <w:pPr>
        <w:pStyle w:val="Sansinterligne"/>
      </w:pPr>
    </w:p>
    <w:p w:rsidR="00987B67" w:rsidRDefault="00987B67" w:rsidP="00987B67">
      <w:pPr>
        <w:pStyle w:val="Sansinterligne"/>
      </w:pPr>
    </w:p>
    <w:p w:rsidR="00DA2FD8" w:rsidRDefault="00DA2FD8" w:rsidP="000D2DD6">
      <w:pPr>
        <w:pStyle w:val="Sansinterligne"/>
      </w:pPr>
    </w:p>
    <w:p w:rsidR="00DA2FD8" w:rsidRDefault="00DA2FD8" w:rsidP="000D2DD6">
      <w:pPr>
        <w:pStyle w:val="Sansinterligne"/>
      </w:pPr>
    </w:p>
    <w:p w:rsidR="00DA2FD8" w:rsidRDefault="00DA2FD8" w:rsidP="000D2DD6">
      <w:pPr>
        <w:pStyle w:val="Sansinterligne"/>
      </w:pPr>
    </w:p>
    <w:p w:rsidR="00DA2FD8" w:rsidRDefault="00DA2FD8" w:rsidP="000D2DD6">
      <w:pPr>
        <w:pStyle w:val="Sansinterligne"/>
      </w:pPr>
    </w:p>
    <w:p w:rsidR="005870BB" w:rsidRDefault="005870BB" w:rsidP="000D2DD6">
      <w:pPr>
        <w:pStyle w:val="Sansinterligne"/>
      </w:pPr>
    </w:p>
    <w:p w:rsidR="005870BB" w:rsidRDefault="005870BB" w:rsidP="000D2DD6">
      <w:pPr>
        <w:pStyle w:val="Sansinterligne"/>
      </w:pPr>
    </w:p>
    <w:p w:rsidR="00F20F8C" w:rsidRDefault="00F20F8C" w:rsidP="000D2DD6">
      <w:pPr>
        <w:pStyle w:val="Sansinterligne"/>
      </w:pPr>
    </w:p>
    <w:p w:rsidR="00F20F8C" w:rsidRPr="00F20F8C" w:rsidRDefault="00F20F8C" w:rsidP="000D2DD6">
      <w:pPr>
        <w:pStyle w:val="Sansinterligne"/>
      </w:pPr>
    </w:p>
    <w:p w:rsidR="00F20F8C" w:rsidRPr="00E61DCE" w:rsidRDefault="00F20F8C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A15666" w:rsidRDefault="00A15666" w:rsidP="000D2DD6">
      <w:pPr>
        <w:pStyle w:val="Sansinterligne"/>
      </w:pPr>
    </w:p>
    <w:p w:rsidR="00152111" w:rsidRPr="00B7614B" w:rsidRDefault="00152111" w:rsidP="000D2DD6">
      <w:pPr>
        <w:pStyle w:val="Sansinterligne"/>
      </w:pPr>
    </w:p>
    <w:p w:rsidR="00B7614B" w:rsidRPr="00B7614B" w:rsidRDefault="00B7614B" w:rsidP="000D2DD6">
      <w:pPr>
        <w:pStyle w:val="Sansinterligne"/>
      </w:pPr>
    </w:p>
    <w:p w:rsidR="00B7614B" w:rsidRPr="004053AD" w:rsidRDefault="00B7614B" w:rsidP="000D2DD6">
      <w:pPr>
        <w:pStyle w:val="Sansinterligne"/>
        <w:rPr>
          <w:i/>
        </w:rPr>
      </w:pPr>
    </w:p>
    <w:p w:rsidR="000D2DD6" w:rsidRPr="000D2DD6" w:rsidRDefault="000D2DD6" w:rsidP="000D2DD6">
      <w:pPr>
        <w:pStyle w:val="Sansinterligne"/>
      </w:pPr>
    </w:p>
    <w:p w:rsidR="00056DC1" w:rsidRDefault="00056DC1" w:rsidP="0045073E">
      <w:pPr>
        <w:pStyle w:val="Sansinterligne"/>
      </w:pPr>
    </w:p>
    <w:p w:rsidR="00056DC1" w:rsidRDefault="00056DC1" w:rsidP="0045073E">
      <w:pPr>
        <w:pStyle w:val="Sansinterligne"/>
      </w:pPr>
    </w:p>
    <w:sectPr w:rsidR="0005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31C1"/>
    <w:multiLevelType w:val="hybridMultilevel"/>
    <w:tmpl w:val="530453D6"/>
    <w:lvl w:ilvl="0" w:tplc="560EA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21E"/>
    <w:multiLevelType w:val="hybridMultilevel"/>
    <w:tmpl w:val="D04A62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E"/>
    <w:rsid w:val="00056DC1"/>
    <w:rsid w:val="00081900"/>
    <w:rsid w:val="000D2DD6"/>
    <w:rsid w:val="00152111"/>
    <w:rsid w:val="001559A8"/>
    <w:rsid w:val="00181F11"/>
    <w:rsid w:val="00231F0A"/>
    <w:rsid w:val="002C0A0E"/>
    <w:rsid w:val="002C1329"/>
    <w:rsid w:val="002C75C7"/>
    <w:rsid w:val="00376343"/>
    <w:rsid w:val="003B2CA0"/>
    <w:rsid w:val="004053AD"/>
    <w:rsid w:val="0045073E"/>
    <w:rsid w:val="00534346"/>
    <w:rsid w:val="005870BB"/>
    <w:rsid w:val="0067540F"/>
    <w:rsid w:val="00760153"/>
    <w:rsid w:val="007D0284"/>
    <w:rsid w:val="00800E3A"/>
    <w:rsid w:val="008A2446"/>
    <w:rsid w:val="00987B67"/>
    <w:rsid w:val="00A15666"/>
    <w:rsid w:val="00A876A6"/>
    <w:rsid w:val="00A95E2C"/>
    <w:rsid w:val="00AE6F28"/>
    <w:rsid w:val="00B361B0"/>
    <w:rsid w:val="00B63667"/>
    <w:rsid w:val="00B7614B"/>
    <w:rsid w:val="00C47430"/>
    <w:rsid w:val="00DA2FD8"/>
    <w:rsid w:val="00E61DCE"/>
    <w:rsid w:val="00F20F8C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D0C"/>
  <w15:chartTrackingRefBased/>
  <w15:docId w15:val="{467C43C4-83F9-4092-AE24-1115BD3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</dc:creator>
  <cp:keywords/>
  <dc:description/>
  <cp:lastModifiedBy>jean-philippe</cp:lastModifiedBy>
  <cp:revision>3</cp:revision>
  <dcterms:created xsi:type="dcterms:W3CDTF">2024-02-12T19:27:00Z</dcterms:created>
  <dcterms:modified xsi:type="dcterms:W3CDTF">2024-02-12T19:28:00Z</dcterms:modified>
</cp:coreProperties>
</file>