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1BB204C3" w14:textId="47064591">
      <w:pPr>
        <w:pBdr/>
        <w:spacing/>
        <w:ind/>
        <w:rPr>
          <w:b/>
          <w:lang w:val="fr-FR"/>
        </w:rPr>
      </w:pPr>
      <w:r>
        <w:rPr>
          <w:b/>
          <w:lang w:val="fr-FR"/>
        </w:rPr>
        <w:t xml:space="preserve">CLASSES CPGE SCIENTIFIQUES, 202</w:t>
      </w:r>
      <w:r>
        <w:rPr>
          <w:b/>
          <w:lang w:val="fr-FR"/>
        </w:rPr>
        <w:t xml:space="preserve">6-202</w:t>
      </w:r>
      <w:r>
        <w:rPr>
          <w:b/>
          <w:lang w:val="fr-FR"/>
        </w:rPr>
        <w:t xml:space="preserve">7</w:t>
      </w:r>
      <w:r>
        <w:rPr>
          <w:b/>
          <w:lang w:val="fr-FR"/>
        </w:rPr>
      </w:r>
    </w:p>
    <w:p w14:paraId="176D64F7" w14:textId="77777777">
      <w:pPr>
        <w:pStyle w:val="747"/>
        <w:pBdr/>
        <w:spacing/>
        <w:ind/>
        <w:rPr/>
      </w:pPr>
      <w:r>
        <w:t xml:space="preserve">Méthodologie des épreuves orales des concours</w:t>
      </w:r>
      <w:r/>
    </w:p>
    <w:p w14:paraId="5AC70D14" w14:textId="77777777">
      <w:pPr>
        <w:pStyle w:val="754"/>
        <w:pBdr/>
        <w:spacing/>
        <w:ind/>
        <w:rPr/>
      </w:pPr>
      <w:r>
        <w:t xml:space="preserve">To begin with...</w:t>
      </w:r>
      <w:r/>
    </w:p>
    <w:p w14:paraId="214D9EB2" w14:textId="77777777">
      <w:pPr>
        <w:pStyle w:val="755"/>
        <w:pBdr/>
        <w:spacing/>
        <w:ind/>
        <w:rPr>
          <w:b w:val="0"/>
          <w:u w:val="single"/>
        </w:rPr>
      </w:pPr>
      <w:r>
        <w:rPr>
          <w:b w:val="0"/>
          <w:u w:val="single"/>
        </w:rPr>
        <w:t xml:space="preserve">The official instructions</w:t>
      </w:r>
      <w:r>
        <w:rPr>
          <w:b w:val="0"/>
          <w:u w:val="single"/>
        </w:rPr>
      </w:r>
    </w:p>
    <w:p w14:paraId="39CDD1C1" w14:textId="77777777">
      <w:pPr>
        <w:pBdr/>
        <w:spacing/>
        <w:ind/>
        <w:rPr>
          <w:rFonts w:cs="Times New Roman"/>
          <w:sz w:val="20"/>
          <w:szCs w:val="20"/>
          <w:lang w:val="fr-FR" w:eastAsia="fr-FR"/>
        </w:rPr>
      </w:pPr>
      <w:r>
        <w:rPr>
          <w:rFonts w:cs="Times New Roman"/>
          <w:sz w:val="20"/>
          <w:szCs w:val="20"/>
          <w:lang w:val="fr-FR" w:eastAsia="fr-FR"/>
        </w:rPr>
        <w:t xml:space="preserve">Il y a plusieurs formats d’oraux en fonction des concours, mais on peut essayer de rassembler l’ensemble des attentes comme suit : </w:t>
      </w:r>
      <w:r>
        <w:rPr>
          <w:rFonts w:cs="Times New Roman"/>
          <w:sz w:val="20"/>
          <w:szCs w:val="20"/>
          <w:lang w:val="fr-FR" w:eastAsia="fr-FR"/>
        </w:rPr>
        <w:t xml:space="preserve">« L’interrogation [...] s’appuie </w:t>
      </w:r>
      <w:r>
        <w:rPr>
          <w:rFonts w:cs="Times New Roman"/>
          <w:sz w:val="20"/>
          <w:szCs w:val="20"/>
          <w:lang w:val="fr-FR" w:eastAsia="fr-FR"/>
        </w:rPr>
        <w:t xml:space="preserve">[le plus souvent] </w:t>
      </w:r>
      <w:r>
        <w:rPr>
          <w:rFonts w:cs="Times New Roman"/>
          <w:sz w:val="20"/>
          <w:szCs w:val="20"/>
          <w:lang w:val="fr-FR" w:eastAsia="fr-FR"/>
        </w:rPr>
        <w:t xml:space="preserve">sur un enregistrement sonore </w:t>
      </w:r>
      <w:r>
        <w:rPr>
          <w:rFonts w:cs="Times New Roman"/>
          <w:sz w:val="20"/>
          <w:szCs w:val="20"/>
          <w:lang w:val="fr-FR" w:eastAsia="fr-FR"/>
        </w:rPr>
        <w:t xml:space="preserve">[mais écrit pour Centrale] </w:t>
      </w:r>
      <w:r>
        <w:rPr>
          <w:rFonts w:cs="Times New Roman"/>
          <w:sz w:val="20"/>
          <w:szCs w:val="20"/>
          <w:lang w:val="fr-FR" w:eastAsia="fr-FR"/>
        </w:rPr>
        <w:t xml:space="preserve">d’un texte d’actualité non technique (extrait de revue, de journal, etc.) d’une durée maximum de 3 minutes.</w:t>
      </w:r>
      <w:r>
        <w:rPr>
          <w:rFonts w:cs="Times New Roman"/>
          <w:sz w:val="20"/>
          <w:szCs w:val="20"/>
          <w:lang w:val="fr-FR" w:eastAsia="fr-FR"/>
        </w:rPr>
      </w:r>
    </w:p>
    <w:p w14:paraId="27F4B0B5" w14:textId="275BCD17">
      <w:pPr>
        <w:pBdr/>
        <w:spacing/>
        <w:ind/>
        <w:rPr>
          <w:rFonts w:cs="Times New Roman"/>
          <w:sz w:val="20"/>
          <w:szCs w:val="20"/>
          <w:lang w:val="fr-FR" w:eastAsia="fr-FR"/>
        </w:rPr>
      </w:pPr>
      <w:r>
        <w:rPr>
          <w:rFonts w:cs="Times New Roman"/>
          <w:sz w:val="20"/>
          <w:szCs w:val="20"/>
          <w:lang w:val="fr-FR" w:eastAsia="fr-FR"/>
        </w:rPr>
        <w:t xml:space="preserve">Cette épreuve comprend une préparation de 20 minutes </w:t>
      </w:r>
      <w:r>
        <w:rPr>
          <w:rFonts w:cs="Times New Roman"/>
          <w:sz w:val="20"/>
          <w:szCs w:val="20"/>
          <w:lang w:val="fr-FR" w:eastAsia="fr-FR"/>
        </w:rPr>
        <w:t xml:space="preserve">[en fait de 0 à 30 suivant les concours] </w:t>
      </w:r>
      <w:r>
        <w:rPr>
          <w:rFonts w:cs="Times New Roman"/>
          <w:sz w:val="20"/>
          <w:szCs w:val="20"/>
          <w:lang w:val="fr-FR" w:eastAsia="fr-FR"/>
        </w:rPr>
        <w:t xml:space="preserve">pendant laquelle le candi</w:t>
      </w:r>
      <w:r>
        <w:rPr>
          <w:rFonts w:cs="Times New Roman"/>
          <w:sz w:val="20"/>
          <w:szCs w:val="20"/>
          <w:lang w:val="fr-FR" w:eastAsia="fr-FR"/>
        </w:rPr>
        <w:t xml:space="preserve">dat (à l’aide d’un lecteur audio</w:t>
      </w:r>
      <w:r>
        <w:rPr>
          <w:rFonts w:cs="Times New Roman"/>
          <w:sz w:val="20"/>
          <w:szCs w:val="20"/>
          <w:lang w:val="fr-FR" w:eastAsia="fr-FR"/>
        </w:rPr>
        <w:t xml:space="preserve"> et d’un casque </w:t>
      </w:r>
      <w:r>
        <w:rPr>
          <w:rFonts w:cs="Times New Roman"/>
          <w:sz w:val="20"/>
          <w:szCs w:val="20"/>
          <w:u w:val="single"/>
          <w:lang w:val="fr-FR" w:eastAsia="fr-FR"/>
        </w:rPr>
        <w:t xml:space="preserve">mis à sa disposition</w:t>
      </w:r>
      <w:r>
        <w:rPr>
          <w:rFonts w:cs="Times New Roman"/>
          <w:sz w:val="20"/>
          <w:szCs w:val="20"/>
          <w:lang w:val="fr-FR" w:eastAsia="fr-FR"/>
        </w:rPr>
        <w:t xml:space="preserve">) écoute l’enregistrement et prépare </w:t>
      </w:r>
      <w:r>
        <w:rPr>
          <w:rFonts w:cs="Times New Roman"/>
          <w:b/>
          <w:sz w:val="20"/>
          <w:szCs w:val="20"/>
          <w:u w:val="single"/>
          <w:lang w:val="fr-FR" w:eastAsia="fr-FR"/>
        </w:rPr>
        <w:t xml:space="preserve">un résumé structuré</w:t>
      </w:r>
      <w:r>
        <w:rPr>
          <w:rFonts w:cs="Times New Roman"/>
          <w:sz w:val="20"/>
          <w:szCs w:val="20"/>
          <w:lang w:val="fr-FR" w:eastAsia="fr-FR"/>
        </w:rPr>
        <w:t xml:space="preserve"> et </w:t>
      </w:r>
      <w:r>
        <w:rPr>
          <w:rFonts w:cs="Times New Roman"/>
          <w:b/>
          <w:sz w:val="20"/>
          <w:szCs w:val="20"/>
          <w:u w:val="single"/>
          <w:lang w:val="fr-FR" w:eastAsia="fr-FR"/>
        </w:rPr>
        <w:t xml:space="preserve">un </w:t>
      </w:r>
      <w:r>
        <w:rPr>
          <w:rFonts w:cs="Times New Roman"/>
          <w:b/>
          <w:sz w:val="20"/>
          <w:szCs w:val="20"/>
          <w:u w:val="single"/>
          <w:lang w:val="fr-FR" w:eastAsia="fr-FR"/>
        </w:rPr>
        <w:t xml:space="preserve">« </w:t>
      </w:r>
      <w:r>
        <w:rPr>
          <w:rFonts w:cs="Times New Roman"/>
          <w:b/>
          <w:sz w:val="20"/>
          <w:szCs w:val="20"/>
          <w:u w:val="single"/>
          <w:lang w:val="fr-FR" w:eastAsia="fr-FR"/>
        </w:rPr>
        <w:t xml:space="preserve">commentaire</w:t>
      </w:r>
      <w:r>
        <w:rPr>
          <w:rFonts w:cs="Times New Roman"/>
          <w:b/>
          <w:sz w:val="20"/>
          <w:szCs w:val="20"/>
          <w:u w:val="single"/>
          <w:lang w:val="fr-FR" w:eastAsia="fr-FR"/>
        </w:rPr>
        <w:t xml:space="preserve"> »</w:t>
      </w:r>
      <w:r>
        <w:rPr>
          <w:rFonts w:cs="Times New Roman"/>
          <w:b/>
          <w:sz w:val="20"/>
          <w:szCs w:val="20"/>
          <w:u w:val="single"/>
          <w:lang w:val="fr-FR" w:eastAsia="fr-FR"/>
        </w:rPr>
        <w:t xml:space="preserve"> de l’article</w:t>
      </w:r>
      <w:r>
        <w:rPr>
          <w:rFonts w:cs="Times New Roman"/>
          <w:sz w:val="20"/>
          <w:szCs w:val="20"/>
          <w:lang w:val="fr-FR" w:eastAsia="fr-FR"/>
        </w:rPr>
        <w:t xml:space="preserve"> entendu.</w:t>
      </w:r>
      <w:r>
        <w:rPr>
          <w:rFonts w:cs="Times New Roman"/>
          <w:sz w:val="20"/>
          <w:szCs w:val="20"/>
          <w:lang w:val="fr-FR" w:eastAsia="fr-FR"/>
        </w:rPr>
      </w:r>
    </w:p>
    <w:p w14:paraId="712BD031" w14:textId="3825DA74">
      <w:pPr>
        <w:widowControl w:val="false"/>
        <w:pBd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ind/>
        <w:rPr>
          <w:rFonts w:cs="Times New Roman"/>
          <w:color w:val="000000"/>
          <w:sz w:val="20"/>
          <w:lang w:val="fr-FR" w:bidi="fr-FR"/>
        </w:rPr>
      </w:pPr>
      <w:r>
        <w:rPr>
          <w:rFonts w:cs="Times New Roman"/>
          <w:sz w:val="20"/>
          <w:szCs w:val="20"/>
          <w:lang w:val="fr-FR" w:eastAsia="fr-FR"/>
        </w:rPr>
        <w:t xml:space="preserve">Pendant l’interrogation [</w:t>
      </w:r>
      <w:r>
        <w:rPr>
          <w:rFonts w:cs="Times New Roman"/>
          <w:sz w:val="20"/>
          <w:szCs w:val="20"/>
          <w:lang w:val="fr-FR" w:eastAsia="fr-FR"/>
        </w:rPr>
        <w:t xml:space="preserve">20 minutes</w:t>
      </w:r>
      <w:r>
        <w:rPr>
          <w:rFonts w:cs="Times New Roman"/>
          <w:sz w:val="20"/>
          <w:szCs w:val="20"/>
          <w:lang w:val="fr-FR" w:eastAsia="fr-FR"/>
        </w:rPr>
        <w:t xml:space="preserve">, mais en fait de 15 à 30mn suivant les concours]</w:t>
      </w:r>
      <w:r>
        <w:rPr>
          <w:rFonts w:cs="Times New Roman"/>
          <w:sz w:val="20"/>
          <w:szCs w:val="20"/>
          <w:lang w:val="fr-FR" w:eastAsia="fr-FR"/>
        </w:rPr>
        <w:t xml:space="preserve">, le candidat restitue </w:t>
      </w:r>
      <w:r>
        <w:rPr>
          <w:rFonts w:cs="Times New Roman"/>
          <w:b/>
          <w:sz w:val="20"/>
          <w:szCs w:val="20"/>
          <w:u w:val="single"/>
          <w:lang w:val="fr-FR" w:eastAsia="fr-FR"/>
        </w:rPr>
        <w:t xml:space="preserve">les informations essentielles</w:t>
      </w:r>
      <w:r>
        <w:rPr>
          <w:rFonts w:cs="Times New Roman"/>
          <w:sz w:val="20"/>
          <w:szCs w:val="20"/>
          <w:lang w:val="fr-FR" w:eastAsia="fr-FR"/>
        </w:rPr>
        <w:t xml:space="preserve"> entendues dans l’enregistrement, puis fait part de ses réflexions </w:t>
      </w:r>
      <w:r>
        <w:rPr>
          <w:rFonts w:cs="Times New Roman"/>
          <w:b/>
          <w:sz w:val="20"/>
          <w:szCs w:val="20"/>
          <w:u w:val="single"/>
          <w:lang w:val="fr-FR" w:eastAsia="fr-FR"/>
        </w:rPr>
        <w:t xml:space="preserve">personnelles</w:t>
      </w:r>
      <w:r>
        <w:rPr>
          <w:rFonts w:cs="Times New Roman"/>
          <w:sz w:val="20"/>
          <w:szCs w:val="20"/>
          <w:lang w:val="fr-FR" w:eastAsia="fr-FR"/>
        </w:rPr>
        <w:t xml:space="preserve">. </w:t>
      </w:r>
      <w:r>
        <w:rPr>
          <w:rFonts w:cs="Times New Roman"/>
          <w:sz w:val="20"/>
          <w:szCs w:val="20"/>
          <w:lang w:val="fr-FR" w:eastAsia="fr-FR"/>
        </w:rPr>
        <w:t xml:space="preserve">[</w:t>
      </w:r>
      <w:r>
        <w:rPr>
          <w:rFonts w:cs="Times New Roman"/>
          <w:sz w:val="20"/>
          <w:szCs w:val="20"/>
          <w:u w:val="single"/>
          <w:lang w:val="fr-FR" w:eastAsia="fr-FR"/>
        </w:rPr>
        <w:t xml:space="preserve">REFLEXIONS PERSONNELLES </w:t>
      </w:r>
      <w:r>
        <w:rPr>
          <w:rFonts w:cs="Times New Roman"/>
          <w:b/>
          <w:sz w:val="20"/>
          <w:szCs w:val="20"/>
          <w:u w:val="single"/>
          <w:lang w:val="fr-FR" w:eastAsia="fr-FR"/>
        </w:rPr>
        <w:t xml:space="preserve">PAS</w:t>
      </w:r>
      <w:r>
        <w:rPr>
          <w:rFonts w:cs="Times New Roman"/>
          <w:sz w:val="20"/>
          <w:szCs w:val="20"/>
          <w:u w:val="single"/>
          <w:lang w:val="fr-FR" w:eastAsia="fr-FR"/>
        </w:rPr>
        <w:t xml:space="preserve"> </w:t>
      </w:r>
      <w:r>
        <w:rPr>
          <w:rFonts w:cs="Times New Roman"/>
          <w:strike/>
          <w:sz w:val="20"/>
          <w:szCs w:val="20"/>
          <w:u w:val="single"/>
          <w:lang w:val="fr-FR" w:eastAsia="fr-FR"/>
        </w:rPr>
        <w:t xml:space="preserve">AVIS PERSONNEL</w:t>
      </w:r>
      <w:r>
        <w:rPr>
          <w:rFonts w:cs="Times New Roman"/>
          <w:sz w:val="20"/>
          <w:szCs w:val="20"/>
          <w:u w:val="single"/>
          <w:lang w:val="fr-FR" w:eastAsia="fr-FR"/>
        </w:rPr>
        <w:t xml:space="preserve">]</w:t>
      </w:r>
      <w:r>
        <w:rPr>
          <w:rFonts w:cs="Times New Roman"/>
          <w:sz w:val="20"/>
          <w:szCs w:val="20"/>
          <w:lang w:val="fr-FR" w:eastAsia="fr-FR"/>
        </w:rPr>
        <w:t xml:space="preserve"> </w:t>
      </w:r>
      <w:r>
        <w:rPr>
          <w:rFonts w:cs="Times New Roman"/>
          <w:sz w:val="20"/>
          <w:szCs w:val="20"/>
          <w:lang w:val="fr-FR" w:eastAsia="fr-FR"/>
        </w:rPr>
        <w:t xml:space="preserve">L’interrogation se termine sur un libre entretien autour du thème fourni. » «</w:t>
      </w:r>
      <w:r>
        <w:rPr>
          <w:rFonts w:cs="Times New Roman"/>
          <w:sz w:val="20"/>
          <w:szCs w:val="20"/>
          <w:lang w:val="fr-FR" w:eastAsia="fr-FR"/>
        </w:rPr>
        <w:t xml:space="preserve"> </w:t>
      </w:r>
      <w:r>
        <w:rPr>
          <w:rFonts w:cs="Times New Roman"/>
          <w:color w:val="000000"/>
          <w:sz w:val="20"/>
          <w:lang w:val="fr-FR" w:bidi="fr-FR"/>
        </w:rPr>
        <w:t xml:space="preserve">Sont prises en compte la </w:t>
      </w:r>
      <w:r>
        <w:rPr>
          <w:rFonts w:cs="Times New Roman"/>
          <w:b/>
          <w:color w:val="000000"/>
          <w:sz w:val="20"/>
          <w:lang w:val="fr-FR" w:bidi="fr-FR"/>
        </w:rPr>
        <w:t xml:space="preserve">compétence linguistique et l’aisance </w:t>
      </w:r>
      <w:r>
        <w:rPr>
          <w:rFonts w:cs="Times New Roman"/>
          <w:color w:val="000000"/>
          <w:sz w:val="20"/>
          <w:lang w:val="fr-FR" w:bidi="fr-FR"/>
        </w:rPr>
        <w:t xml:space="preserve">du candidat, la </w:t>
      </w:r>
      <w:r>
        <w:rPr>
          <w:rFonts w:cs="Times New Roman"/>
          <w:b/>
          <w:color w:val="000000"/>
          <w:sz w:val="20"/>
          <w:lang w:val="fr-FR" w:bidi="fr-FR"/>
        </w:rPr>
        <w:t xml:space="preserve">pertinence de son argumentation</w:t>
      </w:r>
      <w:r>
        <w:rPr>
          <w:rFonts w:cs="Times New Roman"/>
          <w:color w:val="000000"/>
          <w:sz w:val="20"/>
          <w:lang w:val="fr-FR" w:bidi="fr-FR"/>
        </w:rPr>
        <w:t xml:space="preserve"> ainsi que sa </w:t>
      </w:r>
      <w:r>
        <w:rPr>
          <w:rFonts w:cs="Times New Roman"/>
          <w:b/>
          <w:color w:val="000000"/>
          <w:sz w:val="20"/>
          <w:lang w:val="fr-FR" w:bidi="fr-FR"/>
        </w:rPr>
        <w:t xml:space="preserve">connaissance des réalités culturelles </w:t>
      </w:r>
      <w:r>
        <w:rPr>
          <w:rFonts w:cs="Times New Roman"/>
          <w:b/>
          <w:color w:val="000000"/>
          <w:sz w:val="20"/>
          <w:lang w:val="fr-FR" w:bidi="fr-FR"/>
        </w:rPr>
        <w:t xml:space="preserve">(</w:t>
      </w:r>
      <w:r>
        <w:rPr>
          <w:rFonts w:cs="Times New Roman"/>
          <w:b/>
          <w:color w:val="000000"/>
          <w:sz w:val="20"/>
          <w:lang w:val="fr-FR" w:bidi="fr-FR"/>
        </w:rPr>
        <w:t xml:space="preserve">institutions</w:t>
      </w:r>
      <w:r>
        <w:rPr>
          <w:rFonts w:cs="Times New Roman"/>
          <w:b/>
          <w:color w:val="000000"/>
          <w:sz w:val="20"/>
          <w:lang w:val="fr-FR" w:bidi="fr-FR"/>
        </w:rPr>
        <w:t xml:space="preserve">, faits historiques ou sociétaux marquants)</w:t>
      </w:r>
      <w:r>
        <w:rPr>
          <w:rFonts w:cs="Times New Roman"/>
          <w:b/>
          <w:color w:val="000000"/>
          <w:sz w:val="20"/>
          <w:lang w:val="fr-FR" w:bidi="fr-FR"/>
        </w:rPr>
        <w:t xml:space="preserve"> des principaux pays concernés</w:t>
      </w:r>
      <w:r>
        <w:rPr>
          <w:rFonts w:cs="Times New Roman"/>
          <w:color w:val="000000"/>
          <w:sz w:val="20"/>
          <w:lang w:val="fr-FR" w:bidi="fr-FR"/>
        </w:rPr>
        <w:t xml:space="preserve">. »</w:t>
      </w:r>
      <w:r>
        <w:rPr>
          <w:rFonts w:cs="Times New Roman"/>
          <w:color w:val="000000"/>
          <w:sz w:val="20"/>
          <w:lang w:val="fr-FR" w:bidi="fr-FR"/>
        </w:rPr>
        <w:t xml:space="preserve"> Les textes ne portent pas uniquement sur le monde anglosaxon, </w:t>
      </w:r>
      <w:r>
        <w:rPr>
          <w:rFonts w:cs="Times New Roman"/>
          <w:b/>
          <w:bCs/>
          <w:color w:val="000000"/>
          <w:sz w:val="20"/>
          <w:u w:val="single"/>
          <w:lang w:val="fr-FR" w:bidi="fr-FR"/>
        </w:rPr>
        <w:t xml:space="preserve">mais sur le monde entier.</w:t>
      </w:r>
      <w:r>
        <w:rPr>
          <w:rFonts w:cs="Times New Roman"/>
          <w:color w:val="000000"/>
          <w:sz w:val="20"/>
          <w:lang w:val="fr-FR" w:bidi="fr-FR"/>
        </w:rPr>
        <w:t xml:space="preserve"> « </w:t>
      </w:r>
      <w:r>
        <w:rPr>
          <w:rFonts w:cs="Times New Roman"/>
          <w:color w:val="000000"/>
          <w:sz w:val="20"/>
          <w:lang w:val="fr-FR" w:bidi="fr-FR"/>
        </w:rPr>
        <w:t xml:space="preserve">J</w:t>
      </w:r>
      <w:r>
        <w:rPr>
          <w:rFonts w:cs="Times New Roman"/>
          <w:color w:val="000000"/>
          <w:sz w:val="20"/>
          <w:lang w:val="fr-FR" w:bidi="fr-FR"/>
        </w:rPr>
        <w:t xml:space="preserve">e suis capable moi-même et à partir de ce point de départ [le résumé] </w:t>
      </w:r>
      <w:r>
        <w:rPr>
          <w:rFonts w:cs="Times New Roman"/>
          <w:b/>
          <w:i/>
          <w:iCs/>
          <w:color w:val="000000"/>
          <w:sz w:val="20"/>
          <w:lang w:val="fr-FR" w:bidi="fr-FR"/>
        </w:rPr>
        <w:t xml:space="preserve">d’élaborer et d’exprimer ma propre construction mentale</w:t>
      </w:r>
      <w:r>
        <w:rPr>
          <w:rFonts w:cs="Times New Roman"/>
          <w:color w:val="000000"/>
          <w:sz w:val="20"/>
          <w:lang w:val="fr-FR" w:bidi="fr-FR"/>
        </w:rPr>
        <w:t xml:space="preserve">.</w:t>
      </w:r>
      <w:r>
        <w:rPr>
          <w:rFonts w:cs="Times New Roman"/>
          <w:color w:val="000000"/>
          <w:sz w:val="20"/>
          <w:lang w:val="fr-FR" w:bidi="fr-FR"/>
        </w:rPr>
        <w:t xml:space="preserve"> </w:t>
      </w:r>
      <w:r>
        <w:rPr>
          <w:rFonts w:cs="Times New Roman"/>
          <w:color w:val="000000"/>
          <w:sz w:val="20"/>
          <w:lang w:val="fr-FR" w:bidi="fr-FR"/>
        </w:rPr>
        <w:t xml:space="preserve">[</w:t>
      </w:r>
      <w:r>
        <w:rPr>
          <w:rFonts w:cs="Times New Roman"/>
          <w:color w:val="000000"/>
          <w:sz w:val="20"/>
          <w:lang w:val="fr-FR" w:bidi="fr-FR"/>
        </w:rPr>
        <w:t xml:space="preserve">le</w:t>
      </w:r>
      <w:r>
        <w:rPr>
          <w:rFonts w:cs="Times New Roman"/>
          <w:color w:val="000000"/>
          <w:sz w:val="20"/>
          <w:lang w:val="fr-FR" w:bidi="fr-FR"/>
        </w:rPr>
        <w:t xml:space="preserve"> commentaire] » « je suis capable de </w:t>
      </w:r>
      <w:r>
        <w:rPr>
          <w:rFonts w:cs="Times New Roman"/>
          <w:b/>
          <w:i/>
          <w:iCs/>
          <w:color w:val="000000"/>
          <w:sz w:val="20"/>
          <w:lang w:val="fr-FR" w:bidi="fr-FR"/>
        </w:rPr>
        <w:t xml:space="preserve">dialoguer avec quelqu’un</w:t>
      </w:r>
      <w:r>
        <w:rPr>
          <w:rFonts w:cs="Times New Roman"/>
          <w:i/>
          <w:iCs/>
          <w:color w:val="000000"/>
          <w:sz w:val="20"/>
          <w:lang w:val="fr-FR" w:bidi="fr-FR"/>
        </w:rPr>
        <w:t xml:space="preserve"> </w:t>
      </w:r>
      <w:r>
        <w:rPr>
          <w:rFonts w:cs="Times New Roman"/>
          <w:color w:val="000000"/>
          <w:sz w:val="20"/>
          <w:lang w:val="fr-FR" w:bidi="fr-FR"/>
        </w:rPr>
        <w:t xml:space="preserve">avec la même intelligence, le même à-propos dont j’ai précédemment fait preuve, de</w:t>
      </w:r>
      <w:r>
        <w:rPr>
          <w:rFonts w:cs="Times New Roman"/>
          <w:color w:val="000000"/>
          <w:sz w:val="20"/>
          <w:lang w:val="fr-FR" w:bidi="fr-FR"/>
        </w:rPr>
        <w:t xml:space="preserve"> «voir</w:t>
      </w:r>
      <w:r>
        <w:rPr>
          <w:rFonts w:cs="Times New Roman"/>
          <w:color w:val="000000"/>
          <w:sz w:val="20"/>
          <w:lang w:val="fr-FR" w:bidi="fr-FR"/>
        </w:rPr>
        <w:t xml:space="preserve"> où il</w:t>
      </w:r>
      <w:r>
        <w:rPr>
          <w:rFonts w:cs="Times New Roman"/>
          <w:color w:val="000000"/>
          <w:sz w:val="20"/>
          <w:lang w:val="fr-FR" w:bidi="fr-FR"/>
        </w:rPr>
        <w:t xml:space="preserve">/elle</w:t>
      </w:r>
      <w:r>
        <w:rPr>
          <w:rFonts w:cs="Times New Roman"/>
          <w:color w:val="000000"/>
          <w:sz w:val="20"/>
          <w:lang w:val="fr-FR" w:bidi="fr-FR"/>
        </w:rPr>
        <w:t xml:space="preserve"> veut en venir », de le</w:t>
      </w:r>
      <w:r>
        <w:rPr>
          <w:rFonts w:cs="Times New Roman"/>
          <w:color w:val="000000"/>
          <w:sz w:val="20"/>
          <w:lang w:val="fr-FR" w:bidi="fr-FR"/>
        </w:rPr>
        <w:t xml:space="preserve">/la</w:t>
      </w:r>
      <w:r>
        <w:rPr>
          <w:rFonts w:cs="Times New Roman"/>
          <w:color w:val="000000"/>
          <w:sz w:val="20"/>
          <w:lang w:val="fr-FR" w:bidi="fr-FR"/>
        </w:rPr>
        <w:t xml:space="preserve"> comprendre, de le</w:t>
      </w:r>
      <w:r>
        <w:rPr>
          <w:rFonts w:cs="Times New Roman"/>
          <w:color w:val="000000"/>
          <w:sz w:val="20"/>
          <w:lang w:val="fr-FR" w:bidi="fr-FR"/>
        </w:rPr>
        <w:t xml:space="preserve">/la</w:t>
      </w:r>
      <w:r>
        <w:rPr>
          <w:rFonts w:cs="Times New Roman"/>
          <w:color w:val="000000"/>
          <w:sz w:val="20"/>
          <w:lang w:val="fr-FR" w:bidi="fr-FR"/>
        </w:rPr>
        <w:t xml:space="preserve"> rejoindre dans sa façon d’envisager la question pour mieux le</w:t>
      </w:r>
      <w:r>
        <w:rPr>
          <w:rFonts w:cs="Times New Roman"/>
          <w:color w:val="000000"/>
          <w:sz w:val="20"/>
          <w:lang w:val="fr-FR" w:bidi="fr-FR"/>
        </w:rPr>
        <w:t xml:space="preserve">/la</w:t>
      </w:r>
      <w:r>
        <w:rPr>
          <w:rFonts w:cs="Times New Roman"/>
          <w:color w:val="000000"/>
          <w:sz w:val="20"/>
          <w:lang w:val="fr-FR" w:bidi="fr-FR"/>
        </w:rPr>
        <w:t xml:space="preserve"> ramener à la mienne éventuellement. » « Mon niveau de langue me permet d’improviser et de m’exprimer dans tous les sens du terme, sans chercher à réciter manuel de secours ou phrases artificielles toutes faites. Je suis capable de </w:t>
      </w:r>
      <w:r>
        <w:rPr>
          <w:rFonts w:cs="Times New Roman"/>
          <w:b/>
          <w:color w:val="000000"/>
          <w:sz w:val="20"/>
          <w:lang w:val="fr-FR" w:bidi="fr-FR"/>
        </w:rPr>
        <w:t xml:space="preserve">convaincre</w:t>
      </w:r>
      <w:r>
        <w:rPr>
          <w:rFonts w:cs="Times New Roman"/>
          <w:color w:val="000000"/>
          <w:sz w:val="20"/>
          <w:lang w:val="fr-FR" w:bidi="fr-FR"/>
        </w:rPr>
        <w:t xml:space="preserve"> un interlocuteur averti, de faire en sorte qu’il croie en moi, en mes capacités, à mon potentiel. »</w:t>
      </w:r>
      <w:r>
        <w:rPr>
          <w:rFonts w:cs="Times New Roman"/>
          <w:color w:val="000000"/>
          <w:sz w:val="20"/>
          <w:lang w:val="fr-FR" w:bidi="fr-FR"/>
        </w:rPr>
      </w:r>
    </w:p>
    <w:p w14:paraId="38DEC9BC" w14:textId="77777777">
      <w:pPr>
        <w:pBdr/>
        <w:spacing/>
        <w:ind/>
        <w:rPr>
          <w:i/>
          <w:sz w:val="20"/>
          <w:szCs w:val="20"/>
          <w:lang w:val="fr-FR" w:eastAsia="fr-FR"/>
        </w:rPr>
      </w:pPr>
      <w:r>
        <w:rPr>
          <w:sz w:val="20"/>
          <w:szCs w:val="20"/>
          <w:lang w:val="fr-FR" w:eastAsia="fr-FR"/>
        </w:rPr>
        <w:t xml:space="preserve"> </w:t>
      </w:r>
      <w:r>
        <w:rPr>
          <w:i/>
          <w:sz w:val="20"/>
          <w:szCs w:val="20"/>
          <w:lang w:val="fr-FR" w:eastAsia="fr-FR"/>
        </w:rPr>
      </w:r>
    </w:p>
    <w:p w14:paraId="55EDF45B" w14:textId="77777777">
      <w:pPr>
        <w:pStyle w:val="755"/>
        <w:pBdr/>
        <w:spacing/>
        <w:ind/>
        <w:rPr>
          <w:b w:val="0"/>
          <w:u w:val="single"/>
          <w:lang w:val="fr-FR"/>
        </w:rPr>
      </w:pPr>
      <w:r>
        <w:rPr>
          <w:b w:val="0"/>
          <w:u w:val="single"/>
          <w:lang w:val="fr-FR"/>
        </w:rPr>
        <w:t xml:space="preserve">Pre</w:t>
      </w:r>
      <w:r>
        <w:rPr>
          <w:b w:val="0"/>
          <w:u w:val="single"/>
          <w:lang w:val="fr-FR"/>
        </w:rPr>
        <w:t xml:space="preserve">paration</w:t>
      </w:r>
      <w:r>
        <w:rPr>
          <w:b w:val="0"/>
          <w:u w:val="single"/>
          <w:lang w:val="fr-FR"/>
        </w:rPr>
      </w:r>
    </w:p>
    <w:p w14:paraId="0EC4979C">
      <w:pPr>
        <w:pStyle w:val="755"/>
        <w:numPr>
          <w:ilvl w:val="0"/>
          <w:numId w:val="0"/>
        </w:numPr>
        <w:pBdr/>
        <w:spacing/>
        <w:ind w:firstLine="0" w:left="567"/>
        <w:rPr>
          <w:b/>
          <w:bCs/>
          <w:u w:val="none"/>
        </w:rPr>
      </w:pPr>
      <w:r>
        <w:rPr>
          <w:b/>
          <w:bCs/>
          <w:highlight w:val="none"/>
          <w:u w:val="none"/>
          <w:lang w:val="fr-FR" w:bidi="fr-FR"/>
        </w:rPr>
        <w:t xml:space="preserve">Cette préparation correspond aux épreuves de concours et sera aussi celle que vous mettrez en pratique durant vos préparation de colles :</w:t>
      </w:r>
      <w:r>
        <w:rPr>
          <w:b/>
          <w:bCs/>
          <w:u w:val="none"/>
        </w:rPr>
      </w:r>
    </w:p>
    <w:p w14:paraId="24C436B4" w14:textId="2638861E">
      <w:pPr>
        <w:pStyle w:val="756"/>
        <w:pBdr/>
        <w:spacing/>
        <w:ind/>
        <w:rPr>
          <w:lang w:val="fr-FR"/>
        </w:rPr>
      </w:pPr>
      <w:r>
        <w:rPr>
          <w:lang w:val="fr-FR"/>
        </w:rPr>
        <w:t xml:space="preserve">Vous disposez de peu de temps ; soyez </w:t>
      </w:r>
      <w:r>
        <w:rPr>
          <w:b/>
          <w:lang w:val="fr-FR"/>
        </w:rPr>
        <w:t xml:space="preserve">efficace</w:t>
      </w:r>
      <w:r>
        <w:rPr>
          <w:lang w:val="fr-FR"/>
        </w:rPr>
        <w:t xml:space="preserve"> : prenez des notes</w:t>
      </w:r>
      <w:r>
        <w:rPr>
          <w:lang w:val="fr-FR"/>
        </w:rPr>
        <w:t xml:space="preserve"> mais</w:t>
      </w:r>
      <w:r>
        <w:rPr>
          <w:lang w:val="fr-FR"/>
        </w:rPr>
        <w:t xml:space="preserve"> </w:t>
      </w:r>
      <w:r>
        <w:rPr>
          <w:b/>
          <w:u w:val="single"/>
          <w:lang w:val="fr-FR"/>
        </w:rPr>
        <w:t xml:space="preserve">ne rédigez pas</w:t>
      </w:r>
      <w:r>
        <w:rPr>
          <w:lang w:val="fr-FR"/>
        </w:rPr>
        <w:t xml:space="preserve"> !</w:t>
      </w:r>
      <w:r>
        <w:rPr>
          <w:lang w:val="fr-FR"/>
        </w:rPr>
      </w:r>
    </w:p>
    <w:p w14:paraId="16736398" w14:textId="77777777">
      <w:pPr>
        <w:pStyle w:val="756"/>
        <w:pBdr/>
        <w:spacing/>
        <w:ind/>
        <w:rPr>
          <w:lang w:val="fr-FR"/>
        </w:rPr>
      </w:pPr>
      <w:r>
        <w:rPr>
          <w:b/>
          <w:u w:val="single"/>
          <w:lang w:val="fr-FR"/>
        </w:rPr>
        <w:t xml:space="preserve">Le doc audio</w:t>
      </w:r>
      <w:r>
        <w:rPr>
          <w:b/>
          <w:u w:val="single"/>
          <w:lang w:val="fr-FR"/>
        </w:rPr>
        <w:t xml:space="preserve"> n’est pas une dicté</w:t>
      </w:r>
      <w:r>
        <w:rPr>
          <w:b/>
          <w:u w:val="single"/>
          <w:lang w:val="fr-FR"/>
        </w:rPr>
        <w:t xml:space="preserve">e et l’article à lire n’est pas un roman de vacances</w:t>
      </w:r>
      <w:r>
        <w:rPr>
          <w:lang w:val="fr-FR"/>
        </w:rPr>
        <w:t xml:space="preserve">– il s’agit donc d’aborder immédiatement le texte de manière </w:t>
      </w:r>
      <w:r>
        <w:rPr>
          <w:b/>
          <w:lang w:val="fr-FR"/>
        </w:rPr>
        <w:t xml:space="preserve">active</w:t>
      </w:r>
      <w:r>
        <w:rPr>
          <w:lang w:val="fr-FR"/>
        </w:rPr>
        <w:t xml:space="preserve">, c’est à dire en s’attachant à dégager les </w:t>
      </w:r>
      <w:r>
        <w:rPr>
          <w:b/>
          <w:lang w:val="fr-FR"/>
        </w:rPr>
        <w:t xml:space="preserve">éléments-clefs</w:t>
      </w:r>
      <w:r>
        <w:rPr>
          <w:lang w:val="fr-FR"/>
        </w:rPr>
        <w:t xml:space="preserve">, </w:t>
      </w:r>
      <w:r>
        <w:rPr>
          <w:lang w:val="fr-FR"/>
        </w:rPr>
        <w:t xml:space="preserve">les idées et non les mots</w:t>
      </w:r>
      <w:r>
        <w:rPr>
          <w:lang w:val="fr-FR"/>
        </w:rPr>
        <w:t xml:space="preserve">. </w:t>
      </w:r>
      <w:r>
        <w:rPr>
          <w:b/>
          <w:bCs/>
          <w:lang w:val="fr-FR"/>
        </w:rPr>
        <w:t xml:space="preserve">SURLIGNEURS ET STYLOS</w:t>
      </w:r>
      <w:r>
        <w:rPr>
          <w:lang w:val="fr-FR"/>
        </w:rPr>
        <w:t xml:space="preserve"> en action !</w:t>
      </w:r>
      <w:r>
        <w:rPr>
          <w:lang w:val="fr-FR"/>
        </w:rPr>
      </w:r>
    </w:p>
    <w:p w14:paraId="63C08DA4" w14:textId="563EBD0E">
      <w:pPr>
        <w:pStyle w:val="756"/>
        <w:pBdr/>
        <w:spacing/>
        <w:ind/>
        <w:rPr>
          <w:lang w:val="fr-FR"/>
        </w:rPr>
      </w:pPr>
      <w:r>
        <w:rPr>
          <w:lang w:val="fr-FR"/>
        </w:rPr>
        <w:t xml:space="preserve">Prenez toutes vos notes </w:t>
      </w:r>
      <w:r>
        <w:rPr>
          <w:b/>
          <w:lang w:val="fr-FR"/>
        </w:rPr>
        <w:t xml:space="preserve">en Anglais</w:t>
      </w:r>
      <w:r>
        <w:rPr>
          <w:b/>
          <w:i/>
          <w:lang w:val="fr-FR"/>
        </w:rPr>
        <w:t xml:space="preserve"> </w:t>
      </w:r>
      <w:r>
        <w:rPr>
          <w:lang w:val="fr-FR"/>
        </w:rPr>
        <w:t xml:space="preserve">(même au stade du </w:t>
      </w:r>
      <w:r>
        <w:rPr>
          <w:i/>
          <w:lang w:val="fr-FR"/>
        </w:rPr>
        <w:t xml:space="preserve">brainstorming</w:t>
      </w:r>
      <w:r>
        <w:rPr>
          <w:lang w:val="fr-FR"/>
        </w:rPr>
        <w:t xml:space="preserve">, lorsque vous recherchez vos idées) ; il faut à tout prix éviter de prendre des notes en Français que vous traduir</w:t>
      </w:r>
      <w:r>
        <w:rPr>
          <w:lang w:val="fr-FR"/>
        </w:rPr>
        <w:t xml:space="preserve">i</w:t>
      </w:r>
      <w:r>
        <w:rPr>
          <w:lang w:val="fr-FR"/>
        </w:rPr>
        <w:t xml:space="preserve">ez ensuite – le calque de la phrase française </w:t>
      </w:r>
      <w:r>
        <w:rPr>
          <w:lang w:val="fr-FR"/>
        </w:rPr>
        <w:t xml:space="preserve">serait</w:t>
      </w:r>
      <w:r>
        <w:rPr>
          <w:lang w:val="fr-FR"/>
        </w:rPr>
        <w:t xml:space="preserve"> alors inévitable.</w:t>
      </w:r>
      <w:r>
        <w:rPr>
          <w:lang w:val="fr-FR"/>
        </w:rPr>
      </w:r>
    </w:p>
    <w:p w14:paraId="6D06BB18" w14:textId="77777777">
      <w:pPr>
        <w:pStyle w:val="756"/>
        <w:pBdr/>
        <w:spacing/>
        <w:ind/>
        <w:rPr>
          <w:lang w:val="fr-FR"/>
        </w:rPr>
      </w:pPr>
      <w:r>
        <w:rPr>
          <w:lang w:val="fr-FR"/>
        </w:rPr>
        <w:t xml:space="preserve">Ne pas paniquez lorsqu’il vous manque un mot de vocabulaire ; cherchez </w:t>
      </w:r>
      <w:r>
        <w:rPr>
          <w:b/>
          <w:lang w:val="fr-FR"/>
        </w:rPr>
        <w:t xml:space="preserve">une périphrase</w:t>
      </w:r>
      <w:r>
        <w:rPr>
          <w:lang w:val="fr-FR"/>
        </w:rPr>
        <w:t xml:space="preserve">.</w:t>
      </w:r>
      <w:r>
        <w:rPr>
          <w:lang w:val="fr-FR"/>
        </w:rPr>
      </w:r>
    </w:p>
    <w:p w14:paraId="364484DA" w14:textId="4DBC6BE7">
      <w:pPr>
        <w:pStyle w:val="756"/>
        <w:pBdr/>
        <w:spacing/>
        <w:ind/>
        <w:rPr>
          <w:lang w:val="fr-FR"/>
        </w:rPr>
      </w:pPr>
      <w:r>
        <w:rPr>
          <w:lang w:val="fr-FR"/>
        </w:rPr>
        <w:t xml:space="preserve">Vous pouvez vous appuyer sur le lexique utilisé dans le document, certes</w:t>
      </w:r>
      <w:r>
        <w:rPr>
          <w:lang w:val="fr-FR"/>
        </w:rPr>
        <w:t xml:space="preserve">,</w:t>
      </w:r>
      <w:r>
        <w:rPr>
          <w:lang w:val="fr-FR"/>
        </w:rPr>
        <w:t xml:space="preserve"> mais </w:t>
      </w:r>
      <w:r>
        <w:rPr>
          <w:b/>
          <w:lang w:val="fr-FR"/>
        </w:rPr>
        <w:t xml:space="preserve">ne </w:t>
      </w:r>
      <w:r>
        <w:rPr>
          <w:b/>
          <w:lang w:val="fr-FR"/>
        </w:rPr>
        <w:t xml:space="preserve">cit</w:t>
      </w:r>
      <w:r>
        <w:rPr>
          <w:b/>
          <w:lang w:val="fr-FR"/>
        </w:rPr>
        <w:t xml:space="preserve">ez pas</w:t>
      </w:r>
      <w:r>
        <w:rPr>
          <w:lang w:val="fr-FR"/>
        </w:rPr>
        <w:t xml:space="preserve"> </w:t>
      </w:r>
      <w:r>
        <w:rPr>
          <w:b/>
          <w:lang w:val="fr-FR"/>
        </w:rPr>
        <w:t xml:space="preserve">des</w:t>
      </w:r>
      <w:r>
        <w:rPr>
          <w:lang w:val="fr-FR"/>
        </w:rPr>
        <w:t xml:space="preserve"> </w:t>
      </w:r>
      <w:r>
        <w:rPr>
          <w:b/>
          <w:lang w:val="fr-FR"/>
        </w:rPr>
        <w:t xml:space="preserve">phrases ou passages entiers</w:t>
      </w:r>
      <w:r>
        <w:rPr>
          <w:b/>
          <w:lang w:val="fr-FR"/>
        </w:rPr>
        <w:t xml:space="preserve"> </w:t>
      </w:r>
      <w:r>
        <w:rPr>
          <w:lang w:val="fr-FR"/>
        </w:rPr>
        <w:t xml:space="preserve">pour masquer votre manque de vocabulaire. L’examinateur/</w:t>
      </w:r>
      <w:r>
        <w:rPr>
          <w:lang w:val="fr-FR"/>
        </w:rPr>
        <w:t xml:space="preserve">trice</w:t>
      </w:r>
      <w:r>
        <w:rPr>
          <w:lang w:val="fr-FR"/>
        </w:rPr>
        <w:t xml:space="preserve"> sanctionnera.</w:t>
      </w:r>
      <w:r>
        <w:rPr>
          <w:lang w:val="fr-FR"/>
        </w:rPr>
      </w:r>
    </w:p>
    <w:p w14:paraId="7DA95FDB" w14:textId="77777777">
      <w:pPr>
        <w:pStyle w:val="756"/>
        <w:numPr>
          <w:ilvl w:val="0"/>
          <w:numId w:val="6"/>
        </w:numPr>
        <w:pBdr/>
        <w:spacing/>
        <w:ind w:hanging="153"/>
        <w:rPr>
          <w:lang w:val="fr-FR"/>
        </w:rPr>
      </w:pPr>
      <w:r>
        <w:rPr>
          <w:u w:val="single"/>
          <w:lang w:val="fr-FR"/>
        </w:rPr>
        <w:t xml:space="preserve">PLAN </w:t>
      </w:r>
      <w:r>
        <w:rPr>
          <w:u w:val="single"/>
          <w:lang w:val="fr-FR"/>
        </w:rPr>
        <w:t xml:space="preserve">général </w:t>
      </w:r>
      <w:r>
        <w:rPr>
          <w:u w:val="single"/>
          <w:lang w:val="fr-FR"/>
        </w:rPr>
        <w:t xml:space="preserve">de la partie personnelle</w:t>
      </w:r>
      <w:r>
        <w:rPr>
          <w:lang w:val="fr-FR"/>
        </w:rPr>
        <w:t xml:space="preserve"> : </w:t>
      </w:r>
      <w:r>
        <w:rPr>
          <w:lang w:val="fr-FR"/>
        </w:rPr>
      </w:r>
    </w:p>
    <w:p w14:paraId="65CF4B65" w14:textId="7831CF74">
      <w:pPr>
        <w:pStyle w:val="756"/>
        <w:numPr>
          <w:ilvl w:val="0"/>
          <w:numId w:val="0"/>
        </w:numPr>
        <w:pBdr/>
        <w:spacing/>
        <w:ind w:left="720"/>
        <w:rPr>
          <w:lang w:val="fr-FR"/>
        </w:rPr>
      </w:pPr>
      <w:r>
        <w:rPr>
          <w:lang w:val="fr-FR"/>
        </w:rPr>
        <w:t xml:space="preserve">Une introduction (avec des passages obligés spécifiques</w:t>
      </w:r>
      <w:r>
        <w:rPr>
          <w:lang w:val="fr-FR"/>
        </w:rPr>
        <w:t xml:space="preserve"> que vous verrez plus bas et qui sont répertoriés dans la fiche de colle que le/la « colleur/colleuse » remplira et vous remettra en fin de colle).</w:t>
      </w:r>
      <w:r>
        <w:rPr>
          <w:lang w:val="fr-FR"/>
        </w:rPr>
      </w:r>
    </w:p>
    <w:p w14:paraId="5C8C3ED3" w14:textId="5CED9AEB">
      <w:pPr>
        <w:pStyle w:val="756"/>
        <w:numPr>
          <w:ilvl w:val="0"/>
          <w:numId w:val="0"/>
        </w:numPr>
        <w:pBdr/>
        <w:spacing/>
        <w:ind w:left="720"/>
        <w:rPr>
          <w:lang w:val="fr-FR"/>
        </w:rPr>
      </w:pPr>
      <w:r>
        <w:rPr>
          <w:b/>
          <w:bCs/>
          <w:u w:val="single"/>
          <w:lang w:val="fr-FR"/>
        </w:rPr>
        <w:t xml:space="preserve">Un résumé analytique du texte</w:t>
      </w:r>
      <w:r>
        <w:rPr>
          <w:lang w:val="fr-FR"/>
        </w:rPr>
        <w:t xml:space="preserve">.</w:t>
      </w:r>
      <w:r>
        <w:rPr>
          <w:lang w:val="fr-FR"/>
        </w:rPr>
        <w:t xml:space="preserve"> (</w:t>
      </w:r>
      <w:r>
        <w:rPr>
          <w:b/>
          <w:bCs/>
          <w:i/>
          <w:iCs/>
          <w:lang w:val="fr-FR"/>
        </w:rPr>
        <w:t xml:space="preserve">analytique</w:t>
      </w:r>
      <w:r>
        <w:rPr>
          <w:b/>
          <w:bCs/>
          <w:i/>
          <w:iCs/>
          <w:lang w:val="fr-FR"/>
        </w:rPr>
        <w:t xml:space="preserve"> </w:t>
      </w:r>
      <w:r>
        <w:rPr>
          <w:lang w:val="fr-FR"/>
        </w:rPr>
        <w:t xml:space="preserve">signifie que ce </w:t>
      </w:r>
      <w:r>
        <w:rPr>
          <w:lang w:val="fr-FR"/>
        </w:rPr>
        <w:t xml:space="preserve">n’est</w:t>
      </w:r>
      <w:r>
        <w:rPr>
          <w:lang w:val="fr-FR"/>
        </w:rPr>
        <w:t xml:space="preserve"> pas seulement les idées, mais aussi les intentions de l’auteur/autrice, voire le ton qu’il/elle emploie qu’il faudra relever).</w:t>
      </w:r>
      <w:r>
        <w:rPr>
          <w:lang w:val="fr-FR"/>
        </w:rPr>
      </w:r>
    </w:p>
    <w:p w14:paraId="0B531C64" w14:textId="187EAF9E">
      <w:pPr>
        <w:pStyle w:val="756"/>
        <w:numPr>
          <w:ilvl w:val="0"/>
          <w:numId w:val="0"/>
        </w:numPr>
        <w:pBdr/>
        <w:spacing/>
        <w:ind w:left="720"/>
        <w:rPr>
          <w:lang w:val="fr-FR"/>
        </w:rPr>
      </w:pPr>
      <w:r>
        <w:rPr>
          <w:lang w:val="fr-FR"/>
        </w:rPr>
        <w:t xml:space="preserve">Votre commentaire (suivant la définition de ce qu’est un « commentaire » aux concours</w:t>
      </w:r>
      <w:r>
        <w:rPr>
          <w:lang w:val="fr-FR"/>
        </w:rPr>
        <w:t xml:space="preserve"> et qui est expliqué plus bas</w:t>
      </w:r>
      <w:r>
        <w:rPr>
          <w:lang w:val="fr-FR"/>
        </w:rPr>
        <w:t xml:space="preserve">) introduit par une problématique (</w:t>
      </w:r>
      <w:r>
        <w:rPr>
          <w:lang w:val="fr-FR"/>
        </w:rPr>
        <w:t xml:space="preserve">« </w:t>
      </w:r>
      <w:r>
        <w:rPr>
          <w:b/>
          <w:bCs/>
          <w:u w:val="single"/>
          <w:lang w:val="fr-FR"/>
        </w:rPr>
        <w:t xml:space="preserve">Key question</w:t>
      </w:r>
      <w:r>
        <w:rPr>
          <w:b/>
          <w:bCs/>
          <w:u w:val="single"/>
          <w:lang w:val="fr-FR"/>
        </w:rPr>
        <w:t xml:space="preserve"> »</w:t>
      </w:r>
      <w:r>
        <w:rPr>
          <w:lang w:val="fr-FR"/>
        </w:rPr>
        <w:t xml:space="preserve"> en anglais).</w:t>
      </w:r>
      <w:r>
        <w:rPr>
          <w:lang w:val="fr-FR"/>
        </w:rPr>
        <w:t xml:space="preserve"> [</w:t>
      </w:r>
      <w:r>
        <w:rPr>
          <w:lang w:val="fr-FR"/>
        </w:rPr>
        <w:t xml:space="preserve">N</w:t>
      </w:r>
      <w:r>
        <w:rPr>
          <w:lang w:val="fr-FR"/>
        </w:rPr>
        <w:t xml:space="preserve">e jamais utiliser le mot « </w:t>
      </w:r>
      <w:r>
        <w:rPr>
          <w:i/>
          <w:iCs/>
          <w:strike/>
          <w:lang w:val="fr-FR"/>
        </w:rPr>
        <w:t xml:space="preserve">problematic</w:t>
      </w:r>
      <w:r>
        <w:rPr>
          <w:strike/>
          <w:lang w:val="fr-FR"/>
        </w:rPr>
        <w:t xml:space="preserve"> </w:t>
      </w:r>
      <w:r>
        <w:rPr>
          <w:lang w:val="fr-FR"/>
        </w:rPr>
        <w:t xml:space="preserve">» qui en anglais de bonne tenue est un adjectif signifiant « qui pose problème</w:t>
      </w:r>
      <w:r>
        <w:rPr>
          <w:lang w:val="fr-FR"/>
        </w:rPr>
        <w:t xml:space="preserve">s</w:t>
      </w:r>
      <w:r>
        <w:rPr>
          <w:lang w:val="fr-FR"/>
        </w:rPr>
        <w:t xml:space="preserve"> »</w:t>
      </w:r>
      <w:r>
        <w:rPr>
          <w:lang w:val="fr-FR"/>
        </w:rPr>
        <w:t xml:space="preserve">.</w:t>
      </w:r>
      <w:r>
        <w:rPr>
          <w:lang w:val="fr-FR"/>
        </w:rPr>
        <w:t xml:space="preserve">)</w:t>
      </w:r>
      <w:r>
        <w:rPr>
          <w:lang w:val="fr-FR"/>
        </w:rPr>
      </w:r>
    </w:p>
    <w:p w14:paraId="0E74E5D9" w14:textId="6FC0F4E2">
      <w:pPr>
        <w:pStyle w:val="756"/>
        <w:numPr>
          <w:ilvl w:val="0"/>
          <w:numId w:val="0"/>
        </w:numPr>
        <w:pBdr/>
        <w:spacing/>
        <w:ind w:left="720"/>
        <w:rPr>
          <w:lang w:val="fr-FR"/>
        </w:rPr>
      </w:pPr>
      <w:r>
        <w:rPr>
          <w:lang w:val="fr-FR"/>
        </w:rPr>
        <w:t xml:space="preserve">Enfin v</w:t>
      </w:r>
      <w:r>
        <w:rPr>
          <w:lang w:val="fr-FR"/>
        </w:rPr>
        <w:t xml:space="preserve">otre conclusion</w:t>
      </w:r>
      <w:r>
        <w:rPr>
          <w:lang w:val="fr-FR"/>
        </w:rPr>
        <w:t xml:space="preserve"> et un « </w:t>
      </w:r>
      <w:r>
        <w:rPr>
          <w:i/>
          <w:iCs/>
          <w:lang w:val="fr-FR"/>
        </w:rPr>
        <w:t xml:space="preserve">Thank</w:t>
      </w:r>
      <w:r>
        <w:rPr>
          <w:i/>
          <w:iCs/>
          <w:lang w:val="fr-FR"/>
        </w:rPr>
        <w:t xml:space="preserve"> </w:t>
      </w:r>
      <w:r>
        <w:rPr>
          <w:i/>
          <w:iCs/>
          <w:lang w:val="fr-FR"/>
        </w:rPr>
        <w:t xml:space="preserve">you</w:t>
      </w:r>
      <w:r>
        <w:rPr>
          <w:i/>
          <w:iCs/>
          <w:lang w:val="fr-FR"/>
        </w:rPr>
        <w:t xml:space="preserve">.</w:t>
      </w:r>
      <w:r>
        <w:rPr>
          <w:lang w:val="fr-FR"/>
        </w:rPr>
        <w:t xml:space="preserve"> »</w:t>
      </w:r>
      <w:r>
        <w:rPr>
          <w:lang w:val="fr-FR"/>
        </w:rPr>
      </w:r>
    </w:p>
    <w:p w14:paraId="2BA20EF0">
      <w:pPr>
        <w:pStyle w:val="756"/>
        <w:numPr>
          <w:ilvl w:val="0"/>
          <w:numId w:val="0"/>
        </w:numPr>
        <w:pBdr/>
        <w:spacing/>
        <w:ind w:left="720"/>
        <w:rPr>
          <w:lang w:val="fr-FR"/>
        </w:rPr>
      </w:pPr>
      <w:r>
        <w:rPr>
          <w:lang w:val="fr-FR"/>
        </w:rPr>
      </w:r>
      <w:r>
        <w:rPr>
          <w:lang w:val="fr-FR"/>
        </w:rPr>
      </w:r>
      <w:r>
        <w:rPr>
          <w:lang w:val="fr-FR"/>
        </w:rPr>
      </w:r>
    </w:p>
    <w:p w14:paraId="14BC6063">
      <w:pPr>
        <w:pStyle w:val="756"/>
        <w:numPr>
          <w:ilvl w:val="0"/>
          <w:numId w:val="0"/>
        </w:numPr>
        <w:pBdr/>
        <w:spacing/>
        <w:ind w:left="720"/>
        <w:rPr>
          <w:lang w:val="fr-FR"/>
        </w:rPr>
      </w:pPr>
      <w:r>
        <w:rPr>
          <w:lang w:val="fr-FR"/>
        </w:rPr>
      </w:r>
      <w:r>
        <w:rPr>
          <w:lang w:val="fr-FR"/>
        </w:rPr>
      </w:r>
      <w:r>
        <w:rPr>
          <w:lang w:val="fr-FR"/>
        </w:rPr>
      </w:r>
    </w:p>
    <w:p w14:paraId="35A26E2E" w14:textId="77777777">
      <w:pPr>
        <w:pStyle w:val="756"/>
        <w:numPr>
          <w:ilvl w:val="0"/>
          <w:numId w:val="0"/>
        </w:numPr>
        <w:pBdr/>
        <w:spacing/>
        <w:ind w:left="720"/>
        <w:rPr>
          <w:lang w:val="fr-FR"/>
        </w:rPr>
      </w:pPr>
      <w:r>
        <w:rPr>
          <w:lang w:val="fr-FR"/>
        </w:rPr>
      </w:r>
      <w:r>
        <w:rPr>
          <w:lang w:val="fr-FR"/>
        </w:rPr>
      </w:r>
    </w:p>
    <w:p w14:paraId="3369A4F7" w14:textId="77777777">
      <w:pPr>
        <w:pStyle w:val="755"/>
        <w:pBdr/>
        <w:spacing/>
        <w:ind/>
        <w:rPr>
          <w:b w:val="0"/>
          <w:u w:val="single"/>
          <w:lang w:val="fr-FR"/>
        </w:rPr>
      </w:pPr>
      <w:r>
        <w:rPr>
          <w:b w:val="0"/>
          <w:u w:val="single"/>
          <w:lang w:val="fr-FR"/>
        </w:rPr>
        <w:t xml:space="preserve">Communication </w:t>
      </w:r>
      <w:r>
        <w:rPr>
          <w:b w:val="0"/>
          <w:u w:val="single"/>
          <w:lang w:val="fr-FR"/>
        </w:rPr>
        <w:t xml:space="preserve">skills</w:t>
      </w:r>
      <w:r>
        <w:rPr>
          <w:b w:val="0"/>
          <w:u w:val="single"/>
          <w:lang w:val="fr-FR"/>
        </w:rPr>
      </w:r>
    </w:p>
    <w:p w14:paraId="76EA71CB" w14:textId="318087D9">
      <w:pPr>
        <w:pBdr/>
        <w:spacing/>
        <w:ind/>
        <w:rPr>
          <w:lang w:val="fr-FR"/>
        </w:rPr>
      </w:pPr>
      <w:r>
        <w:rPr>
          <w:lang w:val="fr-FR"/>
        </w:rPr>
        <w:t xml:space="preserve">Il s’agit non seulement d’évaluer votre compréhension d’un texte mais également votre capacité à communiquer. Cela suppose certes d’utiliser une grammaire maîtrisée et un lexique riche, mais également </w:t>
      </w:r>
      <w:r>
        <w:rPr>
          <w:lang w:val="fr-FR"/>
        </w:rPr>
        <w:t xml:space="preserve">d’être</w:t>
      </w:r>
      <w:r>
        <w:rPr>
          <w:lang w:val="fr-FR"/>
        </w:rPr>
        <w:t xml:space="preserve"> capable de </w:t>
      </w:r>
      <w:r>
        <w:rPr>
          <w:b/>
          <w:lang w:val="fr-FR"/>
        </w:rPr>
        <w:t xml:space="preserve">capter l’attention</w:t>
      </w:r>
      <w:r>
        <w:rPr>
          <w:lang w:val="fr-FR"/>
        </w:rPr>
        <w:t xml:space="preserve"> de votre interlocuteur et de lui montrer que vous savez être </w:t>
      </w:r>
      <w:r>
        <w:rPr>
          <w:b/>
          <w:lang w:val="fr-FR"/>
        </w:rPr>
        <w:t xml:space="preserve">convaincant</w:t>
      </w:r>
      <w:r>
        <w:rPr>
          <w:b/>
          <w:lang w:val="fr-FR"/>
        </w:rPr>
        <w:t xml:space="preserve">/e</w:t>
      </w:r>
      <w:r>
        <w:rPr>
          <w:lang w:val="fr-FR"/>
        </w:rPr>
        <w:t xml:space="preserve">. </w:t>
      </w:r>
      <w:r>
        <w:rPr>
          <w:b/>
          <w:lang w:val="fr-FR"/>
        </w:rPr>
        <w:t xml:space="preserve">Souriez</w:t>
      </w:r>
      <w:r>
        <w:rPr>
          <w:lang w:val="fr-FR"/>
        </w:rPr>
        <w:t xml:space="preserve"> ; utilisez un </w:t>
      </w:r>
      <w:r>
        <w:rPr>
          <w:b/>
          <w:lang w:val="fr-FR"/>
        </w:rPr>
        <w:t xml:space="preserve">ton vivant</w:t>
      </w:r>
      <w:r>
        <w:rPr>
          <w:lang w:val="fr-FR"/>
        </w:rPr>
        <w:t xml:space="preserve"> ; évitez toute lecture monocorde de vos notes (donc : </w:t>
      </w:r>
      <w:r>
        <w:rPr>
          <w:b/>
          <w:u w:val="single"/>
          <w:lang w:val="fr-FR"/>
        </w:rPr>
        <w:t xml:space="preserve">pas de notes intégralement rédigées </w:t>
      </w:r>
      <w:r>
        <w:rPr>
          <w:b/>
          <w:lang w:val="fr-FR"/>
        </w:rPr>
        <w:t xml:space="preserve">!</w:t>
      </w:r>
      <w:r>
        <w:rPr>
          <w:lang w:val="fr-FR"/>
        </w:rPr>
        <w:t xml:space="preserve">) ; faites preuve d’</w:t>
      </w:r>
      <w:r>
        <w:rPr>
          <w:b/>
          <w:lang w:val="fr-FR"/>
        </w:rPr>
        <w:t xml:space="preserve">enthousiasme </w:t>
      </w:r>
      <w:r>
        <w:rPr>
          <w:lang w:val="fr-FR"/>
        </w:rPr>
        <w:t xml:space="preserve">; regardez votre interlocuteur dans les yeux ; </w:t>
      </w:r>
      <w:r>
        <w:rPr>
          <w:lang w:val="fr-FR"/>
        </w:rPr>
        <w:t xml:space="preserve">exprimez-vous</w:t>
      </w:r>
      <w:r>
        <w:rPr>
          <w:lang w:val="fr-FR"/>
        </w:rPr>
        <w:t xml:space="preserve"> dans un registre approprié, en ne parlant ni trop vite ni trop lentement ; </w:t>
      </w:r>
      <w:r>
        <w:rPr>
          <w:b/>
          <w:lang w:val="fr-FR"/>
        </w:rPr>
        <w:t xml:space="preserve">articulez</w:t>
      </w:r>
      <w:r>
        <w:rPr>
          <w:b/>
          <w:lang w:val="fr-FR"/>
        </w:rPr>
        <w:t xml:space="preserve"> </w:t>
      </w:r>
      <w:r>
        <w:rPr>
          <w:lang w:val="fr-FR"/>
        </w:rPr>
        <w:t xml:space="preserve">distinctement. Lorsque vous vous trompez, </w:t>
      </w:r>
      <w:r>
        <w:rPr>
          <w:b/>
          <w:lang w:val="fr-FR"/>
        </w:rPr>
        <w:t xml:space="preserve">auto-corrigez vous</w:t>
      </w:r>
      <w:r>
        <w:rPr>
          <w:lang w:val="fr-FR"/>
        </w:rPr>
        <w:t xml:space="preserve">.</w:t>
      </w:r>
      <w:r>
        <w:rPr>
          <w:lang w:val="fr-FR"/>
        </w:rPr>
      </w:r>
    </w:p>
    <w:p w14:paraId="1B1C5F53" w14:textId="77777777">
      <w:pPr>
        <w:pBdr/>
        <w:spacing/>
        <w:ind/>
        <w:rPr/>
      </w:pPr>
      <w:r>
        <w:rPr>
          <w:lang w:val="fr-FR"/>
        </w:rPr>
        <w:t xml:space="preserve">Lorsque vous hésitez (et c’est autorisé !), évitez d’entrecouper vos phrases de « euh... » </w:t>
      </w:r>
      <w:r>
        <w:rPr>
          <w:rFonts w:ascii="Symbol" w:hAnsi="Symbol" w:eastAsia="Symbol" w:cs="Symbol"/>
          <w:lang w:val="fr-FR"/>
        </w:rPr>
        <w:t xml:space="preserve">Þ</w:t>
      </w:r>
      <w:r>
        <w:rPr>
          <w:lang w:val="fr-FR"/>
        </w:rPr>
        <w:t xml:space="preserve"> </w:t>
      </w:r>
      <w:r>
        <w:t xml:space="preserve">utilisez</w:t>
      </w:r>
      <w:r>
        <w:t xml:space="preserve"> </w:t>
      </w:r>
      <w:r>
        <w:t xml:space="preserve">plutôt</w:t>
      </w:r>
      <w:r>
        <w:t xml:space="preserve"> des « </w:t>
      </w:r>
      <w:r>
        <w:rPr>
          <w:i/>
        </w:rPr>
        <w:t xml:space="preserve">gap-fillers</w:t>
      </w:r>
      <w:r>
        <w:t xml:space="preserve"> » :</w:t>
      </w:r>
      <w:r/>
    </w:p>
    <w:p w14:paraId="2A81C041" w14:textId="77777777">
      <w:pPr>
        <w:pBdr/>
        <w:spacing/>
        <w:ind w:left="1134"/>
        <w:rPr>
          <w:i/>
          <w:sz w:val="20"/>
          <w:szCs w:val="20"/>
        </w:rPr>
      </w:pPr>
      <w:r>
        <w:rPr>
          <w:i/>
          <w:sz w:val="20"/>
          <w:szCs w:val="20"/>
        </w:rPr>
        <w:t xml:space="preserve">- ... er/um ... - ... well ... - ... </w:t>
      </w:r>
      <w:r>
        <w:rPr>
          <w:i/>
          <w:sz w:val="20"/>
          <w:szCs w:val="20"/>
        </w:rPr>
        <w:t xml:space="preserve">let me see/think</w:t>
      </w:r>
      <w:r>
        <w:rPr>
          <w:i/>
          <w:sz w:val="20"/>
          <w:szCs w:val="20"/>
        </w:rPr>
        <w:t xml:space="preserve"> ... - </w:t>
      </w:r>
      <w:r>
        <w:rPr>
          <w:i/>
          <w:sz w:val="20"/>
          <w:szCs w:val="20"/>
        </w:rPr>
        <w:t xml:space="preserve">... you know...</w:t>
      </w:r>
      <w:r>
        <w:rPr>
          <w:i/>
          <w:sz w:val="20"/>
          <w:szCs w:val="20"/>
        </w:rPr>
        <w:t xml:space="preserve"> - ... actually ... - ..</w:t>
      </w:r>
      <w:r>
        <w:rPr>
          <w:i/>
          <w:sz w:val="20"/>
          <w:szCs w:val="20"/>
        </w:rPr>
        <w:t xml:space="preserve">. in fact ...</w:t>
      </w:r>
      <w:r>
        <w:rPr>
          <w:i/>
          <w:sz w:val="20"/>
          <w:szCs w:val="20"/>
        </w:rPr>
        <w:t xml:space="preserve"> </w:t>
      </w:r>
      <w:r>
        <w:rPr>
          <w:i/>
          <w:sz w:val="20"/>
          <w:szCs w:val="20"/>
        </w:rPr>
        <w:t xml:space="preserve">- ...um, what else?...</w:t>
      </w:r>
      <w:r>
        <w:rPr>
          <w:i/>
          <w:sz w:val="20"/>
          <w:szCs w:val="20"/>
        </w:rPr>
      </w:r>
    </w:p>
    <w:p w14:paraId="4EB953EE" w14:textId="77777777">
      <w:pPr>
        <w:pBdr/>
        <w:spacing/>
        <w:ind w:left="1134"/>
        <w:rPr>
          <w:i/>
          <w:sz w:val="20"/>
          <w:szCs w:val="20"/>
        </w:rPr>
      </w:pPr>
      <w:r>
        <w:rPr>
          <w:i/>
          <w:sz w:val="20"/>
          <w:szCs w:val="20"/>
        </w:rPr>
      </w:r>
      <w:r>
        <w:rPr>
          <w:i/>
          <w:sz w:val="20"/>
          <w:szCs w:val="20"/>
        </w:rPr>
      </w:r>
    </w:p>
    <w:p w14:paraId="36D5B4E4" w14:textId="77777777">
      <w:pPr>
        <w:pBdr/>
        <w:spacing/>
        <w:ind w:left="1134"/>
        <w:rPr>
          <w:i/>
          <w:sz w:val="20"/>
          <w:szCs w:val="20"/>
        </w:rPr>
      </w:pPr>
      <w:r>
        <w:rPr>
          <w:i/>
          <w:sz w:val="20"/>
          <w:szCs w:val="20"/>
        </w:rPr>
      </w:r>
      <w:r>
        <w:rPr>
          <w:i/>
          <w:sz w:val="20"/>
          <w:szCs w:val="20"/>
        </w:rPr>
      </w:r>
    </w:p>
    <w:p w14:paraId="3F896A17" w14:textId="77777777">
      <w:pPr>
        <w:pStyle w:val="755"/>
        <w:pBdr/>
        <w:spacing/>
        <w:ind/>
        <w:rPr/>
      </w:pPr>
      <w:r>
        <w:rPr>
          <w:b w:val="0"/>
          <w:u w:val="single"/>
        </w:rPr>
        <w:t xml:space="preserve">Be careful to avoid the usual pitfalls </w:t>
      </w:r>
      <w:r>
        <w:rPr>
          <w:rFonts w:ascii="Wingdings" w:hAnsi="Wingdings" w:eastAsia="Wingdings" w:cs="Wingdings"/>
          <w:b w:val="0"/>
          <w:u w:val="single"/>
          <w:lang w:val="fr-FR"/>
        </w:rPr>
        <w:t xml:space="preserve">N</w:t>
      </w:r>
      <w:r>
        <w:rPr>
          <w:b w:val="0"/>
          <w:u w:val="single"/>
        </w:rPr>
        <w:t xml:space="preserve"> </w:t>
      </w:r>
      <w:r>
        <w:rPr>
          <w:rFonts w:ascii="Wingdings" w:hAnsi="Wingdings" w:eastAsia="Wingdings" w:cs="Wingdings"/>
          <w:b w:val="0"/>
          <w:u w:val="single"/>
          <w:lang w:val="fr-FR"/>
        </w:rPr>
        <w:t xml:space="preserve">N</w:t>
      </w:r>
      <w:r>
        <w:rPr>
          <w:b w:val="0"/>
          <w:u w:val="single"/>
        </w:rPr>
        <w:t xml:space="preserve"> </w:t>
      </w:r>
      <w:r>
        <w:rPr>
          <w:rFonts w:ascii="Wingdings" w:hAnsi="Wingdings" w:eastAsia="Wingdings" w:cs="Wingdings"/>
          <w:b w:val="0"/>
          <w:u w:val="single"/>
          <w:lang w:val="fr-FR"/>
        </w:rPr>
        <w:t xml:space="preserve">N</w:t>
      </w:r>
      <w:r>
        <w:rPr>
          <w:b w:val="0"/>
          <w:u w:val="single"/>
        </w:rPr>
        <w:t xml:space="preserve"> </w:t>
      </w:r>
      <w:r/>
    </w:p>
    <w:p w14:paraId="15B7D757" w14:textId="77777777">
      <w:pPr>
        <w:pStyle w:val="756"/>
        <w:numPr>
          <w:ilvl w:val="0"/>
          <w:numId w:val="3"/>
        </w:numPr>
        <w:pBdr/>
        <w:spacing/>
        <w:ind/>
        <w:rPr>
          <w:u w:val="single"/>
        </w:rPr>
      </w:pPr>
      <w:r>
        <w:rPr>
          <w:lang w:val="fr-FR"/>
        </w:rPr>
        <w:t xml:space="preserve">Ne pas mélanger résumé et commentaire.</w:t>
      </w:r>
      <w:r>
        <w:rPr>
          <w:lang w:val="fr-FR"/>
        </w:rPr>
        <w:t xml:space="preserve"> </w:t>
      </w:r>
      <w:r>
        <w:rPr>
          <w:u w:val="single"/>
          <w:lang w:val="fr-FR"/>
        </w:rPr>
        <w:t xml:space="preserve">Chaque partie est séparée par une transition.</w:t>
      </w:r>
      <w:r>
        <w:rPr>
          <w:u w:val="single"/>
          <w:lang w:val="fr-FR"/>
        </w:rPr>
      </w:r>
    </w:p>
    <w:p w14:paraId="48CCD60F" w14:textId="77777777">
      <w:pPr>
        <w:pStyle w:val="756"/>
        <w:numPr>
          <w:ilvl w:val="0"/>
          <w:numId w:val="3"/>
        </w:numPr>
        <w:pBdr/>
        <w:spacing/>
        <w:ind/>
        <w:rPr>
          <w:lang w:val="fr-FR"/>
        </w:rPr>
      </w:pPr>
      <w:r>
        <w:rPr>
          <w:lang w:val="fr-FR"/>
        </w:rPr>
        <w:t xml:space="preserve">Ne pas sacrifier le commentaire au résum</w:t>
      </w:r>
      <w:r>
        <w:rPr>
          <w:lang w:val="fr-FR"/>
        </w:rPr>
        <w:t xml:space="preserve">é </w:t>
      </w:r>
      <w:r>
        <w:rPr>
          <w:lang w:val="fr-FR"/>
        </w:rPr>
        <w:t xml:space="preserve">et inversement.</w:t>
      </w:r>
      <w:r>
        <w:rPr>
          <w:lang w:val="fr-FR"/>
        </w:rPr>
      </w:r>
    </w:p>
    <w:p w14:paraId="753CD2CA" w14:textId="77777777">
      <w:pPr>
        <w:pStyle w:val="756"/>
        <w:numPr>
          <w:ilvl w:val="0"/>
          <w:numId w:val="3"/>
        </w:numPr>
        <w:pBdr/>
        <w:spacing/>
        <w:ind/>
        <w:rPr>
          <w:lang w:val="fr-FR"/>
        </w:rPr>
      </w:pPr>
      <w:r>
        <w:rPr>
          <w:lang w:val="fr-FR"/>
        </w:rPr>
        <w:t xml:space="preserve">Ne pas répéter sans cesse les mêmes idées, même si on a peu de choses à dire.</w:t>
      </w:r>
      <w:r>
        <w:rPr>
          <w:lang w:val="fr-FR"/>
        </w:rPr>
      </w:r>
    </w:p>
    <w:p w14:paraId="396F8B51" w14:textId="77777777">
      <w:pPr>
        <w:pStyle w:val="756"/>
        <w:numPr>
          <w:ilvl w:val="0"/>
          <w:numId w:val="3"/>
        </w:numPr>
        <w:pBdr/>
        <w:spacing/>
        <w:ind/>
        <w:rPr>
          <w:lang w:val="fr-FR"/>
        </w:rPr>
      </w:pPr>
      <w:r>
        <w:rPr>
          <w:lang w:val="fr-FR"/>
        </w:rPr>
        <w:t xml:space="preserve">Ne </w:t>
      </w:r>
      <w:r>
        <w:rPr>
          <w:b/>
          <w:lang w:val="fr-FR"/>
        </w:rPr>
        <w:t xml:space="preserve">SURTOUT PAS</w:t>
      </w:r>
      <w:r>
        <w:rPr>
          <w:lang w:val="fr-FR"/>
        </w:rPr>
        <w:t xml:space="preserve"> demander de vocabulaire au jury ou angliciser un mot français, faute de vocabulaire suffisant. Utiliser plutôt des </w:t>
      </w:r>
      <w:r>
        <w:rPr>
          <w:b/>
          <w:lang w:val="fr-FR"/>
        </w:rPr>
        <w:t xml:space="preserve">périphrases</w:t>
      </w:r>
      <w:r>
        <w:rPr>
          <w:lang w:val="fr-FR"/>
        </w:rPr>
        <w:t xml:space="preserve"> ou trouver des substituts.</w:t>
      </w:r>
      <w:r>
        <w:rPr>
          <w:lang w:val="fr-FR"/>
        </w:rPr>
      </w:r>
    </w:p>
    <w:p w14:paraId="074066B0" w14:textId="77777777">
      <w:pPr>
        <w:pStyle w:val="754"/>
        <w:pBdr>
          <w:bottom w:val="single" w:color="000000" w:sz="12" w:space="0"/>
        </w:pBdr>
        <w:spacing/>
        <w:ind/>
        <w:rPr>
          <w:lang w:val="en-US"/>
        </w:rPr>
      </w:pPr>
      <w:r>
        <w:rPr>
          <w:lang w:val="en-US"/>
        </w:rPr>
        <w:t xml:space="preserve">The introduction</w:t>
      </w:r>
      <w:r>
        <w:rPr>
          <w:lang w:val="en-US"/>
        </w:rPr>
        <w:t xml:space="preserve"> (2 minutes MAX)</w:t>
      </w:r>
      <w:r>
        <w:rPr>
          <w:lang w:val="en-US"/>
        </w:rPr>
      </w:r>
    </w:p>
    <w:p w14:paraId="4CB0339F" w14:textId="77777777">
      <w:pPr>
        <w:pStyle w:val="755"/>
        <w:pBdr/>
        <w:spacing/>
        <w:ind/>
        <w:rPr>
          <w:b w:val="0"/>
          <w:lang w:val="fr-FR"/>
        </w:rPr>
      </w:pPr>
      <w:r>
        <w:rPr>
          <w:b w:val="0"/>
          <w:lang w:val="fr-FR"/>
        </w:rPr>
        <w:t xml:space="preserve"> </w:t>
      </w:r>
      <w:r>
        <w:rPr>
          <w:b w:val="0"/>
          <w:u w:val="single"/>
          <w:lang w:val="fr-FR"/>
        </w:rPr>
        <w:t xml:space="preserve">Déroulement</w:t>
      </w:r>
      <w:r>
        <w:rPr>
          <w:b w:val="0"/>
          <w:lang w:val="fr-FR"/>
        </w:rPr>
        <w:t xml:space="preserve"> :</w:t>
      </w:r>
      <w:r>
        <w:rPr>
          <w:b w:val="0"/>
          <w:lang w:val="fr-FR"/>
        </w:rPr>
      </w:r>
    </w:p>
    <w:p w14:paraId="1EB931C1" w14:textId="77777777">
      <w:pPr>
        <w:pStyle w:val="756"/>
        <w:numPr>
          <w:ilvl w:val="0"/>
          <w:numId w:val="5"/>
        </w:numPr>
        <w:pBdr/>
        <w:spacing/>
        <w:ind/>
        <w:rPr>
          <w:lang w:val="fr-FR"/>
        </w:rPr>
      </w:pPr>
      <w:r>
        <w:rPr>
          <w:b/>
          <w:lang w:val="fr-FR"/>
        </w:rPr>
        <w:t xml:space="preserve">Catch-phrase</w:t>
      </w:r>
      <w:r>
        <w:rPr>
          <w:lang w:val="fr-FR"/>
        </w:rPr>
        <w:t xml:space="preserve"> : commencez par une </w:t>
      </w:r>
      <w:r>
        <w:rPr>
          <w:b/>
          <w:lang w:val="fr-FR"/>
        </w:rPr>
        <w:t xml:space="preserve">accroche</w:t>
      </w:r>
      <w:r>
        <w:rPr>
          <w:lang w:val="fr-FR"/>
        </w:rPr>
        <w:t xml:space="preserve"> qui introduit le sujet traité à partir d’un élément tiré de votre culture personnelle (lectures journalistiques, littéraires, cinéma, BD, anecdote personnelle</w:t>
      </w:r>
      <w:r>
        <w:rPr>
          <w:lang w:val="fr-FR"/>
        </w:rPr>
        <w:t xml:space="preserve"> si généralisable</w:t>
      </w:r>
      <w:r>
        <w:rPr>
          <w:lang w:val="fr-FR"/>
        </w:rPr>
        <w:t xml:space="preserve">…) ; le lien avec le sujet doit être clair !</w:t>
      </w:r>
      <w:r>
        <w:rPr>
          <w:lang w:val="fr-FR"/>
        </w:rPr>
      </w:r>
    </w:p>
    <w:p w14:paraId="41B68E88" w14:textId="77777777">
      <w:pPr>
        <w:pStyle w:val="756"/>
        <w:pBdr/>
        <w:spacing/>
        <w:ind/>
        <w:rPr>
          <w:szCs w:val="24"/>
          <w:lang w:val="fr-FR"/>
        </w:rPr>
      </w:pPr>
      <w:r>
        <w:rPr>
          <w:b/>
          <w:lang w:val="fr-FR"/>
        </w:rPr>
        <w:t xml:space="preserve">Thème </w:t>
      </w:r>
      <w:r>
        <w:rPr>
          <w:lang w:val="fr-FR"/>
        </w:rPr>
        <w:t xml:space="preserve">:</w:t>
      </w:r>
      <w:r>
        <w:rPr>
          <w:b/>
          <w:lang w:val="fr-FR"/>
        </w:rPr>
        <w:t xml:space="preserve"> </w:t>
      </w:r>
      <w:r>
        <w:rPr>
          <w:szCs w:val="24"/>
          <w:lang w:val="fr-FR"/>
        </w:rPr>
        <w:t xml:space="preserve">donnez tout de suite </w:t>
      </w:r>
      <w:r>
        <w:rPr>
          <w:b/>
          <w:szCs w:val="24"/>
          <w:lang w:val="fr-FR"/>
        </w:rPr>
        <w:t xml:space="preserve">l’idée principale</w:t>
      </w:r>
      <w:r>
        <w:rPr>
          <w:szCs w:val="24"/>
          <w:lang w:val="fr-FR"/>
        </w:rPr>
        <w:t xml:space="preserve">, la thèse défendue par l’article. Aidez-vous du titre s’il y en a un.</w:t>
      </w:r>
      <w:r>
        <w:rPr>
          <w:szCs w:val="24"/>
          <w:lang w:val="fr-FR"/>
        </w:rPr>
      </w:r>
    </w:p>
    <w:p w14:paraId="1386D3F2" w14:textId="06C89938">
      <w:pPr>
        <w:pStyle w:val="756"/>
        <w:pBdr/>
        <w:spacing/>
        <w:ind/>
        <w:rPr>
          <w:szCs w:val="24"/>
          <w:lang w:val="fr-FR"/>
        </w:rPr>
      </w:pPr>
      <w:r>
        <w:rPr>
          <w:b/>
          <w:lang w:val="fr-FR"/>
        </w:rPr>
        <w:t xml:space="preserve">Presentation</w:t>
      </w:r>
      <w:r>
        <w:rPr>
          <w:b/>
          <w:lang w:val="fr-FR"/>
        </w:rPr>
        <w:t xml:space="preserve"> of the </w:t>
      </w:r>
      <w:r>
        <w:rPr>
          <w:b/>
          <w:lang w:val="fr-FR"/>
        </w:rPr>
        <w:t xml:space="preserve">text</w:t>
      </w:r>
      <w:r>
        <w:rPr>
          <w:lang w:val="fr-FR"/>
        </w:rPr>
        <w:t xml:space="preserve"> :</w:t>
      </w:r>
      <w:r>
        <w:rPr>
          <w:b/>
          <w:lang w:val="fr-FR"/>
        </w:rPr>
        <w:t xml:space="preserve"> </w:t>
      </w:r>
      <w:r>
        <w:rPr>
          <w:lang w:val="fr-FR"/>
        </w:rPr>
        <w:t xml:space="preserve">date, source, </w:t>
      </w:r>
      <w:r>
        <w:rPr>
          <w:lang w:val="fr-FR"/>
        </w:rPr>
        <w:t xml:space="preserve">title</w:t>
      </w:r>
      <w:r>
        <w:rPr>
          <w:lang w:val="fr-FR"/>
        </w:rPr>
        <w:t xml:space="preserve"> (</w:t>
      </w:r>
      <w:r>
        <w:rPr>
          <w:b/>
          <w:bCs/>
          <w:u w:val="single"/>
          <w:lang w:val="fr-FR"/>
        </w:rPr>
        <w:t xml:space="preserve">sauf pour banque Pt</w:t>
      </w:r>
      <w:r>
        <w:rPr>
          <w:lang w:val="fr-FR"/>
        </w:rPr>
        <w:t xml:space="preserve"> où il ne faut absolument pas donner le titre</w:t>
      </w:r>
      <w:r>
        <w:rPr>
          <w:lang w:val="fr-FR"/>
        </w:rPr>
        <w:t xml:space="preserve">) </w:t>
      </w:r>
      <w:r>
        <w:rPr>
          <w:lang w:val="fr-FR"/>
        </w:rPr>
        <w:t xml:space="preserve">,</w:t>
      </w:r>
      <w:r>
        <w:rPr>
          <w:lang w:val="fr-FR"/>
        </w:rPr>
        <w:t xml:space="preserve"> </w:t>
      </w:r>
      <w:r>
        <w:rPr>
          <w:lang w:val="fr-FR"/>
        </w:rPr>
        <w:t xml:space="preserve">author</w:t>
      </w:r>
      <w:r>
        <w:rPr>
          <w:lang w:val="fr-FR"/>
        </w:rPr>
        <w:t xml:space="preserve"> (si donnés dans l’article).</w:t>
      </w:r>
      <w:r>
        <w:rPr>
          <w:szCs w:val="24"/>
          <w:lang w:val="fr-FR"/>
        </w:rPr>
      </w:r>
    </w:p>
    <w:p w14:paraId="367DAAE7" w14:textId="77777777">
      <w:pPr>
        <w:pStyle w:val="756"/>
        <w:pBdr/>
        <w:spacing/>
        <w:ind/>
        <w:rPr>
          <w:szCs w:val="24"/>
          <w:lang w:val="fr-FR"/>
        </w:rPr>
      </w:pPr>
      <w:r>
        <w:rPr>
          <w:b/>
          <w:lang w:val="fr-FR"/>
        </w:rPr>
        <w:t xml:space="preserve">Structure/</w:t>
      </w:r>
      <w:r>
        <w:rPr>
          <w:b/>
          <w:lang w:val="fr-FR"/>
        </w:rPr>
        <w:t xml:space="preserve">outline</w:t>
      </w:r>
      <w:r>
        <w:rPr>
          <w:lang w:val="fr-FR"/>
        </w:rPr>
        <w:t xml:space="preserve">:</w:t>
      </w:r>
      <w:r>
        <w:rPr>
          <w:lang w:val="fr-FR"/>
        </w:rPr>
        <w:t xml:space="preserve"> </w:t>
      </w:r>
      <w:r>
        <w:rPr>
          <w:u w:val="single"/>
          <w:lang w:val="fr-FR"/>
        </w:rPr>
        <w:t xml:space="preserve">annoncez que vous allez d’abord faire un résumé puis un commentaire</w:t>
      </w:r>
      <w:r>
        <w:rPr>
          <w:lang w:val="fr-FR"/>
        </w:rPr>
        <w:t xml:space="preserve">.</w:t>
      </w:r>
      <w:r>
        <w:rPr>
          <w:szCs w:val="24"/>
          <w:lang w:val="fr-FR"/>
        </w:rPr>
      </w:r>
    </w:p>
    <w:p w14:paraId="0E123E68" w14:textId="2CED3E31">
      <w:pPr>
        <w:pStyle w:val="756"/>
        <w:pBdr/>
        <w:spacing/>
        <w:ind/>
        <w:rPr>
          <w:szCs w:val="24"/>
          <w:lang w:val="fr-FR"/>
        </w:rPr>
      </w:pPr>
      <w:r>
        <w:rPr>
          <w:b/>
          <w:u w:val="single"/>
          <w:lang w:val="fr-FR"/>
        </w:rPr>
        <w:t xml:space="preserve">FACULTATIF</w:t>
      </w:r>
      <w:r>
        <w:rPr>
          <w:b/>
          <w:lang w:val="fr-FR"/>
        </w:rPr>
        <w:t xml:space="preserve"> : Annonce </w:t>
      </w:r>
      <w:r>
        <w:rPr>
          <w:b/>
          <w:lang w:val="fr-FR"/>
        </w:rPr>
        <w:t xml:space="preserve">lacunaire </w:t>
      </w:r>
      <w:r>
        <w:rPr>
          <w:b/>
          <w:lang w:val="fr-FR"/>
        </w:rPr>
        <w:t xml:space="preserve">du thème de la problématique de votre commentaire </w:t>
      </w:r>
      <w:r>
        <w:rPr>
          <w:lang w:val="fr-FR"/>
        </w:rPr>
        <w:t xml:space="preserve">; depuis plusieurs années on note dans les rapports que les problématiq</w:t>
      </w:r>
      <w:r>
        <w:rPr>
          <w:lang w:val="fr-FR"/>
        </w:rPr>
        <w:t xml:space="preserve">ues des élèves ne sont pas perçues par les examinateurs car parfois très fautives, voire irrecevables ou parce que l’examinateur est occupé à prendre des notes quand celle-ci est énoncée, souvent trop rapidement. Aussi je propose de préparer le terrain en </w:t>
      </w:r>
      <w:r>
        <w:rPr>
          <w:lang w:val="fr-FR"/>
        </w:rPr>
        <w:t xml:space="preserve">ébauchant</w:t>
      </w:r>
      <w:r>
        <w:rPr>
          <w:lang w:val="fr-FR"/>
        </w:rPr>
        <w:t xml:space="preserve"> dans l’introduction </w:t>
      </w:r>
      <w:r>
        <w:rPr>
          <w:b/>
          <w:bCs/>
          <w:u w:val="single"/>
          <w:lang w:val="fr-FR"/>
        </w:rPr>
        <w:t xml:space="preserve">le thème</w:t>
      </w:r>
      <w:r>
        <w:rPr>
          <w:u w:val="single"/>
          <w:lang w:val="fr-FR"/>
        </w:rPr>
        <w:t xml:space="preserve"> sur lequel on axera son commentaire</w:t>
      </w:r>
      <w:r>
        <w:rPr>
          <w:lang w:val="fr-FR"/>
        </w:rPr>
        <w:t xml:space="preserve">. </w:t>
      </w:r>
      <w:r>
        <w:rPr>
          <w:b/>
          <w:bCs/>
          <w:lang w:val="fr-FR"/>
        </w:rPr>
        <w:t xml:space="preserve">On énoncera la problématique complète du commentaire seulement au moment du commentaire.</w:t>
      </w:r>
      <w:r>
        <w:rPr>
          <w:lang w:val="fr-FR"/>
        </w:rPr>
        <w:t xml:space="preserve"> </w:t>
      </w:r>
      <w:r>
        <w:rPr>
          <w:lang w:val="en-GB"/>
        </w:rPr>
        <w:t xml:space="preserve">(</w:t>
      </w:r>
      <w:r>
        <w:rPr>
          <w:lang w:val="en-GB"/>
        </w:rPr>
        <w:t xml:space="preserve">c</w:t>
      </w:r>
      <w:r>
        <w:rPr>
          <w:lang w:val="en-GB"/>
        </w:rPr>
        <w:t xml:space="preserve">’est</w:t>
      </w:r>
      <w:r>
        <w:rPr>
          <w:lang w:val="en-GB"/>
        </w:rPr>
        <w:t xml:space="preserve">-à-dire à la fin du résumé). </w:t>
      </w:r>
      <w:r>
        <w:rPr>
          <w:lang w:val="en-GB"/>
        </w:rPr>
        <w:t xml:space="preserve">EX :</w:t>
      </w:r>
      <w:r>
        <w:rPr>
          <w:lang w:val="en-GB"/>
        </w:rPr>
        <w:t xml:space="preserve"> </w:t>
      </w:r>
      <w:r>
        <w:rPr>
          <w:i/>
          <w:lang w:val="en-GB"/>
        </w:rPr>
        <w:t xml:space="preserve">…then in my commentary I shall try to g</w:t>
      </w:r>
      <w:r>
        <w:rPr>
          <w:i/>
          <w:lang w:val="en-GB"/>
        </w:rPr>
        <w:t xml:space="preserve">ive an economic insight of the issue dealt with within our text.</w:t>
      </w:r>
      <w:r>
        <w:rPr>
          <w:i/>
          <w:lang w:val="en-GB"/>
        </w:rPr>
        <w:t xml:space="preserve"> </w:t>
      </w:r>
      <w:r>
        <w:rPr>
          <w:iCs/>
          <w:lang w:val="fr-FR"/>
        </w:rPr>
        <w:t xml:space="preserve">Ceci n’est pas la problématique compl</w:t>
      </w:r>
      <w:r>
        <w:rPr>
          <w:iCs/>
          <w:lang w:val="fr-FR"/>
        </w:rPr>
        <w:t xml:space="preserve">è</w:t>
      </w:r>
      <w:r>
        <w:rPr>
          <w:iCs/>
          <w:lang w:val="fr-FR"/>
        </w:rPr>
        <w:t xml:space="preserve">te mais juste une é</w:t>
      </w:r>
      <w:r>
        <w:rPr>
          <w:iCs/>
          <w:lang w:val="fr-FR"/>
        </w:rPr>
        <w:t xml:space="preserve">bauche qui annonce le thème autour duquel va tourner la problématique.</w:t>
      </w:r>
      <w:r>
        <w:rPr>
          <w:szCs w:val="24"/>
          <w:lang w:val="fr-FR"/>
        </w:rPr>
      </w:r>
    </w:p>
    <w:p w14:paraId="6CF0D121" w14:textId="77777777">
      <w:pPr>
        <w:pStyle w:val="756"/>
        <w:pBdr/>
        <w:spacing/>
        <w:ind/>
        <w:rPr>
          <w:szCs w:val="24"/>
          <w:lang w:val="fr-FR"/>
        </w:rPr>
      </w:pPr>
      <w:r>
        <w:rPr>
          <w:b/>
          <w:lang w:val="fr-FR"/>
        </w:rPr>
        <w:t xml:space="preserve">Phrase de transition</w:t>
      </w:r>
      <w:r>
        <w:rPr>
          <w:szCs w:val="24"/>
          <w:lang w:val="fr-FR"/>
        </w:rPr>
        <w:t xml:space="preserve">.</w:t>
      </w:r>
      <w:r>
        <w:rPr>
          <w:szCs w:val="24"/>
          <w:lang w:val="fr-FR"/>
        </w:rPr>
      </w:r>
    </w:p>
    <w:p w14:paraId="6D93C56A" w14:textId="77777777">
      <w:pPr>
        <w:pStyle w:val="755"/>
        <w:pBdr/>
        <w:spacing/>
        <w:ind/>
        <w:rPr>
          <w:lang w:val="fr-FR"/>
        </w:rPr>
      </w:pPr>
      <w:r>
        <w:rPr>
          <w:b w:val="0"/>
          <w:u w:val="single"/>
          <w:lang w:val="fr-FR"/>
        </w:rPr>
        <w:t xml:space="preserve">Useful</w:t>
      </w:r>
      <w:r>
        <w:rPr>
          <w:b w:val="0"/>
          <w:u w:val="single"/>
          <w:lang w:val="fr-FR"/>
        </w:rPr>
        <w:t xml:space="preserve"> expressions</w:t>
      </w:r>
      <w:r>
        <w:rPr>
          <w:b w:val="0"/>
          <w:lang w:val="fr-FR"/>
        </w:rPr>
        <w:t xml:space="preserve"> :</w:t>
      </w:r>
      <w:r>
        <w:rPr>
          <w:lang w:val="fr-FR"/>
        </w:rPr>
      </w:r>
    </w:p>
    <w:p w14:paraId="59095909" w14:textId="77777777">
      <w:pPr>
        <w:pBdr/>
        <w:spacing/>
        <w:ind w:left="1134"/>
        <w:rPr>
          <w:i/>
          <w:sz w:val="20"/>
          <w:szCs w:val="20"/>
        </w:rPr>
        <w:sectPr>
          <w:footerReference w:type="default" r:id="rId9"/>
          <w:footnotePr/>
          <w:endnotePr/>
          <w:type w:val="nextPage"/>
          <w:pgSz w:h="16838" w:orient="portrait" w:w="11906"/>
          <w:pgMar w:top="709" w:right="849" w:bottom="851" w:left="851" w:header="709" w:footer="709" w:gutter="0"/>
          <w:cols w:num="1" w:sep="0" w:space="708" w:equalWidth="1"/>
        </w:sectPr>
      </w:pPr>
      <w:r>
        <w:rPr>
          <w:i/>
          <w:sz w:val="20"/>
          <w:szCs w:val="20"/>
        </w:rPr>
      </w:r>
      <w:r>
        <w:rPr>
          <w:i/>
          <w:sz w:val="20"/>
          <w:szCs w:val="20"/>
        </w:rPr>
      </w:r>
    </w:p>
    <w:p w14:paraId="56A98CE7" w14:textId="77777777">
      <w:pPr>
        <w:pBdr/>
        <w:spacing/>
        <w:ind w:left="1134"/>
        <w:rPr>
          <w:i/>
          <w:sz w:val="20"/>
          <w:szCs w:val="20"/>
        </w:rPr>
      </w:pPr>
      <w:r>
        <w:rPr>
          <w:i/>
          <w:sz w:val="20"/>
          <w:szCs w:val="20"/>
        </w:rPr>
        <w:t xml:space="preserve">- </w:t>
      </w:r>
      <w:r>
        <w:rPr>
          <w:i/>
          <w:sz w:val="20"/>
          <w:szCs w:val="20"/>
        </w:rPr>
        <w:t xml:space="preserve">This document is an </w:t>
      </w:r>
      <w:r>
        <w:rPr>
          <w:b/>
          <w:i/>
          <w:sz w:val="20"/>
          <w:szCs w:val="20"/>
        </w:rPr>
        <w:t xml:space="preserve">excerpt from</w:t>
      </w:r>
      <w:r>
        <w:rPr>
          <w:i/>
          <w:sz w:val="20"/>
          <w:szCs w:val="20"/>
        </w:rPr>
        <w:t xml:space="preserve">/an </w:t>
      </w:r>
      <w:r>
        <w:rPr>
          <w:b/>
          <w:i/>
          <w:sz w:val="20"/>
          <w:szCs w:val="20"/>
        </w:rPr>
        <w:t xml:space="preserve">extract from</w:t>
      </w:r>
      <w:r>
        <w:rPr>
          <w:i/>
          <w:sz w:val="20"/>
          <w:szCs w:val="20"/>
        </w:rPr>
        <w:t xml:space="preserve"> an article by (name of author) / published in (name of a magazine or newspaper) ... on (exact date)/ in (month or year)</w:t>
      </w:r>
      <w:r>
        <w:rPr>
          <w:i/>
          <w:sz w:val="20"/>
          <w:szCs w:val="20"/>
        </w:rPr>
      </w:r>
    </w:p>
    <w:p w14:paraId="418F6391" w14:textId="77777777">
      <w:pPr>
        <w:pBdr/>
        <w:spacing/>
        <w:ind w:left="1134"/>
        <w:rPr>
          <w:i/>
          <w:sz w:val="20"/>
          <w:szCs w:val="20"/>
        </w:rPr>
      </w:pPr>
      <w:r>
        <w:rPr>
          <w:i/>
          <w:sz w:val="20"/>
          <w:szCs w:val="20"/>
        </w:rPr>
        <w:t xml:space="preserve">- This article is </w:t>
      </w:r>
      <w:r>
        <w:rPr>
          <w:b/>
          <w:i/>
          <w:sz w:val="20"/>
          <w:szCs w:val="20"/>
        </w:rPr>
        <w:t xml:space="preserve">taken from</w:t>
      </w:r>
      <w:r>
        <w:rPr>
          <w:i/>
          <w:sz w:val="20"/>
          <w:szCs w:val="20"/>
        </w:rPr>
        <w:t xml:space="preserve"> (name of magazine or newspaper)</w:t>
      </w:r>
      <w:r>
        <w:rPr>
          <w:i/>
          <w:sz w:val="20"/>
          <w:szCs w:val="20"/>
        </w:rPr>
      </w:r>
    </w:p>
    <w:p w14:paraId="34EB8FDD" w14:textId="77777777">
      <w:pPr>
        <w:pBdr/>
        <w:spacing/>
        <w:ind w:left="1134"/>
        <w:rPr>
          <w:i/>
          <w:sz w:val="20"/>
          <w:szCs w:val="20"/>
        </w:rPr>
      </w:pPr>
      <w:r>
        <w:rPr>
          <w:i/>
          <w:sz w:val="20"/>
          <w:szCs w:val="20"/>
        </w:rPr>
        <w:t xml:space="preserve">- It was </w:t>
      </w:r>
      <w:r>
        <w:rPr>
          <w:b/>
          <w:i/>
          <w:sz w:val="20"/>
          <w:szCs w:val="20"/>
        </w:rPr>
        <w:t xml:space="preserve">written on</w:t>
      </w:r>
      <w:r>
        <w:rPr>
          <w:i/>
          <w:sz w:val="20"/>
          <w:szCs w:val="20"/>
        </w:rPr>
        <w:t xml:space="preserve"> August 22</w:t>
      </w:r>
      <w:r>
        <w:rPr>
          <w:i/>
          <w:sz w:val="20"/>
          <w:szCs w:val="20"/>
          <w:vertAlign w:val="superscript"/>
        </w:rPr>
        <w:t xml:space="preserve">nd</w:t>
      </w:r>
      <w:r>
        <w:rPr>
          <w:i/>
          <w:sz w:val="20"/>
          <w:szCs w:val="20"/>
        </w:rPr>
        <w:t xml:space="preserve"> 2010</w:t>
      </w:r>
      <w:r>
        <w:rPr>
          <w:i/>
          <w:sz w:val="20"/>
          <w:szCs w:val="20"/>
        </w:rPr>
        <w:t xml:space="preserve"> / </w:t>
      </w:r>
      <w:r>
        <w:rPr>
          <w:b/>
          <w:i/>
          <w:sz w:val="20"/>
          <w:szCs w:val="20"/>
        </w:rPr>
        <w:t xml:space="preserve">in</w:t>
      </w:r>
      <w:r>
        <w:rPr>
          <w:i/>
          <w:sz w:val="20"/>
          <w:szCs w:val="20"/>
        </w:rPr>
        <w:t xml:space="preserve"> August 2010</w:t>
      </w:r>
      <w:r>
        <w:rPr>
          <w:i/>
          <w:sz w:val="20"/>
          <w:szCs w:val="20"/>
        </w:rPr>
      </w:r>
    </w:p>
    <w:p w14:paraId="4BFAD120" w14:textId="77777777">
      <w:pPr>
        <w:pBdr/>
        <w:spacing/>
        <w:ind w:left="1134"/>
        <w:rPr>
          <w:i/>
          <w:sz w:val="20"/>
          <w:szCs w:val="20"/>
        </w:rPr>
      </w:pPr>
      <w:r>
        <w:rPr>
          <w:i/>
          <w:sz w:val="20"/>
          <w:szCs w:val="20"/>
        </w:rPr>
        <w:t xml:space="preserve">- It is </w:t>
      </w:r>
      <w:r>
        <w:rPr>
          <w:b/>
          <w:i/>
          <w:sz w:val="20"/>
          <w:szCs w:val="20"/>
        </w:rPr>
        <w:t xml:space="preserve">entitled</w:t>
      </w:r>
      <w:r>
        <w:rPr>
          <w:i/>
          <w:sz w:val="20"/>
          <w:szCs w:val="20"/>
        </w:rPr>
        <w:t xml:space="preserve">... / There is no title.</w:t>
      </w:r>
      <w:r>
        <w:rPr>
          <w:i/>
          <w:sz w:val="20"/>
          <w:szCs w:val="20"/>
        </w:rPr>
      </w:r>
    </w:p>
    <w:p w14:paraId="7035892C" w14:textId="77777777">
      <w:pPr>
        <w:pBdr/>
        <w:spacing/>
        <w:ind w:left="1134"/>
        <w:rPr>
          <w:i/>
          <w:sz w:val="20"/>
          <w:szCs w:val="20"/>
        </w:rPr>
      </w:pPr>
      <w:r>
        <w:rPr>
          <w:i/>
          <w:sz w:val="20"/>
          <w:szCs w:val="20"/>
        </w:rPr>
        <w:t xml:space="preserve">- It </w:t>
      </w:r>
      <w:r>
        <w:rPr>
          <w:b/>
          <w:i/>
          <w:sz w:val="20"/>
          <w:szCs w:val="20"/>
        </w:rPr>
        <w:t xml:space="preserve">deals with</w:t>
      </w:r>
      <w:r>
        <w:rPr>
          <w:i/>
          <w:sz w:val="20"/>
          <w:szCs w:val="20"/>
        </w:rPr>
        <w:t xml:space="preserve">...  / </w:t>
      </w:r>
      <w:r>
        <w:rPr>
          <w:i/>
          <w:sz w:val="20"/>
          <w:szCs w:val="20"/>
        </w:rPr>
        <w:t xml:space="preserve">it</w:t>
      </w:r>
      <w:r>
        <w:rPr>
          <w:i/>
          <w:sz w:val="20"/>
          <w:szCs w:val="20"/>
        </w:rPr>
        <w:t xml:space="preserve"> </w:t>
      </w:r>
      <w:r>
        <w:rPr>
          <w:b/>
          <w:i/>
          <w:sz w:val="20"/>
          <w:szCs w:val="20"/>
        </w:rPr>
        <w:t xml:space="preserve">raises the issue of</w:t>
      </w:r>
      <w:r>
        <w:rPr>
          <w:i/>
          <w:sz w:val="20"/>
          <w:szCs w:val="20"/>
        </w:rPr>
        <w:t xml:space="preserve">... /it </w:t>
      </w:r>
      <w:r>
        <w:rPr>
          <w:b/>
          <w:i/>
          <w:sz w:val="20"/>
          <w:szCs w:val="20"/>
        </w:rPr>
        <w:t xml:space="preserve">tackles the issue of</w:t>
      </w:r>
      <w:r>
        <w:rPr>
          <w:i/>
          <w:sz w:val="20"/>
          <w:szCs w:val="20"/>
        </w:rPr>
        <w:t xml:space="preserve">...</w:t>
      </w:r>
      <w:r>
        <w:rPr>
          <w:i/>
          <w:sz w:val="20"/>
          <w:szCs w:val="20"/>
        </w:rPr>
      </w:r>
    </w:p>
    <w:p w14:paraId="50DC40F0" w14:textId="77777777">
      <w:pPr>
        <w:pBdr/>
        <w:spacing/>
        <w:ind w:left="1134"/>
        <w:rPr>
          <w:i/>
          <w:sz w:val="20"/>
          <w:szCs w:val="20"/>
        </w:rPr>
      </w:pPr>
      <w:r>
        <w:rPr>
          <w:i/>
          <w:sz w:val="20"/>
          <w:szCs w:val="20"/>
        </w:rPr>
        <w:t xml:space="preserve">- The author / journalist / columnist</w:t>
      </w:r>
      <w:r>
        <w:rPr>
          <w:i/>
          <w:sz w:val="20"/>
          <w:szCs w:val="20"/>
        </w:rPr>
      </w:r>
    </w:p>
    <w:p w14:paraId="2CB41D04" w14:textId="77777777">
      <w:pPr>
        <w:pBdr/>
        <w:spacing/>
        <w:ind w:left="1134"/>
        <w:rPr>
          <w:i/>
          <w:sz w:val="20"/>
          <w:szCs w:val="20"/>
        </w:rPr>
      </w:pPr>
      <w:r>
        <w:rPr>
          <w:i/>
          <w:sz w:val="20"/>
          <w:szCs w:val="20"/>
        </w:rPr>
        <w:t xml:space="preserve">- A </w:t>
      </w:r>
      <w:r>
        <w:rPr>
          <w:b/>
          <w:i/>
          <w:sz w:val="20"/>
          <w:szCs w:val="20"/>
        </w:rPr>
        <w:t xml:space="preserve">current event</w:t>
      </w:r>
      <w:r>
        <w:rPr>
          <w:i/>
          <w:sz w:val="20"/>
          <w:szCs w:val="20"/>
        </w:rPr>
      </w:r>
    </w:p>
    <w:p w14:paraId="14C9F687" w14:textId="77777777">
      <w:pPr>
        <w:pBdr/>
        <w:spacing/>
        <w:ind w:left="1134"/>
        <w:rPr>
          <w:i/>
          <w:sz w:val="20"/>
          <w:szCs w:val="20"/>
        </w:rPr>
      </w:pPr>
      <w:r>
        <w:rPr>
          <w:i/>
          <w:sz w:val="20"/>
          <w:szCs w:val="20"/>
        </w:rPr>
        <w:t xml:space="preserve">- The </w:t>
      </w:r>
      <w:r>
        <w:rPr>
          <w:b/>
          <w:i/>
          <w:sz w:val="20"/>
          <w:szCs w:val="20"/>
        </w:rPr>
        <w:t xml:space="preserve">main</w:t>
      </w:r>
      <w:r>
        <w:rPr>
          <w:i/>
          <w:sz w:val="20"/>
          <w:szCs w:val="20"/>
        </w:rPr>
        <w:t xml:space="preserve"> points/issues are...</w:t>
      </w:r>
      <w:r>
        <w:rPr>
          <w:i/>
          <w:sz w:val="20"/>
          <w:szCs w:val="20"/>
        </w:rPr>
      </w:r>
    </w:p>
    <w:p w14:paraId="230344E1" w14:textId="77777777">
      <w:pPr>
        <w:pBdr/>
        <w:spacing/>
        <w:ind w:left="1134"/>
        <w:rPr>
          <w:i/>
          <w:sz w:val="20"/>
          <w:szCs w:val="20"/>
        </w:rPr>
      </w:pPr>
      <w:r>
        <w:rPr>
          <w:i/>
          <w:sz w:val="20"/>
          <w:szCs w:val="20"/>
        </w:rPr>
        <w:t xml:space="preserve">- </w:t>
      </w:r>
      <w:r>
        <w:rPr>
          <w:b/>
          <w:i/>
          <w:sz w:val="20"/>
          <w:szCs w:val="20"/>
        </w:rPr>
        <w:t xml:space="preserve">Firstly ,</w:t>
      </w:r>
      <w:r>
        <w:rPr>
          <w:b/>
          <w:i/>
          <w:sz w:val="20"/>
          <w:szCs w:val="20"/>
        </w:rPr>
        <w:t xml:space="preserve"> </w:t>
      </w:r>
      <w:r>
        <w:rPr>
          <w:i/>
          <w:sz w:val="20"/>
          <w:szCs w:val="20"/>
        </w:rPr>
        <w:t xml:space="preserve">...</w:t>
      </w:r>
      <w:r>
        <w:rPr>
          <w:b/>
          <w:i/>
          <w:sz w:val="20"/>
          <w:szCs w:val="20"/>
        </w:rPr>
        <w:t xml:space="preserve"> / To begin with, </w:t>
      </w:r>
      <w:r>
        <w:rPr>
          <w:i/>
          <w:sz w:val="20"/>
          <w:szCs w:val="20"/>
        </w:rPr>
        <w:t xml:space="preserve">...</w:t>
      </w:r>
      <w:r>
        <w:rPr>
          <w:i/>
          <w:sz w:val="20"/>
          <w:szCs w:val="20"/>
        </w:rPr>
      </w:r>
    </w:p>
    <w:p w14:paraId="4F76292E" w14:textId="77777777">
      <w:pPr>
        <w:pBdr/>
        <w:spacing/>
        <w:ind w:left="1134"/>
        <w:rPr>
          <w:b/>
          <w:i/>
          <w:sz w:val="20"/>
          <w:szCs w:val="20"/>
        </w:rPr>
      </w:pPr>
      <w:r>
        <w:rPr>
          <w:i/>
          <w:sz w:val="20"/>
          <w:szCs w:val="20"/>
        </w:rPr>
        <w:t xml:space="preserve">- </w:t>
      </w:r>
      <w:r>
        <w:rPr>
          <w:b/>
          <w:i/>
          <w:sz w:val="20"/>
          <w:szCs w:val="20"/>
        </w:rPr>
        <w:t xml:space="preserve">Secondly</w:t>
      </w:r>
      <w:r>
        <w:rPr>
          <w:i/>
          <w:sz w:val="20"/>
          <w:szCs w:val="20"/>
        </w:rPr>
        <w:t xml:space="preserve">... / </w:t>
      </w:r>
      <w:r>
        <w:rPr>
          <w:b/>
          <w:i/>
          <w:sz w:val="20"/>
          <w:szCs w:val="20"/>
        </w:rPr>
        <w:t xml:space="preserve">After having done this</w:t>
      </w:r>
      <w:r>
        <w:rPr>
          <w:i/>
          <w:sz w:val="20"/>
          <w:szCs w:val="20"/>
        </w:rPr>
        <w:t xml:space="preserve">... / </w:t>
      </w:r>
      <w:r>
        <w:rPr>
          <w:b/>
          <w:i/>
          <w:sz w:val="20"/>
          <w:szCs w:val="20"/>
        </w:rPr>
        <w:t xml:space="preserve">Then </w:t>
      </w:r>
      <w:r>
        <w:rPr>
          <w:i/>
          <w:sz w:val="20"/>
          <w:szCs w:val="20"/>
        </w:rPr>
        <w:t xml:space="preserve">...</w:t>
      </w:r>
      <w:r>
        <w:rPr>
          <w:b/>
          <w:i/>
          <w:sz w:val="20"/>
          <w:szCs w:val="20"/>
        </w:rPr>
      </w:r>
    </w:p>
    <w:p w14:paraId="0316A175" w14:textId="77777777">
      <w:pPr>
        <w:pBdr/>
        <w:spacing/>
        <w:ind w:left="1134"/>
        <w:rPr>
          <w:i/>
          <w:sz w:val="20"/>
          <w:szCs w:val="20"/>
        </w:rPr>
      </w:pPr>
      <w:r>
        <w:rPr>
          <w:i/>
          <w:sz w:val="20"/>
          <w:szCs w:val="20"/>
        </w:rPr>
        <w:t xml:space="preserve">- </w:t>
      </w:r>
      <w:r>
        <w:rPr>
          <w:b/>
          <w:i/>
          <w:sz w:val="20"/>
          <w:szCs w:val="20"/>
        </w:rPr>
        <w:t xml:space="preserve">Finally</w:t>
      </w:r>
      <w:r>
        <w:rPr>
          <w:i/>
          <w:sz w:val="20"/>
          <w:szCs w:val="20"/>
        </w:rPr>
        <w:t xml:space="preserve">...</w:t>
      </w:r>
      <w:r>
        <w:rPr>
          <w:i/>
          <w:sz w:val="20"/>
          <w:szCs w:val="20"/>
        </w:rPr>
      </w:r>
    </w:p>
    <w:p w14:paraId="163CAD85" w14:textId="77777777">
      <w:pPr>
        <w:pBdr/>
        <w:spacing/>
        <w:ind w:left="1134"/>
        <w:rPr>
          <w:b/>
          <w:i/>
          <w:sz w:val="20"/>
          <w:szCs w:val="20"/>
        </w:rPr>
      </w:pPr>
      <w:r>
        <w:rPr>
          <w:i/>
          <w:sz w:val="20"/>
          <w:szCs w:val="20"/>
        </w:rPr>
        <w:t xml:space="preserve">- I will </w:t>
      </w:r>
      <w:r>
        <w:rPr>
          <w:b/>
          <w:i/>
          <w:sz w:val="20"/>
          <w:szCs w:val="20"/>
        </w:rPr>
        <w:t xml:space="preserve">summarize</w:t>
      </w:r>
      <w:r>
        <w:rPr>
          <w:i/>
          <w:sz w:val="20"/>
          <w:szCs w:val="20"/>
        </w:rPr>
        <w:t xml:space="preserve"> / </w:t>
      </w:r>
      <w:r>
        <w:rPr>
          <w:b/>
          <w:i/>
          <w:sz w:val="20"/>
          <w:szCs w:val="20"/>
        </w:rPr>
        <w:t xml:space="preserve">describe</w:t>
      </w:r>
      <w:r>
        <w:rPr>
          <w:b/>
          <w:i/>
          <w:sz w:val="20"/>
          <w:szCs w:val="20"/>
        </w:rPr>
      </w:r>
    </w:p>
    <w:p w14:paraId="30D97AA5" w14:textId="77777777">
      <w:pPr>
        <w:pBdr/>
        <w:spacing/>
        <w:ind w:left="1134"/>
        <w:rPr>
          <w:i/>
          <w:sz w:val="20"/>
          <w:szCs w:val="20"/>
        </w:rPr>
      </w:pPr>
      <w:r>
        <w:rPr>
          <w:i/>
          <w:sz w:val="20"/>
          <w:szCs w:val="20"/>
        </w:rPr>
        <w:t xml:space="preserve">- I’ll </w:t>
      </w:r>
      <w:r>
        <w:rPr>
          <w:b/>
          <w:i/>
          <w:sz w:val="20"/>
          <w:szCs w:val="20"/>
        </w:rPr>
        <w:t xml:space="preserve">go through</w:t>
      </w:r>
      <w:r>
        <w:rPr>
          <w:i/>
          <w:sz w:val="20"/>
          <w:szCs w:val="20"/>
        </w:rPr>
        <w:t xml:space="preserve"> the points that can be identified...</w:t>
      </w:r>
      <w:r>
        <w:rPr>
          <w:i/>
          <w:sz w:val="20"/>
          <w:szCs w:val="20"/>
        </w:rPr>
      </w:r>
    </w:p>
    <w:p w14:paraId="2242E6AF" w14:textId="77777777">
      <w:pPr>
        <w:pBdr/>
        <w:spacing/>
        <w:ind w:left="1134"/>
        <w:rPr>
          <w:i/>
          <w:sz w:val="20"/>
          <w:szCs w:val="20"/>
        </w:rPr>
      </w:pPr>
      <w:r>
        <w:rPr>
          <w:i/>
          <w:sz w:val="20"/>
          <w:szCs w:val="20"/>
        </w:rPr>
        <w:t xml:space="preserve">- </w:t>
      </w:r>
      <w:r>
        <w:rPr>
          <w:i/>
          <w:sz w:val="20"/>
          <w:szCs w:val="20"/>
        </w:rPr>
        <w:t xml:space="preserve">I will</w:t>
      </w:r>
      <w:r>
        <w:rPr>
          <w:b/>
          <w:i/>
          <w:sz w:val="20"/>
          <w:szCs w:val="20"/>
        </w:rPr>
        <w:t xml:space="preserve"> present the issues raised by the author</w:t>
      </w:r>
      <w:r>
        <w:rPr>
          <w:i/>
          <w:sz w:val="20"/>
          <w:szCs w:val="20"/>
        </w:rPr>
        <w:t xml:space="preserve"> in the text...</w:t>
      </w:r>
      <w:r>
        <w:rPr>
          <w:i/>
          <w:sz w:val="20"/>
          <w:szCs w:val="20"/>
        </w:rPr>
      </w:r>
    </w:p>
    <w:p w14:paraId="7B9879C6" w14:textId="77777777">
      <w:pPr>
        <w:pBdr/>
        <w:spacing/>
        <w:ind w:left="1134"/>
        <w:rPr>
          <w:i/>
          <w:sz w:val="20"/>
          <w:szCs w:val="20"/>
        </w:rPr>
      </w:pPr>
      <w:r>
        <w:rPr>
          <w:i/>
          <w:sz w:val="20"/>
          <w:szCs w:val="20"/>
        </w:rPr>
        <w:t xml:space="preserve">-</w:t>
      </w:r>
      <w:r>
        <w:rPr>
          <w:i/>
          <w:sz w:val="20"/>
          <w:szCs w:val="20"/>
        </w:rPr>
        <w:t xml:space="preserve"> I will </w:t>
      </w:r>
      <w:r>
        <w:rPr>
          <w:b/>
          <w:i/>
          <w:sz w:val="20"/>
          <w:szCs w:val="20"/>
        </w:rPr>
        <w:t xml:space="preserve">outline the main issues</w:t>
      </w:r>
      <w:r>
        <w:rPr>
          <w:i/>
          <w:sz w:val="20"/>
          <w:szCs w:val="20"/>
        </w:rPr>
        <w:t xml:space="preserve"> of the article...</w:t>
      </w:r>
      <w:r>
        <w:rPr>
          <w:i/>
          <w:sz w:val="20"/>
          <w:szCs w:val="20"/>
        </w:rPr>
      </w:r>
    </w:p>
    <w:p w14:paraId="23849598" w14:textId="5F89FA98">
      <w:pPr>
        <w:pBdr/>
        <w:spacing/>
        <w:ind w:left="1134"/>
        <w:rPr>
          <w:i/>
          <w:sz w:val="20"/>
          <w:szCs w:val="20"/>
        </w:rPr>
      </w:pPr>
      <w:r>
        <w:rPr>
          <w:i/>
          <w:sz w:val="20"/>
          <w:szCs w:val="20"/>
        </w:rPr>
        <w:t xml:space="preserve">- </w:t>
      </w:r>
      <w:r>
        <w:rPr>
          <w:i/>
          <w:sz w:val="20"/>
          <w:szCs w:val="20"/>
        </w:rPr>
        <w:t xml:space="preserve">I will </w:t>
      </w:r>
      <w:r>
        <w:rPr>
          <w:b/>
          <w:i/>
          <w:sz w:val="20"/>
          <w:szCs w:val="20"/>
        </w:rPr>
        <w:t xml:space="preserve">go on </w:t>
      </w:r>
      <w:r>
        <w:rPr>
          <w:b/>
          <w:i/>
          <w:sz w:val="20"/>
          <w:szCs w:val="20"/>
        </w:rPr>
        <w:t xml:space="preserve">/ move on </w:t>
      </w:r>
      <w:r>
        <w:rPr>
          <w:b/>
          <w:i/>
          <w:sz w:val="20"/>
          <w:szCs w:val="20"/>
        </w:rPr>
        <w:t xml:space="preserve">to</w:t>
      </w:r>
      <w:r>
        <w:rPr>
          <w:i/>
          <w:sz w:val="20"/>
          <w:szCs w:val="20"/>
        </w:rPr>
        <w:t xml:space="preserve"> </w:t>
      </w:r>
      <w:r>
        <w:rPr>
          <w:b/>
          <w:i/>
          <w:sz w:val="20"/>
          <w:szCs w:val="20"/>
        </w:rPr>
        <w:t xml:space="preserve">give </w:t>
      </w:r>
      <w:r>
        <w:rPr>
          <w:b/>
          <w:i/>
          <w:sz w:val="20"/>
          <w:szCs w:val="20"/>
        </w:rPr>
        <w:t xml:space="preserve">an insight</w:t>
      </w:r>
      <w:r>
        <w:rPr>
          <w:i/>
          <w:sz w:val="20"/>
          <w:szCs w:val="20"/>
        </w:rPr>
        <w:t xml:space="preserve"> relating to those issues, before </w:t>
      </w:r>
      <w:r>
        <w:rPr>
          <w:b/>
          <w:i/>
          <w:sz w:val="20"/>
          <w:szCs w:val="20"/>
        </w:rPr>
        <w:t xml:space="preserve">widening</w:t>
      </w:r>
      <w:r>
        <w:rPr>
          <w:b/>
          <w:i/>
          <w:sz w:val="20"/>
          <w:szCs w:val="20"/>
        </w:rPr>
        <w:t xml:space="preserve"> / enlarging</w:t>
      </w:r>
      <w:r>
        <w:rPr>
          <w:b/>
          <w:i/>
          <w:sz w:val="20"/>
          <w:szCs w:val="20"/>
        </w:rPr>
        <w:t xml:space="preserve"> the debate</w:t>
      </w:r>
      <w:r>
        <w:rPr>
          <w:i/>
          <w:sz w:val="20"/>
          <w:szCs w:val="20"/>
        </w:rPr>
        <w:t xml:space="preserve"> to discuss...</w:t>
      </w:r>
      <w:r>
        <w:rPr>
          <w:i/>
          <w:sz w:val="20"/>
          <w:szCs w:val="20"/>
        </w:rPr>
      </w:r>
    </w:p>
    <w:p w14:paraId="306BBB04" w14:textId="77777777">
      <w:pPr>
        <w:pBdr/>
        <w:spacing/>
        <w:ind w:left="1134"/>
        <w:rPr>
          <w:i/>
          <w:sz w:val="20"/>
          <w:szCs w:val="20"/>
        </w:rPr>
      </w:pPr>
      <w:r>
        <w:rPr>
          <w:i/>
          <w:sz w:val="20"/>
          <w:szCs w:val="20"/>
        </w:rPr>
        <w:t xml:space="preserve">- </w:t>
      </w:r>
      <w:r>
        <w:rPr>
          <w:i/>
          <w:sz w:val="20"/>
          <w:szCs w:val="20"/>
        </w:rPr>
        <w:t xml:space="preserve">I will </w:t>
      </w:r>
      <w:r>
        <w:rPr>
          <w:b/>
          <w:i/>
          <w:sz w:val="20"/>
          <w:szCs w:val="20"/>
        </w:rPr>
        <w:t xml:space="preserve">give a brief conclusion</w:t>
      </w:r>
      <w:r>
        <w:rPr>
          <w:i/>
          <w:sz w:val="20"/>
          <w:szCs w:val="20"/>
        </w:rPr>
        <w:t xml:space="preserve">...</w:t>
      </w:r>
      <w:r>
        <w:rPr>
          <w:i/>
          <w:sz w:val="20"/>
          <w:szCs w:val="20"/>
        </w:rPr>
      </w:r>
    </w:p>
    <w:p w14:paraId="2FF25747" w14:textId="77777777">
      <w:pPr>
        <w:pStyle w:val="754"/>
        <w:pBdr>
          <w:bottom w:val="single" w:color="000000" w:sz="12" w:space="0"/>
        </w:pBdr>
        <w:spacing/>
        <w:ind/>
        <w:rPr>
          <w:lang w:val="en-US"/>
        </w:rPr>
        <w:sectPr>
          <w:footnotePr/>
          <w:endnotePr/>
          <w:type w:val="continuous"/>
          <w:pgSz w:h="16838" w:orient="portrait" w:w="11906"/>
          <w:pgMar w:top="426" w:right="849" w:bottom="567" w:left="851" w:header="709" w:footer="709" w:gutter="0"/>
          <w:cols w:num="2" w:sep="0" w:space="708" w:equalWidth="1"/>
        </w:sectPr>
      </w:pPr>
      <w:r>
        <w:rPr>
          <w:lang w:val="en-US"/>
        </w:rPr>
      </w:r>
      <w:r>
        <w:rPr>
          <w:lang w:val="en-US"/>
        </w:rPr>
      </w:r>
    </w:p>
    <w:p w14:paraId="7F0B1BED" w14:textId="77777777">
      <w:pPr>
        <w:pStyle w:val="754"/>
        <w:pBdr>
          <w:bottom w:val="single" w:color="000000" w:sz="12" w:space="0"/>
        </w:pBdr>
        <w:spacing/>
        <w:ind/>
        <w:rPr>
          <w:lang w:val="en-US"/>
        </w:rPr>
      </w:pPr>
      <w:r>
        <w:rPr>
          <w:lang w:val="en-US"/>
        </w:rPr>
        <w:t xml:space="preserve">The summary</w:t>
      </w:r>
      <w:r>
        <w:rPr>
          <w:lang w:val="en-US"/>
        </w:rPr>
        <w:t xml:space="preserve"> (3 minutes MAX)</w:t>
      </w:r>
      <w:r>
        <w:rPr>
          <w:b w:val="0"/>
          <w:lang w:val="en-US"/>
        </w:rPr>
        <w:t xml:space="preserve"> </w:t>
      </w:r>
      <w:r>
        <w:rPr>
          <w:lang w:val="en-US"/>
        </w:rPr>
      </w:r>
    </w:p>
    <w:p w14:paraId="683B4AD5" w14:textId="77777777">
      <w:pPr>
        <w:pStyle w:val="755"/>
        <w:pBdr/>
        <w:spacing/>
        <w:ind/>
        <w:rPr>
          <w:rFonts w:cs="Times New Roman"/>
          <w:b w:val="0"/>
          <w:szCs w:val="24"/>
          <w:lang w:val="fr-FR"/>
        </w:rPr>
      </w:pPr>
      <w:r>
        <w:rPr>
          <w:b w:val="0"/>
          <w:lang w:val="fr-FR"/>
        </w:rPr>
        <w:t xml:space="preserve">Be</w:t>
      </w:r>
      <w:r>
        <w:rPr>
          <w:lang w:val="fr-FR"/>
        </w:rPr>
        <w:t xml:space="preserve"> </w:t>
      </w:r>
      <w:r>
        <w:rPr>
          <w:lang w:val="fr-FR"/>
        </w:rPr>
        <w:t xml:space="preserve">logical</w:t>
      </w:r>
      <w:r>
        <w:rPr>
          <w:lang w:val="fr-FR"/>
        </w:rPr>
        <w:t xml:space="preserve"> </w:t>
      </w:r>
      <w:r>
        <w:rPr>
          <w:b w:val="0"/>
          <w:lang w:val="fr-FR"/>
        </w:rPr>
        <w:t xml:space="preserve">: le résumé ne doit pas </w:t>
      </w:r>
      <w:r>
        <w:rPr>
          <w:b w:val="0"/>
          <w:lang w:val="fr-FR"/>
        </w:rPr>
        <w:t xml:space="preserve">être linéaire mais </w:t>
      </w:r>
      <w:r>
        <w:rPr>
          <w:lang w:val="fr-FR"/>
        </w:rPr>
        <w:t xml:space="preserve">organisé</w:t>
      </w:r>
      <w:r>
        <w:rPr>
          <w:b w:val="0"/>
          <w:lang w:val="fr-FR"/>
        </w:rPr>
        <w:t xml:space="preserve">, structuré selon les points principaux que vous aurez dégagés. </w:t>
      </w:r>
      <w:r>
        <w:rPr>
          <w:rFonts w:ascii="Arial" w:hAnsi="Arial" w:eastAsia="Times New Roman" w:cs="Arial"/>
          <w:sz w:val="20"/>
          <w:szCs w:val="20"/>
          <w:lang w:val="fr-FR" w:eastAsia="fr-FR"/>
        </w:rPr>
        <w:t xml:space="preserve"> </w:t>
      </w:r>
      <w:r>
        <w:rPr>
          <w:rFonts w:eastAsia="Times New Roman" w:cs="Times New Roman"/>
          <w:b w:val="0"/>
          <w:szCs w:val="24"/>
          <w:lang w:val="fr-FR" w:eastAsia="fr-FR"/>
        </w:rPr>
        <w:t xml:space="preserve">Réordonner </w:t>
      </w:r>
      <w:r>
        <w:rPr>
          <w:rFonts w:eastAsia="Times New Roman" w:cs="Times New Roman"/>
          <w:b w:val="0"/>
          <w:szCs w:val="24"/>
          <w:u w:val="single"/>
          <w:lang w:val="fr-FR" w:eastAsia="fr-FR"/>
        </w:rPr>
        <w:t xml:space="preserve">idées</w:t>
      </w:r>
      <w:r>
        <w:rPr>
          <w:rFonts w:eastAsia="Times New Roman" w:cs="Times New Roman"/>
          <w:b w:val="0"/>
          <w:szCs w:val="24"/>
          <w:lang w:val="fr-FR" w:eastAsia="fr-FR"/>
        </w:rPr>
        <w:t xml:space="preserve"> et </w:t>
      </w:r>
      <w:r>
        <w:rPr>
          <w:rFonts w:eastAsia="Times New Roman" w:cs="Times New Roman"/>
          <w:b w:val="0"/>
          <w:szCs w:val="24"/>
          <w:u w:val="single"/>
          <w:lang w:val="fr-FR" w:eastAsia="fr-FR"/>
        </w:rPr>
        <w:t xml:space="preserve">faits</w:t>
      </w:r>
      <w:r>
        <w:rPr>
          <w:rFonts w:eastAsia="Times New Roman" w:cs="Times New Roman"/>
          <w:b w:val="0"/>
          <w:szCs w:val="24"/>
          <w:lang w:val="fr-FR" w:eastAsia="fr-FR"/>
        </w:rPr>
        <w:t xml:space="preserve"> dans un ordre logique qui peut ne pas être celui de l'article</w:t>
      </w:r>
      <w:r>
        <w:rPr>
          <w:rFonts w:eastAsia="Times New Roman" w:cs="Times New Roman"/>
          <w:b w:val="0"/>
          <w:szCs w:val="24"/>
          <w:lang w:val="fr-FR" w:eastAsia="fr-FR"/>
        </w:rPr>
        <w:t xml:space="preserve">.</w:t>
      </w:r>
      <w:r>
        <w:rPr>
          <w:rFonts w:cs="Times New Roman"/>
          <w:b w:val="0"/>
          <w:szCs w:val="24"/>
          <w:lang w:val="fr-FR"/>
        </w:rPr>
      </w:r>
    </w:p>
    <w:p w14:paraId="45B2B168" w14:textId="1CEBD412">
      <w:pPr>
        <w:pStyle w:val="755"/>
        <w:pBdr/>
        <w:spacing/>
        <w:ind/>
        <w:rPr>
          <w:lang w:val="fr-FR"/>
        </w:rPr>
      </w:pPr>
      <w:r>
        <w:rPr>
          <w:b w:val="0"/>
          <w:lang w:val="fr-FR" w:eastAsia="fr-FR"/>
        </w:rPr>
        <w:t xml:space="preserve">Attachez-vous </w:t>
      </w:r>
      <w:r>
        <w:rPr>
          <w:b w:val="0"/>
          <w:lang w:val="fr-FR" w:eastAsia="fr-FR"/>
        </w:rPr>
        <w:t xml:space="preserve">aux </w:t>
      </w:r>
      <w:r>
        <w:rPr>
          <w:b w:val="0"/>
          <w:u w:val="single"/>
          <w:lang w:val="fr-FR" w:eastAsia="fr-FR"/>
        </w:rPr>
        <w:t xml:space="preserve">idées</w:t>
      </w:r>
      <w:r>
        <w:rPr>
          <w:b w:val="0"/>
          <w:lang w:val="fr-FR" w:eastAsia="fr-FR"/>
        </w:rPr>
        <w:t xml:space="preserve"> et </w:t>
      </w:r>
      <w:r>
        <w:rPr>
          <w:b w:val="0"/>
          <w:u w:val="single"/>
          <w:lang w:val="fr-FR" w:eastAsia="fr-FR"/>
        </w:rPr>
        <w:t xml:space="preserve">faits</w:t>
      </w:r>
      <w:r>
        <w:rPr>
          <w:lang w:val="fr-FR" w:eastAsia="fr-FR"/>
        </w:rPr>
        <w:t xml:space="preserve"> essentiels. </w:t>
      </w:r>
      <w:r>
        <w:rPr>
          <w:b w:val="0"/>
          <w:lang w:val="fr-FR" w:eastAsia="fr-FR"/>
        </w:rPr>
        <w:t xml:space="preserve">Ce ne sont pas les chiffres qui importent, mais leur évolution, leur </w:t>
      </w:r>
      <w:r>
        <w:rPr>
          <w:b w:val="0"/>
          <w:lang w:val="fr-FR" w:eastAsia="fr-FR"/>
        </w:rPr>
        <w:t xml:space="preserve">signification ;</w:t>
      </w:r>
      <w:r>
        <w:rPr>
          <w:b w:val="0"/>
          <w:lang w:val="fr-FR" w:eastAsia="fr-FR"/>
        </w:rPr>
        <w:t xml:space="preserve"> pas</w:t>
      </w:r>
      <w:r>
        <w:rPr>
          <w:b w:val="0"/>
          <w:lang w:val="fr-FR" w:eastAsia="fr-FR"/>
        </w:rPr>
        <w:t xml:space="preserve"> non plus les noms de personnes (sauf s’il s’agit de </w:t>
      </w:r>
      <w:r>
        <w:rPr>
          <w:b w:val="0"/>
          <w:lang w:val="fr-FR" w:eastAsia="fr-FR"/>
        </w:rPr>
        <w:t xml:space="preserve">célébrités), mais leur fonction, si elle est significative. </w:t>
      </w:r>
      <w:r>
        <w:rPr>
          <w:b w:val="0"/>
          <w:lang w:val="fr-FR"/>
        </w:rPr>
        <w:t xml:space="preserve">Ne vous lancez pas dans des </w:t>
      </w:r>
      <w:r>
        <w:rPr>
          <w:b w:val="0"/>
          <w:lang w:val="fr-FR"/>
        </w:rPr>
        <w:t xml:space="preserve">chiffres précis</w:t>
      </w:r>
      <w:r>
        <w:rPr>
          <w:b w:val="0"/>
          <w:lang w:val="fr-FR"/>
        </w:rPr>
        <w:t xml:space="preserve">, mais préférez des paraphrases qui mettent en avant </w:t>
      </w:r>
      <w:r>
        <w:rPr>
          <w:lang w:val="fr-FR"/>
        </w:rPr>
        <w:t xml:space="preserve">votre compréhension du sens</w:t>
      </w:r>
      <w:r>
        <w:rPr>
          <w:b w:val="0"/>
          <w:lang w:val="fr-FR"/>
        </w:rPr>
        <w:t xml:space="preserve"> ; par exemple,</w:t>
      </w:r>
      <w:r>
        <w:rPr>
          <w:b w:val="0"/>
          <w:lang w:val="fr-FR"/>
        </w:rPr>
        <w:t xml:space="preserve"> dites « Most </w:t>
      </w:r>
      <w:r>
        <w:rPr>
          <w:b w:val="0"/>
          <w:lang w:val="fr-FR"/>
        </w:rPr>
        <w:t xml:space="preserve">Britons</w:t>
      </w:r>
      <w:r>
        <w:rPr>
          <w:b w:val="0"/>
          <w:lang w:val="fr-FR"/>
        </w:rPr>
        <w:t xml:space="preserve">… »</w:t>
      </w:r>
      <w:r>
        <w:rPr>
          <w:b w:val="0"/>
          <w:lang w:val="fr-FR"/>
        </w:rPr>
        <w:t xml:space="preserve"> plutôt que « </w:t>
      </w:r>
      <w:r>
        <w:rPr>
          <w:b w:val="0"/>
          <w:i/>
          <w:lang w:val="fr-FR"/>
        </w:rPr>
        <w:t xml:space="preserve">97% of the British </w:t>
      </w:r>
      <w:r>
        <w:rPr>
          <w:b w:val="0"/>
          <w:i/>
          <w:lang w:val="fr-FR"/>
        </w:rPr>
        <w:t xml:space="preserve">citizens</w:t>
      </w:r>
      <w:r>
        <w:rPr>
          <w:b w:val="0"/>
          <w:lang w:val="fr-FR"/>
        </w:rPr>
        <w:t xml:space="preserve"> »</w:t>
      </w:r>
      <w:r>
        <w:rPr>
          <w:b w:val="0"/>
          <w:lang w:val="fr-FR"/>
        </w:rPr>
        <w:t xml:space="preserve">.</w:t>
      </w:r>
      <w:r>
        <w:rPr>
          <w:lang w:val="fr-FR"/>
        </w:rPr>
      </w:r>
    </w:p>
    <w:p w14:paraId="734CCF6D" w14:textId="77777777">
      <w:pPr>
        <w:pStyle w:val="755"/>
        <w:pBdr/>
        <w:spacing/>
        <w:ind/>
        <w:rPr>
          <w:b w:val="0"/>
          <w:lang w:val="fr-FR" w:eastAsia="fr-FR"/>
        </w:rPr>
      </w:pPr>
      <w:r>
        <w:rPr>
          <w:lang w:val="fr-FR" w:eastAsia="fr-FR"/>
        </w:rPr>
        <w:t xml:space="preserve">N'ajoutez aucune idée</w:t>
      </w:r>
      <w:r>
        <w:rPr>
          <w:b w:val="0"/>
          <w:lang w:val="fr-FR" w:eastAsia="fr-FR"/>
        </w:rPr>
        <w:t xml:space="preserve">, aucun fait ou commentaire qui ne soit pas dans l'article.</w:t>
      </w:r>
      <w:r>
        <w:rPr>
          <w:b w:val="0"/>
          <w:lang w:val="fr-FR" w:eastAsia="fr-FR"/>
        </w:rPr>
      </w:r>
    </w:p>
    <w:p w14:paraId="64BE70F9" w14:textId="1E4F1A60">
      <w:pPr>
        <w:pStyle w:val="755"/>
        <w:pBdr/>
        <w:spacing/>
        <w:ind/>
        <w:rPr>
          <w:b w:val="0"/>
          <w:lang w:val="fr-FR"/>
        </w:rPr>
      </w:pPr>
      <w:r>
        <w:rPr>
          <w:b w:val="0"/>
          <w:lang w:val="fr-FR" w:eastAsia="fr-FR"/>
        </w:rPr>
        <w:t xml:space="preserve">Ne mentionnez pas deux fois la même idée, même si le</w:t>
      </w:r>
      <w:r>
        <w:rPr>
          <w:b w:val="0"/>
          <w:lang w:val="fr-FR" w:eastAsia="fr-FR"/>
        </w:rPr>
        <w:t xml:space="preserve">/la</w:t>
      </w:r>
      <w:r>
        <w:rPr>
          <w:b w:val="0"/>
          <w:lang w:val="fr-FR" w:eastAsia="fr-FR"/>
        </w:rPr>
        <w:t xml:space="preserve"> journaliste le fait.</w:t>
      </w:r>
      <w:r>
        <w:rPr>
          <w:b w:val="0"/>
          <w:lang w:val="fr-FR"/>
        </w:rPr>
      </w:r>
    </w:p>
    <w:p w14:paraId="7900DB58" w14:textId="60BB5AA4">
      <w:pPr>
        <w:pStyle w:val="755"/>
        <w:pBdr/>
        <w:spacing/>
        <w:ind/>
        <w:rPr>
          <w:b w:val="0"/>
          <w:lang w:val="fr-FR"/>
        </w:rPr>
      </w:pPr>
      <w:r>
        <w:rPr>
          <w:b w:val="0"/>
          <w:lang w:val="fr-FR" w:eastAsia="fr-FR"/>
        </w:rPr>
        <w:t xml:space="preserve">Le résumé et souvent appelé </w:t>
      </w:r>
      <w:r>
        <w:rPr>
          <w:u w:val="single"/>
          <w:lang w:val="fr-FR" w:eastAsia="fr-FR"/>
        </w:rPr>
        <w:t xml:space="preserve">résumé analytique</w:t>
      </w:r>
      <w:r>
        <w:rPr>
          <w:b w:val="0"/>
          <w:lang w:val="fr-FR" w:eastAsia="fr-FR"/>
        </w:rPr>
        <w:t xml:space="preserve"> ; cela signifie qu’il ne faut pas se contenter du rendu des idées du texte mais il va falloir aussi évoquer l’intention du texte, et donc de l’auteur</w:t>
      </w:r>
      <w:r>
        <w:rPr>
          <w:b w:val="0"/>
          <w:lang w:val="fr-FR" w:eastAsia="fr-FR"/>
        </w:rPr>
        <w:t xml:space="preserve">/</w:t>
      </w:r>
      <w:r>
        <w:rPr>
          <w:b w:val="0"/>
          <w:lang w:val="fr-FR" w:eastAsia="fr-FR"/>
        </w:rPr>
        <w:t xml:space="preserve">trice</w:t>
      </w:r>
      <w:r>
        <w:rPr>
          <w:b w:val="0"/>
          <w:lang w:val="fr-FR" w:eastAsia="fr-FR"/>
        </w:rPr>
        <w:t xml:space="preserve">, qui voudra peut-être alerter, choquer ou simplement informer. </w:t>
      </w:r>
      <w:r>
        <w:rPr>
          <w:b w:val="0"/>
          <w:lang w:val="fr-FR" w:eastAsia="fr-FR"/>
        </w:rPr>
        <w:t xml:space="preserve">On pourra dire quel ton il/elle adopte (</w:t>
      </w:r>
      <w:r>
        <w:rPr>
          <w:b w:val="0"/>
          <w:lang w:val="fr-FR" w:eastAsia="fr-FR"/>
        </w:rPr>
        <w:t xml:space="preserve">irony</w:t>
      </w:r>
      <w:r>
        <w:rPr>
          <w:b w:val="0"/>
          <w:lang w:val="fr-FR" w:eastAsia="fr-FR"/>
        </w:rPr>
        <w:t xml:space="preserve">, </w:t>
      </w:r>
      <w:r>
        <w:rPr>
          <w:b w:val="0"/>
          <w:lang w:val="fr-FR" w:eastAsia="fr-FR"/>
        </w:rPr>
        <w:t xml:space="preserve">sarcasm</w:t>
      </w:r>
      <w:r>
        <w:rPr>
          <w:b w:val="0"/>
          <w:lang w:val="fr-FR" w:eastAsia="fr-FR"/>
        </w:rPr>
        <w:t xml:space="preserve"> / humour / etc.) </w:t>
      </w:r>
      <w:r>
        <w:rPr>
          <w:b w:val="0"/>
          <w:lang w:val="fr-FR" w:eastAsia="fr-FR"/>
        </w:rPr>
        <w:t xml:space="preserve">Il faudra aussi, si la source vous est donnée, se poser la question de l’intérêt de cette source ; ainsi si un texte sur une découverte scientifique est publié dans </w:t>
      </w:r>
      <w:r>
        <w:rPr>
          <w:b w:val="0"/>
          <w:i/>
          <w:lang w:val="fr-FR" w:eastAsia="fr-FR"/>
        </w:rPr>
        <w:t xml:space="preserve">Business Weekly</w:t>
      </w:r>
      <w:r>
        <w:rPr>
          <w:b w:val="0"/>
          <w:lang w:val="fr-FR" w:eastAsia="fr-FR"/>
        </w:rPr>
        <w:t xml:space="preserve"> cela nous informe sur </w:t>
      </w:r>
      <w:r>
        <w:rPr>
          <w:b w:val="0"/>
          <w:u w:val="single"/>
          <w:lang w:val="fr-FR" w:eastAsia="fr-FR"/>
        </w:rPr>
        <w:t xml:space="preserve">le lectorat</w:t>
      </w:r>
      <w:r>
        <w:rPr>
          <w:b w:val="0"/>
          <w:lang w:val="fr-FR" w:eastAsia="fr-FR"/>
        </w:rPr>
        <w:t xml:space="preserve"> « the </w:t>
      </w:r>
      <w:r>
        <w:rPr>
          <w:b w:val="0"/>
          <w:lang w:val="fr-FR" w:eastAsia="fr-FR"/>
        </w:rPr>
        <w:t xml:space="preserve">readership</w:t>
      </w:r>
      <w:r>
        <w:rPr>
          <w:b w:val="0"/>
          <w:lang w:val="fr-FR" w:eastAsia="fr-FR"/>
        </w:rPr>
        <w:t xml:space="preserve"> » de ce magazine et sur ce qui pourrait le motiver à lire un tel article. On rend compte de cela en une phrase maximum.</w:t>
      </w:r>
      <w:r>
        <w:rPr>
          <w:b w:val="0"/>
          <w:lang w:val="fr-FR"/>
        </w:rPr>
      </w:r>
    </w:p>
    <w:p w14:paraId="30EBA579" w14:textId="5C5F9577">
      <w:pPr>
        <w:pStyle w:val="755"/>
        <w:pBdr/>
        <w:spacing/>
        <w:ind/>
        <w:rPr>
          <w:b w:val="0"/>
          <w:szCs w:val="24"/>
          <w:lang w:val="fr-FR"/>
        </w:rPr>
      </w:pPr>
      <w:r>
        <w:rPr>
          <w:rFonts w:eastAsia="Times New Roman"/>
          <w:b w:val="0"/>
          <w:szCs w:val="24"/>
          <w:lang w:val="fr-FR" w:eastAsia="fr-FR"/>
        </w:rPr>
        <w:t xml:space="preserve">Faites </w:t>
      </w:r>
      <w:r>
        <w:rPr>
          <w:rFonts w:eastAsia="Times New Roman"/>
          <w:szCs w:val="24"/>
          <w:lang w:val="fr-FR" w:eastAsia="fr-FR"/>
        </w:rPr>
        <w:t xml:space="preserve">une transition </w:t>
      </w:r>
      <w:r>
        <w:rPr>
          <w:rFonts w:eastAsia="Times New Roman"/>
          <w:b w:val="0"/>
          <w:szCs w:val="24"/>
          <w:lang w:val="fr-FR" w:eastAsia="fr-FR"/>
        </w:rPr>
        <w:t xml:space="preserve">qui amène le commentaire. </w:t>
      </w:r>
      <w:r>
        <w:rPr>
          <w:rFonts w:eastAsia="Times New Roman"/>
          <w:b w:val="0"/>
          <w:szCs w:val="24"/>
          <w:lang w:val="fr-FR" w:eastAsia="fr-FR"/>
        </w:rPr>
        <w:t xml:space="preserve">Si vous le pouvez, soyez plus original que « </w:t>
      </w:r>
      <w:r>
        <w:rPr>
          <w:rFonts w:eastAsia="Times New Roman"/>
          <w:b w:val="0"/>
          <w:i/>
          <w:szCs w:val="24"/>
          <w:lang w:val="fr-FR" w:eastAsia="fr-FR"/>
        </w:rPr>
        <w:t xml:space="preserve">So </w:t>
      </w:r>
      <w:r>
        <w:rPr>
          <w:rFonts w:eastAsia="Times New Roman"/>
          <w:b w:val="0"/>
          <w:i/>
          <w:szCs w:val="24"/>
          <w:lang w:val="fr-FR" w:eastAsia="fr-FR"/>
        </w:rPr>
        <w:t xml:space="preserve">much</w:t>
      </w:r>
      <w:r>
        <w:rPr>
          <w:rFonts w:eastAsia="Times New Roman"/>
          <w:b w:val="0"/>
          <w:i/>
          <w:szCs w:val="24"/>
          <w:lang w:val="fr-FR" w:eastAsia="fr-FR"/>
        </w:rPr>
        <w:t xml:space="preserve"> for the </w:t>
      </w:r>
      <w:r>
        <w:rPr>
          <w:rFonts w:eastAsia="Times New Roman"/>
          <w:b w:val="0"/>
          <w:i/>
          <w:szCs w:val="24"/>
          <w:lang w:val="fr-FR" w:eastAsia="fr-FR"/>
        </w:rPr>
        <w:t xml:space="preserve">summary</w:t>
      </w:r>
      <w:r>
        <w:rPr>
          <w:rFonts w:eastAsia="Times New Roman"/>
          <w:b w:val="0"/>
          <w:i/>
          <w:szCs w:val="24"/>
          <w:lang w:val="fr-FR" w:eastAsia="fr-FR"/>
        </w:rPr>
        <w:t xml:space="preserve"> / </w:t>
      </w:r>
      <w:r>
        <w:rPr>
          <w:rFonts w:eastAsia="Times New Roman"/>
          <w:b w:val="0"/>
          <w:i/>
          <w:szCs w:val="24"/>
          <w:lang w:val="fr-FR" w:eastAsia="fr-FR"/>
        </w:rPr>
        <w:t xml:space="preserve">n</w:t>
      </w:r>
      <w:r>
        <w:rPr>
          <w:rFonts w:eastAsia="Times New Roman"/>
          <w:b w:val="0"/>
          <w:i/>
          <w:szCs w:val="24"/>
          <w:lang w:val="fr-FR" w:eastAsia="fr-FR"/>
        </w:rPr>
        <w:t xml:space="preserve">ow the </w:t>
      </w:r>
      <w:r>
        <w:rPr>
          <w:rFonts w:eastAsia="Times New Roman"/>
          <w:b w:val="0"/>
          <w:i/>
          <w:szCs w:val="24"/>
          <w:lang w:val="fr-FR" w:eastAsia="fr-FR"/>
        </w:rPr>
        <w:t xml:space="preserve">commentary</w:t>
      </w:r>
      <w:r>
        <w:rPr>
          <w:rFonts w:eastAsia="Times New Roman"/>
          <w:b w:val="0"/>
          <w:i/>
          <w:szCs w:val="24"/>
          <w:lang w:val="fr-FR" w:eastAsia="fr-FR"/>
        </w:rPr>
        <w:t xml:space="preserve">…</w:t>
      </w:r>
      <w:r>
        <w:rPr>
          <w:rFonts w:eastAsia="Times New Roman"/>
          <w:b w:val="0"/>
          <w:szCs w:val="24"/>
          <w:lang w:val="fr-FR" w:eastAsia="fr-FR"/>
        </w:rPr>
        <w:t xml:space="preserve"> », </w:t>
      </w:r>
      <w:r>
        <w:rPr>
          <w:rFonts w:eastAsia="Times New Roman"/>
          <w:b w:val="0"/>
          <w:szCs w:val="24"/>
          <w:lang w:val="fr-FR" w:eastAsia="fr-FR"/>
        </w:rPr>
        <w:t xml:space="preserve">qui est très</w:t>
      </w:r>
      <w:r>
        <w:rPr>
          <w:rFonts w:eastAsia="Times New Roman"/>
          <w:b w:val="0"/>
          <w:szCs w:val="24"/>
          <w:lang w:val="fr-FR" w:eastAsia="fr-FR"/>
        </w:rPr>
        <w:t xml:space="preserve"> scolaire. </w:t>
      </w:r>
      <w:r>
        <w:rPr>
          <w:rFonts w:eastAsia="Times New Roman"/>
          <w:b w:val="0"/>
          <w:szCs w:val="24"/>
          <w:lang w:val="fr-FR" w:eastAsia="fr-FR"/>
        </w:rPr>
        <w:t xml:space="preserve">Essayez vos tournures pendant les colles pour finir par adopter celle qui est non fautive et vous convient la mieux. </w:t>
      </w:r>
      <w:r>
        <w:rPr>
          <w:rFonts w:eastAsia="Times New Roman"/>
          <w:b w:val="0"/>
          <w:szCs w:val="24"/>
          <w:lang w:val="fr-FR" w:eastAsia="fr-FR"/>
        </w:rPr>
        <w:t xml:space="preserve">L’examen des idées du journaliste appelle logiquement un commentaire, des arguments, des idées de votre part. Essayez de les introduire de manière aussi naturelle que possible.</w:t>
      </w:r>
      <w:r>
        <w:rPr>
          <w:b w:val="0"/>
          <w:szCs w:val="24"/>
          <w:lang w:val="fr-FR"/>
        </w:rPr>
      </w:r>
    </w:p>
    <w:p w14:paraId="5B37D903" w14:textId="77777777">
      <w:pPr>
        <w:pStyle w:val="755"/>
        <w:pBdr/>
        <w:spacing/>
        <w:ind/>
        <w:rPr>
          <w:b w:val="0"/>
          <w:szCs w:val="24"/>
        </w:rPr>
      </w:pPr>
      <w:r>
        <w:rPr>
          <w:b w:val="0"/>
          <w:szCs w:val="24"/>
        </w:rPr>
        <w:t xml:space="preserve">Utilisez</w:t>
      </w:r>
      <w:r>
        <w:rPr>
          <w:b w:val="0"/>
          <w:szCs w:val="24"/>
        </w:rPr>
        <w:t xml:space="preserve"> des mots de liaison</w:t>
      </w:r>
      <w:r>
        <w:rPr>
          <w:b w:val="0"/>
          <w:szCs w:val="24"/>
        </w:rPr>
        <w:t xml:space="preserve"> </w:t>
      </w:r>
      <w:r>
        <w:rPr>
          <w:b w:val="0"/>
          <w:szCs w:val="24"/>
        </w:rPr>
        <w:t xml:space="preserve">pour</w:t>
      </w:r>
      <w:r>
        <w:rPr>
          <w:b w:val="0"/>
          <w:szCs w:val="24"/>
        </w:rPr>
        <w:t xml:space="preserve"> </w:t>
      </w:r>
      <w:r>
        <w:rPr>
          <w:b w:val="0"/>
          <w:szCs w:val="24"/>
        </w:rPr>
        <w:t xml:space="preserve">enrichir</w:t>
      </w:r>
      <w:r>
        <w:rPr>
          <w:b w:val="0"/>
          <w:szCs w:val="24"/>
        </w:rPr>
        <w:t xml:space="preserve"> </w:t>
      </w:r>
      <w:r>
        <w:rPr>
          <w:b w:val="0"/>
          <w:szCs w:val="24"/>
        </w:rPr>
        <w:t xml:space="preserve">votre</w:t>
      </w:r>
      <w:r>
        <w:rPr>
          <w:b w:val="0"/>
          <w:szCs w:val="24"/>
        </w:rPr>
        <w:t xml:space="preserve"> expression</w:t>
      </w:r>
      <w:r>
        <w:rPr>
          <w:b w:val="0"/>
          <w:szCs w:val="24"/>
        </w:rPr>
        <w:t xml:space="preserve">: </w:t>
      </w:r>
      <w:r>
        <w:rPr>
          <w:b w:val="0"/>
          <w:i/>
          <w:sz w:val="20"/>
          <w:szCs w:val="20"/>
        </w:rPr>
        <w:t xml:space="preserve">moreover, besides, however, nevertheless,</w:t>
      </w:r>
      <w:r>
        <w:rPr>
          <w:b w:val="0"/>
          <w:i/>
          <w:sz w:val="20"/>
          <w:szCs w:val="20"/>
        </w:rPr>
        <w:t xml:space="preserve"> furthermore, although, thus, </w:t>
      </w:r>
      <w:r>
        <w:rPr>
          <w:b w:val="0"/>
          <w:i/>
          <w:sz w:val="20"/>
          <w:szCs w:val="20"/>
        </w:rPr>
        <w:t xml:space="preserve">yet,</w:t>
      </w:r>
      <w:r>
        <w:rPr>
          <w:b w:val="0"/>
          <w:i/>
          <w:sz w:val="20"/>
          <w:szCs w:val="20"/>
        </w:rPr>
        <w:t xml:space="preserve"> finally</w:t>
      </w:r>
      <w:r>
        <w:rPr>
          <w:b w:val="0"/>
          <w:i/>
          <w:sz w:val="20"/>
          <w:szCs w:val="20"/>
        </w:rPr>
        <w:t xml:space="preserve">, on the one hand/</w:t>
      </w:r>
      <w:r>
        <w:rPr>
          <w:b w:val="0"/>
          <w:i/>
          <w:sz w:val="20"/>
          <w:szCs w:val="20"/>
        </w:rPr>
        <w:t xml:space="preserve">on the other hand</w:t>
      </w:r>
      <w:r>
        <w:rPr>
          <w:b w:val="0"/>
          <w:i/>
          <w:sz w:val="20"/>
          <w:szCs w:val="20"/>
        </w:rPr>
        <w:t xml:space="preserve">...</w:t>
      </w:r>
      <w:r>
        <w:rPr>
          <w:b w:val="0"/>
          <w:szCs w:val="24"/>
        </w:rPr>
      </w:r>
    </w:p>
    <w:p w14:paraId="088D41ED" w14:textId="77777777">
      <w:pPr>
        <w:pStyle w:val="755"/>
        <w:pBdr/>
        <w:spacing/>
        <w:ind/>
        <w:rPr>
          <w:lang w:val="fr-FR"/>
        </w:rPr>
      </w:pPr>
      <w:r>
        <w:rPr>
          <w:b w:val="0"/>
          <w:u w:val="single"/>
          <w:lang w:val="fr-FR"/>
        </w:rPr>
        <w:t xml:space="preserve">Useful</w:t>
      </w:r>
      <w:r>
        <w:rPr>
          <w:b w:val="0"/>
          <w:u w:val="single"/>
          <w:lang w:val="fr-FR"/>
        </w:rPr>
        <w:t xml:space="preserve"> expressions</w:t>
      </w:r>
      <w:r>
        <w:rPr>
          <w:b w:val="0"/>
          <w:lang w:val="fr-FR"/>
        </w:rPr>
        <w:t xml:space="preserve"> :</w:t>
      </w:r>
      <w:r>
        <w:rPr>
          <w:lang w:val="fr-FR"/>
        </w:rPr>
      </w:r>
    </w:p>
    <w:p w14:paraId="2E26E1E9" w14:textId="77777777">
      <w:pPr>
        <w:pBdr/>
        <w:spacing/>
        <w:ind w:left="1134"/>
        <w:rPr>
          <w:i/>
          <w:sz w:val="20"/>
          <w:szCs w:val="20"/>
        </w:rPr>
        <w:sectPr>
          <w:footnotePr/>
          <w:endnotePr/>
          <w:type w:val="continuous"/>
          <w:pgSz w:h="16838" w:orient="portrait" w:w="11906"/>
          <w:pgMar w:top="851" w:right="849" w:bottom="1418" w:left="851" w:header="709" w:footer="709" w:gutter="0"/>
          <w:cols w:num="1" w:sep="0" w:space="708" w:equalWidth="1"/>
        </w:sectPr>
      </w:pPr>
      <w:r>
        <w:rPr>
          <w:i/>
          <w:sz w:val="20"/>
          <w:szCs w:val="20"/>
        </w:rPr>
      </w:r>
      <w:r>
        <w:rPr>
          <w:i/>
          <w:sz w:val="20"/>
          <w:szCs w:val="20"/>
        </w:rPr>
      </w:r>
    </w:p>
    <w:p w14:paraId="24B5860E" w14:textId="77777777">
      <w:pPr>
        <w:pBdr/>
        <w:spacing/>
        <w:ind w:left="1134"/>
        <w:rPr>
          <w:i/>
          <w:sz w:val="20"/>
          <w:szCs w:val="20"/>
        </w:rPr>
      </w:pPr>
      <w:r>
        <w:rPr>
          <w:i/>
          <w:sz w:val="20"/>
          <w:szCs w:val="20"/>
        </w:rPr>
        <w:t xml:space="preserve">- </w:t>
      </w:r>
      <w:r>
        <w:rPr>
          <w:i/>
          <w:sz w:val="20"/>
          <w:szCs w:val="20"/>
        </w:rPr>
        <w:t xml:space="preserve">So</w:t>
      </w:r>
      <w:r>
        <w:rPr>
          <w:i/>
          <w:sz w:val="20"/>
          <w:szCs w:val="20"/>
        </w:rPr>
        <w:t xml:space="preserve"> I’ll begin with/by saying that...</w:t>
      </w:r>
      <w:r>
        <w:rPr>
          <w:i/>
          <w:sz w:val="20"/>
          <w:szCs w:val="20"/>
        </w:rPr>
      </w:r>
    </w:p>
    <w:p w14:paraId="62E49BD4" w14:textId="77777777">
      <w:pPr>
        <w:pBdr/>
        <w:spacing/>
        <w:ind w:left="1134"/>
        <w:rPr>
          <w:i/>
          <w:sz w:val="20"/>
          <w:szCs w:val="20"/>
        </w:rPr>
      </w:pPr>
      <w:r>
        <w:rPr>
          <w:i/>
          <w:sz w:val="20"/>
          <w:szCs w:val="20"/>
        </w:rPr>
        <w:t xml:space="preserve">- Now I’ll move on to ... / I’ll tell you about... / I’ll describe...</w:t>
      </w:r>
      <w:r>
        <w:rPr>
          <w:i/>
          <w:sz w:val="20"/>
          <w:szCs w:val="20"/>
        </w:rPr>
      </w:r>
    </w:p>
    <w:p w14:paraId="773AFE90" w14:textId="77777777">
      <w:pPr>
        <w:pBdr/>
        <w:spacing/>
        <w:ind w:left="1134"/>
        <w:rPr>
          <w:i/>
          <w:sz w:val="20"/>
          <w:szCs w:val="20"/>
        </w:rPr>
      </w:pPr>
      <w:r>
        <w:rPr>
          <w:i/>
          <w:sz w:val="20"/>
          <w:szCs w:val="20"/>
        </w:rPr>
        <w:t xml:space="preserve">- </w:t>
      </w:r>
      <w:r>
        <w:rPr>
          <w:b/>
          <w:i/>
          <w:sz w:val="20"/>
          <w:szCs w:val="20"/>
        </w:rPr>
        <w:t xml:space="preserve">As a matter of </w:t>
      </w:r>
      <w:r>
        <w:rPr>
          <w:b/>
          <w:i/>
          <w:sz w:val="20"/>
          <w:szCs w:val="20"/>
        </w:rPr>
        <w:t xml:space="preserve">fact</w:t>
      </w:r>
      <w:r>
        <w:rPr>
          <w:i/>
          <w:sz w:val="20"/>
          <w:szCs w:val="20"/>
        </w:rPr>
        <w:t xml:space="preserve">...</w:t>
      </w:r>
      <w:r>
        <w:rPr>
          <w:i/>
          <w:sz w:val="20"/>
          <w:szCs w:val="20"/>
        </w:rPr>
      </w:r>
    </w:p>
    <w:p w14:paraId="2D44BF64" w14:textId="77777777">
      <w:pPr>
        <w:pBdr/>
        <w:spacing/>
        <w:ind w:left="1134"/>
        <w:rPr>
          <w:i/>
          <w:sz w:val="20"/>
          <w:szCs w:val="20"/>
        </w:rPr>
      </w:pPr>
      <w:r>
        <w:rPr>
          <w:i/>
          <w:sz w:val="20"/>
          <w:szCs w:val="20"/>
        </w:rPr>
        <w:t xml:space="preserve">- It aims at: showing that... / describing... / convincing us that ... / denouncing ... / exposing ... / making fun of...</w:t>
      </w:r>
      <w:r>
        <w:rPr>
          <w:i/>
          <w:sz w:val="20"/>
          <w:szCs w:val="20"/>
        </w:rPr>
      </w:r>
    </w:p>
    <w:p w14:paraId="416F3A84" w14:textId="77777777">
      <w:pPr>
        <w:pBdr/>
        <w:spacing/>
        <w:ind w:left="1134"/>
        <w:rPr>
          <w:i/>
          <w:sz w:val="20"/>
          <w:szCs w:val="20"/>
        </w:rPr>
      </w:pPr>
      <w:r>
        <w:rPr>
          <w:i/>
          <w:sz w:val="20"/>
          <w:szCs w:val="20"/>
        </w:rPr>
        <w:t xml:space="preserve">- It </w:t>
      </w:r>
      <w:r>
        <w:rPr>
          <w:b/>
          <w:i/>
          <w:sz w:val="20"/>
          <w:szCs w:val="20"/>
        </w:rPr>
        <w:t xml:space="preserve">underlines</w:t>
      </w:r>
      <w:r>
        <w:rPr>
          <w:i/>
          <w:sz w:val="20"/>
          <w:szCs w:val="20"/>
        </w:rPr>
        <w:t xml:space="preserve"> the fact that ...</w:t>
      </w:r>
      <w:r>
        <w:rPr>
          <w:i/>
          <w:sz w:val="20"/>
          <w:szCs w:val="20"/>
        </w:rPr>
      </w:r>
    </w:p>
    <w:p w14:paraId="6324B5F7" w14:textId="77777777">
      <w:pPr>
        <w:pBdr/>
        <w:spacing/>
        <w:ind w:left="1134"/>
        <w:rPr>
          <w:i/>
          <w:sz w:val="20"/>
          <w:szCs w:val="20"/>
        </w:rPr>
      </w:pPr>
      <w:r>
        <w:rPr>
          <w:i/>
          <w:sz w:val="20"/>
          <w:szCs w:val="20"/>
        </w:rPr>
        <w:t xml:space="preserve">- It </w:t>
      </w:r>
      <w:r>
        <w:rPr>
          <w:b/>
          <w:i/>
          <w:sz w:val="20"/>
          <w:szCs w:val="20"/>
        </w:rPr>
        <w:t xml:space="preserve">appeals to</w:t>
      </w:r>
      <w:r>
        <w:rPr>
          <w:i/>
          <w:sz w:val="20"/>
          <w:szCs w:val="20"/>
        </w:rPr>
        <w:t xml:space="preserve"> our feelings.</w:t>
      </w:r>
      <w:r>
        <w:rPr>
          <w:i/>
          <w:sz w:val="20"/>
          <w:szCs w:val="20"/>
        </w:rPr>
      </w:r>
    </w:p>
    <w:p w14:paraId="1265A0AC" w14:textId="77777777">
      <w:pPr>
        <w:pBdr/>
        <w:spacing/>
        <w:ind w:left="1134"/>
        <w:rPr>
          <w:b/>
          <w:i/>
          <w:sz w:val="20"/>
          <w:szCs w:val="20"/>
        </w:rPr>
      </w:pPr>
      <w:r>
        <w:rPr>
          <w:i/>
          <w:sz w:val="20"/>
          <w:szCs w:val="20"/>
        </w:rPr>
        <w:t xml:space="preserve">- The author is </w:t>
      </w:r>
      <w:r>
        <w:rPr>
          <w:b/>
          <w:i/>
          <w:sz w:val="20"/>
          <w:szCs w:val="20"/>
        </w:rPr>
        <w:t xml:space="preserve">biased</w:t>
      </w:r>
      <w:r>
        <w:rPr>
          <w:i/>
          <w:sz w:val="20"/>
          <w:szCs w:val="20"/>
        </w:rPr>
        <w:t xml:space="preserve">/</w:t>
      </w:r>
      <w:r>
        <w:rPr>
          <w:b/>
          <w:i/>
          <w:sz w:val="20"/>
          <w:szCs w:val="20"/>
        </w:rPr>
        <w:t xml:space="preserve">remains neutral</w:t>
      </w:r>
      <w:r>
        <w:rPr>
          <w:i/>
          <w:sz w:val="20"/>
          <w:szCs w:val="20"/>
        </w:rPr>
        <w:t xml:space="preserve">/does not </w:t>
      </w:r>
      <w:r>
        <w:rPr>
          <w:b/>
          <w:i/>
          <w:sz w:val="20"/>
          <w:szCs w:val="20"/>
        </w:rPr>
        <w:t xml:space="preserve">take sides</w:t>
      </w:r>
      <w:r>
        <w:rPr>
          <w:b/>
          <w:i/>
          <w:sz w:val="20"/>
          <w:szCs w:val="20"/>
        </w:rPr>
      </w:r>
    </w:p>
    <w:p w14:paraId="5FD19517" w14:textId="77777777">
      <w:pPr>
        <w:pBdr/>
        <w:spacing/>
        <w:ind w:left="1134"/>
        <w:rPr>
          <w:i/>
          <w:sz w:val="20"/>
          <w:szCs w:val="20"/>
        </w:rPr>
      </w:pPr>
      <w:r>
        <w:rPr>
          <w:i/>
          <w:sz w:val="20"/>
          <w:szCs w:val="20"/>
        </w:rPr>
        <w:t xml:space="preserve">- The </w:t>
      </w:r>
      <w:r>
        <w:rPr>
          <w:b/>
          <w:i/>
          <w:sz w:val="20"/>
          <w:szCs w:val="20"/>
        </w:rPr>
        <w:t xml:space="preserve">tone</w:t>
      </w:r>
      <w:r>
        <w:rPr>
          <w:i/>
          <w:sz w:val="20"/>
          <w:szCs w:val="20"/>
        </w:rPr>
        <w:t xml:space="preserve"> is humorous, light...</w:t>
      </w:r>
      <w:r>
        <w:rPr>
          <w:i/>
          <w:sz w:val="20"/>
          <w:szCs w:val="20"/>
        </w:rPr>
      </w:r>
    </w:p>
    <w:p w14:paraId="06516C73" w14:textId="77777777">
      <w:pPr>
        <w:pBdr/>
        <w:spacing/>
        <w:ind w:left="1134"/>
        <w:rPr>
          <w:i/>
          <w:sz w:val="20"/>
          <w:szCs w:val="20"/>
        </w:rPr>
      </w:pPr>
      <w:r>
        <w:rPr>
          <w:i/>
          <w:sz w:val="20"/>
          <w:szCs w:val="20"/>
        </w:rPr>
        <w:t xml:space="preserve">- The </w:t>
      </w:r>
      <w:r>
        <w:rPr>
          <w:b/>
          <w:i/>
          <w:sz w:val="20"/>
          <w:szCs w:val="20"/>
        </w:rPr>
        <w:t xml:space="preserve">purpose</w:t>
      </w:r>
      <w:r>
        <w:rPr>
          <w:i/>
          <w:sz w:val="20"/>
          <w:szCs w:val="20"/>
        </w:rPr>
        <w:t xml:space="preserve"> is to...</w:t>
      </w:r>
      <w:r>
        <w:rPr>
          <w:i/>
          <w:sz w:val="20"/>
          <w:szCs w:val="20"/>
        </w:rPr>
      </w:r>
    </w:p>
    <w:p w14:paraId="7CBA2A20" w14:textId="77777777">
      <w:pPr>
        <w:pBdr/>
        <w:spacing/>
        <w:ind w:left="1134"/>
        <w:rPr>
          <w:i/>
          <w:sz w:val="20"/>
          <w:szCs w:val="20"/>
        </w:rPr>
      </w:pPr>
      <w:r>
        <w:rPr>
          <w:i/>
          <w:sz w:val="20"/>
          <w:szCs w:val="20"/>
        </w:rPr>
        <w:t xml:space="preserve">- The author insists on... </w:t>
      </w:r>
      <w:r>
        <w:rPr>
          <w:i/>
          <w:sz w:val="20"/>
          <w:szCs w:val="20"/>
        </w:rPr>
      </w:r>
    </w:p>
    <w:p w14:paraId="0CEF103A" w14:textId="77777777">
      <w:pPr>
        <w:pBdr/>
        <w:spacing/>
        <w:ind w:left="1134"/>
        <w:rPr>
          <w:i/>
          <w:sz w:val="20"/>
          <w:szCs w:val="20"/>
        </w:rPr>
      </w:pPr>
      <w:r>
        <w:rPr>
          <w:i/>
          <w:sz w:val="20"/>
          <w:szCs w:val="20"/>
        </w:rPr>
        <w:t xml:space="preserve">- He wants us to realize that.../to become aware of the fact that...</w:t>
      </w:r>
      <w:r>
        <w:rPr>
          <w:i/>
          <w:sz w:val="20"/>
          <w:szCs w:val="20"/>
        </w:rPr>
      </w:r>
    </w:p>
    <w:p w14:paraId="4A4E4BA0" w14:textId="77777777">
      <w:pPr>
        <w:pBdr/>
        <w:spacing/>
        <w:ind w:left="1134"/>
        <w:rPr>
          <w:i/>
          <w:sz w:val="20"/>
          <w:szCs w:val="20"/>
        </w:rPr>
      </w:pPr>
      <w:r>
        <w:rPr>
          <w:i/>
          <w:sz w:val="20"/>
          <w:szCs w:val="20"/>
        </w:rPr>
        <w:t xml:space="preserve">- He </w:t>
      </w:r>
      <w:r>
        <w:rPr>
          <w:b/>
          <w:i/>
          <w:sz w:val="20"/>
          <w:szCs w:val="20"/>
        </w:rPr>
        <w:t xml:space="preserve">stresses</w:t>
      </w:r>
      <w:r>
        <w:rPr>
          <w:i/>
          <w:sz w:val="20"/>
          <w:szCs w:val="20"/>
        </w:rPr>
        <w:t xml:space="preserve"> the... / </w:t>
      </w:r>
      <w:r>
        <w:rPr>
          <w:b/>
          <w:i/>
          <w:sz w:val="20"/>
          <w:szCs w:val="20"/>
        </w:rPr>
        <w:t xml:space="preserve">alludes to</w:t>
      </w:r>
      <w:r>
        <w:rPr>
          <w:i/>
          <w:sz w:val="20"/>
          <w:szCs w:val="20"/>
        </w:rPr>
        <w:t xml:space="preserve"> the...</w:t>
      </w:r>
      <w:r>
        <w:rPr>
          <w:i/>
          <w:sz w:val="20"/>
          <w:szCs w:val="20"/>
        </w:rPr>
      </w:r>
    </w:p>
    <w:p w14:paraId="38B808B3" w14:textId="77777777">
      <w:pPr>
        <w:pBdr/>
        <w:spacing/>
        <w:ind w:left="1134"/>
        <w:rPr>
          <w:i/>
          <w:sz w:val="20"/>
          <w:szCs w:val="20"/>
        </w:rPr>
      </w:pPr>
      <w:r>
        <w:rPr>
          <w:i/>
          <w:sz w:val="20"/>
          <w:szCs w:val="20"/>
        </w:rPr>
        <w:t xml:space="preserve">- Our attention </w:t>
      </w:r>
      <w:r>
        <w:rPr>
          <w:b/>
          <w:i/>
          <w:sz w:val="20"/>
          <w:szCs w:val="20"/>
        </w:rPr>
        <w:t xml:space="preserve">is attracted to</w:t>
      </w:r>
      <w:r>
        <w:rPr>
          <w:i/>
          <w:sz w:val="20"/>
          <w:szCs w:val="20"/>
        </w:rPr>
        <w:t xml:space="preserve">...</w:t>
      </w:r>
      <w:r>
        <w:rPr>
          <w:i/>
          <w:sz w:val="20"/>
          <w:szCs w:val="20"/>
        </w:rPr>
      </w:r>
    </w:p>
    <w:p w14:paraId="07329120" w14:textId="77777777">
      <w:pPr>
        <w:pStyle w:val="754"/>
        <w:pBdr>
          <w:bottom w:val="single" w:color="000000" w:sz="12" w:space="0"/>
        </w:pBdr>
        <w:spacing/>
        <w:ind/>
        <w:rPr>
          <w:lang w:val="en-US"/>
        </w:rPr>
        <w:sectPr>
          <w:footnotePr/>
          <w:endnotePr/>
          <w:type w:val="continuous"/>
          <w:pgSz w:h="16838" w:orient="portrait" w:w="11906"/>
          <w:pgMar w:top="426" w:right="849" w:bottom="567" w:left="851" w:header="709" w:footer="709" w:gutter="0"/>
          <w:cols w:num="2" w:sep="0" w:space="708" w:equalWidth="1"/>
        </w:sectPr>
      </w:pPr>
      <w:r>
        <w:rPr>
          <w:lang w:val="en-US"/>
        </w:rPr>
      </w:r>
      <w:r>
        <w:rPr>
          <w:lang w:val="en-US"/>
        </w:rPr>
      </w:r>
    </w:p>
    <w:p w14:paraId="39F620CA" w14:textId="59F5E3B3">
      <w:pPr>
        <w:pStyle w:val="754"/>
        <w:pBdr>
          <w:bottom w:val="single" w:color="000000" w:sz="12" w:space="0"/>
        </w:pBdr>
        <w:spacing/>
        <w:ind/>
        <w:rPr>
          <w:b w:val="0"/>
          <w:lang w:val="en-US"/>
        </w:rPr>
      </w:pPr>
      <w:r>
        <w:rPr>
          <w:lang w:val="en-US"/>
        </w:rPr>
        <w:t xml:space="preserve">The commentary</w:t>
      </w:r>
      <w:r>
        <w:rPr>
          <w:b w:val="0"/>
          <w:lang w:val="en-US"/>
        </w:rPr>
        <w:t xml:space="preserve"> </w:t>
      </w:r>
      <w:r>
        <w:rPr>
          <w:bCs/>
          <w:lang w:val="en-US"/>
        </w:rPr>
        <w:t xml:space="preserve">(5 minutes, </w:t>
      </w:r>
      <w:r>
        <w:rPr>
          <w:bCs/>
          <w:lang w:val="en-US"/>
        </w:rPr>
        <w:t xml:space="preserve">7  MAX</w:t>
      </w:r>
      <w:r>
        <w:rPr>
          <w:bCs/>
          <w:lang w:val="en-US"/>
        </w:rPr>
        <w:t xml:space="preserve"> if interesting</w:t>
      </w:r>
      <w:r>
        <w:rPr>
          <w:bCs/>
          <w:lang w:val="en-US"/>
        </w:rPr>
        <w:t xml:space="preserve">!</w:t>
      </w:r>
      <w:r>
        <w:rPr>
          <w:bCs/>
          <w:lang w:val="en-US"/>
        </w:rPr>
        <w:t xml:space="preserve">)</w:t>
      </w:r>
      <w:r>
        <w:rPr>
          <w:b w:val="0"/>
          <w:lang w:val="en-US"/>
        </w:rPr>
      </w:r>
    </w:p>
    <w:p w14:paraId="3254A6A6" w14:textId="77777777">
      <w:pPr>
        <w:pStyle w:val="755"/>
        <w:pBdr/>
        <w:spacing/>
        <w:ind/>
        <w:rPr/>
      </w:pPr>
      <w:r>
        <w:t xml:space="preserve">DO NOT REPEAT YOUR SUMMARY</w:t>
      </w:r>
      <w:r/>
    </w:p>
    <w:p w14:paraId="7489E9CB" w14:textId="77777777">
      <w:pPr>
        <w:pStyle w:val="755"/>
        <w:pBdr/>
        <w:spacing/>
        <w:ind/>
        <w:rPr/>
      </w:pPr>
      <w:r>
        <w:rPr>
          <w:u w:val="single"/>
        </w:rPr>
        <w:t xml:space="preserve">IT IS NOT</w:t>
      </w:r>
      <w:r>
        <w:t xml:space="preserve"> ABOUT YOUR LIKING OR DISLIKING OR AGREEING OR DISAGREEING WITH THE IDEAS OR THE AUTHOR OF THE TEXT, NOR IS IT THE PROS AND CONS!!!</w:t>
      </w:r>
      <w:r/>
    </w:p>
    <w:p w14:paraId="69DB197D" w14:textId="298E0973">
      <w:pPr>
        <w:pStyle w:val="755"/>
        <w:numPr>
          <w:ilvl w:val="0"/>
          <w:numId w:val="0"/>
        </w:numPr>
        <w:pBdr/>
        <w:spacing/>
        <w:ind w:left="567"/>
        <w:rPr>
          <w:b w:val="0"/>
          <w:lang w:val="fr-FR"/>
        </w:rPr>
      </w:pPr>
      <w:r>
        <w:rPr>
          <w:b w:val="0"/>
          <w:lang w:val="fr-FR"/>
        </w:rPr>
        <w:t xml:space="preserve">Il </w:t>
      </w:r>
      <w:r>
        <w:rPr>
          <w:b w:val="0"/>
          <w:lang w:val="fr-FR"/>
        </w:rPr>
        <w:t xml:space="preserve">s’agit</w:t>
      </w:r>
      <w:r>
        <w:rPr>
          <w:b w:val="0"/>
          <w:lang w:val="fr-FR"/>
        </w:rPr>
        <w:t xml:space="preserve"> de prendre du recul par rapport au texte afin de le mettre en perspective suivant </w:t>
      </w:r>
      <w:r>
        <w:rPr>
          <w:b w:val="0"/>
          <w:lang w:val="fr-FR"/>
        </w:rPr>
        <w:t xml:space="preserve">un « prisme »</w:t>
      </w:r>
      <w:r>
        <w:rPr>
          <w:b w:val="0"/>
          <w:lang w:val="fr-FR"/>
        </w:rPr>
        <w:t xml:space="preserve"> qui est celui que vous avez choisi. </w:t>
      </w:r>
      <w:r>
        <w:rPr>
          <w:b w:val="0"/>
          <w:lang w:val="fr-FR"/>
        </w:rPr>
        <w:t xml:space="preserve">Le choix du « prisme » est donc un choix personnel mais </w:t>
      </w:r>
      <w:r>
        <w:rPr>
          <w:lang w:val="fr-FR"/>
        </w:rPr>
        <w:t xml:space="preserve">il ne s’agit pas</w:t>
      </w:r>
      <w:r>
        <w:rPr>
          <w:b w:val="0"/>
          <w:lang w:val="fr-FR"/>
        </w:rPr>
        <w:t xml:space="preserve"> de développer son opinion personnelle</w:t>
      </w:r>
      <w:r>
        <w:rPr>
          <w:b w:val="0"/>
          <w:lang w:val="fr-FR"/>
        </w:rPr>
        <w:t xml:space="preserve">. Ce prisme est posé dans une </w:t>
      </w:r>
      <w:r>
        <w:rPr>
          <w:b w:val="0"/>
          <w:u w:val="single"/>
          <w:lang w:val="fr-FR"/>
        </w:rPr>
        <w:t xml:space="preserve">problématique</w:t>
      </w:r>
      <w:r>
        <w:rPr>
          <w:b w:val="0"/>
          <w:u w:val="single"/>
          <w:lang w:val="fr-FR"/>
        </w:rPr>
        <w:t xml:space="preserve"> auquel vous </w:t>
      </w:r>
      <w:r>
        <w:rPr>
          <w:b w:val="0"/>
          <w:u w:val="single"/>
          <w:lang w:val="fr-FR"/>
        </w:rPr>
        <w:t xml:space="preserve">aurez </w:t>
      </w:r>
      <w:r>
        <w:rPr>
          <w:b w:val="0"/>
          <w:u w:val="single"/>
          <w:lang w:val="fr-FR"/>
        </w:rPr>
        <w:t xml:space="preserve">pu</w:t>
      </w:r>
      <w:r>
        <w:rPr>
          <w:b w:val="0"/>
          <w:u w:val="single"/>
          <w:lang w:val="fr-FR"/>
        </w:rPr>
        <w:t xml:space="preserve"> </w:t>
      </w:r>
      <w:r>
        <w:rPr>
          <w:b w:val="0"/>
          <w:u w:val="single"/>
          <w:lang w:val="fr-FR"/>
        </w:rPr>
        <w:t xml:space="preserve">faire allusion dans l’</w:t>
      </w:r>
      <w:r>
        <w:rPr>
          <w:b w:val="0"/>
          <w:u w:val="single"/>
          <w:lang w:val="fr-FR"/>
        </w:rPr>
        <w:t xml:space="preserve">introduction </w:t>
      </w:r>
      <w:r>
        <w:rPr>
          <w:b w:val="0"/>
          <w:u w:val="single"/>
          <w:lang w:val="fr-FR"/>
        </w:rPr>
        <w:t xml:space="preserve">(comme proposé dans le paragraphe sur l’introduction) mais</w:t>
      </w:r>
      <w:r>
        <w:rPr>
          <w:b w:val="0"/>
          <w:u w:val="single"/>
          <w:lang w:val="fr-FR"/>
        </w:rPr>
        <w:t xml:space="preserve"> </w:t>
      </w:r>
      <w:r>
        <w:rPr>
          <w:b w:val="0"/>
          <w:u w:val="single"/>
          <w:lang w:val="fr-FR"/>
        </w:rPr>
        <w:t xml:space="preserve">qui est </w:t>
      </w:r>
      <w:r>
        <w:rPr>
          <w:b w:val="0"/>
          <w:u w:val="single"/>
          <w:lang w:val="fr-FR"/>
        </w:rPr>
        <w:t xml:space="preserve">là </w:t>
      </w:r>
      <w:r>
        <w:rPr>
          <w:b w:val="0"/>
          <w:u w:val="single"/>
          <w:lang w:val="fr-FR"/>
        </w:rPr>
        <w:t xml:space="preserve">clairement énoncé au début du commentaire</w:t>
      </w:r>
      <w:r>
        <w:rPr>
          <w:b w:val="0"/>
          <w:lang w:val="fr-FR"/>
        </w:rPr>
        <w:t xml:space="preserve">.</w:t>
      </w:r>
      <w:r>
        <w:rPr>
          <w:b w:val="0"/>
          <w:lang w:val="fr-FR"/>
        </w:rPr>
      </w:r>
    </w:p>
    <w:p w14:paraId="156DBD49" w14:textId="77777777">
      <w:pPr>
        <w:pStyle w:val="755"/>
        <w:numPr>
          <w:ilvl w:val="0"/>
          <w:numId w:val="0"/>
        </w:numPr>
        <w:pBdr/>
        <w:spacing/>
        <w:ind w:left="567"/>
        <w:rPr>
          <w:b w:val="0"/>
          <w:lang w:val="fr-FR"/>
        </w:rPr>
      </w:pPr>
      <w:r>
        <w:rPr>
          <w:b w:val="0"/>
          <w:lang w:val="fr-FR"/>
        </w:rPr>
        <w:t xml:space="preserve">La problématique peut prendre la forme d’une phrase interrogative, interronégative, ou affirmative à valeur interrogative. </w:t>
      </w:r>
      <w:r>
        <w:rPr>
          <w:b w:val="0"/>
          <w:lang w:val="fr-FR"/>
        </w:rPr>
      </w:r>
    </w:p>
    <w:p w14:paraId="2E034A13" w14:textId="164F1A3C">
      <w:pPr>
        <w:pStyle w:val="755"/>
        <w:numPr>
          <w:ilvl w:val="0"/>
          <w:numId w:val="0"/>
        </w:numPr>
        <w:pBdr/>
        <w:spacing/>
        <w:ind w:left="567"/>
        <w:rPr>
          <w:b w:val="0"/>
          <w:lang w:val="fr-FR"/>
        </w:rPr>
      </w:pPr>
      <w:r>
        <w:rPr>
          <w:b w:val="0"/>
          <w:lang w:val="fr-FR"/>
        </w:rPr>
        <w:t xml:space="preserve">Pas de YES</w:t>
      </w:r>
      <w:r>
        <w:rPr>
          <w:b w:val="0"/>
          <w:lang w:val="fr-FR"/>
        </w:rPr>
        <w:t xml:space="preserve">/NO questions </w:t>
      </w:r>
      <w:r>
        <w:rPr>
          <w:b w:val="0"/>
          <w:lang w:val="fr-FR"/>
        </w:rPr>
        <w:t xml:space="preserve">qui tendent à fermer l’argumentaire. Préférez les WH-questions, ou mieux encore les tournures de questions qui proposent une dualité de réponse (ex : questions avec </w:t>
      </w:r>
      <w:r>
        <w:rPr>
          <w:b w:val="0"/>
          <w:lang w:val="fr-FR"/>
        </w:rPr>
        <w:t xml:space="preserve">Whether</w:t>
      </w:r>
      <w:r>
        <w:rPr>
          <w:b w:val="0"/>
          <w:lang w:val="fr-FR"/>
        </w:rPr>
        <w:t xml:space="preserve"> par exemple</w:t>
      </w:r>
      <w:r>
        <w:rPr>
          <w:b w:val="0"/>
          <w:lang w:val="fr-FR"/>
        </w:rPr>
        <w:t xml:space="preserve">), mais pas WHY, qui aurait pour réponse un BECAUSE qui risquerait fort d’être de l’opinion personnelle. </w:t>
      </w:r>
      <w:r>
        <w:rPr>
          <w:b w:val="0"/>
          <w:lang w:val="fr-FR"/>
        </w:rPr>
      </w:r>
    </w:p>
    <w:p w14:paraId="4F3D895A" w14:textId="77777777">
      <w:pPr>
        <w:pStyle w:val="755"/>
        <w:numPr>
          <w:ilvl w:val="0"/>
          <w:numId w:val="0"/>
        </w:numPr>
        <w:pBdr/>
        <w:spacing/>
        <w:ind w:left="567"/>
        <w:rPr>
          <w:b w:val="0"/>
          <w:lang w:val="fr-FR"/>
        </w:rPr>
      </w:pPr>
      <w:r>
        <w:rPr>
          <w:b w:val="0"/>
          <w:lang w:val="fr-FR"/>
        </w:rPr>
        <w:t xml:space="preserve">Introduisez les termes </w:t>
      </w:r>
      <w:r>
        <w:rPr>
          <w:bCs/>
          <w:i/>
          <w:iCs/>
          <w:lang w:val="fr-FR"/>
        </w:rPr>
        <w:t xml:space="preserve">this</w:t>
      </w:r>
      <w:r>
        <w:rPr>
          <w:bCs/>
          <w:i/>
          <w:iCs/>
          <w:lang w:val="fr-FR"/>
        </w:rPr>
        <w:t xml:space="preserve">/</w:t>
      </w:r>
      <w:r>
        <w:rPr>
          <w:bCs/>
          <w:i/>
          <w:iCs/>
          <w:lang w:val="fr-FR"/>
        </w:rPr>
        <w:t xml:space="preserve">o</w:t>
      </w:r>
      <w:r>
        <w:rPr>
          <w:bCs/>
          <w:i/>
          <w:iCs/>
          <w:lang w:val="fr-FR"/>
        </w:rPr>
        <w:t xml:space="preserve">ur</w:t>
      </w:r>
      <w:r>
        <w:rPr>
          <w:bCs/>
          <w:i/>
          <w:iCs/>
          <w:lang w:val="fr-FR"/>
        </w:rPr>
        <w:t xml:space="preserve">/</w:t>
      </w:r>
      <w:r>
        <w:rPr>
          <w:bCs/>
          <w:i/>
          <w:iCs/>
          <w:lang w:val="fr-FR"/>
        </w:rPr>
        <w:t xml:space="preserve">t</w:t>
      </w:r>
      <w:r>
        <w:rPr>
          <w:bCs/>
          <w:i/>
          <w:iCs/>
          <w:lang w:val="fr-FR"/>
        </w:rPr>
        <w:t xml:space="preserve">he </w:t>
      </w:r>
      <w:r>
        <w:rPr>
          <w:bCs/>
          <w:i/>
          <w:iCs/>
          <w:lang w:val="fr-FR"/>
        </w:rPr>
        <w:t xml:space="preserve">text</w:t>
      </w:r>
      <w:r>
        <w:rPr>
          <w:b w:val="0"/>
          <w:i/>
          <w:iCs/>
          <w:lang w:val="fr-FR"/>
        </w:rPr>
        <w:t xml:space="preserve"> </w:t>
      </w:r>
      <w:r>
        <w:rPr>
          <w:b w:val="0"/>
          <w:i/>
          <w:iCs/>
          <w:lang w:val="fr-FR"/>
        </w:rPr>
        <w:t xml:space="preserve">under</w:t>
      </w:r>
      <w:r>
        <w:rPr>
          <w:b w:val="0"/>
          <w:i/>
          <w:iCs/>
          <w:lang w:val="fr-FR"/>
        </w:rPr>
        <w:t xml:space="preserve"> </w:t>
      </w:r>
      <w:r>
        <w:rPr>
          <w:b w:val="0"/>
          <w:i/>
          <w:iCs/>
          <w:lang w:val="fr-FR"/>
        </w:rPr>
        <w:t xml:space="preserve">study</w:t>
      </w:r>
      <w:r>
        <w:rPr>
          <w:b w:val="0"/>
          <w:lang w:val="fr-FR"/>
        </w:rPr>
        <w:t xml:space="preserve">, car cela sera un si</w:t>
      </w:r>
      <w:r>
        <w:rPr>
          <w:b w:val="0"/>
          <w:lang w:val="fr-FR"/>
        </w:rPr>
        <w:t xml:space="preserve">gne clair à votre correcteur/</w:t>
      </w:r>
      <w:r>
        <w:rPr>
          <w:b w:val="0"/>
          <w:lang w:val="fr-FR"/>
        </w:rPr>
        <w:t xml:space="preserve">trice</w:t>
      </w:r>
      <w:r>
        <w:rPr>
          <w:b w:val="0"/>
          <w:lang w:val="fr-FR"/>
        </w:rPr>
        <w:t xml:space="preserve"> que vous savez qu’il s’agit d’une mise en perspective de </w:t>
      </w:r>
      <w:r>
        <w:rPr>
          <w:bCs/>
          <w:lang w:val="fr-FR"/>
        </w:rPr>
        <w:t xml:space="preserve">CE</w:t>
      </w:r>
      <w:r>
        <w:rPr>
          <w:b w:val="0"/>
          <w:lang w:val="fr-FR"/>
        </w:rPr>
        <w:t xml:space="preserve"> texte, et que vous avez bien l’intention de ne pas le perdre de vue.</w:t>
      </w:r>
      <w:r>
        <w:rPr>
          <w:b w:val="0"/>
          <w:lang w:val="fr-FR"/>
        </w:rPr>
      </w:r>
    </w:p>
    <w:p w14:paraId="06CB225B" w14:textId="77777777">
      <w:pPr>
        <w:pStyle w:val="755"/>
        <w:numPr>
          <w:ilvl w:val="0"/>
          <w:numId w:val="0"/>
        </w:numPr>
        <w:pBdr/>
        <w:spacing/>
        <w:ind w:left="567"/>
        <w:rPr>
          <w:b w:val="0"/>
          <w:lang w:val="fr-FR"/>
        </w:rPr>
      </w:pPr>
      <w:r>
        <w:rPr>
          <w:b w:val="0"/>
          <w:lang w:val="fr-FR"/>
        </w:rPr>
        <w:t xml:space="preserve">Idéalement vous aurez complexifiez la rédaction de la problématique de telle sorte que s’y dessine un plan sans que vous ayez à en énoncer un, ce qui est jugé très maladroit et « scolaire » par les rapports du jury. Si vous n’y parvenez pas, alors proposez un plan (2 bonnes parties plutôt que 3 mauvaises, mais 3 bonnes parties équivalentes en longueur et intérêt serait l’idéal). </w:t>
      </w:r>
      <w:r>
        <w:rPr>
          <w:b w:val="0"/>
          <w:lang w:val="fr-FR"/>
        </w:rPr>
      </w:r>
    </w:p>
    <w:p w14:paraId="39F1BCAC" w14:textId="06960F9D">
      <w:pPr>
        <w:pBdr/>
        <w:spacing/>
        <w:ind/>
        <w:jc w:val="center"/>
        <w:rPr>
          <w:b/>
          <w:lang w:val="fr-FR"/>
        </w:rPr>
      </w:pPr>
      <w:r>
        <w:rPr>
          <w:b/>
          <w:u w:val="single"/>
          <w:lang w:val="fr-FR"/>
        </w:rPr>
        <w:t xml:space="preserve">Étymologie </w:t>
      </w:r>
      <w:r>
        <w:rPr>
          <w:b/>
          <w:lang w:val="fr-FR"/>
        </w:rPr>
        <w:t xml:space="preserve">: Commentaire vient </w:t>
      </w:r>
      <w:r>
        <w:rPr>
          <w:b/>
          <w:lang w:val="fr-FR"/>
        </w:rPr>
        <w:t xml:space="preserve">du latin </w:t>
      </w:r>
      <w:r>
        <w:rPr>
          <w:b/>
          <w:lang w:val="fr-FR"/>
        </w:rPr>
        <w:t xml:space="preserve">CUM TEXTERE</w:t>
      </w:r>
      <w:r>
        <w:rPr>
          <w:b/>
          <w:lang w:val="fr-FR"/>
        </w:rPr>
        <w:t xml:space="preserve"> : </w:t>
      </w:r>
      <w:r>
        <w:rPr>
          <w:b/>
          <w:u w:val="single"/>
          <w:lang w:val="fr-FR"/>
        </w:rPr>
        <w:t xml:space="preserve">AVEC </w:t>
      </w:r>
      <w:r>
        <w:rPr>
          <w:b/>
          <w:lang w:val="fr-FR"/>
        </w:rPr>
        <w:t xml:space="preserve">LE TEXTE</w:t>
      </w:r>
      <w:r>
        <w:rPr>
          <w:b/>
          <w:lang w:val="fr-FR"/>
        </w:rPr>
      </w:r>
    </w:p>
    <w:p w14:paraId="09DFF47F" w14:textId="1F5DF85F">
      <w:pPr>
        <w:pBdr/>
        <w:spacing/>
        <w:ind/>
        <w:rPr>
          <w:bCs/>
          <w:lang w:val="fr-FR"/>
        </w:rPr>
      </w:pPr>
      <w:r>
        <w:rPr>
          <w:lang w:val="fr-FR"/>
        </w:rPr>
        <w:t xml:space="preserve">Le prisme que vous avez choisi doit vous être inspiré par le texte (ex</w:t>
      </w:r>
      <w:r>
        <w:rPr>
          <w:lang w:val="fr-FR"/>
        </w:rPr>
        <w:t xml:space="preserve"> : le point de vue n’est pas objectif, ou incomplet, ou exagéré, ou permet de faire un parallèle plus général, ou permet de mettre en lumière un phénomène de société, phénomène culturel, ou une situation économique…etc.) et inspiré aussi par ce que vous co</w:t>
      </w:r>
      <w:r>
        <w:rPr>
          <w:lang w:val="fr-FR"/>
        </w:rPr>
        <w:t xml:space="preserve">nnaissez qui peut venir compléter, objectiver, réaligner, mettre en perspective, etc. Il convient donc, avant ou juste après sa problématique de dire de quel moment du texte (quel passage, mot, absence de mot, etc.) celle-ci s’inspire. En d’autres termes, </w:t>
      </w:r>
      <w:r>
        <w:rPr>
          <w:u w:val="single"/>
          <w:lang w:val="fr-FR"/>
        </w:rPr>
        <w:t xml:space="preserve">il ne s’agit </w:t>
      </w:r>
      <w:r>
        <w:rPr>
          <w:b/>
          <w:bCs/>
          <w:u w:val="single"/>
          <w:lang w:val="fr-FR"/>
        </w:rPr>
        <w:t xml:space="preserve">pas</w:t>
      </w:r>
      <w:r>
        <w:rPr>
          <w:u w:val="single"/>
          <w:lang w:val="fr-FR"/>
        </w:rPr>
        <w:t xml:space="preserve"> de faire un cours</w:t>
      </w:r>
      <w:r>
        <w:rPr>
          <w:lang w:val="fr-FR"/>
        </w:rPr>
        <w:t xml:space="preserve"> sur le thème du texte (</w:t>
      </w:r>
      <w:r>
        <w:rPr>
          <w:u w:val="single"/>
          <w:lang w:val="fr-FR"/>
        </w:rPr>
        <w:t xml:space="preserve">vous n’êtes spécialistes d</w:t>
      </w:r>
      <w:r>
        <w:rPr>
          <w:u w:val="single"/>
          <w:lang w:val="fr-FR"/>
        </w:rPr>
        <w:t xml:space="preserve">’aucun </w:t>
      </w:r>
      <w:r>
        <w:rPr>
          <w:u w:val="single"/>
          <w:lang w:val="fr-FR"/>
        </w:rPr>
        <w:t xml:space="preserve">domaine !</w:t>
      </w:r>
      <w:r>
        <w:rPr>
          <w:lang w:val="fr-FR"/>
        </w:rPr>
        <w:t xml:space="preserve">),</w:t>
      </w:r>
      <w:r>
        <w:rPr>
          <w:lang w:val="fr-FR"/>
        </w:rPr>
        <w:t xml:space="preserve"> ni de parler de choses et d’autres qui vous tiennent à cœur</w:t>
      </w:r>
      <w:r>
        <w:rPr>
          <w:lang w:val="fr-FR"/>
        </w:rPr>
        <w:t xml:space="preserve"> sans lien avec les idées du texte,</w:t>
      </w:r>
      <w:r>
        <w:rPr>
          <w:lang w:val="fr-FR"/>
        </w:rPr>
        <w:t xml:space="preserve"> mais il s’agit bien de partir du texte (et donc de le citer ou le reformuler à plusieurs reprises) pour le </w:t>
      </w:r>
      <w:r>
        <w:rPr>
          <w:bCs/>
          <w:lang w:val="fr-FR"/>
        </w:rPr>
        <w:t xml:space="preserve">filtrer </w:t>
      </w:r>
      <w:r>
        <w:rPr>
          <w:bCs/>
          <w:lang w:val="fr-FR"/>
        </w:rPr>
        <w:t xml:space="preserve">au travers de votre prisme afin de lui donner un autre éclairage. N</w:t>
      </w:r>
      <w:r>
        <w:rPr>
          <w:b/>
          <w:bCs/>
          <w:lang w:val="fr-FR"/>
        </w:rPr>
        <w:t xml:space="preserve">e </w:t>
      </w:r>
      <w:r>
        <w:rPr>
          <w:b/>
          <w:bCs/>
          <w:lang w:val="fr-FR"/>
        </w:rPr>
        <w:t xml:space="preserve">jamais</w:t>
      </w:r>
      <w:r>
        <w:rPr>
          <w:b/>
          <w:bCs/>
          <w:lang w:val="fr-FR"/>
        </w:rPr>
        <w:t xml:space="preserve"> le perdre de vue</w:t>
      </w:r>
      <w:r>
        <w:rPr>
          <w:b/>
          <w:bCs/>
          <w:lang w:val="fr-FR"/>
        </w:rPr>
        <w:t xml:space="preserve"> !</w:t>
      </w:r>
      <w:r>
        <w:rPr>
          <w:bCs/>
          <w:lang w:val="fr-FR"/>
        </w:rPr>
        <w:t xml:space="preserve"> </w:t>
      </w:r>
      <w:r>
        <w:rPr>
          <w:b/>
          <w:lang w:val="fr-FR"/>
        </w:rPr>
        <w:t xml:space="preserve">Vous allez révéler </w:t>
      </w:r>
      <w:r>
        <w:rPr>
          <w:b/>
          <w:u w:val="single"/>
          <w:lang w:val="fr-FR"/>
        </w:rPr>
        <w:t xml:space="preserve">ce dont ce texte nous parle aussi</w:t>
      </w:r>
      <w:r>
        <w:rPr>
          <w:bCs/>
          <w:lang w:val="fr-FR"/>
        </w:rPr>
        <w:t xml:space="preserve"> en dehors de la problématique évidente qu’il développe (et que vous avez énoncé en introduction et expliqué dans le résumé analytique) en offrant un nouvel angle. Réfléchissez en posant la phrase suivante : « Et si ce texte nous parlait aussi </w:t>
      </w:r>
      <w:r>
        <w:rPr>
          <w:bCs/>
          <w:lang w:val="fr-FR"/>
        </w:rPr>
        <w:t xml:space="preserve">de….</w:t>
      </w:r>
      <w:r>
        <w:rPr>
          <w:bCs/>
          <w:lang w:val="fr-FR"/>
        </w:rPr>
        <w:t xml:space="preserve">. ». Pour affiner vous pouvez remplacer « parlait » par « révélait » « dénonçait », etc. Gardez en tête que si vous allez sur le terrain de la problématique du texte vous allez</w:t>
      </w:r>
      <w:r>
        <w:rPr>
          <w:bCs/>
          <w:lang w:val="fr-FR"/>
        </w:rPr>
        <w:t xml:space="preserve">,</w:t>
      </w:r>
      <w:r>
        <w:rPr>
          <w:bCs/>
          <w:lang w:val="fr-FR"/>
        </w:rPr>
        <w:t xml:space="preserve"> ou redire ce que le journaliste a déjà dit (et souvent en plus mal), ou extrapoler sans argumenter, ou faire de l’opinion personnelle. </w:t>
      </w:r>
      <w:r>
        <w:rPr>
          <w:bCs/>
          <w:u w:val="single"/>
          <w:lang w:val="fr-FR"/>
        </w:rPr>
        <w:t xml:space="preserve">Tout </w:t>
      </w:r>
      <w:r>
        <w:rPr>
          <w:bCs/>
          <w:u w:val="single"/>
          <w:lang w:val="fr-FR"/>
        </w:rPr>
        <w:t xml:space="preserve">ceci étant</w:t>
      </w:r>
      <w:r>
        <w:rPr>
          <w:bCs/>
          <w:u w:val="single"/>
          <w:lang w:val="fr-FR"/>
        </w:rPr>
        <w:t xml:space="preserve"> sanctionné par une mauvaise note.</w:t>
      </w:r>
      <w:r>
        <w:rPr>
          <w:bCs/>
          <w:lang w:val="fr-FR"/>
        </w:rPr>
      </w:r>
    </w:p>
    <w:p w14:paraId="6FB34FBA" w14:textId="77777777">
      <w:pPr>
        <w:pBdr/>
        <w:spacing/>
        <w:ind/>
        <w:rPr>
          <w:b/>
          <w:lang w:val="fr-FR"/>
        </w:rPr>
      </w:pPr>
      <w:r>
        <w:rPr>
          <w:b/>
          <w:lang w:val="fr-FR"/>
        </w:rPr>
      </w:r>
      <w:r>
        <w:rPr>
          <w:b/>
          <w:lang w:val="fr-FR"/>
        </w:rPr>
      </w:r>
    </w:p>
    <w:p w14:paraId="4D067720" w14:textId="77777777">
      <w:pPr>
        <w:pBdr/>
        <w:spacing/>
        <w:ind/>
        <w:rPr>
          <w:lang w:val="fr-FR"/>
        </w:rPr>
      </w:pPr>
      <w:r>
        <w:rPr>
          <w:b/>
          <w:lang w:val="fr-FR"/>
        </w:rPr>
        <w:t xml:space="preserve">Careful</w:t>
      </w:r>
      <w:r>
        <w:rPr>
          <w:b/>
          <w:lang w:val="fr-FR"/>
        </w:rPr>
        <w:t xml:space="preserve"> !!</w:t>
      </w:r>
      <w:r>
        <w:rPr>
          <w:lang w:val="fr-FR"/>
        </w:rPr>
        <w:t xml:space="preserve"> </w:t>
      </w:r>
      <w:r>
        <w:rPr>
          <w:rFonts w:ascii="Wingdings" w:hAnsi="Wingdings" w:eastAsia="Wingdings" w:cs="Wingdings"/>
          <w:lang w:val="fr-FR"/>
        </w:rPr>
        <w:t xml:space="preserve">N</w:t>
      </w:r>
      <w:r>
        <w:rPr>
          <w:lang w:val="fr-FR"/>
        </w:rPr>
        <w:t xml:space="preserve"> </w:t>
      </w:r>
      <w:r>
        <w:rPr>
          <w:rFonts w:ascii="Wingdings" w:hAnsi="Wingdings" w:eastAsia="Wingdings" w:cs="Wingdings"/>
          <w:lang w:val="fr-FR"/>
        </w:rPr>
        <w:t xml:space="preserve">N</w:t>
      </w:r>
      <w:r>
        <w:rPr>
          <w:lang w:val="fr-FR"/>
        </w:rPr>
        <w:t xml:space="preserve"> </w:t>
      </w:r>
      <w:r>
        <w:rPr>
          <w:rFonts w:ascii="Wingdings" w:hAnsi="Wingdings" w:eastAsia="Wingdings" w:cs="Wingdings"/>
          <w:lang w:val="fr-FR"/>
        </w:rPr>
        <w:t xml:space="preserve">N</w:t>
      </w:r>
      <w:r>
        <w:rPr>
          <w:lang w:val="fr-FR"/>
        </w:rPr>
        <w:t xml:space="preserve"> : I</w:t>
      </w:r>
      <w:r>
        <w:rPr>
          <w:lang w:val="fr-FR"/>
        </w:rPr>
        <w:t xml:space="preserve">l est bon de paraît</w:t>
      </w:r>
      <w:r>
        <w:rPr>
          <w:lang w:val="fr-FR"/>
        </w:rPr>
        <w:t xml:space="preserve">re intéressé, mais restez</w:t>
      </w:r>
      <w:r>
        <w:rPr>
          <w:lang w:val="fr-FR"/>
        </w:rPr>
        <w:t xml:space="preserve"> subtil et</w:t>
      </w:r>
      <w:r>
        <w:rPr>
          <w:lang w:val="fr-FR"/>
        </w:rPr>
        <w:t xml:space="preserve"> nuancé. </w:t>
      </w:r>
      <w:r>
        <w:rPr>
          <w:b/>
          <w:lang w:val="fr-FR"/>
        </w:rPr>
        <w:t xml:space="preserve">Justifiez</w:t>
      </w:r>
      <w:r>
        <w:rPr>
          <w:lang w:val="fr-FR"/>
        </w:rPr>
        <w:t xml:space="preserve"> vos remarques. Il ne s’agit pas seulement de dire « I </w:t>
      </w:r>
      <w:r>
        <w:rPr>
          <w:lang w:val="fr-FR"/>
        </w:rPr>
        <w:t xml:space="preserve">think</w:t>
      </w:r>
      <w:r>
        <w:rPr>
          <w:lang w:val="fr-FR"/>
        </w:rPr>
        <w:t xml:space="preserve"> » ou « </w:t>
      </w:r>
      <w:r>
        <w:rPr>
          <w:lang w:val="fr-FR"/>
        </w:rPr>
        <w:t xml:space="preserve">it</w:t>
      </w:r>
      <w:r>
        <w:rPr>
          <w:lang w:val="fr-FR"/>
        </w:rPr>
        <w:t xml:space="preserve"> </w:t>
      </w:r>
      <w:r>
        <w:rPr>
          <w:lang w:val="fr-FR"/>
        </w:rPr>
        <w:t xml:space="preserve">is</w:t>
      </w:r>
      <w:r>
        <w:rPr>
          <w:lang w:val="fr-FR"/>
        </w:rPr>
        <w:t xml:space="preserve"> » mais de démontrer votre </w:t>
      </w:r>
      <w:r>
        <w:rPr>
          <w:b/>
          <w:lang w:val="fr-FR"/>
        </w:rPr>
        <w:t xml:space="preserve">capacité à argumenter</w:t>
      </w:r>
      <w:r>
        <w:rPr>
          <w:lang w:val="fr-FR"/>
        </w:rPr>
        <w:t xml:space="preserve">. Développez vos arguments AVANT. Etayez vos arguments avec </w:t>
      </w:r>
      <w:r>
        <w:rPr>
          <w:b/>
          <w:lang w:val="fr-FR"/>
        </w:rPr>
        <w:t xml:space="preserve">des exemples</w:t>
      </w:r>
      <w:r>
        <w:rPr>
          <w:lang w:val="fr-FR"/>
        </w:rPr>
        <w:t xml:space="preserve">.</w:t>
      </w:r>
      <w:r>
        <w:rPr>
          <w:lang w:val="fr-FR"/>
        </w:rPr>
      </w:r>
    </w:p>
    <w:p w14:paraId="0C14D77A" w14:textId="77777777">
      <w:pPr>
        <w:pBdr/>
        <w:spacing/>
        <w:ind/>
        <w:rPr>
          <w:lang w:val="fr-FR"/>
        </w:rPr>
      </w:pPr>
      <w:r>
        <w:rPr>
          <w:lang w:val="fr-FR"/>
        </w:rPr>
      </w:r>
      <w:r>
        <w:rPr>
          <w:lang w:val="fr-FR"/>
        </w:rPr>
      </w:r>
    </w:p>
    <w:p w14:paraId="169B166D" w14:textId="6DC853BF">
      <w:pPr>
        <w:pStyle w:val="755"/>
        <w:pBdr/>
        <w:spacing/>
        <w:ind/>
        <w:rPr>
          <w:lang w:val="fr-FR"/>
        </w:rPr>
      </w:pPr>
      <w:r>
        <w:rPr>
          <w:b w:val="0"/>
          <w:u w:val="single"/>
          <w:lang w:val="fr-FR"/>
        </w:rPr>
        <w:t xml:space="preserve">Pour </w:t>
      </w:r>
      <w:r>
        <w:rPr>
          <w:bCs/>
          <w:u w:val="single"/>
          <w:lang w:val="fr-FR"/>
        </w:rPr>
        <w:t xml:space="preserve">nourrir</w:t>
      </w:r>
      <w:r>
        <w:rPr>
          <w:b w:val="0"/>
          <w:u w:val="single"/>
          <w:lang w:val="fr-FR"/>
        </w:rPr>
        <w:t xml:space="preserve"> (et uniquement nourrir) ou trouver votre problématique</w:t>
      </w:r>
      <w:r>
        <w:rPr>
          <w:b w:val="0"/>
          <w:lang w:val="fr-FR"/>
        </w:rPr>
        <w:t xml:space="preserve"> – vous pouvez penser</w:t>
      </w:r>
      <w:r>
        <w:rPr>
          <w:b w:val="0"/>
          <w:lang w:val="fr-FR"/>
        </w:rPr>
        <w:t xml:space="preserve"> </w:t>
      </w:r>
      <w:r>
        <w:rPr>
          <w:b w:val="0"/>
          <w:lang w:val="fr-FR"/>
        </w:rPr>
        <w:t xml:space="preserve">:</w:t>
      </w:r>
      <w:r>
        <w:rPr>
          <w:lang w:val="fr-FR"/>
        </w:rPr>
      </w:r>
    </w:p>
    <w:p w14:paraId="56B8026D" w14:textId="77777777">
      <w:pPr>
        <w:pStyle w:val="756"/>
        <w:numPr>
          <w:ilvl w:val="0"/>
          <w:numId w:val="4"/>
        </w:numPr>
        <w:pBdr/>
        <w:spacing/>
        <w:ind/>
        <w:rPr>
          <w:lang w:val="fr-FR"/>
        </w:rPr>
      </w:pPr>
      <w:r>
        <w:rPr>
          <w:lang w:val="fr-FR"/>
        </w:rPr>
        <w:t xml:space="preserve">Aux contrastes. EX :  Etats-Unis vs Grande-Bretagne, ou Chine (ou autre).</w:t>
      </w:r>
      <w:r>
        <w:rPr>
          <w:lang w:val="fr-FR"/>
        </w:rPr>
      </w:r>
    </w:p>
    <w:p w14:paraId="6C41FD97" w14:textId="77777777">
      <w:pPr>
        <w:pStyle w:val="756"/>
        <w:numPr>
          <w:ilvl w:val="0"/>
          <w:numId w:val="4"/>
        </w:numPr>
        <w:pBdr/>
        <w:spacing/>
        <w:ind/>
        <w:rPr>
          <w:lang w:val="fr-FR"/>
        </w:rPr>
      </w:pPr>
      <w:r>
        <w:rPr>
          <w:lang w:val="fr-FR"/>
        </w:rPr>
        <w:t xml:space="preserve">Aux parallèles. EX avec la France ou tout autre cas pour lesquels vous avez des informations avérées et connues.</w:t>
      </w:r>
      <w:r>
        <w:rPr>
          <w:lang w:val="fr-FR"/>
        </w:rPr>
      </w:r>
    </w:p>
    <w:p w14:paraId="3AAA7C92" w14:textId="77777777">
      <w:pPr>
        <w:pStyle w:val="756"/>
        <w:numPr>
          <w:ilvl w:val="0"/>
          <w:numId w:val="4"/>
        </w:numPr>
        <w:pBdr/>
        <w:spacing/>
        <w:ind/>
        <w:rPr>
          <w:lang w:val="fr-FR"/>
        </w:rPr>
      </w:pPr>
      <w:r>
        <w:rPr>
          <w:lang w:val="fr-FR"/>
        </w:rPr>
        <w:t xml:space="preserve">Aux solutions que certain/e/s ont apporté, [</w:t>
      </w:r>
      <w:r>
        <w:rPr>
          <w:b/>
          <w:bCs/>
          <w:lang w:val="fr-FR"/>
        </w:rPr>
        <w:t xml:space="preserve">PAS </w:t>
      </w:r>
      <w:r>
        <w:rPr>
          <w:b/>
          <w:bCs/>
          <w:lang w:val="fr-FR"/>
        </w:rPr>
        <w:t xml:space="preserve">LES </w:t>
      </w:r>
      <w:r>
        <w:rPr>
          <w:b/>
          <w:bCs/>
          <w:lang w:val="fr-FR"/>
        </w:rPr>
        <w:t xml:space="preserve">V</w:t>
      </w:r>
      <w:r>
        <w:rPr>
          <w:rFonts w:cs="Times New Roman"/>
          <w:b/>
          <w:bCs/>
          <w:lang w:val="fr-FR"/>
        </w:rPr>
        <w:t xml:space="preserve">Ô</w:t>
      </w:r>
      <w:r>
        <w:rPr>
          <w:b/>
          <w:bCs/>
          <w:lang w:val="fr-FR"/>
        </w:rPr>
        <w:t xml:space="preserve">TRES</w:t>
      </w:r>
      <w:r>
        <w:rPr>
          <w:lang w:val="fr-FR"/>
        </w:rPr>
        <w:t xml:space="preserve">!!!</w:t>
      </w:r>
      <w:r>
        <w:rPr>
          <w:lang w:val="fr-FR"/>
        </w:rPr>
        <w:t xml:space="preserve"> car vous n’êtes spécialistes de rien] si un problème est exposé (</w:t>
      </w:r>
      <w:r>
        <w:rPr>
          <w:i/>
          <w:lang w:val="fr-FR"/>
        </w:rPr>
        <w:t xml:space="preserve">global </w:t>
      </w:r>
      <w:r>
        <w:rPr>
          <w:i/>
          <w:lang w:val="fr-FR"/>
        </w:rPr>
        <w:t xml:space="preserve">warming</w:t>
      </w:r>
      <w:r>
        <w:rPr>
          <w:lang w:val="fr-FR"/>
        </w:rPr>
        <w:t xml:space="preserve">, </w:t>
      </w:r>
      <w:r>
        <w:rPr>
          <w:i/>
          <w:lang w:val="fr-FR"/>
        </w:rPr>
        <w:t xml:space="preserve">public </w:t>
      </w:r>
      <w:r>
        <w:rPr>
          <w:i/>
          <w:lang w:val="fr-FR"/>
        </w:rPr>
        <w:t xml:space="preserve">deficit</w:t>
      </w:r>
      <w:r>
        <w:rPr>
          <w:lang w:val="fr-FR"/>
        </w:rPr>
        <w:t xml:space="preserve">...).</w:t>
      </w:r>
      <w:r>
        <w:rPr>
          <w:lang w:val="fr-FR"/>
        </w:rPr>
      </w:r>
    </w:p>
    <w:p w14:paraId="3979CA7A" w14:textId="77777777">
      <w:pPr>
        <w:pStyle w:val="756"/>
        <w:numPr>
          <w:ilvl w:val="0"/>
          <w:numId w:val="4"/>
        </w:numPr>
        <w:pBdr/>
        <w:spacing/>
        <w:ind/>
        <w:rPr>
          <w:lang w:val="fr-FR"/>
        </w:rPr>
      </w:pPr>
      <w:r>
        <w:rPr>
          <w:lang w:val="fr-FR"/>
        </w:rPr>
        <w:t xml:space="preserve">Aux arguments que certain/e/s [mais </w:t>
      </w:r>
      <w:r>
        <w:rPr>
          <w:b/>
          <w:bCs/>
          <w:lang w:val="fr-FR"/>
        </w:rPr>
        <w:t xml:space="preserve">PAS VOUS</w:t>
      </w:r>
      <w:r>
        <w:rPr>
          <w:lang w:val="fr-FR"/>
        </w:rPr>
        <w:t xml:space="preserve"> !!!] ont avancé et qui complètent ou contrastent avec ceux avancés par le journaliste.</w:t>
      </w:r>
      <w:r>
        <w:rPr>
          <w:lang w:val="fr-FR"/>
        </w:rPr>
      </w:r>
    </w:p>
    <w:p w14:paraId="10597135" w14:textId="77777777">
      <w:pPr>
        <w:pStyle w:val="756"/>
        <w:numPr>
          <w:ilvl w:val="0"/>
          <w:numId w:val="4"/>
        </w:numPr>
        <w:pBdr/>
        <w:spacing/>
        <w:ind/>
        <w:rPr>
          <w:lang w:val="fr-FR"/>
        </w:rPr>
      </w:pPr>
      <w:r>
        <w:rPr>
          <w:lang w:val="fr-FR"/>
        </w:rPr>
        <w:t xml:space="preserve">Aux nuances que certain/e/s [mais </w:t>
      </w:r>
      <w:r>
        <w:rPr>
          <w:b/>
          <w:bCs/>
          <w:lang w:val="fr-FR"/>
        </w:rPr>
        <w:t xml:space="preserve">PAS VOUS</w:t>
      </w:r>
      <w:r>
        <w:rPr>
          <w:lang w:val="fr-FR"/>
        </w:rPr>
        <w:t xml:space="preserve"> !!!] auront pu apporter à l’opinion du journaliste (ou d’un autre personnage mentionné dans l’article) pour marquer l’opposition ou le contraste.</w:t>
      </w:r>
      <w:r>
        <w:rPr>
          <w:lang w:val="fr-FR"/>
        </w:rPr>
      </w:r>
    </w:p>
    <w:p w14:paraId="5258AB49" w14:textId="77777777">
      <w:pPr>
        <w:pStyle w:val="756"/>
        <w:numPr>
          <w:ilvl w:val="0"/>
          <w:numId w:val="4"/>
        </w:numPr>
        <w:pBdr/>
        <w:spacing/>
        <w:ind/>
        <w:rPr>
          <w:lang w:val="fr-FR"/>
        </w:rPr>
      </w:pPr>
      <w:r>
        <w:rPr>
          <w:lang w:val="fr-FR"/>
        </w:rPr>
        <w:t xml:space="preserve">Aux autres exemples (références à des livres, films...) susceptibles d’être connus de votre examinateur/</w:t>
      </w:r>
      <w:r>
        <w:rPr>
          <w:lang w:val="fr-FR"/>
        </w:rPr>
        <w:t xml:space="preserve">trice</w:t>
      </w:r>
      <w:r>
        <w:rPr>
          <w:lang w:val="fr-FR"/>
        </w:rPr>
        <w:t xml:space="preserve"> et qui révèle parallèle(s), opposition(s), contraste(s), etc.</w:t>
      </w:r>
      <w:r>
        <w:rPr>
          <w:lang w:val="fr-FR"/>
        </w:rPr>
      </w:r>
    </w:p>
    <w:p w14:paraId="2EAFEFBB" w14:textId="77777777">
      <w:pPr>
        <w:pStyle w:val="756"/>
        <w:numPr>
          <w:ilvl w:val="0"/>
          <w:numId w:val="4"/>
        </w:numPr>
        <w:pBdr/>
        <w:spacing/>
        <w:ind/>
        <w:rPr>
          <w:lang w:val="fr-FR"/>
        </w:rPr>
      </w:pPr>
      <w:r>
        <w:rPr>
          <w:lang w:val="fr-FR"/>
        </w:rPr>
        <w:t xml:space="preserve">Aux idées ou exemple/s mentionné/s « trop » brièvement dans l’article et qui, s’ils étaient complétés (par vos connaissances culturelles, scientifiques ou autres, mais pas par </w:t>
      </w:r>
      <w:r>
        <w:rPr>
          <w:strike/>
          <w:lang w:val="fr-FR"/>
        </w:rPr>
        <w:t xml:space="preserve">VOTRE OPINION</w:t>
      </w:r>
      <w:r>
        <w:rPr>
          <w:strike/>
          <w:lang w:val="fr-FR"/>
        </w:rPr>
        <w:t xml:space="preserve"> PERSONNELLE</w:t>
      </w:r>
      <w:r>
        <w:rPr>
          <w:lang w:val="fr-FR"/>
        </w:rPr>
        <w:t xml:space="preserve">) permettrait/</w:t>
      </w:r>
      <w:r>
        <w:rPr>
          <w:lang w:val="fr-FR"/>
        </w:rPr>
        <w:t xml:space="preserve">ent</w:t>
      </w:r>
      <w:r>
        <w:rPr>
          <w:lang w:val="fr-FR"/>
        </w:rPr>
        <w:t xml:space="preserve"> de soulever la question de X.</w:t>
      </w:r>
      <w:r>
        <w:rPr>
          <w:lang w:val="fr-FR"/>
        </w:rPr>
      </w:r>
    </w:p>
    <w:p w14:paraId="2E8C951A" w14:textId="728A9C89">
      <w:pPr>
        <w:pStyle w:val="756"/>
        <w:numPr>
          <w:ilvl w:val="0"/>
          <w:numId w:val="4"/>
        </w:numPr>
        <w:pBdr/>
        <w:spacing/>
        <w:ind/>
        <w:rPr>
          <w:lang w:val="fr-FR"/>
        </w:rPr>
      </w:pPr>
      <w:r>
        <w:rPr>
          <w:lang w:val="fr-FR"/>
        </w:rPr>
        <w:t xml:space="preserve">Au/x lien/s à une problématique plus générale que des spécialistes _</w:t>
      </w:r>
      <w:r>
        <w:rPr>
          <w:u w:val="single"/>
          <w:lang w:val="fr-FR"/>
        </w:rPr>
        <w:t xml:space="preserve">dont</w:t>
      </w:r>
      <w:r>
        <w:rPr>
          <w:u w:val="single"/>
          <w:lang w:val="fr-FR"/>
        </w:rPr>
        <w:t xml:space="preserve"> vous avez la connaissance</w:t>
      </w:r>
      <w:r>
        <w:rPr>
          <w:u w:val="single"/>
          <w:lang w:val="fr-FR"/>
        </w:rPr>
        <w:t xml:space="preserve"> et que vous </w:t>
      </w:r>
      <w:r>
        <w:rPr>
          <w:u w:val="single"/>
          <w:lang w:val="fr-FR"/>
        </w:rPr>
        <w:t xml:space="preserve">nommerez</w:t>
      </w:r>
      <w:r>
        <w:rPr>
          <w:u w:val="single"/>
          <w:lang w:val="fr-FR"/>
        </w:rPr>
        <w:t xml:space="preserve">_</w:t>
      </w:r>
      <w:r>
        <w:rPr>
          <w:lang w:val="fr-FR"/>
        </w:rPr>
        <w:t xml:space="preserve"> auront pu faire pour évoquer l’avenir, des risques/avantages/évolutions à venir, ou pour déboucher sur d’autres perspectives, etc.</w:t>
      </w:r>
      <w:r>
        <w:rPr>
          <w:lang w:val="fr-FR"/>
        </w:rPr>
      </w:r>
    </w:p>
    <w:p w14:paraId="6240DAD0" w14:textId="77777777">
      <w:pPr>
        <w:pBdr/>
        <w:spacing/>
        <w:ind/>
        <w:rPr>
          <w:lang w:val="fr-FR"/>
        </w:rPr>
      </w:pPr>
      <w:r>
        <w:rPr>
          <w:b/>
          <w:lang w:val="fr-FR"/>
        </w:rPr>
        <w:t xml:space="preserve">Careful</w:t>
      </w:r>
      <w:r>
        <w:rPr>
          <w:b/>
          <w:lang w:val="fr-FR"/>
        </w:rPr>
        <w:t xml:space="preserve"> !!</w:t>
      </w:r>
      <w:r>
        <w:rPr>
          <w:lang w:val="fr-FR"/>
        </w:rPr>
        <w:t xml:space="preserve"> </w:t>
      </w:r>
      <w:r>
        <w:rPr>
          <w:rFonts w:ascii="Wingdings" w:hAnsi="Wingdings" w:eastAsia="Wingdings" w:cs="Wingdings"/>
        </w:rPr>
        <w:t xml:space="preserve">N</w:t>
      </w:r>
      <w:r>
        <w:rPr>
          <w:lang w:val="fr-FR"/>
        </w:rPr>
        <w:t xml:space="preserve"> </w:t>
      </w:r>
      <w:r>
        <w:rPr>
          <w:rFonts w:ascii="Wingdings" w:hAnsi="Wingdings" w:eastAsia="Wingdings" w:cs="Wingdings"/>
        </w:rPr>
        <w:t xml:space="preserve">N</w:t>
      </w:r>
      <w:r>
        <w:rPr>
          <w:lang w:val="fr-FR"/>
        </w:rPr>
        <w:t xml:space="preserve"> </w:t>
      </w:r>
      <w:r>
        <w:rPr>
          <w:rFonts w:ascii="Wingdings" w:hAnsi="Wingdings" w:eastAsia="Wingdings" w:cs="Wingdings"/>
        </w:rPr>
        <w:t xml:space="preserve">N</w:t>
      </w:r>
      <w:r>
        <w:rPr>
          <w:lang w:val="fr-FR"/>
        </w:rPr>
        <w:t xml:space="preserve"> : Ne </w:t>
      </w:r>
      <w:r>
        <w:rPr>
          <w:lang w:val="fr-FR"/>
        </w:rPr>
        <w:t xml:space="preserve">pas </w:t>
      </w:r>
      <w:r>
        <w:rPr>
          <w:lang w:val="fr-FR"/>
        </w:rPr>
        <w:t xml:space="preserve">récit</w:t>
      </w:r>
      <w:r>
        <w:rPr>
          <w:lang w:val="fr-FR"/>
        </w:rPr>
        <w:t xml:space="preserve">er des phrases toutes faites</w:t>
      </w:r>
      <w:r>
        <w:rPr>
          <w:lang w:val="fr-FR"/>
        </w:rPr>
        <w:t xml:space="preserve"> sur un sujet approchant et très général du type « l’environnement » ou « l’égalité entre les hommes et les femmes », sous prétexte qu’il est abordé dans l’article.</w:t>
      </w:r>
      <w:r>
        <w:rPr>
          <w:lang w:val="fr-FR"/>
        </w:rPr>
        <w:t xml:space="preserve"> </w:t>
      </w:r>
      <w:r>
        <w:rPr>
          <w:lang w:val="fr-FR"/>
        </w:rPr>
        <w:t xml:space="preserve">Il ne s’agit pas de plaquer des développements creux </w:t>
      </w:r>
      <w:r>
        <w:rPr>
          <w:lang w:val="fr-FR"/>
        </w:rPr>
        <w:t xml:space="preserve">pré-mâchés</w:t>
      </w:r>
      <w:r>
        <w:rPr>
          <w:lang w:val="fr-FR"/>
        </w:rPr>
        <w:t xml:space="preserve"> en classe mais de mener une analyse </w:t>
      </w:r>
      <w:r>
        <w:rPr>
          <w:b/>
          <w:lang w:val="fr-FR"/>
        </w:rPr>
        <w:t xml:space="preserve">personnelle</w:t>
      </w:r>
      <w:r>
        <w:rPr>
          <w:lang w:val="fr-FR"/>
        </w:rPr>
        <w:t xml:space="preserve">, </w:t>
      </w:r>
      <w:r>
        <w:rPr>
          <w:b/>
          <w:lang w:val="fr-FR"/>
        </w:rPr>
        <w:t xml:space="preserve">spécifique</w:t>
      </w:r>
      <w:r>
        <w:rPr>
          <w:lang w:val="fr-FR"/>
        </w:rPr>
        <w:t xml:space="preserve"> </w:t>
      </w:r>
      <w:r>
        <w:rPr>
          <w:b/>
          <w:lang w:val="fr-FR"/>
        </w:rPr>
        <w:t xml:space="preserve">au texte</w:t>
      </w:r>
      <w:r>
        <w:rPr>
          <w:lang w:val="fr-FR"/>
        </w:rPr>
        <w:t xml:space="preserve"> concerné. Vous pouvez, bien sûr, élargir à la fin, mais rendez d’abord compte de </w:t>
      </w:r>
      <w:r>
        <w:rPr>
          <w:b/>
          <w:u w:val="single"/>
          <w:lang w:val="fr-FR"/>
        </w:rPr>
        <w:t xml:space="preserve">CE</w:t>
      </w:r>
      <w:r>
        <w:rPr>
          <w:u w:val="single"/>
          <w:lang w:val="fr-FR"/>
        </w:rPr>
        <w:t xml:space="preserve"> texte</w:t>
      </w:r>
      <w:r>
        <w:rPr>
          <w:lang w:val="fr-FR"/>
        </w:rPr>
        <w:t xml:space="preserve">.</w:t>
      </w:r>
      <w:r>
        <w:rPr>
          <w:lang w:val="fr-FR"/>
        </w:rPr>
      </w:r>
    </w:p>
    <w:p w14:paraId="6D174BA1" w14:textId="77777777">
      <w:pPr>
        <w:pStyle w:val="755"/>
        <w:pBdr/>
        <w:spacing/>
        <w:ind/>
        <w:rPr>
          <w:lang w:val="fr-FR"/>
        </w:rPr>
      </w:pPr>
      <w:r>
        <w:rPr>
          <w:b w:val="0"/>
          <w:u w:val="single"/>
          <w:lang w:val="fr-FR"/>
        </w:rPr>
        <w:t xml:space="preserve">Useful</w:t>
      </w:r>
      <w:r>
        <w:rPr>
          <w:b w:val="0"/>
          <w:u w:val="single"/>
          <w:lang w:val="fr-FR"/>
        </w:rPr>
        <w:t xml:space="preserve"> expressions</w:t>
      </w:r>
      <w:r>
        <w:rPr>
          <w:b w:val="0"/>
          <w:lang w:val="fr-FR"/>
        </w:rPr>
        <w:t xml:space="preserve"> :</w:t>
      </w:r>
      <w:r>
        <w:rPr>
          <w:lang w:val="fr-FR"/>
        </w:rPr>
      </w:r>
    </w:p>
    <w:p w14:paraId="5B358ED4" w14:textId="77777777">
      <w:pPr>
        <w:pBdr/>
        <w:spacing/>
        <w:ind/>
        <w:rPr>
          <w:i/>
          <w:sz w:val="20"/>
          <w:szCs w:val="20"/>
        </w:rPr>
      </w:pPr>
      <w:r>
        <w:rPr>
          <w:i/>
          <w:sz w:val="20"/>
          <w:szCs w:val="20"/>
        </w:rPr>
        <w:t xml:space="preserve">- We may wonder whether X or Y / the extent to which X corresponds / contrasts with / contradicts / enlightens us about Y…</w:t>
      </w:r>
      <w:r>
        <w:rPr>
          <w:i/>
          <w:sz w:val="20"/>
          <w:szCs w:val="20"/>
        </w:rPr>
      </w:r>
    </w:p>
    <w:p w14:paraId="30B551A1" w14:textId="77777777">
      <w:pPr>
        <w:pBdr/>
        <w:spacing/>
        <w:ind/>
        <w:rPr>
          <w:i/>
          <w:sz w:val="20"/>
          <w:szCs w:val="20"/>
        </w:rPr>
      </w:pPr>
      <w:r>
        <w:rPr>
          <w:i/>
          <w:sz w:val="20"/>
          <w:szCs w:val="20"/>
        </w:rPr>
        <w:t xml:space="preserve">The first thing I thought when I read this article was...</w:t>
      </w:r>
      <w:r>
        <w:rPr>
          <w:i/>
          <w:sz w:val="20"/>
          <w:szCs w:val="20"/>
        </w:rPr>
      </w:r>
    </w:p>
    <w:p w14:paraId="37095592" w14:textId="77777777">
      <w:pPr>
        <w:pBdr/>
        <w:spacing/>
        <w:ind/>
        <w:rPr>
          <w:i/>
          <w:sz w:val="20"/>
          <w:szCs w:val="20"/>
        </w:rPr>
      </w:pPr>
      <w:r>
        <w:rPr>
          <w:i/>
          <w:sz w:val="20"/>
          <w:szCs w:val="20"/>
        </w:rPr>
        <w:t xml:space="preserve">- For instance ... / for example</w:t>
      </w:r>
      <w:r>
        <w:rPr>
          <w:i/>
          <w:sz w:val="20"/>
          <w:szCs w:val="20"/>
        </w:rPr>
      </w:r>
    </w:p>
    <w:p w14:paraId="7C2491D6" w14:textId="77777777">
      <w:pPr>
        <w:pBdr/>
        <w:spacing/>
        <w:ind/>
        <w:rPr>
          <w:i/>
          <w:sz w:val="20"/>
          <w:szCs w:val="20"/>
        </w:rPr>
      </w:pPr>
      <w:r>
        <w:rPr>
          <w:i/>
          <w:sz w:val="20"/>
          <w:szCs w:val="20"/>
        </w:rPr>
        <w:t xml:space="preserve">- ... such as...</w:t>
      </w:r>
      <w:r>
        <w:rPr>
          <w:i/>
          <w:sz w:val="20"/>
          <w:szCs w:val="20"/>
        </w:rPr>
      </w:r>
    </w:p>
    <w:p w14:paraId="21FBA9BE" w14:textId="77777777">
      <w:pPr>
        <w:pBdr/>
        <w:spacing/>
        <w:ind/>
        <w:rPr>
          <w:i/>
          <w:sz w:val="20"/>
          <w:szCs w:val="20"/>
        </w:rPr>
      </w:pPr>
      <w:r>
        <w:rPr>
          <w:i/>
          <w:sz w:val="20"/>
          <w:szCs w:val="20"/>
        </w:rPr>
        <w:t xml:space="preserve">- As we saw/discussed earlier, ...</w:t>
      </w:r>
      <w:r>
        <w:rPr>
          <w:i/>
          <w:sz w:val="20"/>
          <w:szCs w:val="20"/>
        </w:rPr>
      </w:r>
    </w:p>
    <w:p w14:paraId="4EABA02F" w14:textId="77777777">
      <w:pPr>
        <w:pBdr/>
        <w:spacing/>
        <w:ind/>
        <w:rPr>
          <w:i/>
          <w:sz w:val="20"/>
          <w:szCs w:val="20"/>
        </w:rPr>
      </w:pPr>
      <w:r>
        <w:rPr>
          <w:i/>
          <w:sz w:val="20"/>
          <w:szCs w:val="20"/>
        </w:rPr>
        <w:t xml:space="preserve">- It is interesting / shocking / convincing ≠ unconvincing because...</w:t>
      </w:r>
      <w:r>
        <w:rPr>
          <w:i/>
          <w:sz w:val="20"/>
          <w:szCs w:val="20"/>
        </w:rPr>
      </w:r>
    </w:p>
    <w:p w14:paraId="292D13D3" w14:textId="77777777">
      <w:pPr>
        <w:pBdr/>
        <w:spacing/>
        <w:ind/>
        <w:rPr>
          <w:i/>
          <w:sz w:val="20"/>
          <w:szCs w:val="20"/>
        </w:rPr>
      </w:pPr>
      <w:r>
        <w:rPr>
          <w:i/>
          <w:sz w:val="20"/>
          <w:szCs w:val="20"/>
        </w:rPr>
        <w:t xml:space="preserve">- His/her opinion strikes me as coherent with what</w:t>
      </w:r>
      <w:r>
        <w:rPr>
          <w:i/>
          <w:sz w:val="20"/>
          <w:szCs w:val="20"/>
        </w:rPr>
        <w:t xml:space="preserve">…..</w:t>
      </w:r>
      <w:r>
        <w:rPr>
          <w:i/>
          <w:sz w:val="20"/>
          <w:szCs w:val="20"/>
        </w:rPr>
        <w:t xml:space="preserve"> said, because...</w:t>
      </w:r>
      <w:r>
        <w:rPr>
          <w:i/>
          <w:sz w:val="20"/>
          <w:szCs w:val="20"/>
        </w:rPr>
      </w:r>
    </w:p>
    <w:p w14:paraId="415E5CF2" w14:textId="77777777">
      <w:pPr>
        <w:pBdr/>
        <w:spacing/>
        <w:ind/>
        <w:rPr>
          <w:i/>
          <w:sz w:val="20"/>
          <w:szCs w:val="20"/>
        </w:rPr>
      </w:pPr>
      <w:r>
        <w:rPr>
          <w:i/>
          <w:sz w:val="20"/>
          <w:szCs w:val="20"/>
        </w:rPr>
        <w:t xml:space="preserve">- S/he seems to have a biased judgement because...</w:t>
      </w:r>
      <w:r>
        <w:rPr>
          <w:i/>
          <w:sz w:val="20"/>
          <w:szCs w:val="20"/>
        </w:rPr>
      </w:r>
    </w:p>
    <w:p w14:paraId="5C207AD7" w14:textId="77777777">
      <w:pPr>
        <w:pBdr/>
        <w:spacing/>
        <w:ind/>
        <w:rPr>
          <w:i/>
          <w:sz w:val="20"/>
          <w:szCs w:val="20"/>
        </w:rPr>
      </w:pPr>
      <w:r>
        <w:rPr>
          <w:i/>
          <w:sz w:val="20"/>
          <w:szCs w:val="20"/>
        </w:rPr>
        <w:t xml:space="preserve">- His/her position appears as too extreme because / given that…. Said/explained/, etc...</w:t>
      </w:r>
      <w:r>
        <w:rPr>
          <w:i/>
          <w:sz w:val="20"/>
          <w:szCs w:val="20"/>
        </w:rPr>
      </w:r>
    </w:p>
    <w:p w14:paraId="65157C85" w14:textId="77777777">
      <w:pPr>
        <w:pBdr/>
        <w:spacing/>
        <w:ind/>
        <w:rPr>
          <w:i/>
          <w:sz w:val="20"/>
          <w:szCs w:val="20"/>
        </w:rPr>
      </w:pPr>
      <w:r>
        <w:rPr>
          <w:i/>
          <w:sz w:val="20"/>
          <w:szCs w:val="20"/>
        </w:rPr>
        <w:t xml:space="preserve">- M.X, /He / She/ shares his/her view because...</w:t>
      </w:r>
      <w:r>
        <w:rPr>
          <w:i/>
          <w:sz w:val="20"/>
          <w:szCs w:val="20"/>
        </w:rPr>
      </w:r>
    </w:p>
    <w:p w14:paraId="0456E22C" w14:textId="77777777">
      <w:pPr>
        <w:pBdr/>
        <w:spacing/>
        <w:ind/>
        <w:rPr>
          <w:i/>
          <w:sz w:val="20"/>
          <w:szCs w:val="20"/>
        </w:rPr>
      </w:pPr>
      <w:r>
        <w:rPr>
          <w:i/>
          <w:sz w:val="20"/>
          <w:szCs w:val="20"/>
        </w:rPr>
        <w:t xml:space="preserve">- The arguments fail to convince because...</w:t>
      </w:r>
      <w:r>
        <w:rPr>
          <w:i/>
          <w:sz w:val="20"/>
          <w:szCs w:val="20"/>
        </w:rPr>
      </w:r>
    </w:p>
    <w:p w14:paraId="142F5C06" w14:textId="77777777">
      <w:pPr>
        <w:pBdr/>
        <w:spacing/>
        <w:ind/>
        <w:rPr>
          <w:i/>
          <w:sz w:val="20"/>
          <w:szCs w:val="20"/>
        </w:rPr>
      </w:pPr>
      <w:r>
        <w:rPr>
          <w:i/>
          <w:sz w:val="20"/>
          <w:szCs w:val="20"/>
        </w:rPr>
        <w:t xml:space="preserve">- One may find it difficult to approve because...</w:t>
      </w:r>
      <w:r>
        <w:rPr>
          <w:i/>
          <w:sz w:val="20"/>
          <w:szCs w:val="20"/>
        </w:rPr>
      </w:r>
    </w:p>
    <w:p w14:paraId="77EA01D5" w14:textId="77777777">
      <w:pPr>
        <w:pBdr/>
        <w:spacing/>
        <w:ind/>
        <w:rPr>
          <w:i/>
          <w:sz w:val="20"/>
          <w:szCs w:val="20"/>
        </w:rPr>
      </w:pPr>
      <w:r>
        <w:rPr>
          <w:i/>
          <w:sz w:val="20"/>
          <w:szCs w:val="20"/>
        </w:rPr>
        <w:t xml:space="preserve">- What One/People/M.X could/may/might/ find particularly shocking is ...</w:t>
      </w:r>
      <w:r>
        <w:rPr>
          <w:i/>
          <w:sz w:val="20"/>
          <w:szCs w:val="20"/>
        </w:rPr>
      </w:r>
    </w:p>
    <w:p w14:paraId="6755364C" w14:textId="77777777">
      <w:pPr>
        <w:pBdr/>
        <w:spacing/>
        <w:ind/>
        <w:rPr>
          <w:i/>
          <w:sz w:val="20"/>
          <w:szCs w:val="20"/>
        </w:rPr>
      </w:pPr>
      <w:r>
        <w:rPr>
          <w:i/>
          <w:sz w:val="20"/>
          <w:szCs w:val="20"/>
        </w:rPr>
        <w:t xml:space="preserve">- Some/One/People/M.X could argue it should be forbidden to... / that a law should be passed forbidding to...</w:t>
      </w:r>
      <w:r>
        <w:rPr>
          <w:i/>
          <w:sz w:val="20"/>
          <w:szCs w:val="20"/>
        </w:rPr>
      </w:r>
    </w:p>
    <w:p w14:paraId="4B10ED6E" w14:textId="77777777">
      <w:pPr>
        <w:pBdr/>
        <w:spacing/>
        <w:ind/>
        <w:rPr>
          <w:i/>
          <w:sz w:val="20"/>
          <w:szCs w:val="20"/>
        </w:rPr>
      </w:pPr>
      <w:r>
        <w:rPr>
          <w:i/>
          <w:sz w:val="20"/>
          <w:szCs w:val="20"/>
        </w:rPr>
        <w:t xml:space="preserve">- Some/One/People/M.X believe a possible solution could be ...</w:t>
      </w:r>
      <w:r>
        <w:rPr>
          <w:i/>
          <w:sz w:val="20"/>
          <w:szCs w:val="20"/>
        </w:rPr>
      </w:r>
    </w:p>
    <w:p w14:paraId="63717D69" w14:textId="77777777">
      <w:pPr>
        <w:pBdr/>
        <w:spacing/>
        <w:ind/>
        <w:rPr>
          <w:i/>
          <w:sz w:val="20"/>
          <w:szCs w:val="20"/>
        </w:rPr>
      </w:pPr>
      <w:r>
        <w:rPr>
          <w:i/>
          <w:sz w:val="20"/>
          <w:szCs w:val="20"/>
        </w:rPr>
        <w:t xml:space="preserve">- It reminds me of...</w:t>
      </w:r>
      <w:r>
        <w:rPr>
          <w:i/>
          <w:sz w:val="20"/>
          <w:szCs w:val="20"/>
        </w:rPr>
      </w:r>
    </w:p>
    <w:p w14:paraId="13E506EE" w14:textId="77777777">
      <w:pPr>
        <w:pBdr/>
        <w:spacing/>
        <w:ind/>
        <w:rPr>
          <w:i/>
          <w:sz w:val="20"/>
          <w:szCs w:val="20"/>
        </w:rPr>
      </w:pPr>
      <w:r>
        <w:rPr>
          <w:i/>
          <w:sz w:val="20"/>
          <w:szCs w:val="20"/>
        </w:rPr>
        <w:t xml:space="preserve">- We can draw a parallel with... A parallel with X could be drawn…</w:t>
      </w:r>
      <w:r>
        <w:rPr>
          <w:i/>
          <w:sz w:val="20"/>
          <w:szCs w:val="20"/>
        </w:rPr>
      </w:r>
    </w:p>
    <w:p w14:paraId="54478D82" w14:textId="77777777">
      <w:pPr>
        <w:pBdr/>
        <w:spacing/>
        <w:ind/>
        <w:rPr>
          <w:i/>
          <w:sz w:val="20"/>
          <w:szCs w:val="20"/>
        </w:rPr>
      </w:pPr>
      <w:r>
        <w:rPr>
          <w:i/>
          <w:sz w:val="20"/>
          <w:szCs w:val="20"/>
        </w:rPr>
        <w:t xml:space="preserve">- The same idea is shown in...</w:t>
      </w:r>
      <w:r>
        <w:rPr>
          <w:i/>
          <w:sz w:val="20"/>
          <w:szCs w:val="20"/>
        </w:rPr>
      </w:r>
    </w:p>
    <w:p w14:paraId="580CA524" w14:textId="77777777">
      <w:pPr>
        <w:pBdr/>
        <w:spacing/>
        <w:ind/>
        <w:rPr>
          <w:i/>
          <w:sz w:val="20"/>
          <w:szCs w:val="20"/>
        </w:rPr>
      </w:pPr>
      <w:r>
        <w:rPr>
          <w:i/>
          <w:sz w:val="20"/>
          <w:szCs w:val="20"/>
        </w:rPr>
        <w:t xml:space="preserve">- Today/ Nowadays/</w:t>
      </w:r>
      <w:r>
        <w:rPr>
          <w:i/>
          <w:sz w:val="20"/>
          <w:szCs w:val="20"/>
        </w:rPr>
        <w:t xml:space="preserve">At the moment</w:t>
      </w:r>
      <w:r>
        <w:rPr>
          <w:i/>
          <w:sz w:val="20"/>
          <w:szCs w:val="20"/>
        </w:rPr>
        <w:t xml:space="preserve">...</w:t>
      </w:r>
      <w:r>
        <w:rPr>
          <w:i/>
          <w:sz w:val="20"/>
          <w:szCs w:val="20"/>
        </w:rPr>
      </w:r>
    </w:p>
    <w:p w14:paraId="78284C03" w14:textId="77777777">
      <w:pPr>
        <w:pBdr/>
        <w:spacing/>
        <w:ind/>
        <w:rPr>
          <w:i/>
          <w:sz w:val="20"/>
          <w:szCs w:val="20"/>
        </w:rPr>
      </w:pPr>
      <w:r>
        <w:rPr>
          <w:i/>
          <w:sz w:val="20"/>
          <w:szCs w:val="20"/>
        </w:rPr>
        <w:t xml:space="preserve">- An important / burning / topical issue</w:t>
      </w:r>
      <w:r>
        <w:rPr>
          <w:i/>
          <w:sz w:val="20"/>
          <w:szCs w:val="20"/>
        </w:rPr>
      </w:r>
    </w:p>
    <w:p w14:paraId="3CF90B8C" w14:textId="77777777">
      <w:pPr>
        <w:pBdr/>
        <w:spacing/>
        <w:ind/>
        <w:rPr>
          <w:i/>
          <w:sz w:val="20"/>
          <w:szCs w:val="20"/>
        </w:rPr>
      </w:pPr>
      <w:r>
        <w:rPr>
          <w:i/>
          <w:sz w:val="20"/>
          <w:szCs w:val="20"/>
        </w:rPr>
        <w:t xml:space="preserve">- A controversial issue/ a key issue</w:t>
      </w:r>
      <w:r>
        <w:rPr>
          <w:i/>
          <w:sz w:val="20"/>
          <w:szCs w:val="20"/>
        </w:rPr>
      </w:r>
    </w:p>
    <w:p w14:paraId="393CC876" w14:textId="77777777">
      <w:pPr>
        <w:pBdr/>
        <w:spacing/>
        <w:ind/>
        <w:rPr>
          <w:i/>
          <w:sz w:val="20"/>
          <w:szCs w:val="20"/>
        </w:rPr>
      </w:pPr>
      <w:r>
        <w:rPr>
          <w:i/>
          <w:sz w:val="20"/>
          <w:szCs w:val="20"/>
        </w:rPr>
        <w:t xml:space="preserve">- opposing viewpoints</w:t>
      </w:r>
      <w:r>
        <w:rPr>
          <w:i/>
          <w:sz w:val="20"/>
          <w:szCs w:val="20"/>
        </w:rPr>
      </w:r>
    </w:p>
    <w:p w14:paraId="6BE31F19" w14:textId="77777777">
      <w:pPr>
        <w:pBdr/>
        <w:spacing/>
        <w:ind/>
        <w:rPr>
          <w:i/>
          <w:sz w:val="20"/>
          <w:szCs w:val="20"/>
        </w:rPr>
      </w:pPr>
      <w:r>
        <w:rPr>
          <w:i/>
          <w:sz w:val="20"/>
          <w:szCs w:val="20"/>
        </w:rPr>
        <w:t xml:space="preserve">- It is well-known that...</w:t>
      </w:r>
      <w:r>
        <w:rPr>
          <w:i/>
          <w:sz w:val="20"/>
          <w:szCs w:val="20"/>
        </w:rPr>
      </w:r>
    </w:p>
    <w:p w14:paraId="44E807E6" w14:textId="77777777">
      <w:pPr>
        <w:pBdr/>
        <w:spacing/>
        <w:ind/>
        <w:rPr>
          <w:i/>
          <w:sz w:val="20"/>
          <w:szCs w:val="20"/>
        </w:rPr>
      </w:pPr>
      <w:r>
        <w:rPr>
          <w:i/>
          <w:sz w:val="20"/>
          <w:szCs w:val="20"/>
        </w:rPr>
        <w:t xml:space="preserve">- Some/One/People/M.X could argue that the pros and cons/ the advantages and drawbacks should / could / must be weighed</w:t>
      </w:r>
      <w:r>
        <w:rPr>
          <w:i/>
          <w:sz w:val="20"/>
          <w:szCs w:val="20"/>
        </w:rPr>
      </w:r>
    </w:p>
    <w:p w14:paraId="213DA548" w14:textId="77777777">
      <w:pPr>
        <w:pBdr/>
        <w:spacing/>
        <w:ind/>
        <w:rPr>
          <w:i/>
          <w:sz w:val="20"/>
          <w:szCs w:val="20"/>
        </w:rPr>
      </w:pPr>
      <w:r>
        <w:rPr>
          <w:i/>
          <w:sz w:val="20"/>
          <w:szCs w:val="20"/>
        </w:rPr>
      </w:r>
      <w:r>
        <w:rPr>
          <w:i/>
          <w:sz w:val="20"/>
          <w:szCs w:val="20"/>
        </w:rPr>
      </w:r>
    </w:p>
    <w:p w14:paraId="13BE6082" w14:textId="77777777">
      <w:pPr>
        <w:pStyle w:val="754"/>
        <w:pBdr>
          <w:bottom w:val="single" w:color="000000" w:sz="12" w:space="0"/>
        </w:pBdr>
        <w:spacing/>
        <w:ind/>
        <w:rPr>
          <w:lang w:val="en-US"/>
        </w:rPr>
      </w:pPr>
      <w:r>
        <w:rPr>
          <w:lang w:val="fr-FR"/>
        </w:rPr>
        <w:t xml:space="preserve">The conclusion</w:t>
      </w:r>
      <w:r>
        <w:rPr>
          <w:lang w:val="en-US"/>
        </w:rPr>
      </w:r>
    </w:p>
    <w:p w14:paraId="09891E4B" w14:textId="77777777">
      <w:pPr>
        <w:pStyle w:val="755"/>
        <w:pBdr/>
        <w:spacing/>
        <w:ind/>
        <w:rPr>
          <w:b w:val="0"/>
          <w:lang w:val="fr-FR"/>
        </w:rPr>
      </w:pPr>
      <w:r>
        <w:rPr>
          <w:b w:val="0"/>
          <w:lang w:val="fr-FR"/>
        </w:rPr>
        <w:t xml:space="preserve">Soyez </w:t>
      </w:r>
      <w:r>
        <w:rPr>
          <w:lang w:val="fr-FR"/>
        </w:rPr>
        <w:t xml:space="preserve">concis</w:t>
      </w:r>
      <w:r>
        <w:rPr>
          <w:b w:val="0"/>
          <w:lang w:val="fr-FR"/>
        </w:rPr>
        <w:t xml:space="preserve">.</w:t>
      </w:r>
      <w:r>
        <w:rPr>
          <w:b w:val="0"/>
          <w:lang w:val="fr-FR"/>
        </w:rPr>
      </w:r>
    </w:p>
    <w:p w14:paraId="6C5BC629" w14:textId="77777777">
      <w:pPr>
        <w:pStyle w:val="755"/>
        <w:pBdr/>
        <w:spacing/>
        <w:ind/>
        <w:rPr>
          <w:b w:val="0"/>
          <w:lang w:val="fr-FR"/>
        </w:rPr>
      </w:pPr>
      <w:r>
        <w:rPr>
          <w:rFonts w:eastAsia="Times New Roman"/>
          <w:szCs w:val="24"/>
          <w:lang w:val="fr-FR" w:eastAsia="fr-FR"/>
        </w:rPr>
        <w:t xml:space="preserve">Ne pas répéter</w:t>
      </w:r>
      <w:r>
        <w:rPr>
          <w:rFonts w:eastAsia="Times New Roman"/>
          <w:b w:val="0"/>
          <w:szCs w:val="24"/>
          <w:lang w:val="fr-FR" w:eastAsia="fr-FR"/>
        </w:rPr>
        <w:t xml:space="preserve"> ce que vous avez dit en int</w:t>
      </w:r>
      <w:r>
        <w:rPr>
          <w:rFonts w:eastAsia="Times New Roman"/>
          <w:b w:val="0"/>
          <w:szCs w:val="24"/>
          <w:lang w:val="fr-FR" w:eastAsia="fr-FR"/>
        </w:rPr>
        <w:t xml:space="preserve">roduction car vous donnerez alors l'impression d'avoir "tourné en rond" et de ne pas avoir progressé. Il s’agit de répondre à la question que vous avez soulevé avec votre problématique. Vous pouvez ensuite ouvrir sur un autre sujet, mais ce n’est pas indispensable.</w:t>
      </w:r>
      <w:r>
        <w:rPr>
          <w:rFonts w:eastAsia="Times New Roman"/>
          <w:b w:val="0"/>
          <w:szCs w:val="24"/>
          <w:lang w:val="fr-FR" w:eastAsia="fr-FR"/>
        </w:rPr>
        <w:t xml:space="preserve"> Si vous le faites, attendez-vous à ce que l’examinateur rebondisse dessus lors de la phase d’échange.</w:t>
      </w:r>
      <w:r>
        <w:rPr>
          <w:b w:val="0"/>
          <w:lang w:val="fr-FR"/>
        </w:rPr>
      </w:r>
    </w:p>
    <w:p w14:paraId="17CE0576" w14:textId="79418EE0">
      <w:pPr>
        <w:pStyle w:val="755"/>
        <w:pBdr/>
        <w:spacing/>
        <w:ind/>
        <w:rPr>
          <w:b w:val="0"/>
          <w:lang w:val="fr-FR"/>
        </w:rPr>
      </w:pPr>
      <w:r>
        <w:rPr>
          <w:rFonts w:eastAsia="Times New Roman"/>
          <w:szCs w:val="24"/>
          <w:lang w:val="fr-FR" w:eastAsia="fr-FR"/>
        </w:rPr>
        <w:t xml:space="preserve">Careful</w:t>
      </w:r>
      <w:r>
        <w:rPr>
          <w:rFonts w:eastAsia="Times New Roman"/>
          <w:szCs w:val="24"/>
          <w:lang w:val="fr-FR" w:eastAsia="fr-FR"/>
        </w:rPr>
        <w:t xml:space="preserve"> !! </w:t>
      </w:r>
      <w:r>
        <w:rPr>
          <w:rFonts w:ascii="Wingdings" w:hAnsi="Wingdings" w:eastAsia="Wingdings" w:cs="Wingdings"/>
          <w:b w:val="0"/>
          <w:szCs w:val="24"/>
          <w:lang w:val="fr-FR" w:eastAsia="fr-FR"/>
        </w:rPr>
        <w:t xml:space="preserve">N</w:t>
      </w:r>
      <w:r>
        <w:rPr>
          <w:rFonts w:eastAsia="Times New Roman"/>
          <w:b w:val="0"/>
          <w:szCs w:val="24"/>
          <w:lang w:val="fr-FR" w:eastAsia="fr-FR"/>
        </w:rPr>
        <w:t xml:space="preserve"> </w:t>
      </w:r>
      <w:r>
        <w:rPr>
          <w:rFonts w:ascii="Wingdings" w:hAnsi="Wingdings" w:eastAsia="Wingdings" w:cs="Wingdings"/>
          <w:b w:val="0"/>
          <w:szCs w:val="24"/>
          <w:lang w:val="fr-FR" w:eastAsia="fr-FR"/>
        </w:rPr>
        <w:t xml:space="preserve">N</w:t>
      </w:r>
      <w:r>
        <w:rPr>
          <w:rFonts w:eastAsia="Times New Roman"/>
          <w:b w:val="0"/>
          <w:szCs w:val="24"/>
          <w:lang w:val="fr-FR" w:eastAsia="fr-FR"/>
        </w:rPr>
        <w:t xml:space="preserve"> </w:t>
      </w:r>
      <w:r>
        <w:rPr>
          <w:rFonts w:ascii="Wingdings" w:hAnsi="Wingdings" w:eastAsia="Wingdings" w:cs="Wingdings"/>
          <w:b w:val="0"/>
          <w:szCs w:val="24"/>
          <w:lang w:val="fr-FR" w:eastAsia="fr-FR"/>
        </w:rPr>
        <w:t xml:space="preserve">N</w:t>
      </w:r>
      <w:r>
        <w:rPr>
          <w:rFonts w:eastAsia="Times New Roman"/>
          <w:b w:val="0"/>
          <w:szCs w:val="24"/>
          <w:lang w:val="fr-FR" w:eastAsia="fr-FR"/>
        </w:rPr>
        <w:t xml:space="preserve"> Attention à </w:t>
      </w:r>
      <w:r>
        <w:rPr>
          <w:rFonts w:eastAsia="Times New Roman"/>
          <w:b w:val="0"/>
          <w:szCs w:val="24"/>
          <w:u w:val="single"/>
          <w:lang w:val="fr-FR" w:eastAsia="fr-FR"/>
        </w:rPr>
        <w:t xml:space="preserve">ne pas finir par un « </w:t>
      </w:r>
      <w:r>
        <w:rPr>
          <w:rFonts w:eastAsia="Times New Roman"/>
          <w:b w:val="0"/>
          <w:strike/>
          <w:szCs w:val="24"/>
          <w:u w:val="single"/>
          <w:lang w:val="fr-FR" w:eastAsia="fr-FR"/>
        </w:rPr>
        <w:t xml:space="preserve">That’s</w:t>
      </w:r>
      <w:r>
        <w:rPr>
          <w:rFonts w:eastAsia="Times New Roman"/>
          <w:b w:val="0"/>
          <w:strike/>
          <w:szCs w:val="24"/>
          <w:u w:val="single"/>
          <w:lang w:val="fr-FR" w:eastAsia="fr-FR"/>
        </w:rPr>
        <w:t xml:space="preserve"> </w:t>
      </w:r>
      <w:r>
        <w:rPr>
          <w:rFonts w:eastAsia="Times New Roman"/>
          <w:b w:val="0"/>
          <w:strike/>
          <w:szCs w:val="24"/>
          <w:u w:val="single"/>
          <w:lang w:val="fr-FR" w:eastAsia="fr-FR"/>
        </w:rPr>
        <w:t xml:space="preserve">it</w:t>
      </w:r>
      <w:r>
        <w:rPr>
          <w:rFonts w:eastAsia="Times New Roman"/>
          <w:b w:val="0"/>
          <w:strike/>
          <w:szCs w:val="24"/>
          <w:u w:val="single"/>
          <w:lang w:val="fr-FR" w:eastAsia="fr-FR"/>
        </w:rPr>
        <w:t xml:space="preserve"> ! </w:t>
      </w:r>
      <w:r>
        <w:rPr>
          <w:rFonts w:eastAsia="Times New Roman"/>
          <w:b w:val="0"/>
          <w:szCs w:val="24"/>
          <w:u w:val="single"/>
          <w:lang w:val="fr-FR" w:eastAsia="fr-FR"/>
        </w:rPr>
        <w:t xml:space="preserve">»</w:t>
      </w:r>
      <w:r>
        <w:rPr>
          <w:rFonts w:eastAsia="Times New Roman"/>
          <w:b w:val="0"/>
          <w:szCs w:val="24"/>
          <w:lang w:val="fr-FR" w:eastAsia="fr-FR"/>
        </w:rPr>
        <w:t xml:space="preserve"> trop informel ou tout autre formule qui reviendrait à traduire « j’ai fini ». Faites une conclusion cohérente qui clôt votre présentation et </w:t>
      </w:r>
      <w:r>
        <w:rPr>
          <w:rFonts w:eastAsia="Times New Roman"/>
          <w:b w:val="0"/>
          <w:szCs w:val="24"/>
          <w:u w:val="single"/>
          <w:lang w:val="fr-FR" w:eastAsia="fr-FR"/>
        </w:rPr>
        <w:t xml:space="preserve">baissez le ton de votre voix à la phrase finale</w:t>
      </w:r>
      <w:r>
        <w:rPr>
          <w:rFonts w:eastAsia="Times New Roman"/>
          <w:b w:val="0"/>
          <w:szCs w:val="24"/>
          <w:lang w:val="fr-FR" w:eastAsia="fr-FR"/>
        </w:rPr>
        <w:t xml:space="preserve">. Enfin, vous pouvez clore en disant « </w:t>
      </w:r>
      <w:r>
        <w:rPr>
          <w:rFonts w:eastAsia="Times New Roman"/>
          <w:bCs/>
          <w:szCs w:val="24"/>
          <w:lang w:val="fr-FR" w:eastAsia="fr-FR"/>
        </w:rPr>
        <w:t xml:space="preserve">T</w:t>
      </w:r>
      <w:r>
        <w:rPr>
          <w:rFonts w:eastAsia="Times New Roman"/>
          <w:bCs/>
          <w:szCs w:val="24"/>
          <w:lang w:val="fr-FR" w:eastAsia="fr-FR"/>
        </w:rPr>
        <w:t xml:space="preserve">hank</w:t>
      </w:r>
      <w:r>
        <w:rPr>
          <w:rFonts w:eastAsia="Times New Roman"/>
          <w:bCs/>
          <w:szCs w:val="24"/>
          <w:lang w:val="fr-FR" w:eastAsia="fr-FR"/>
        </w:rPr>
        <w:t xml:space="preserve"> </w:t>
      </w:r>
      <w:r>
        <w:rPr>
          <w:rFonts w:eastAsia="Times New Roman"/>
          <w:bCs/>
          <w:szCs w:val="24"/>
          <w:lang w:val="fr-FR" w:eastAsia="fr-FR"/>
        </w:rPr>
        <w:t xml:space="preserve">you</w:t>
      </w:r>
      <w:r>
        <w:rPr>
          <w:rFonts w:eastAsia="Times New Roman"/>
          <w:b w:val="0"/>
          <w:szCs w:val="24"/>
          <w:lang w:val="fr-FR" w:eastAsia="fr-FR"/>
        </w:rPr>
        <w:t xml:space="preserve"> ».</w:t>
      </w:r>
      <w:r>
        <w:rPr>
          <w:b w:val="0"/>
          <w:lang w:val="fr-FR"/>
        </w:rPr>
      </w:r>
    </w:p>
    <w:p w14:paraId="55B44F5D" w14:textId="77777777">
      <w:pPr>
        <w:pStyle w:val="755"/>
        <w:pBdr/>
        <w:spacing/>
        <w:ind/>
        <w:rPr>
          <w:lang w:val="fr-FR"/>
        </w:rPr>
      </w:pPr>
      <w:r>
        <w:rPr>
          <w:b w:val="0"/>
          <w:u w:val="single"/>
          <w:lang w:val="fr-FR"/>
        </w:rPr>
        <w:t xml:space="preserve">Useful</w:t>
      </w:r>
      <w:r>
        <w:rPr>
          <w:b w:val="0"/>
          <w:u w:val="single"/>
          <w:lang w:val="fr-FR"/>
        </w:rPr>
        <w:t xml:space="preserve"> expressions</w:t>
      </w:r>
      <w:r>
        <w:rPr>
          <w:b w:val="0"/>
          <w:lang w:val="fr-FR"/>
        </w:rPr>
        <w:t xml:space="preserve"> :</w:t>
      </w:r>
      <w:r>
        <w:rPr>
          <w:lang w:val="fr-FR"/>
        </w:rPr>
      </w:r>
    </w:p>
    <w:p w14:paraId="01559847" w14:textId="77777777">
      <w:pPr>
        <w:pBdr/>
        <w:spacing/>
        <w:ind w:left="1134"/>
        <w:rPr>
          <w:i/>
          <w:sz w:val="20"/>
          <w:szCs w:val="20"/>
        </w:rPr>
      </w:pPr>
      <w:r>
        <w:rPr>
          <w:i/>
          <w:sz w:val="20"/>
          <w:szCs w:val="20"/>
        </w:rPr>
        <w:t xml:space="preserve">- </w:t>
      </w:r>
      <w:r>
        <w:rPr>
          <w:b/>
          <w:i/>
          <w:sz w:val="20"/>
          <w:szCs w:val="20"/>
        </w:rPr>
        <w:t xml:space="preserve">As a conclusion</w:t>
      </w:r>
      <w:r>
        <w:rPr>
          <w:i/>
          <w:sz w:val="20"/>
          <w:szCs w:val="20"/>
        </w:rPr>
        <w:t xml:space="preserve"> / </w:t>
      </w:r>
      <w:r>
        <w:rPr>
          <w:b/>
          <w:i/>
          <w:sz w:val="20"/>
          <w:szCs w:val="20"/>
        </w:rPr>
        <w:t xml:space="preserve">in conclusion</w:t>
      </w:r>
      <w:r>
        <w:rPr>
          <w:i/>
          <w:sz w:val="20"/>
          <w:szCs w:val="20"/>
        </w:rPr>
        <w:t xml:space="preserve">, we can say that...</w:t>
      </w:r>
      <w:r>
        <w:rPr>
          <w:i/>
          <w:sz w:val="20"/>
          <w:szCs w:val="20"/>
        </w:rPr>
        <w:t xml:space="preserve"> </w:t>
      </w:r>
      <w:r>
        <w:rPr>
          <w:i/>
          <w:sz w:val="20"/>
          <w:szCs w:val="20"/>
        </w:rPr>
        <w:t xml:space="preserve">- </w:t>
      </w:r>
      <w:r>
        <w:rPr>
          <w:b/>
          <w:i/>
          <w:sz w:val="20"/>
          <w:szCs w:val="20"/>
        </w:rPr>
        <w:t xml:space="preserve">All this leads to the conclusion</w:t>
      </w:r>
      <w:r>
        <w:rPr>
          <w:i/>
          <w:sz w:val="20"/>
          <w:szCs w:val="20"/>
        </w:rPr>
        <w:t xml:space="preserve"> that...</w:t>
      </w:r>
      <w:r>
        <w:rPr>
          <w:i/>
          <w:sz w:val="20"/>
          <w:szCs w:val="20"/>
        </w:rPr>
        <w:t xml:space="preserve"> </w:t>
      </w:r>
      <w:r>
        <w:rPr>
          <w:i/>
          <w:sz w:val="20"/>
          <w:szCs w:val="20"/>
        </w:rPr>
        <w:t xml:space="preserve">- </w:t>
      </w:r>
      <w:r>
        <w:rPr>
          <w:b/>
          <w:i/>
          <w:sz w:val="20"/>
          <w:szCs w:val="20"/>
        </w:rPr>
        <w:t xml:space="preserve">As said/</w:t>
      </w:r>
      <w:r>
        <w:rPr>
          <w:b/>
          <w:i/>
          <w:sz w:val="20"/>
          <w:szCs w:val="20"/>
        </w:rPr>
        <w:t xml:space="preserve">as mentioned before</w:t>
      </w:r>
      <w:r>
        <w:rPr>
          <w:i/>
          <w:sz w:val="20"/>
          <w:szCs w:val="20"/>
        </w:rPr>
        <w:t xml:space="preserve">, we can see that... - </w:t>
      </w:r>
      <w:r>
        <w:rPr>
          <w:b/>
          <w:i/>
          <w:sz w:val="20"/>
          <w:szCs w:val="20"/>
        </w:rPr>
        <w:t xml:space="preserve">To sum up</w:t>
      </w:r>
      <w:r>
        <w:rPr>
          <w:i/>
          <w:sz w:val="20"/>
          <w:szCs w:val="20"/>
        </w:rPr>
        <w:t xml:space="preserve">, I would like to say that... - We can </w:t>
      </w:r>
      <w:r>
        <w:rPr>
          <w:b/>
          <w:i/>
          <w:sz w:val="20"/>
          <w:szCs w:val="20"/>
        </w:rPr>
        <w:t xml:space="preserve">extend the issue to</w:t>
      </w:r>
      <w:r>
        <w:rPr>
          <w:i/>
          <w:sz w:val="20"/>
          <w:szCs w:val="20"/>
        </w:rPr>
        <w:t xml:space="preserve">...</w:t>
      </w:r>
      <w:r>
        <w:rPr>
          <w:i/>
          <w:sz w:val="20"/>
          <w:szCs w:val="20"/>
        </w:rPr>
      </w:r>
    </w:p>
    <w:p w14:paraId="4BBF8813" w14:textId="77777777">
      <w:pPr>
        <w:pBdr/>
        <w:spacing/>
        <w:ind w:left="1134"/>
        <w:rPr>
          <w:i/>
          <w:sz w:val="20"/>
          <w:szCs w:val="20"/>
        </w:rPr>
      </w:pPr>
      <w:r>
        <w:rPr>
          <w:i/>
          <w:sz w:val="20"/>
          <w:szCs w:val="20"/>
        </w:rPr>
      </w:r>
      <w:r>
        <w:rPr>
          <w:i/>
          <w:sz w:val="20"/>
          <w:szCs w:val="20"/>
        </w:rPr>
      </w:r>
    </w:p>
    <w:p w14:paraId="0DD42828" w14:textId="5DDEEDB6">
      <w:pPr>
        <w:pStyle w:val="755"/>
        <w:numPr>
          <w:ilvl w:val="0"/>
          <w:numId w:val="0"/>
        </w:numPr>
        <w:pBdr/>
        <w:spacing/>
        <w:ind w:left="567"/>
        <w:rPr>
          <w:rFonts w:eastAsia="Times New Roman"/>
          <w:b w:val="0"/>
          <w:szCs w:val="24"/>
          <w:lang w:val="fr-FR" w:eastAsia="fr-FR"/>
        </w:rPr>
      </w:pPr>
      <w:r>
        <w:rPr>
          <w:rFonts w:eastAsia="Times New Roman"/>
          <w:szCs w:val="24"/>
          <w:lang w:val="fr-FR" w:eastAsia="fr-FR"/>
        </w:rPr>
        <w:t xml:space="preserve">What </w:t>
      </w:r>
      <w:r>
        <w:rPr>
          <w:rFonts w:eastAsia="Times New Roman"/>
          <w:szCs w:val="24"/>
          <w:lang w:val="fr-FR" w:eastAsia="fr-FR"/>
        </w:rPr>
        <w:t xml:space="preserve">next</w:t>
      </w:r>
      <w:r>
        <w:rPr>
          <w:rFonts w:eastAsia="Times New Roman"/>
          <w:szCs w:val="24"/>
          <w:lang w:val="fr-FR" w:eastAsia="fr-FR"/>
        </w:rPr>
        <w:t xml:space="preserve">?</w:t>
      </w:r>
      <w:r>
        <w:rPr>
          <w:rFonts w:eastAsia="Times New Roman"/>
          <w:b w:val="0"/>
          <w:szCs w:val="24"/>
          <w:lang w:val="fr-FR" w:eastAsia="fr-FR"/>
        </w:rPr>
        <w:t xml:space="preserve"> S’en suivra un échange entre l’examinateur/</w:t>
      </w:r>
      <w:r>
        <w:rPr>
          <w:rFonts w:eastAsia="Times New Roman"/>
          <w:b w:val="0"/>
          <w:szCs w:val="24"/>
          <w:lang w:val="fr-FR" w:eastAsia="fr-FR"/>
        </w:rPr>
        <w:t xml:space="preserve">trice</w:t>
      </w:r>
      <w:r>
        <w:rPr>
          <w:rFonts w:eastAsia="Times New Roman"/>
          <w:b w:val="0"/>
          <w:szCs w:val="24"/>
          <w:lang w:val="fr-FR" w:eastAsia="fr-FR"/>
        </w:rPr>
        <w:t xml:space="preserve"> et vous. </w:t>
      </w:r>
      <w:r>
        <w:rPr>
          <w:rFonts w:eastAsia="Times New Roman"/>
          <w:b w:val="0"/>
          <w:szCs w:val="24"/>
          <w:u w:val="single"/>
          <w:lang w:val="fr-FR" w:eastAsia="fr-FR"/>
        </w:rPr>
        <w:t xml:space="preserve">Votre examinateur/</w:t>
      </w:r>
      <w:r>
        <w:rPr>
          <w:rFonts w:eastAsia="Times New Roman"/>
          <w:b w:val="0"/>
          <w:szCs w:val="24"/>
          <w:u w:val="single"/>
          <w:lang w:val="fr-FR" w:eastAsia="fr-FR"/>
        </w:rPr>
        <w:t xml:space="preserve">trice</w:t>
      </w:r>
      <w:r>
        <w:rPr>
          <w:rFonts w:eastAsia="Times New Roman"/>
          <w:b w:val="0"/>
          <w:szCs w:val="24"/>
          <w:u w:val="single"/>
          <w:lang w:val="fr-FR" w:eastAsia="fr-FR"/>
        </w:rPr>
        <w:t xml:space="preserve"> est bien</w:t>
      </w:r>
      <w:r>
        <w:rPr>
          <w:rFonts w:eastAsia="Times New Roman"/>
          <w:b w:val="0"/>
          <w:szCs w:val="24"/>
          <w:u w:val="single"/>
          <w:lang w:val="fr-FR" w:eastAsia="fr-FR"/>
        </w:rPr>
        <w:t xml:space="preserve">veillant</w:t>
      </w:r>
      <w:r>
        <w:rPr>
          <w:rFonts w:eastAsia="Times New Roman"/>
          <w:b w:val="0"/>
          <w:szCs w:val="24"/>
          <w:u w:val="single"/>
          <w:lang w:val="fr-FR" w:eastAsia="fr-FR"/>
        </w:rPr>
        <w:t xml:space="preserve">/e</w:t>
      </w:r>
      <w:r>
        <w:rPr>
          <w:rFonts w:eastAsia="Times New Roman"/>
          <w:b w:val="0"/>
          <w:szCs w:val="24"/>
          <w:lang w:val="fr-FR" w:eastAsia="fr-FR"/>
        </w:rPr>
        <w:t xml:space="preserve">, et ses questions viseront peut-être à vous amener à compléter ce que vous avez dit, à corriger ce que vous avez affirmé</w:t>
      </w:r>
      <w:r>
        <w:rPr>
          <w:rFonts w:eastAsia="Times New Roman"/>
          <w:bCs/>
          <w:szCs w:val="24"/>
          <w:lang w:val="fr-FR" w:eastAsia="fr-FR"/>
        </w:rPr>
        <w:t xml:space="preserve">, et il est tout à fait bien vu que vous reconnaissiez, avec le recul, vous être trompé</w:t>
      </w:r>
      <w:r>
        <w:rPr>
          <w:rFonts w:eastAsia="Times New Roman"/>
          <w:b w:val="0"/>
          <w:szCs w:val="24"/>
          <w:lang w:val="fr-FR" w:eastAsia="fr-FR"/>
        </w:rPr>
        <w:t xml:space="preserve"> ; utilisez alors le temps des questions pour corriger le tir. Il/elle cherchera peut-être tout simplement à mieux vous </w:t>
      </w:r>
      <w:r>
        <w:rPr>
          <w:rFonts w:eastAsia="Times New Roman"/>
          <w:b w:val="0"/>
          <w:szCs w:val="24"/>
          <w:lang w:val="fr-FR" w:eastAsia="fr-FR"/>
        </w:rPr>
        <w:t xml:space="preserve">connaîtr</w:t>
      </w:r>
      <w:r>
        <w:rPr>
          <w:rFonts w:eastAsia="Times New Roman"/>
          <w:b w:val="0"/>
          <w:szCs w:val="24"/>
          <w:lang w:val="fr-FR" w:eastAsia="fr-FR"/>
        </w:rPr>
        <w:t xml:space="preserve">e</w:t>
      </w:r>
      <w:r>
        <w:rPr>
          <w:rFonts w:eastAsia="Times New Roman"/>
          <w:b w:val="0"/>
          <w:szCs w:val="24"/>
          <w:lang w:val="fr-FR" w:eastAsia="fr-FR"/>
        </w:rPr>
        <w:t xml:space="preserve">;</w:t>
      </w:r>
      <w:r>
        <w:rPr>
          <w:rFonts w:eastAsia="Times New Roman"/>
          <w:b w:val="0"/>
          <w:szCs w:val="24"/>
          <w:lang w:val="fr-FR" w:eastAsia="fr-FR"/>
        </w:rPr>
        <w:t xml:space="preserve"> dans ce cas, vous pouvez donner votre opinion personnelle sur ce qui vous est demandé en veillant à garder pour vous les idées qui pourraient être politiquement incorrectes.</w:t>
      </w:r>
      <w:r>
        <w:rPr>
          <w:rFonts w:eastAsia="Times New Roman"/>
          <w:b w:val="0"/>
          <w:szCs w:val="24"/>
          <w:lang w:val="fr-FR" w:eastAsia="fr-FR"/>
        </w:rPr>
      </w:r>
    </w:p>
    <w:p w14:paraId="31BD592C" w14:textId="0AC90C06">
      <w:pPr>
        <w:pStyle w:val="755"/>
        <w:numPr>
          <w:ilvl w:val="0"/>
          <w:numId w:val="0"/>
        </w:numPr>
        <w:pBdr/>
        <w:spacing/>
        <w:ind w:left="567"/>
        <w:rPr>
          <w:rFonts w:eastAsia="Times New Roman"/>
          <w:b w:val="0"/>
          <w:bCs/>
          <w:szCs w:val="24"/>
          <w:lang w:val="fr-FR" w:eastAsia="fr-FR"/>
        </w:rPr>
        <w:sectPr>
          <w:footnotePr/>
          <w:endnotePr/>
          <w:type w:val="continuous"/>
          <w:pgSz w:h="16838" w:orient="portrait" w:w="11906"/>
          <w:pgMar w:top="851" w:right="849" w:bottom="567" w:left="851" w:header="709" w:footer="709" w:gutter="0"/>
          <w:cols w:num="1" w:sep="0" w:space="708" w:equalWidth="1"/>
        </w:sectPr>
      </w:pPr>
      <w:r>
        <w:rPr>
          <w:rFonts w:eastAsia="Times New Roman"/>
          <w:b w:val="0"/>
          <w:bCs/>
          <w:szCs w:val="24"/>
          <w:lang w:val="fr-FR" w:eastAsia="fr-FR"/>
        </w:rPr>
        <w:t xml:space="preserve">De même, les examinateurs/</w:t>
      </w:r>
      <w:r>
        <w:rPr>
          <w:rFonts w:eastAsia="Times New Roman"/>
          <w:b w:val="0"/>
          <w:bCs/>
          <w:szCs w:val="24"/>
          <w:lang w:val="fr-FR" w:eastAsia="fr-FR"/>
        </w:rPr>
        <w:t xml:space="preserve">trices</w:t>
      </w:r>
      <w:r>
        <w:rPr>
          <w:rFonts w:eastAsia="Times New Roman"/>
          <w:b w:val="0"/>
          <w:bCs/>
          <w:szCs w:val="24"/>
          <w:lang w:val="fr-FR" w:eastAsia="fr-FR"/>
        </w:rPr>
        <w:t xml:space="preserve"> </w:t>
      </w:r>
      <w:r>
        <w:rPr>
          <w:rFonts w:eastAsia="Times New Roman"/>
          <w:b w:val="0"/>
          <w:bCs/>
          <w:szCs w:val="24"/>
          <w:lang w:val="fr-FR" w:eastAsia="fr-FR"/>
        </w:rPr>
        <w:t xml:space="preserve">de concours demandent parfois à ce</w:t>
      </w:r>
      <w:r>
        <w:rPr>
          <w:rFonts w:eastAsia="Times New Roman"/>
          <w:b w:val="0"/>
          <w:bCs/>
          <w:szCs w:val="24"/>
          <w:lang w:val="fr-FR" w:eastAsia="fr-FR"/>
        </w:rPr>
        <w:t xml:space="preserve"> que les candidats s’expriment sur leur avenir professionnel. Ceci fait d’ailleurs partie intégrante des oraux de certains concours et ne s’improvise pas. Il faudra donc se préparer à de telles questions en faisant des fiches sur tous vos domaines de</w:t>
      </w:r>
      <w:r>
        <w:rPr>
          <w:rFonts w:eastAsia="Times New Roman"/>
          <w:b w:val="0"/>
          <w:bCs/>
          <w:szCs w:val="24"/>
          <w:lang w:val="fr-FR" w:eastAsia="fr-FR"/>
        </w:rPr>
        <w:t xml:space="preserve"> prédilection.</w:t>
      </w:r>
      <w:r>
        <w:rPr>
          <w:rFonts w:eastAsia="Times New Roman"/>
          <w:b w:val="0"/>
          <w:bCs/>
          <w:szCs w:val="24"/>
          <w:lang w:val="fr-FR" w:eastAsia="fr-FR"/>
        </w:rPr>
      </w:r>
    </w:p>
    <w:p w14:paraId="53D669B3" w14:textId="77777777">
      <w:pPr>
        <w:pBdr/>
        <w:spacing/>
        <w:ind/>
        <w:jc w:val="center"/>
        <w:rPr>
          <w:b/>
          <w:bCs/>
          <w:highlight w:val="none"/>
          <w:u w:val="single"/>
        </w:rPr>
      </w:pPr>
      <w:r>
        <w:rPr>
          <w:b/>
          <w:bCs/>
          <w:u w:val="single"/>
          <w:lang w:val="fr-FR"/>
        </w:rPr>
        <w:t xml:space="preserve">DEROULEMENT DES COLLES A CHAPTAL</w:t>
      </w:r>
      <w:r>
        <w:rPr>
          <w:b/>
          <w:bCs/>
          <w:highlight w:val="none"/>
          <w:u w:val="single"/>
          <w:lang w:val="fr-FR"/>
        </w:rPr>
      </w:r>
    </w:p>
    <w:p w14:paraId="07BC1DDC">
      <w:pPr>
        <w:pBdr/>
        <w:spacing/>
        <w:ind/>
        <w:jc w:val="center"/>
        <w:rPr>
          <w:highlight w:val="none"/>
          <w:lang w:val="fr-FR"/>
        </w:rPr>
      </w:pPr>
      <w:r>
        <w:rPr>
          <w:highlight w:val="none"/>
          <w:lang w:val="fr-FR" w:bidi="fr-FR"/>
        </w:rPr>
      </w:r>
      <w:r>
        <w:rPr>
          <w:highlight w:val="none"/>
          <w:lang w:val="fr-FR" w:bidi="fr-FR"/>
        </w:rPr>
      </w:r>
      <w:r>
        <w:rPr>
          <w:highlight w:val="none"/>
          <w:lang w:val="fr-FR"/>
        </w:rPr>
      </w:r>
    </w:p>
    <w:p w14:paraId="41C6C9FD">
      <w:pPr>
        <w:pBdr/>
        <w:spacing/>
        <w:ind/>
        <w:jc w:val="both"/>
        <w:rPr>
          <w:highlight w:val="none"/>
          <w:lang w:val="fr-FR" w:bidi="fr-FR"/>
        </w:rPr>
      </w:pPr>
      <w:r>
        <w:rPr>
          <w:highlight w:val="none"/>
          <w:lang w:val="fr-FR" w:bidi="fr-FR"/>
        </w:rPr>
        <w:t xml:space="preserve">Un colloscope des colles de toutes les matières va vous être remis. En anglais vous avez une colles tous les 15 jours.</w:t>
      </w:r>
      <w:r>
        <w:rPr>
          <w:highlight w:val="none"/>
          <w:lang w:val="fr-FR" w:bidi="fr-FR"/>
        </w:rPr>
      </w:r>
    </w:p>
    <w:p w14:paraId="627C635E">
      <w:pPr>
        <w:pBdr/>
        <w:spacing/>
        <w:ind/>
        <w:jc w:val="both"/>
        <w:rPr>
          <w:highlight w:val="none"/>
          <w:u w:val="single"/>
          <w:lang w:val="fr-FR" w:bidi="fr-FR"/>
        </w:rPr>
      </w:pPr>
      <w:r>
        <w:rPr>
          <w:highlight w:val="none"/>
          <w:lang w:val="fr-FR" w:bidi="fr-FR"/>
        </w:rPr>
        <w:t xml:space="preserve">Je vous enverrez (sur chier de prépa)</w:t>
      </w:r>
      <w:r>
        <w:rPr>
          <w:highlight w:val="none"/>
          <w:lang w:val="fr-FR" w:bidi="fr-FR"/>
        </w:rPr>
        <w:t xml:space="preserve"> les noms des colleurs avec leur adresses e-mail.</w:t>
      </w:r>
      <w:r>
        <w:rPr>
          <w:highlight w:val="none"/>
          <w:u w:val="single"/>
          <w:lang w:val="fr-FR" w:bidi="fr-FR"/>
        </w:rPr>
      </w:r>
      <w:r>
        <w:rPr>
          <w:highlight w:val="none"/>
          <w:lang w:val="fr-FR" w:bidi="fr-FR"/>
        </w:rPr>
      </w:r>
    </w:p>
    <w:p w14:paraId="5E9B37D4">
      <w:pPr>
        <w:pBdr/>
        <w:spacing/>
        <w:ind/>
        <w:jc w:val="both"/>
        <w:rPr>
          <w:highlight w:val="none"/>
          <w:lang w:val="fr-FR" w:bidi="fr-FR"/>
        </w:rPr>
      </w:pPr>
      <w:r>
        <w:rPr>
          <w:highlight w:val="none"/>
          <w:lang w:val="fr-FR" w:bidi="fr-FR"/>
        </w:rPr>
      </w:r>
      <w:r>
        <w:rPr>
          <w:highlight w:val="none"/>
          <w:lang w:val="fr-FR" w:bidi="fr-FR"/>
        </w:rPr>
      </w:r>
      <w:r>
        <w:rPr>
          <w:highlight w:val="none"/>
          <w:lang w:val="fr-FR" w:bidi="fr-FR"/>
        </w:rPr>
      </w:r>
    </w:p>
    <w:p w14:paraId="6187A5A3">
      <w:pPr>
        <w:pBdr/>
        <w:spacing/>
        <w:ind/>
        <w:jc w:val="both"/>
        <w:rPr>
          <w:highlight w:val="none"/>
          <w:lang w:val="fr-FR" w:bidi="fr-FR"/>
        </w:rPr>
      </w:pPr>
      <w:r>
        <w:rPr>
          <w:highlight w:val="none"/>
          <w:u w:val="single"/>
          <w:lang w:val="fr-FR" w:bidi="fr-FR"/>
        </w:rPr>
        <w:t xml:space="preserve"> 48h avant votre passage en colle, l</w:t>
      </w:r>
      <w:r>
        <w:rPr>
          <w:highlight w:val="none"/>
          <w:u w:val="single"/>
          <w:lang w:val="fr-FR" w:bidi="fr-FR"/>
        </w:rPr>
        <w:t xml:space="preserve">’un des 3 membres de votre groupe contacte le/la colle</w:t>
      </w:r>
      <w:r>
        <w:rPr>
          <w:highlight w:val="none"/>
          <w:u w:val="single"/>
          <w:lang w:val="fr-FR" w:bidi="fr-FR"/>
        </w:rPr>
        <w:t xml:space="preserve">ur/euse pour lui indiquer que vous avec colle avec lui/elle et lui demander le document pour le premier d’entre à passer</w:t>
      </w:r>
      <w:r>
        <w:rPr>
          <w:highlight w:val="none"/>
          <w:lang w:val="fr-FR" w:bidi="fr-FR"/>
        </w:rPr>
        <w:t xml:space="preserve">. </w:t>
      </w:r>
      <w:r>
        <w:rPr>
          <w:highlight w:val="none"/>
          <w:lang w:val="fr-FR" w:bidi="fr-FR"/>
        </w:rPr>
      </w:r>
      <w:r>
        <w:rPr>
          <w:highlight w:val="none"/>
          <w:lang w:val="fr-FR" w:bidi="fr-FR"/>
        </w:rPr>
      </w:r>
    </w:p>
    <w:p w14:paraId="685E08AE">
      <w:pPr>
        <w:pBdr/>
        <w:spacing/>
        <w:ind/>
        <w:jc w:val="both"/>
        <w:rPr>
          <w:highlight w:val="none"/>
          <w:lang w:val="fr-FR" w:bidi="fr-FR"/>
        </w:rPr>
      </w:pPr>
      <w:r>
        <w:rPr>
          <w:highlight w:val="none"/>
          <w:lang w:val="fr-FR" w:bidi="fr-FR"/>
        </w:rPr>
      </w:r>
      <w:r>
        <w:rPr>
          <w:highlight w:val="none"/>
          <w:lang w:val="fr-FR" w:bidi="fr-FR"/>
        </w:rPr>
      </w:r>
      <w:r>
        <w:rPr>
          <w:highlight w:val="none"/>
          <w:lang w:val="fr-FR" w:bidi="fr-FR"/>
        </w:rPr>
      </w:r>
    </w:p>
    <w:p w14:paraId="10393CFD">
      <w:pPr>
        <w:pBdr/>
        <w:spacing/>
        <w:ind/>
        <w:jc w:val="both"/>
        <w:rPr>
          <w:highlight w:val="none"/>
          <w:lang w:val="fr-FR" w:bidi="fr-FR"/>
        </w:rPr>
      </w:pPr>
      <w:r>
        <w:rPr>
          <w:highlight w:val="none"/>
          <w:lang w:val="fr-FR" w:bidi="fr-FR"/>
        </w:rPr>
        <w:t xml:space="preserve">LE PREMIER A PASSER PREPARE A L’AVANCE (chez lui, ou 20mn avant dans une salle qu’il aura pu trouver de disponible, voire sur les escaliers). Il vient à l’heure pile de sa convocation accompagné du deuxième à passer. Il se présente avec </w:t>
      </w:r>
      <w:r>
        <w:rPr>
          <w:b/>
          <w:bCs/>
          <w:highlight w:val="none"/>
          <w:lang w:val="fr-FR" w:bidi="fr-FR"/>
        </w:rPr>
        <w:t xml:space="preserve">feuilles vierges, trousse pleine, montre et </w:t>
      </w:r>
      <w:r>
        <w:rPr>
          <w:b/>
          <w:bCs/>
          <w:highlight w:val="none"/>
          <w:u w:val="single"/>
          <w:lang w:val="fr-FR" w:bidi="fr-FR"/>
        </w:rPr>
        <w:t xml:space="preserve">son lutin</w:t>
      </w:r>
      <w:r>
        <w:rPr>
          <w:highlight w:val="none"/>
          <w:u w:val="single"/>
          <w:lang w:val="fr-FR" w:bidi="fr-FR"/>
        </w:rPr>
        <w:t xml:space="preserve"> qu’il/elle</w:t>
      </w:r>
      <w:r>
        <w:rPr>
          <w:highlight w:val="none"/>
          <w:u w:val="single"/>
          <w:lang w:val="fr-FR" w:bidi="fr-FR"/>
        </w:rPr>
        <w:t xml:space="preserve"> remet au/à la colleur/eus</w:t>
      </w:r>
      <w:r>
        <w:rPr>
          <w:highlight w:val="none"/>
          <w:u w:val="single"/>
          <w:lang w:val="fr-FR" w:bidi="fr-FR"/>
        </w:rPr>
        <w:t xml:space="preserve">e.</w:t>
      </w:r>
      <w:r>
        <w:rPr>
          <w:highlight w:val="none"/>
          <w:lang w:val="fr-FR" w:bidi="fr-FR"/>
        </w:rPr>
        <w:t xml:space="preserve"> Le deuxième se présente à la/au colleuse/eur et demande son texte. On lui remet un texte écrit, OU on lui envoie un doc audio sur son téléphone. Il s’installe dans la même salle s’il elle est grande, ou il va vers une salle de travail, ou.... il/elle s’assoie sur les escaliers. Puis à l’horaire de sa colle (on espère qu’il/elle aura eu les 20mn de préparation, et sinon tant pis) il/elle se présente avec le 3ème du groupe à passer. Remet son lutin au/à la colleur/euse et c’est le même scénario. </w:t>
      </w:r>
      <w:r>
        <w:rPr>
          <w:highlight w:val="none"/>
          <w:lang w:val="fr-FR" w:bidi="fr-FR"/>
        </w:rPr>
      </w:r>
      <w:r>
        <w:rPr>
          <w:highlight w:val="none"/>
          <w:lang w:val="fr-FR" w:bidi="fr-FR"/>
        </w:rPr>
      </w:r>
    </w:p>
    <w:p w14:paraId="1E9D2B7D">
      <w:pPr>
        <w:pBdr/>
        <w:spacing/>
        <w:ind/>
        <w:jc w:val="both"/>
        <w:rPr>
          <w:highlight w:val="none"/>
          <w:lang w:val="fr-FR" w:bidi="fr-FR"/>
        </w:rPr>
      </w:pPr>
      <w:r>
        <w:rPr>
          <w:highlight w:val="none"/>
          <w:lang w:val="fr-FR" w:bidi="fr-FR"/>
        </w:rPr>
      </w:r>
      <w:r>
        <w:rPr>
          <w:highlight w:val="none"/>
          <w:lang w:val="fr-FR" w:bidi="fr-FR"/>
        </w:rPr>
      </w:r>
      <w:r>
        <w:rPr>
          <w:highlight w:val="none"/>
          <w:lang w:val="fr-FR" w:bidi="fr-FR"/>
        </w:rPr>
      </w:r>
    </w:p>
    <w:p w14:paraId="307C8C84">
      <w:pPr>
        <w:pBdr/>
        <w:spacing/>
        <w:ind/>
        <w:jc w:val="both"/>
        <w:rPr>
          <w:highlight w:val="none"/>
          <w:u w:val="none"/>
          <w:lang w:val="fr-FR" w:bidi="fr-FR"/>
        </w:rPr>
      </w:pPr>
      <w:r>
        <w:rPr>
          <w:highlight w:val="none"/>
          <w:lang w:val="fr-FR" w:bidi="fr-FR"/>
        </w:rPr>
        <w:t xml:space="preserve">L’élève à passer s’assoie </w:t>
      </w:r>
      <w:r>
        <w:rPr>
          <w:highlight w:val="none"/>
          <w:u w:val="single"/>
          <w:lang w:val="fr-FR" w:bidi="fr-FR"/>
        </w:rPr>
        <w:t xml:space="preserve">quand on le lui dit</w:t>
      </w:r>
      <w:r>
        <w:rPr>
          <w:highlight w:val="none"/>
          <w:u w:val="none"/>
          <w:lang w:val="fr-FR" w:bidi="fr-FR"/>
        </w:rPr>
        <w:t xml:space="preserve"> et commence sa présentation </w:t>
      </w:r>
      <w:r>
        <w:rPr>
          <w:highlight w:val="none"/>
          <w:u w:val="single"/>
          <w:lang w:val="fr-FR" w:bidi="fr-FR"/>
        </w:rPr>
        <w:t xml:space="preserve">quand on le lui dit. </w:t>
      </w:r>
      <w:r>
        <w:rPr>
          <w:highlight w:val="none"/>
          <w:u w:val="none"/>
          <w:lang w:val="fr-FR" w:bidi="fr-FR"/>
        </w:rPr>
        <w:t xml:space="preserve">Il/elle a ses notes sous les yeux. On ne l’interrompra pas pendant les 10 à 12mn du déroulé de son travail sur le texte, mais passé se délais on l’arrête. Alors commence les questions pour environ 6 à 7 minutes.</w:t>
      </w:r>
      <w:r>
        <w:rPr>
          <w:highlight w:val="none"/>
          <w:u w:val="none"/>
        </w:rPr>
      </w:r>
    </w:p>
    <w:p w14:paraId="2E46DB79">
      <w:pPr>
        <w:pBdr/>
        <w:spacing/>
        <w:ind/>
        <w:jc w:val="both"/>
        <w:rPr>
          <w:highlight w:val="none"/>
          <w:u w:val="none"/>
        </w:rPr>
      </w:pPr>
      <w:r>
        <w:rPr>
          <w:highlight w:val="none"/>
          <w:u w:val="none"/>
        </w:rPr>
      </w:r>
      <w:r>
        <w:rPr>
          <w:highlight w:val="none"/>
          <w:u w:val="none"/>
        </w:rPr>
      </w:r>
      <w:r>
        <w:rPr>
          <w:highlight w:val="none"/>
          <w:u w:val="none"/>
        </w:rPr>
      </w:r>
    </w:p>
    <w:p w14:paraId="0C62DF45">
      <w:pPr>
        <w:pBdr/>
        <w:spacing/>
        <w:ind/>
        <w:jc w:val="both"/>
        <w:rPr>
          <w:highlight w:val="none"/>
          <w:u w:val="none"/>
          <w:lang w:val="fr-FR" w:bidi="fr-FR"/>
        </w:rPr>
      </w:pPr>
      <w:r>
        <w:rPr>
          <w:highlight w:val="none"/>
          <w:u w:val="none"/>
          <w:lang w:val="fr-FR" w:bidi="fr-FR"/>
        </w:rPr>
        <w:t xml:space="preserve">Ensuite, le/la colleur/euses, demandera 5 mots de vocabulaire issues des listes distribuées en cours. Ceci constituera une notre d’apprentissage du vocabulaire.</w:t>
      </w:r>
      <w:r>
        <w:rPr>
          <w:highlight w:val="none"/>
          <w:u w:val="none"/>
        </w:rPr>
      </w:r>
    </w:p>
    <w:p w14:paraId="3801828F">
      <w:pPr>
        <w:pBdr/>
        <w:spacing/>
        <w:ind/>
        <w:jc w:val="both"/>
        <w:rPr>
          <w:highlight w:val="none"/>
          <w:u w:val="none"/>
        </w:rPr>
      </w:pPr>
      <w:r>
        <w:rPr>
          <w:highlight w:val="none"/>
          <w:u w:val="none"/>
        </w:rPr>
      </w:r>
      <w:r>
        <w:rPr>
          <w:highlight w:val="none"/>
          <w:u w:val="none"/>
        </w:rPr>
      </w:r>
      <w:r>
        <w:rPr>
          <w:highlight w:val="none"/>
          <w:u w:val="none"/>
        </w:rPr>
      </w:r>
    </w:p>
    <w:p w14:paraId="51FC06E7">
      <w:pPr>
        <w:pBdr/>
        <w:spacing/>
        <w:ind/>
        <w:jc w:val="both"/>
        <w:rPr>
          <w:highlight w:val="none"/>
          <w:u w:val="none"/>
          <w:lang w:val="fr-FR" w:bidi="fr-FR"/>
        </w:rPr>
      </w:pPr>
      <w:r>
        <w:rPr>
          <w:highlight w:val="none"/>
          <w:u w:val="none"/>
          <w:lang w:val="fr-FR" w:bidi="fr-FR"/>
        </w:rPr>
        <w:t xml:space="preserve">Enfin, aussi rapidement que possible, le/la colleur/euse fera une reprise de la présentation en expliquant ce qui n’allait pas mais aussi ce qui était bien dans la présentation. Il remettra à l’élève</w:t>
      </w:r>
      <w:r>
        <w:rPr>
          <w:highlight w:val="none"/>
          <w:u w:val="none"/>
          <w:lang w:val="fr-FR" w:bidi="fr-FR"/>
        </w:rPr>
        <w:t xml:space="preserve"> la fiche de colle remplie pendant la prestation de l’élève. Cette fiche fera l’objet d’un travail spécifique qui apparaîtra dans le lutin. Si des questions restent en suspend par manque de temps (3 élèves par heures....), l’élève peut envoyer un mail a posteriori avec ses questions. </w:t>
      </w:r>
      <w:r>
        <w:rPr>
          <w:highlight w:val="none"/>
          <w:u w:val="none"/>
        </w:rPr>
      </w:r>
    </w:p>
    <w:p w14:paraId="5578076F">
      <w:pPr>
        <w:pBdr/>
        <w:spacing/>
        <w:ind/>
        <w:jc w:val="both"/>
        <w:rPr>
          <w:highlight w:val="none"/>
          <w:u w:val="none"/>
        </w:rPr>
      </w:pPr>
      <w:r>
        <w:rPr>
          <w:highlight w:val="none"/>
          <w:u w:val="none"/>
        </w:rPr>
      </w:r>
      <w:r>
        <w:rPr>
          <w:highlight w:val="none"/>
          <w:u w:val="none"/>
        </w:rPr>
      </w:r>
      <w:r>
        <w:rPr>
          <w:highlight w:val="none"/>
          <w:u w:val="none"/>
        </w:rPr>
      </w:r>
    </w:p>
    <w:p w14:paraId="65402DB5">
      <w:pPr>
        <w:pBdr/>
        <w:spacing/>
        <w:ind/>
        <w:jc w:val="both"/>
        <w:rPr>
          <w:highlight w:val="none"/>
          <w:u w:val="none"/>
          <w:lang w:val="fr-FR" w:bidi="fr-FR"/>
        </w:rPr>
      </w:pPr>
      <w:r>
        <w:rPr>
          <w:highlight w:val="none"/>
          <w:u w:val="none"/>
          <w:lang w:val="fr-FR" w:bidi="fr-FR"/>
        </w:rPr>
        <w:t xml:space="preserve">Dans tout cela ce qui prime est </w:t>
      </w:r>
      <w:r>
        <w:rPr>
          <w:b/>
          <w:bCs/>
          <w:highlight w:val="none"/>
          <w:u w:val="none"/>
          <w:lang w:val="fr-FR" w:bidi="fr-FR"/>
        </w:rPr>
        <w:t xml:space="preserve">la politesse et l’écoute.</w:t>
      </w:r>
      <w:r>
        <w:rPr>
          <w:highlight w:val="none"/>
          <w:u w:val="none"/>
          <w:lang w:val="fr-FR" w:bidi="fr-FR"/>
        </w:rPr>
        <w:t xml:space="preserve"> Je sanctionnerai si cela n’est pas le cas. Les colleurs/euses sont bienveillants et ils/elles savent de quoi ils/elles parlent quand ils/elles critiquent, recadrent ou vous donnent une mauvaises notes. Vous n’avez rien à leur apprendre sur ce travail, aussi écoutez et prenez en compte ce qu’ils/elles vous disent. Alors seulement vous progresserez. </w:t>
      </w:r>
      <w:r>
        <w:rPr>
          <w:highlight w:val="none"/>
          <w:u w:val="none"/>
          <w:lang w:val="fr-FR" w:bidi="fr-FR"/>
        </w:rPr>
      </w:r>
      <w:r>
        <w:rPr>
          <w:highlight w:val="none"/>
          <w:u w:val="none"/>
        </w:rPr>
      </w:r>
    </w:p>
    <w:p w14:paraId="7B57B6D1">
      <w:pPr>
        <w:pBdr/>
        <w:spacing/>
        <w:ind/>
        <w:jc w:val="both"/>
        <w:rPr>
          <w:highlight w:val="none"/>
          <w:u w:val="none"/>
        </w:rPr>
      </w:pPr>
      <w:r>
        <w:rPr>
          <w:highlight w:val="none"/>
          <w:u w:val="none"/>
        </w:rPr>
      </w:r>
      <w:r>
        <w:rPr>
          <w:highlight w:val="none"/>
          <w:u w:val="none"/>
        </w:rPr>
      </w:r>
      <w:r>
        <w:rPr>
          <w:highlight w:val="none"/>
          <w:u w:val="none"/>
        </w:rPr>
      </w:r>
    </w:p>
    <w:p w14:paraId="7B936F9A">
      <w:pPr>
        <w:pBdr/>
        <w:spacing/>
        <w:ind/>
        <w:jc w:val="both"/>
        <w:rPr>
          <w:highlight w:val="none"/>
          <w:u w:val="none"/>
        </w:rPr>
      </w:pPr>
      <w:r>
        <w:rPr>
          <w:highlight w:val="none"/>
          <w:u w:val="none"/>
          <w:lang w:val="fr-FR" w:bidi="fr-FR"/>
        </w:rPr>
        <w:t xml:space="preserve">BON COURAGE !</w:t>
      </w:r>
      <w:r>
        <w:rPr>
          <w:highlight w:val="none"/>
          <w:u w:val="none"/>
          <w:lang w:val="fr-FR" w:bidi="fr-FR"/>
        </w:rPr>
      </w:r>
      <w:r>
        <w:rPr>
          <w:highlight w:val="none"/>
          <w:u w:val="none"/>
          <w:lang w:val="fr-FR" w:bidi="fr-FR"/>
        </w:rPr>
      </w:r>
    </w:p>
    <w:sectPr>
      <w:footnotePr/>
      <w:endnotePr/>
      <w:type w:val="nextPage"/>
      <w:pgSz w:h="16838" w:orient="portrait" w:w="11906"/>
      <w:pgMar w:top="1417" w:right="1417" w:bottom="1417" w:left="1417" w:header="708" w:footer="708" w:gutter="0"/>
      <w:cols w:num="1" w:sep="0" w:space="708"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154EC05A" w14:textId="77777777">
      <w:pPr>
        <w:pBdr/>
        <w:spacing/>
        <w:ind/>
        <w:rPr/>
      </w:pPr>
      <w:r>
        <w:separator/>
      </w:r>
      <w:r/>
    </w:p>
  </w:endnote>
  <w:endnote w:type="continuationSeparator" w:id="0">
    <w:p w14:paraId="758DB6AE"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font>
  <w:font w:name="Courier New">
    <w:panose1 w:val="02070309020205020404"/>
  </w:font>
  <w:font w:name="Symbol">
    <w:panose1 w:val="05050102010706020507"/>
  </w:font>
  <w:font w:name="Georgia">
    <w:panose1 w:val="02040502050405020303"/>
  </w:font>
  <w:font w:name="Times New Roman">
    <w:panose1 w:val="020206030504050203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8810641"/>
      <w:docPartObj>
        <w:docPartGallery w:val="Page Numbers (Bottom of Page)"/>
        <w:docPartUnique w:val="true"/>
      </w:docPartObj>
      <w:rPr/>
    </w:sdtPr>
    <w:sdtContent>
      <w:sdt>
        <w:sdtPr>
          <w15:appearance w15:val="boundingBox"/>
          <w:id w:val="123787606"/>
          <w:docPartObj>
            <w:docPartGallery w:val="Page Numbers (Top of Page)"/>
            <w:docPartUnique w:val="true"/>
          </w:docPartObj>
          <w:rPr/>
        </w:sdtPr>
        <w:sdtContent>
          <w:p w14:paraId="0734CA7D" w14:textId="77777777">
            <w:pPr>
              <w:pStyle w:val="752"/>
              <w:pBdr/>
              <w:spacing/>
              <w:ind/>
              <w:jc w:val="right"/>
              <w:rPr/>
            </w:pPr>
            <w:r>
              <w:t xml:space="preserve">Page </w:t>
            </w:r>
            <w:r>
              <w:rPr>
                <w:b/>
                <w:szCs w:val="24"/>
              </w:rPr>
              <w:fldChar w:fldCharType="begin"/>
            </w:r>
            <w:r>
              <w:rPr>
                <w:b/>
              </w:rPr>
              <w:instrText xml:space="preserve">PAGE</w:instrText>
            </w:r>
            <w:r>
              <w:rPr>
                <w:b/>
                <w:szCs w:val="24"/>
              </w:rPr>
              <w:fldChar w:fldCharType="separate"/>
            </w:r>
            <w:r>
              <w:rPr>
                <w:b/>
              </w:rPr>
              <w:t xml:space="preserve">8</w:t>
            </w:r>
            <w:r>
              <w:rPr>
                <w:b/>
                <w:szCs w:val="24"/>
              </w:rPr>
              <w:fldChar w:fldCharType="end"/>
            </w:r>
            <w:r>
              <w:t xml:space="preserve"> sur </w:t>
            </w:r>
            <w:r>
              <w:rPr>
                <w:b/>
                <w:szCs w:val="24"/>
              </w:rPr>
              <w:fldChar w:fldCharType="begin"/>
            </w:r>
            <w:r>
              <w:rPr>
                <w:b/>
              </w:rPr>
              <w:instrText xml:space="preserve">NUMPAGES</w:instrText>
            </w:r>
            <w:r>
              <w:rPr>
                <w:b/>
                <w:szCs w:val="24"/>
              </w:rPr>
              <w:fldChar w:fldCharType="separate"/>
            </w:r>
            <w:r>
              <w:rPr>
                <w:b/>
              </w:rPr>
              <w:t xml:space="preserve">10</w:t>
            </w:r>
            <w:r>
              <w:rPr>
                <w:b/>
                <w:szCs w:val="24"/>
              </w:rPr>
              <w:fldChar w:fldCharType="end"/>
            </w:r>
            <w:r/>
          </w:p>
        </w:sdtContent>
      </w:sdt>
    </w:sdtContent>
  </w:sdt>
  <w:p w14:paraId="0F48C6D9" w14:textId="77777777">
    <w:pPr>
      <w:pStyle w:val="752"/>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45409FC2" w14:textId="77777777">
      <w:pPr>
        <w:pBdr/>
        <w:spacing/>
        <w:ind/>
        <w:rPr/>
      </w:pPr>
      <w:r>
        <w:separator/>
      </w:r>
      <w:r/>
    </w:p>
  </w:footnote>
  <w:footnote w:type="continuationSeparator" w:id="0">
    <w:p w14:paraId="66B83C66" w14:textId="77777777">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E85411"/>
    <w:lvl w:ilvl="0">
      <w:isLgl w:val="false"/>
      <w:lvlJc w:val="left"/>
      <w:lvlText w:val=""/>
      <w:numFmt w:val="bullet"/>
      <w:pPr>
        <w:pBdr/>
        <w:spacing/>
        <w:ind w:hanging="360" w:left="1287"/>
      </w:pPr>
      <w:pStyle w:val="755"/>
      <w:rPr>
        <w:rFonts w:hint="default" w:ascii="Symbol" w:hAnsi="Symbol"/>
      </w:rPr>
      <w:start w:val="1"/>
      <w:suff w:val="tab"/>
    </w:lvl>
    <w:lvl w:ilvl="1">
      <w:isLgl w:val="false"/>
      <w:lvlJc w:val="left"/>
      <w:lvlText w:val="%2."/>
      <w:numFmt w:val="lowerLetter"/>
      <w:pPr>
        <w:pBdr/>
        <w:spacing/>
        <w:ind w:hanging="360" w:left="2007"/>
      </w:pPr>
      <w:rPr/>
      <w:start w:val="1"/>
      <w:suff w:val="tab"/>
    </w:lvl>
    <w:lvl w:ilvl="2">
      <w:isLgl w:val="false"/>
      <w:lvlJc w:val="right"/>
      <w:lvlText w:val="%3."/>
      <w:numFmt w:val="lowerRoman"/>
      <w:pPr>
        <w:pBdr/>
        <w:spacing/>
        <w:ind w:hanging="180" w:left="2727"/>
      </w:pPr>
      <w:rPr/>
      <w:start w:val="1"/>
      <w:suff w:val="tab"/>
    </w:lvl>
    <w:lvl w:ilvl="3">
      <w:isLgl w:val="false"/>
      <w:lvlJc w:val="left"/>
      <w:lvlText w:val="%4."/>
      <w:numFmt w:val="decimal"/>
      <w:pPr>
        <w:pBdr/>
        <w:spacing/>
        <w:ind w:hanging="360" w:left="3447"/>
      </w:pPr>
      <w:rPr/>
      <w:start w:val="1"/>
      <w:suff w:val="tab"/>
    </w:lvl>
    <w:lvl w:ilvl="4">
      <w:isLgl w:val="false"/>
      <w:lvlJc w:val="left"/>
      <w:lvlText w:val="%5."/>
      <w:numFmt w:val="lowerLetter"/>
      <w:pPr>
        <w:pBdr/>
        <w:spacing/>
        <w:ind w:hanging="360" w:left="4167"/>
      </w:pPr>
      <w:rPr/>
      <w:start w:val="1"/>
      <w:suff w:val="tab"/>
    </w:lvl>
    <w:lvl w:ilvl="5">
      <w:isLgl w:val="false"/>
      <w:lvlJc w:val="right"/>
      <w:lvlText w:val="%6."/>
      <w:numFmt w:val="lowerRoman"/>
      <w:pPr>
        <w:pBdr/>
        <w:spacing/>
        <w:ind w:hanging="180" w:left="4887"/>
      </w:pPr>
      <w:rPr/>
      <w:start w:val="1"/>
      <w:suff w:val="tab"/>
    </w:lvl>
    <w:lvl w:ilvl="6">
      <w:isLgl w:val="false"/>
      <w:lvlJc w:val="left"/>
      <w:lvlText w:val="%7."/>
      <w:numFmt w:val="decimal"/>
      <w:pPr>
        <w:pBdr/>
        <w:spacing/>
        <w:ind w:hanging="360" w:left="5607"/>
      </w:pPr>
      <w:rPr/>
      <w:start w:val="1"/>
      <w:suff w:val="tab"/>
    </w:lvl>
    <w:lvl w:ilvl="7">
      <w:isLgl w:val="false"/>
      <w:lvlJc w:val="left"/>
      <w:lvlText w:val="%8."/>
      <w:numFmt w:val="lowerLetter"/>
      <w:pPr>
        <w:pBdr/>
        <w:spacing/>
        <w:ind w:hanging="360" w:left="6327"/>
      </w:pPr>
      <w:rPr/>
      <w:start w:val="1"/>
      <w:suff w:val="tab"/>
    </w:lvl>
    <w:lvl w:ilvl="8">
      <w:isLgl w:val="false"/>
      <w:lvlJc w:val="right"/>
      <w:lvlText w:val="%9."/>
      <w:numFmt w:val="lowerRoman"/>
      <w:pPr>
        <w:pBdr/>
        <w:spacing/>
        <w:ind w:hanging="180" w:left="7047"/>
      </w:pPr>
      <w:rPr/>
      <w:start w:val="1"/>
      <w:suff w:val="tab"/>
    </w:lvl>
  </w:abstractNum>
  <w:abstractNum w:abstractNumId="1">
    <w:nsid w:val="66CB5549"/>
    <w:lvl w:ilvl="0">
      <w:isLgl w:val="false"/>
      <w:lvlJc w:val="left"/>
      <w:lvlText w:val="%1."/>
      <w:numFmt w:val="decimal"/>
      <w:pPr>
        <w:pBdr/>
        <w:spacing/>
        <w:ind w:hanging="360" w:left="1494"/>
      </w:pPr>
      <w:pStyle w:val="756"/>
      <w:rPr>
        <w:lang w:val="en-U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
    <w:nsid w:val="7FAD52A9"/>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num w:numId="1">
    <w:abstractNumId w:val="0"/>
  </w:num>
  <w:num w:numId="2">
    <w:abstractNumId w:val="1"/>
  </w:num>
  <w:num w:numId="3">
    <w:abstractNumId w:val="1"/>
    <w:lvlOverride w:ilvl="0">
      <w:startOverride w:val="1"/>
    </w:lvlOverride>
  </w:num>
  <w:num w:numId="4">
    <w:abstractNumId w:val="1"/>
    <w:lvlOverride w:ilvl="0">
      <w:startOverride w:val="1"/>
    </w:lvlOverride>
  </w:num>
  <w:num w:numId="5">
    <w:abstractNumId w:val="1"/>
    <w:lvlOverride w:ilvl="0">
      <w:startOverride w:val="1"/>
    </w:lvlOverride>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hyphenationZone w:val="425"/>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GB" w:eastAsia="en-US" w:bidi="ar-SA"/>
      </w:rPr>
    </w:rPrDefault>
    <w:pPrDefault>
      <w:pPr>
        <w:pBdr/>
        <w:spacing w:after="160" w:afterAutospacing="0" w:before="0" w:beforeAutospacing="0" w:line="259"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2">
    <w:name w:val="Table Grid"/>
    <w:basedOn w:val="749"/>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
    <w:name w:val="Table Grid Light"/>
    <w:basedOn w:val="74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74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74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74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74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74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74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74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74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74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74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74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74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74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74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74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74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74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74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74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74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74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74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74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74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74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74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74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74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ae3f3"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ae3f3"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37ec9"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74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74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74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74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74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74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74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9e2f3" w:themeFill="accent1" w:themeFillTint="34"/>
    </w:tblPr>
    <w:tcPr>
      <w:tcBorders/>
    </w:tcPr>
    <w:tblStylePr w:type="band1Horz">
      <w:pPr>
        <w:pBdr/>
        <w:spacing/>
        <w:ind/>
      </w:pPr>
      <w:tblPr>
        <w:tblBorders/>
      </w:tblPr>
      <w:tcPr>
        <w:shd w:val="clear" w:color="ffffff" w:themeColor="accent1" w:themeTint="75" w:fill="a9bee4" w:themeFill="accent1" w:themeFillTint="75"/>
        <w:tcBorders/>
      </w:tcPr>
    </w:tblStylePr>
    <w:tblStylePr w:type="band1Vert">
      <w:pPr>
        <w:pBdr/>
        <w:spacing/>
        <w:ind/>
      </w:pPr>
      <w:tblPr>
        <w:tblBorders/>
      </w:tblPr>
      <w:tcPr>
        <w:shd w:val="clear" w:color="ffffff" w:themeColor="accent1" w:themeTint="75" w:fill="a9bee4"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472c4" w:themeFill="accent1"/>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rFonts w:ascii="Arial" w:hAnsi="Arial"/>
        <w:b/>
        <w:color w:val="ffffff"/>
        <w:sz w:val="22"/>
      </w:rPr>
      <w:pPr>
        <w:pBdr/>
        <w:spacing/>
        <w:ind/>
      </w:pPr>
      <w:tblPr>
        <w:tblBorders/>
      </w:tblPr>
      <w:tcPr>
        <w:shd w:val="clear" w:color="ffffff" w:themeColor="accent1" w:fill="4472c4" w:themeFill="accent1"/>
        <w:tcBorders/>
      </w:tcPr>
    </w:tblStylePr>
    <w:tblStylePr w:type="lastRow">
      <w:rPr>
        <w:rFonts w:ascii="Arial" w:hAnsi="Arial"/>
        <w:b/>
        <w:color w:val="ffffff"/>
        <w:sz w:val="22"/>
      </w:rPr>
      <w:pPr>
        <w:pBdr/>
        <w:spacing/>
        <w:ind/>
      </w:pPr>
      <w:tblPr>
        <w:tblBorders/>
      </w:tblPr>
      <w:tcPr>
        <w:shd w:val="clear" w:color="ffffff" w:themeColor="accent1" w:fill="4472c4"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74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74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74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74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eebf6" w:themeFill="accent5" w:themeFillTint="34"/>
    </w:tblPr>
    <w:tcPr>
      <w:tcBorders/>
    </w:tcPr>
    <w:tblStylePr w:type="band1Horz">
      <w:pPr>
        <w:pBdr/>
        <w:spacing/>
        <w:ind/>
      </w:pPr>
      <w:tblPr>
        <w:tblBorders/>
      </w:tblPr>
      <w:tcPr>
        <w:shd w:val="clear" w:color="ffffff" w:themeColor="accent5" w:themeTint="75" w:fill="b4d1ec" w:themeFill="accent5" w:themeFillTint="75"/>
        <w:tcBorders/>
      </w:tcPr>
    </w:tblStylePr>
    <w:tblStylePr w:type="band1Vert">
      <w:pPr>
        <w:pBdr/>
        <w:spacing/>
        <w:ind/>
      </w:pPr>
      <w:tblPr>
        <w:tblBorders/>
      </w:tblPr>
      <w:tcPr>
        <w:shd w:val="clear" w:color="ffffff" w:themeColor="accent5" w:themeTint="75" w:fill="b4d1ec"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5b9bd5" w:themeFill="accent5"/>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rFonts w:ascii="Arial" w:hAnsi="Arial"/>
        <w:b/>
        <w:color w:val="ffffff"/>
        <w:sz w:val="22"/>
      </w:rPr>
      <w:pPr>
        <w:pBdr/>
        <w:spacing/>
        <w:ind/>
      </w:pPr>
      <w:tblPr>
        <w:tblBorders/>
      </w:tblPr>
      <w:tcPr>
        <w:shd w:val="clear" w:color="ffffff" w:themeColor="accent5" w:fill="5b9bd5" w:themeFill="accent5"/>
        <w:tcBorders/>
      </w:tcPr>
    </w:tblStylePr>
    <w:tblStylePr w:type="lastRow">
      <w:rPr>
        <w:rFonts w:ascii="Arial" w:hAnsi="Arial"/>
        <w:b/>
        <w:color w:val="ffffff"/>
        <w:sz w:val="22"/>
      </w:rPr>
      <w:pPr>
        <w:pBdr/>
        <w:spacing/>
        <w:ind/>
      </w:pPr>
      <w:tblPr>
        <w:tblBorders/>
      </w:tblPr>
      <w:tcPr>
        <w:shd w:val="clear" w:color="ffffff" w:themeColor="accent5" w:fill="5b9bd5"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74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74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74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9e2f3" w:themeFill="accent1" w:themeFillTint="34"/>
        <w:tcBorders/>
      </w:tcPr>
    </w:tblStylePr>
    <w:tblStylePr w:type="band1Vert">
      <w:pPr>
        <w:pBdr/>
        <w:spacing/>
        <w:ind/>
      </w:pPr>
      <w:tblPr>
        <w:tblBorders/>
      </w:tblPr>
      <w:tcPr>
        <w:shd w:val="clear" w:color="ffffff" w:themeColor="accent1" w:themeTint="34" w:fill="d9e2f3"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660ac" w:themeColor="accent1" w:themeTint="80" w:themeShade="95"/>
      </w:rPr>
      <w:pPr>
        <w:pBdr/>
        <w:spacing/>
        <w:ind/>
      </w:pPr>
      <w:tblPr>
        <w:tblBorders/>
      </w:tblPr>
      <w:tcPr>
        <w:tcBorders/>
      </w:tcPr>
    </w:tblStylePr>
    <w:tblStylePr w:type="firstRow">
      <w:rPr>
        <w:b/>
        <w:color w:val="3660ac" w:themeColor="accent1" w:themeTint="80" w:themeShade="95"/>
      </w:rPr>
      <w:pPr>
        <w:pBdr/>
        <w:spacing/>
        <w:ind/>
      </w:pPr>
      <w:tblPr>
        <w:tblBorders/>
      </w:tblPr>
      <w:tcPr>
        <w:tcBorders>
          <w:bottom w:val="single" w:color="000000" w:themeColor="accent1" w:themeTint="80" w:sz="12" w:space="0"/>
        </w:tcBorders>
      </w:tcPr>
    </w:tblStylePr>
    <w:tblStylePr w:type="lastCol">
      <w:rPr>
        <w:b/>
        <w:color w:val="3660ac" w:themeColor="accent1" w:themeTint="80" w:themeShade="95"/>
      </w:rPr>
      <w:pPr>
        <w:pBdr/>
        <w:spacing/>
        <w:ind/>
      </w:pPr>
      <w:tblPr>
        <w:tblBorders/>
      </w:tblPr>
      <w:tcPr>
        <w:tcBorders/>
      </w:tcPr>
    </w:tblStylePr>
    <w:tblStylePr w:type="lastRow">
      <w:rPr>
        <w:b/>
        <w:color w:val="3660ac"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74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74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74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74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eebf6" w:themeFill="accent5" w:themeFillTint="34"/>
        <w:tcBorders/>
      </w:tcPr>
    </w:tblStylePr>
    <w:tblStylePr w:type="band1Vert">
      <w:pPr>
        <w:pBdr/>
        <w:spacing/>
        <w:ind/>
      </w:pPr>
      <w:tblPr>
        <w:tblBorders/>
      </w:tblPr>
      <w:tcPr>
        <w:shd w:val="clear" w:color="ffffff" w:themeColor="accent5" w:themeTint="34" w:fill="deebf6"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5" w:themeShade="95"/>
      </w:rPr>
      <w:pPr>
        <w:pBdr/>
        <w:spacing/>
        <w:ind/>
      </w:pPr>
      <w:tblPr>
        <w:tblBorders/>
      </w:tblPr>
      <w:tcPr>
        <w:tcBorders/>
      </w:tcPr>
    </w:tblStylePr>
    <w:tblStylePr w:type="firstRow">
      <w:rPr>
        <w:b/>
        <w:color w:val="245b8d" w:themeColor="accent5" w:themeShade="95"/>
      </w:rPr>
      <w:pPr>
        <w:pBdr/>
        <w:spacing/>
        <w:ind/>
      </w:pPr>
      <w:tblPr>
        <w:tblBorders/>
      </w:tblPr>
      <w:tcPr>
        <w:tcBorders>
          <w:bottom w:val="single" w:color="000000" w:themeColor="accent5" w:sz="12" w:space="0"/>
        </w:tcBorders>
      </w:tcPr>
    </w:tblStylePr>
    <w:tblStylePr w:type="lastCol">
      <w:rPr>
        <w:b/>
        <w:color w:val="245b8d" w:themeColor="accent5" w:themeShade="95"/>
      </w:rPr>
      <w:pPr>
        <w:pBdr/>
        <w:spacing/>
        <w:ind/>
      </w:pPr>
      <w:tblPr>
        <w:tblBorders/>
      </w:tblPr>
      <w:tcPr>
        <w:tcBorders/>
      </w:tcPr>
    </w:tblStylePr>
    <w:tblStylePr w:type="lastRow">
      <w:rPr>
        <w:b/>
        <w:color w:val="245b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74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5" w:themeShade="95"/>
      </w:rPr>
      <w:pPr>
        <w:pBdr/>
        <w:spacing/>
        <w:ind/>
      </w:pPr>
      <w:tblPr>
        <w:tblBorders/>
      </w:tblPr>
      <w:tcPr>
        <w:tcBorders/>
      </w:tcPr>
    </w:tblStylePr>
    <w:tblStylePr w:type="firstRow">
      <w:rPr>
        <w:b/>
        <w:color w:val="245b8d" w:themeColor="accent5" w:themeShade="95"/>
      </w:rPr>
      <w:pPr>
        <w:pBdr/>
        <w:spacing/>
        <w:ind/>
      </w:pPr>
      <w:tblPr>
        <w:tblBorders/>
      </w:tblPr>
      <w:tcPr>
        <w:tcBorders>
          <w:bottom w:val="single" w:color="000000" w:themeColor="accent6" w:sz="12" w:space="0"/>
        </w:tcBorders>
      </w:tcPr>
    </w:tblStylePr>
    <w:tblStylePr w:type="lastCol">
      <w:rPr>
        <w:b/>
        <w:color w:val="245b8d" w:themeColor="accent5" w:themeShade="95"/>
      </w:rPr>
      <w:pPr>
        <w:pBdr/>
        <w:spacing/>
        <w:ind/>
      </w:pPr>
      <w:tblPr>
        <w:tblBorders/>
      </w:tblPr>
      <w:tcPr>
        <w:tcBorders/>
      </w:tcPr>
    </w:tblStylePr>
    <w:tblStylePr w:type="lastRow">
      <w:rPr>
        <w:b/>
        <w:color w:val="245b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74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74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660ac" w:themeColor="accent1" w:themeTint="80" w:themeShade="95"/>
        <w:sz w:val="22"/>
      </w:rPr>
      <w:pPr>
        <w:pBdr/>
        <w:spacing/>
        <w:ind/>
      </w:pPr>
      <w:tblPr>
        <w:tblBorders/>
      </w:tblPr>
      <w:tcPr>
        <w:shd w:val="clear" w:color="ffffff" w:themeColor="accent1" w:themeTint="34" w:fill="d9e2f3" w:themeFill="accent1" w:themeFillTint="34"/>
        <w:tcBorders/>
      </w:tcPr>
    </w:tblStylePr>
    <w:tblStylePr w:type="band1Vert">
      <w:pPr>
        <w:pBdr/>
        <w:spacing/>
        <w:ind/>
      </w:pPr>
      <w:tblPr>
        <w:tblBorders/>
      </w:tblPr>
      <w:tcPr>
        <w:shd w:val="clear" w:color="ffffff" w:themeColor="accent1" w:themeTint="34" w:fill="d9e2f3" w:themeFill="accent1" w:themeFillTint="34"/>
        <w:tcBorders/>
      </w:tcPr>
    </w:tblStylePr>
    <w:tblStylePr w:type="band2Horz">
      <w:rPr>
        <w:rFonts w:ascii="Arial" w:hAnsi="Arial"/>
        <w:color w:val="3660ac"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660ac"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660ac"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660ac"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660ac"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74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74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74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74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45b8d" w:themeColor="accent5" w:themeShade="95"/>
        <w:sz w:val="22"/>
      </w:rPr>
      <w:pPr>
        <w:pBdr/>
        <w:spacing/>
        <w:ind/>
      </w:pPr>
      <w:tblPr>
        <w:tblBorders/>
      </w:tblPr>
      <w:tcPr>
        <w:shd w:val="clear" w:color="ffffff" w:themeColor="accent5" w:themeTint="34" w:fill="deebf6" w:themeFill="accent5" w:themeFillTint="34"/>
        <w:tcBorders/>
      </w:tcPr>
    </w:tblStylePr>
    <w:tblStylePr w:type="band1Vert">
      <w:pPr>
        <w:pBdr/>
        <w:spacing/>
        <w:ind/>
      </w:pPr>
      <w:tblPr>
        <w:tblBorders/>
      </w:tblPr>
      <w:tcPr>
        <w:shd w:val="clear" w:color="ffffff" w:themeColor="accent5" w:themeTint="34" w:fill="deebf6" w:themeFill="accent5" w:themeFillTint="34"/>
        <w:tcBorders/>
      </w:tcPr>
    </w:tblStylePr>
    <w:tblStylePr w:type="band2Horz">
      <w:rPr>
        <w:rFonts w:ascii="Arial" w:hAnsi="Arial"/>
        <w:color w:val="245b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45b8d"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45b8d"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45b8d"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74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74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74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74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74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74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74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74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74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74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74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74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74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74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74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74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74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74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74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74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74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cc3e6"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74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74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74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74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74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74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74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74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74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74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472c4" w:themeFill="accent1"/>
    </w:tblPr>
    <w:tcPr>
      <w:tcBorders/>
    </w:tcPr>
    <w:tblStylePr w:type="band1Horz">
      <w:pPr>
        <w:pBdr/>
        <w:spacing/>
        <w:ind/>
      </w:pPr>
      <w:tblPr>
        <w:tblBorders/>
      </w:tblPr>
      <w:tcPr>
        <w:shd w:val="clear" w:color="ffffff" w:themeColor="accent1" w:fill="4472c4"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472c4"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472c4"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472c4"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74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74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74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74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cc3e6" w:themeFill="accent5" w:themeFillTint="9A"/>
    </w:tblPr>
    <w:tcPr>
      <w:tcBorders/>
    </w:tcPr>
    <w:tblStylePr w:type="band1Horz">
      <w:pPr>
        <w:pBdr/>
        <w:spacing/>
        <w:ind/>
      </w:pPr>
      <w:tblPr>
        <w:tblBorders/>
      </w:tblPr>
      <w:tcPr>
        <w:shd w:val="clear" w:color="ffffff" w:themeColor="accent5" w:themeTint="9A" w:fill="9cc3e6"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cc3e6"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cc3e6"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cc3e6"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74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74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74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1" w:themeShade="95"/>
      </w:rPr>
      <w:pPr>
        <w:pBdr/>
        <w:spacing/>
        <w:ind/>
      </w:pPr>
      <w:tblPr>
        <w:tblBorders/>
      </w:tblPr>
      <w:tcPr>
        <w:tcBorders/>
      </w:tcPr>
    </w:tblStylePr>
    <w:tblStylePr w:type="firstRow">
      <w:rPr>
        <w:b/>
        <w:color w:val="254275" w:themeColor="accent1" w:themeShade="95"/>
      </w:rPr>
      <w:pPr>
        <w:pBdr/>
        <w:spacing/>
        <w:ind/>
      </w:pPr>
      <w:tblPr>
        <w:tblBorders/>
      </w:tblPr>
      <w:tcPr>
        <w:tcBorders>
          <w:bottom w:val="single" w:color="000000" w:themeColor="accent1" w:sz="4" w:space="0"/>
        </w:tcBorders>
      </w:tcPr>
    </w:tblStylePr>
    <w:tblStylePr w:type="lastCol">
      <w:rPr>
        <w:b/>
        <w:color w:val="254275" w:themeColor="accent1" w:themeShade="95"/>
      </w:rPr>
      <w:pPr>
        <w:pBdr/>
        <w:spacing/>
        <w:ind/>
      </w:pPr>
      <w:tblPr>
        <w:tblBorders/>
      </w:tblPr>
      <w:tcPr>
        <w:tcBorders/>
      </w:tcPr>
    </w:tblStylePr>
    <w:tblStylePr w:type="lastRow">
      <w:rPr>
        <w:b/>
        <w:color w:val="254275"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74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74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74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74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e74b3" w:themeColor="accent5" w:themeTint="9A" w:themeShade="95"/>
      </w:rPr>
      <w:pPr>
        <w:pBdr/>
        <w:spacing/>
        <w:ind/>
      </w:pPr>
      <w:tblPr>
        <w:tblBorders/>
      </w:tblPr>
      <w:tcPr>
        <w:tcBorders/>
      </w:tcPr>
    </w:tblStylePr>
    <w:tblStylePr w:type="firstRow">
      <w:rPr>
        <w:b/>
        <w:color w:val="2e74b3" w:themeColor="accent5" w:themeTint="9A" w:themeShade="95"/>
      </w:rPr>
      <w:pPr>
        <w:pBdr/>
        <w:spacing/>
        <w:ind/>
      </w:pPr>
      <w:tblPr>
        <w:tblBorders/>
      </w:tblPr>
      <w:tcPr>
        <w:tcBorders>
          <w:bottom w:val="single" w:color="000000" w:themeColor="accent5" w:themeTint="9A" w:sz="4" w:space="0"/>
        </w:tcBorders>
      </w:tcPr>
    </w:tblStylePr>
    <w:tblStylePr w:type="lastCol">
      <w:rPr>
        <w:b/>
        <w:color w:val="2e74b3" w:themeColor="accent5" w:themeTint="9A" w:themeShade="95"/>
      </w:rPr>
      <w:pPr>
        <w:pBdr/>
        <w:spacing/>
        <w:ind/>
      </w:pPr>
      <w:tblPr>
        <w:tblBorders/>
      </w:tblPr>
      <w:tcPr>
        <w:tcBorders/>
      </w:tcPr>
    </w:tblStylePr>
    <w:tblStylePr w:type="lastRow">
      <w:rPr>
        <w:b/>
        <w:color w:val="2e74b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74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74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74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54275" w:themeColor="accent1" w:themeShade="95"/>
        <w:sz w:val="22"/>
      </w:rPr>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rPr>
        <w:rFonts w:ascii="Arial" w:hAnsi="Arial"/>
        <w:color w:val="254275"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54275"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54275"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54275"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54275" w:themeColor="accent1" w:themeShade="95"/>
        <w:sz w:val="22"/>
      </w:rPr>
      <w:pPr>
        <w:pBdr/>
        <w:spacing/>
        <w:ind/>
      </w:pPr>
      <w:tblPr>
        <w:tblBorders/>
      </w:tblPr>
      <w:tcPr>
        <w:tcBorders/>
      </w:tcPr>
    </w:tblStylePr>
  </w:style>
  <w:style w:type="table" w:styleId="112">
    <w:name w:val="List Table 7 Colorful - Accent 2"/>
    <w:basedOn w:val="74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74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74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74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2e74b3" w:themeColor="accent5" w:themeTint="9A" w:themeShade="95"/>
        <w:sz w:val="22"/>
      </w:rPr>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rPr>
        <w:rFonts w:ascii="Arial" w:hAnsi="Arial"/>
        <w:color w:val="2e74b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e74b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2e74b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2e74b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2e74b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e74b3" w:themeColor="accent5" w:themeTint="9A" w:themeShade="95"/>
        <w:sz w:val="22"/>
      </w:rPr>
      <w:pPr>
        <w:pBdr/>
        <w:spacing/>
        <w:ind/>
      </w:pPr>
      <w:tblPr>
        <w:tblBorders/>
      </w:tblPr>
      <w:tcPr>
        <w:tcBorders/>
      </w:tcPr>
    </w:tblStylePr>
  </w:style>
  <w:style w:type="table" w:styleId="116">
    <w:name w:val="List Table 7 Colorful - Accent 6"/>
    <w:basedOn w:val="74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74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74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74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74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74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74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firstCol">
      <w:rPr>
        <w:rFonts w:ascii="Arial" w:hAnsi="Arial"/>
        <w:color w:val="f2f2f2"/>
        <w:sz w:val="22"/>
      </w:rPr>
      <w:pPr>
        <w:pBdr/>
        <w:spacing/>
        <w:ind/>
      </w:pPr>
      <w:tblPr>
        <w:tblBorders/>
      </w:tblPr>
      <w:tcPr>
        <w:shd w:val="clear" w:color="ffffff" w:themeColor="accent5" w:fill="5b9bd5" w:themeFill="accent5"/>
        <w:tcBorders/>
      </w:tcPr>
    </w:tblStylePr>
    <w:tblStylePr w:type="firstRow">
      <w:rPr>
        <w:rFonts w:ascii="Arial" w:hAnsi="Arial"/>
        <w:color w:val="f2f2f2"/>
        <w:sz w:val="22"/>
      </w:rPr>
      <w:pPr>
        <w:pBdr/>
        <w:spacing/>
        <w:ind/>
      </w:pPr>
      <w:tblPr>
        <w:tblBorders/>
      </w:tblPr>
      <w:tcPr>
        <w:shd w:val="clear" w:color="ffffff" w:themeColor="accent5" w:fill="5b9bd5" w:themeFill="accent5"/>
        <w:tcBorders/>
      </w:tcPr>
    </w:tblStylePr>
    <w:tblStylePr w:type="lastCol">
      <w:rPr>
        <w:rFonts w:ascii="Arial" w:hAnsi="Arial"/>
        <w:color w:val="f2f2f2"/>
        <w:sz w:val="22"/>
      </w:rPr>
      <w:pPr>
        <w:pBdr/>
        <w:spacing/>
        <w:ind/>
      </w:pPr>
      <w:tblPr>
        <w:tblBorders/>
      </w:tblPr>
      <w:tcPr>
        <w:shd w:val="clear" w:color="ffffff" w:themeColor="accent5" w:fill="5b9bd5" w:themeFill="accent5"/>
        <w:tcBorders/>
      </w:tcPr>
    </w:tblStylePr>
    <w:tblStylePr w:type="lastRow">
      <w:rPr>
        <w:rFonts w:ascii="Arial" w:hAnsi="Arial"/>
        <w:color w:val="f2f2f2"/>
        <w:sz w:val="22"/>
      </w:rPr>
      <w:pPr>
        <w:pBdr/>
        <w:spacing/>
        <w:ind/>
      </w:pPr>
      <w:tblPr>
        <w:tblBorders/>
      </w:tblPr>
      <w:tcPr>
        <w:shd w:val="clear" w:color="ffffff"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74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74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74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74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74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74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74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firstCol">
      <w:rPr>
        <w:rFonts w:ascii="Arial" w:hAnsi="Arial"/>
        <w:color w:val="f2f2f2"/>
        <w:sz w:val="22"/>
      </w:rPr>
      <w:pPr>
        <w:pBdr/>
        <w:spacing/>
        <w:ind/>
      </w:pPr>
      <w:tblPr>
        <w:tblBorders/>
      </w:tblPr>
      <w:tcPr>
        <w:shd w:val="clear" w:color="ffffff" w:themeColor="accent5" w:fill="5b9bd5" w:themeFill="accent5"/>
        <w:tcBorders/>
      </w:tcPr>
    </w:tblStylePr>
    <w:tblStylePr w:type="firstRow">
      <w:rPr>
        <w:rFonts w:ascii="Arial" w:hAnsi="Arial"/>
        <w:color w:val="f2f2f2"/>
        <w:sz w:val="22"/>
      </w:rPr>
      <w:pPr>
        <w:pBdr/>
        <w:spacing/>
        <w:ind/>
      </w:pPr>
      <w:tblPr>
        <w:tblBorders/>
      </w:tblPr>
      <w:tcPr>
        <w:shd w:val="clear" w:color="ffffff" w:themeColor="accent5" w:fill="5b9bd5" w:themeFill="accent5"/>
        <w:tcBorders/>
      </w:tcPr>
    </w:tblStylePr>
    <w:tblStylePr w:type="lastCol">
      <w:rPr>
        <w:rFonts w:ascii="Arial" w:hAnsi="Arial"/>
        <w:color w:val="f2f2f2"/>
        <w:sz w:val="22"/>
      </w:rPr>
      <w:pPr>
        <w:pBdr/>
        <w:spacing/>
        <w:ind/>
      </w:pPr>
      <w:tblPr>
        <w:tblBorders/>
      </w:tblPr>
      <w:tcPr>
        <w:shd w:val="clear" w:color="ffffff" w:themeColor="accent5" w:fill="5b9bd5" w:themeFill="accent5"/>
        <w:tcBorders/>
      </w:tcPr>
    </w:tblStylePr>
    <w:tblStylePr w:type="lastRow">
      <w:rPr>
        <w:rFonts w:ascii="Arial" w:hAnsi="Arial"/>
        <w:color w:val="f2f2f2"/>
        <w:sz w:val="22"/>
      </w:rPr>
      <w:pPr>
        <w:pBdr/>
        <w:spacing/>
        <w:ind/>
      </w:pPr>
      <w:tblPr>
        <w:tblBorders/>
      </w:tblPr>
      <w:tcPr>
        <w:shd w:val="clear" w:color="ffffff"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74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74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74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74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74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74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74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74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40">
    <w:name w:val="Heading 2"/>
    <w:basedOn w:val="746"/>
    <w:next w:val="746"/>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746"/>
    <w:next w:val="746"/>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746"/>
    <w:next w:val="746"/>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746"/>
    <w:next w:val="746"/>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746"/>
    <w:next w:val="746"/>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746"/>
    <w:next w:val="746"/>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746"/>
    <w:next w:val="746"/>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746"/>
    <w:next w:val="746"/>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748"/>
    <w:link w:val="747"/>
    <w:uiPriority w:val="9"/>
    <w:pPr>
      <w:pBdr/>
      <w:spacing/>
      <w:ind/>
    </w:pPr>
    <w:rPr>
      <w:rFonts w:ascii="Arial" w:hAnsi="Arial" w:eastAsia="Arial" w:cs="Arial"/>
      <w:color w:val="0f4761" w:themeColor="accent1" w:themeShade="BF"/>
      <w:sz w:val="40"/>
      <w:szCs w:val="40"/>
    </w:rPr>
  </w:style>
  <w:style w:type="character" w:styleId="151">
    <w:name w:val="Heading 2 Char"/>
    <w:basedOn w:val="748"/>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748"/>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748"/>
    <w:link w:val="142"/>
    <w:uiPriority w:val="9"/>
    <w:pPr>
      <w:pBdr/>
      <w:spacing/>
      <w:ind/>
    </w:pPr>
    <w:rPr>
      <w:rFonts w:ascii="Arial" w:hAnsi="Arial" w:eastAsia="Arial" w:cs="Arial"/>
      <w:i/>
      <w:iCs/>
      <w:color w:val="0f4761" w:themeColor="accent1" w:themeShade="BF"/>
    </w:rPr>
  </w:style>
  <w:style w:type="character" w:styleId="154">
    <w:name w:val="Heading 5 Char"/>
    <w:basedOn w:val="748"/>
    <w:link w:val="143"/>
    <w:uiPriority w:val="9"/>
    <w:pPr>
      <w:pBdr/>
      <w:spacing/>
      <w:ind/>
    </w:pPr>
    <w:rPr>
      <w:rFonts w:ascii="Arial" w:hAnsi="Arial" w:eastAsia="Arial" w:cs="Arial"/>
      <w:color w:val="0f4761" w:themeColor="accent1" w:themeShade="BF"/>
    </w:rPr>
  </w:style>
  <w:style w:type="character" w:styleId="155">
    <w:name w:val="Heading 6 Char"/>
    <w:basedOn w:val="748"/>
    <w:link w:val="144"/>
    <w:uiPriority w:val="9"/>
    <w:pPr>
      <w:pBdr/>
      <w:spacing/>
      <w:ind/>
    </w:pPr>
    <w:rPr>
      <w:rFonts w:ascii="Arial" w:hAnsi="Arial" w:eastAsia="Arial" w:cs="Arial"/>
      <w:i/>
      <w:iCs/>
      <w:color w:val="595959" w:themeColor="text1" w:themeTint="A6"/>
    </w:rPr>
  </w:style>
  <w:style w:type="character" w:styleId="156">
    <w:name w:val="Heading 7 Char"/>
    <w:basedOn w:val="748"/>
    <w:link w:val="145"/>
    <w:uiPriority w:val="9"/>
    <w:pPr>
      <w:pBdr/>
      <w:spacing/>
      <w:ind/>
    </w:pPr>
    <w:rPr>
      <w:rFonts w:ascii="Arial" w:hAnsi="Arial" w:eastAsia="Arial" w:cs="Arial"/>
      <w:color w:val="595959" w:themeColor="text1" w:themeTint="A6"/>
    </w:rPr>
  </w:style>
  <w:style w:type="character" w:styleId="157">
    <w:name w:val="Heading 8 Char"/>
    <w:basedOn w:val="748"/>
    <w:link w:val="146"/>
    <w:uiPriority w:val="9"/>
    <w:pPr>
      <w:pBdr/>
      <w:spacing/>
      <w:ind/>
    </w:pPr>
    <w:rPr>
      <w:rFonts w:ascii="Arial" w:hAnsi="Arial" w:eastAsia="Arial" w:cs="Arial"/>
      <w:i/>
      <w:iCs/>
      <w:color w:val="272727" w:themeColor="text1" w:themeTint="D8"/>
    </w:rPr>
  </w:style>
  <w:style w:type="character" w:styleId="158">
    <w:name w:val="Heading 9 Char"/>
    <w:basedOn w:val="748"/>
    <w:link w:val="147"/>
    <w:uiPriority w:val="9"/>
    <w:pPr>
      <w:pBdr/>
      <w:spacing/>
      <w:ind/>
    </w:pPr>
    <w:rPr>
      <w:rFonts w:ascii="Arial" w:hAnsi="Arial" w:eastAsia="Arial" w:cs="Arial"/>
      <w:i/>
      <w:iCs/>
      <w:color w:val="272727" w:themeColor="text1" w:themeTint="D8"/>
    </w:rPr>
  </w:style>
  <w:style w:type="paragraph" w:styleId="159">
    <w:name w:val="Title"/>
    <w:basedOn w:val="746"/>
    <w:next w:val="746"/>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748"/>
    <w:link w:val="159"/>
    <w:uiPriority w:val="10"/>
    <w:pPr>
      <w:pBdr/>
      <w:spacing/>
      <w:ind/>
    </w:pPr>
    <w:rPr>
      <w:rFonts w:ascii="Arial" w:hAnsi="Arial" w:eastAsia="Arial" w:cs="Arial"/>
      <w:spacing w:val="-10"/>
      <w:sz w:val="56"/>
      <w:szCs w:val="56"/>
    </w:rPr>
  </w:style>
  <w:style w:type="paragraph" w:styleId="161">
    <w:name w:val="Subtitle"/>
    <w:basedOn w:val="746"/>
    <w:next w:val="746"/>
    <w:link w:val="162"/>
    <w:uiPriority w:val="11"/>
    <w:qFormat/>
    <w:pPr>
      <w:numPr>
        <w:ilvl w:val="1"/>
      </w:numPr>
      <w:pBdr/>
      <w:spacing/>
      <w:ind/>
    </w:pPr>
    <w:rPr>
      <w:color w:val="595959" w:themeColor="text1" w:themeTint="A6"/>
      <w:spacing w:val="15"/>
      <w:sz w:val="28"/>
      <w:szCs w:val="28"/>
    </w:rPr>
  </w:style>
  <w:style w:type="character" w:styleId="162">
    <w:name w:val="Subtitle Char"/>
    <w:basedOn w:val="748"/>
    <w:link w:val="161"/>
    <w:uiPriority w:val="11"/>
    <w:pPr>
      <w:pBdr/>
      <w:spacing/>
      <w:ind/>
    </w:pPr>
    <w:rPr>
      <w:color w:val="595959" w:themeColor="text1" w:themeTint="A6"/>
      <w:spacing w:val="15"/>
      <w:sz w:val="28"/>
      <w:szCs w:val="28"/>
    </w:rPr>
  </w:style>
  <w:style w:type="paragraph" w:styleId="163">
    <w:name w:val="Quote"/>
    <w:basedOn w:val="746"/>
    <w:next w:val="746"/>
    <w:link w:val="164"/>
    <w:uiPriority w:val="29"/>
    <w:qFormat/>
    <w:pPr>
      <w:pBdr/>
      <w:spacing w:before="160"/>
      <w:ind/>
      <w:jc w:val="center"/>
    </w:pPr>
    <w:rPr>
      <w:i/>
      <w:iCs/>
      <w:color w:val="404040" w:themeColor="text1" w:themeTint="BF"/>
    </w:rPr>
  </w:style>
  <w:style w:type="character" w:styleId="164">
    <w:name w:val="Quote Char"/>
    <w:basedOn w:val="748"/>
    <w:link w:val="163"/>
    <w:uiPriority w:val="29"/>
    <w:pPr>
      <w:pBdr/>
      <w:spacing/>
      <w:ind/>
    </w:pPr>
    <w:rPr>
      <w:i/>
      <w:iCs/>
      <w:color w:val="404040" w:themeColor="text1" w:themeTint="BF"/>
    </w:rPr>
  </w:style>
  <w:style w:type="paragraph" w:styleId="165">
    <w:name w:val="List Paragraph"/>
    <w:basedOn w:val="746"/>
    <w:uiPriority w:val="34"/>
    <w:qFormat/>
    <w:pPr>
      <w:pBdr/>
      <w:spacing/>
      <w:ind w:left="720"/>
      <w:contextualSpacing w:val="true"/>
    </w:pPr>
  </w:style>
  <w:style w:type="character" w:styleId="166">
    <w:name w:val="Intense Emphasis"/>
    <w:basedOn w:val="748"/>
    <w:uiPriority w:val="21"/>
    <w:qFormat/>
    <w:pPr>
      <w:pBdr/>
      <w:spacing/>
      <w:ind/>
    </w:pPr>
    <w:rPr>
      <w:i/>
      <w:iCs/>
      <w:color w:val="0f4761" w:themeColor="accent1" w:themeShade="BF"/>
    </w:rPr>
  </w:style>
  <w:style w:type="paragraph" w:styleId="167">
    <w:name w:val="Intense Quote"/>
    <w:basedOn w:val="746"/>
    <w:next w:val="746"/>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748"/>
    <w:link w:val="167"/>
    <w:uiPriority w:val="30"/>
    <w:pPr>
      <w:pBdr/>
      <w:spacing/>
      <w:ind/>
    </w:pPr>
    <w:rPr>
      <w:i/>
      <w:iCs/>
      <w:color w:val="0f4761" w:themeColor="accent1" w:themeShade="BF"/>
    </w:rPr>
  </w:style>
  <w:style w:type="character" w:styleId="169">
    <w:name w:val="Intense Reference"/>
    <w:basedOn w:val="748"/>
    <w:uiPriority w:val="32"/>
    <w:qFormat/>
    <w:pPr>
      <w:pBdr/>
      <w:spacing/>
      <w:ind/>
    </w:pPr>
    <w:rPr>
      <w:b/>
      <w:bCs/>
      <w:smallCaps/>
      <w:color w:val="0f4761" w:themeColor="accent1" w:themeShade="BF"/>
      <w:spacing w:val="5"/>
    </w:rPr>
  </w:style>
  <w:style w:type="paragraph" w:styleId="170">
    <w:name w:val="No Spacing"/>
    <w:basedOn w:val="746"/>
    <w:uiPriority w:val="1"/>
    <w:qFormat/>
    <w:pPr>
      <w:pBdr/>
      <w:spacing w:after="0" w:line="240" w:lineRule="auto"/>
      <w:ind/>
    </w:pPr>
  </w:style>
  <w:style w:type="character" w:styleId="171">
    <w:name w:val="Subtle Emphasis"/>
    <w:basedOn w:val="748"/>
    <w:uiPriority w:val="19"/>
    <w:qFormat/>
    <w:pPr>
      <w:pBdr/>
      <w:spacing/>
      <w:ind/>
    </w:pPr>
    <w:rPr>
      <w:i/>
      <w:iCs/>
      <w:color w:val="404040" w:themeColor="text1" w:themeTint="BF"/>
    </w:rPr>
  </w:style>
  <w:style w:type="character" w:styleId="172">
    <w:name w:val="Emphasis"/>
    <w:basedOn w:val="748"/>
    <w:uiPriority w:val="20"/>
    <w:qFormat/>
    <w:pPr>
      <w:pBdr/>
      <w:spacing/>
      <w:ind/>
    </w:pPr>
    <w:rPr>
      <w:i/>
      <w:iCs/>
    </w:rPr>
  </w:style>
  <w:style w:type="character" w:styleId="173">
    <w:name w:val="Strong"/>
    <w:basedOn w:val="748"/>
    <w:uiPriority w:val="22"/>
    <w:qFormat/>
    <w:pPr>
      <w:pBdr/>
      <w:spacing/>
      <w:ind/>
    </w:pPr>
    <w:rPr>
      <w:b/>
      <w:bCs/>
    </w:rPr>
  </w:style>
  <w:style w:type="character" w:styleId="174">
    <w:name w:val="Subtle Reference"/>
    <w:basedOn w:val="748"/>
    <w:uiPriority w:val="31"/>
    <w:qFormat/>
    <w:pPr>
      <w:pBdr/>
      <w:spacing/>
      <w:ind/>
    </w:pPr>
    <w:rPr>
      <w:smallCaps/>
      <w:color w:val="5a5a5a" w:themeColor="text1" w:themeTint="A5"/>
    </w:rPr>
  </w:style>
  <w:style w:type="character" w:styleId="175">
    <w:name w:val="Book Title"/>
    <w:basedOn w:val="748"/>
    <w:uiPriority w:val="33"/>
    <w:qFormat/>
    <w:pPr>
      <w:pBdr/>
      <w:spacing/>
      <w:ind/>
    </w:pPr>
    <w:rPr>
      <w:b/>
      <w:bCs/>
      <w:i/>
      <w:iCs/>
      <w:spacing w:val="5"/>
    </w:rPr>
  </w:style>
  <w:style w:type="paragraph" w:styleId="176">
    <w:name w:val="Header"/>
    <w:basedOn w:val="746"/>
    <w:link w:val="177"/>
    <w:uiPriority w:val="99"/>
    <w:unhideWhenUsed/>
    <w:pPr>
      <w:pBdr/>
      <w:tabs>
        <w:tab w:val="center" w:leader="none" w:pos="4844"/>
        <w:tab w:val="right" w:leader="none" w:pos="9689"/>
      </w:tabs>
      <w:spacing w:after="0" w:line="240" w:lineRule="auto"/>
      <w:ind/>
    </w:pPr>
  </w:style>
  <w:style w:type="character" w:styleId="177">
    <w:name w:val="Header Char"/>
    <w:basedOn w:val="748"/>
    <w:link w:val="176"/>
    <w:uiPriority w:val="99"/>
    <w:pPr>
      <w:pBdr/>
      <w:spacing/>
      <w:ind/>
    </w:pPr>
  </w:style>
  <w:style w:type="character" w:styleId="179">
    <w:name w:val="Footer Char"/>
    <w:basedOn w:val="748"/>
    <w:link w:val="752"/>
    <w:uiPriority w:val="99"/>
    <w:pPr>
      <w:pBdr/>
      <w:spacing/>
      <w:ind/>
    </w:pPr>
  </w:style>
  <w:style w:type="paragraph" w:styleId="180">
    <w:name w:val="Caption"/>
    <w:basedOn w:val="746"/>
    <w:next w:val="746"/>
    <w:uiPriority w:val="35"/>
    <w:unhideWhenUsed/>
    <w:qFormat/>
    <w:pPr>
      <w:pBdr/>
      <w:spacing w:after="200" w:line="240" w:lineRule="auto"/>
      <w:ind/>
    </w:pPr>
    <w:rPr>
      <w:i/>
      <w:iCs/>
      <w:color w:val="0e2841" w:themeColor="text2"/>
      <w:sz w:val="18"/>
      <w:szCs w:val="18"/>
    </w:rPr>
  </w:style>
  <w:style w:type="paragraph" w:styleId="181">
    <w:name w:val="footnote text"/>
    <w:basedOn w:val="746"/>
    <w:link w:val="182"/>
    <w:uiPriority w:val="99"/>
    <w:semiHidden/>
    <w:unhideWhenUsed/>
    <w:pPr>
      <w:pBdr/>
      <w:spacing w:after="0" w:line="240" w:lineRule="auto"/>
      <w:ind/>
    </w:pPr>
    <w:rPr>
      <w:sz w:val="20"/>
      <w:szCs w:val="20"/>
    </w:rPr>
  </w:style>
  <w:style w:type="character" w:styleId="182">
    <w:name w:val="Footnote Text Char"/>
    <w:basedOn w:val="748"/>
    <w:link w:val="181"/>
    <w:uiPriority w:val="99"/>
    <w:semiHidden/>
    <w:pPr>
      <w:pBdr/>
      <w:spacing/>
      <w:ind/>
    </w:pPr>
    <w:rPr>
      <w:sz w:val="20"/>
      <w:szCs w:val="20"/>
    </w:rPr>
  </w:style>
  <w:style w:type="character" w:styleId="183">
    <w:name w:val="footnote reference"/>
    <w:basedOn w:val="748"/>
    <w:uiPriority w:val="99"/>
    <w:semiHidden/>
    <w:unhideWhenUsed/>
    <w:pPr>
      <w:pBdr/>
      <w:spacing/>
      <w:ind/>
    </w:pPr>
    <w:rPr>
      <w:vertAlign w:val="superscript"/>
    </w:rPr>
  </w:style>
  <w:style w:type="paragraph" w:styleId="184">
    <w:name w:val="endnote text"/>
    <w:basedOn w:val="746"/>
    <w:link w:val="185"/>
    <w:uiPriority w:val="99"/>
    <w:semiHidden/>
    <w:unhideWhenUsed/>
    <w:pPr>
      <w:pBdr/>
      <w:spacing w:after="0" w:line="240" w:lineRule="auto"/>
      <w:ind/>
    </w:pPr>
    <w:rPr>
      <w:sz w:val="20"/>
      <w:szCs w:val="20"/>
    </w:rPr>
  </w:style>
  <w:style w:type="character" w:styleId="185">
    <w:name w:val="Endnote Text Char"/>
    <w:basedOn w:val="748"/>
    <w:link w:val="184"/>
    <w:uiPriority w:val="99"/>
    <w:semiHidden/>
    <w:pPr>
      <w:pBdr/>
      <w:spacing/>
      <w:ind/>
    </w:pPr>
    <w:rPr>
      <w:sz w:val="20"/>
      <w:szCs w:val="20"/>
    </w:rPr>
  </w:style>
  <w:style w:type="character" w:styleId="186">
    <w:name w:val="endnote reference"/>
    <w:basedOn w:val="748"/>
    <w:uiPriority w:val="99"/>
    <w:semiHidden/>
    <w:unhideWhenUsed/>
    <w:pPr>
      <w:pBdr/>
      <w:spacing/>
      <w:ind/>
    </w:pPr>
    <w:rPr>
      <w:vertAlign w:val="superscript"/>
    </w:rPr>
  </w:style>
  <w:style w:type="character" w:styleId="187">
    <w:name w:val="Hyperlink"/>
    <w:basedOn w:val="748"/>
    <w:uiPriority w:val="99"/>
    <w:unhideWhenUsed/>
    <w:pPr>
      <w:pBdr/>
      <w:spacing/>
      <w:ind/>
    </w:pPr>
    <w:rPr>
      <w:color w:val="0563c1" w:themeColor="hyperlink"/>
      <w:u w:val="single"/>
    </w:rPr>
  </w:style>
  <w:style w:type="character" w:styleId="188">
    <w:name w:val="FollowedHyperlink"/>
    <w:basedOn w:val="748"/>
    <w:uiPriority w:val="99"/>
    <w:semiHidden/>
    <w:unhideWhenUsed/>
    <w:pPr>
      <w:pBdr/>
      <w:spacing/>
      <w:ind/>
    </w:pPr>
    <w:rPr>
      <w:color w:val="954f72" w:themeColor="followedHyperlink"/>
      <w:u w:val="single"/>
    </w:rPr>
  </w:style>
  <w:style w:type="paragraph" w:styleId="189">
    <w:name w:val="toc 1"/>
    <w:basedOn w:val="746"/>
    <w:next w:val="746"/>
    <w:uiPriority w:val="39"/>
    <w:unhideWhenUsed/>
    <w:pPr>
      <w:pBdr/>
      <w:spacing w:after="100"/>
      <w:ind/>
    </w:pPr>
  </w:style>
  <w:style w:type="paragraph" w:styleId="190">
    <w:name w:val="toc 2"/>
    <w:basedOn w:val="746"/>
    <w:next w:val="746"/>
    <w:uiPriority w:val="39"/>
    <w:unhideWhenUsed/>
    <w:pPr>
      <w:pBdr/>
      <w:spacing w:after="100"/>
      <w:ind w:left="220"/>
    </w:pPr>
  </w:style>
  <w:style w:type="paragraph" w:styleId="191">
    <w:name w:val="toc 3"/>
    <w:basedOn w:val="746"/>
    <w:next w:val="746"/>
    <w:uiPriority w:val="39"/>
    <w:unhideWhenUsed/>
    <w:pPr>
      <w:pBdr/>
      <w:spacing w:after="100"/>
      <w:ind w:left="440"/>
    </w:pPr>
  </w:style>
  <w:style w:type="paragraph" w:styleId="192">
    <w:name w:val="toc 4"/>
    <w:basedOn w:val="746"/>
    <w:next w:val="746"/>
    <w:uiPriority w:val="39"/>
    <w:unhideWhenUsed/>
    <w:pPr>
      <w:pBdr/>
      <w:spacing w:after="100"/>
      <w:ind w:left="660"/>
    </w:pPr>
  </w:style>
  <w:style w:type="paragraph" w:styleId="193">
    <w:name w:val="toc 5"/>
    <w:basedOn w:val="746"/>
    <w:next w:val="746"/>
    <w:uiPriority w:val="39"/>
    <w:unhideWhenUsed/>
    <w:pPr>
      <w:pBdr/>
      <w:spacing w:after="100"/>
      <w:ind w:left="880"/>
    </w:pPr>
  </w:style>
  <w:style w:type="paragraph" w:styleId="194">
    <w:name w:val="toc 6"/>
    <w:basedOn w:val="746"/>
    <w:next w:val="746"/>
    <w:uiPriority w:val="39"/>
    <w:unhideWhenUsed/>
    <w:pPr>
      <w:pBdr/>
      <w:spacing w:after="100"/>
      <w:ind w:left="1100"/>
    </w:pPr>
  </w:style>
  <w:style w:type="paragraph" w:styleId="195">
    <w:name w:val="toc 7"/>
    <w:basedOn w:val="746"/>
    <w:next w:val="746"/>
    <w:uiPriority w:val="39"/>
    <w:unhideWhenUsed/>
    <w:pPr>
      <w:pBdr/>
      <w:spacing w:after="100"/>
      <w:ind w:left="1320"/>
    </w:pPr>
  </w:style>
  <w:style w:type="paragraph" w:styleId="196">
    <w:name w:val="toc 8"/>
    <w:basedOn w:val="746"/>
    <w:next w:val="746"/>
    <w:uiPriority w:val="39"/>
    <w:unhideWhenUsed/>
    <w:pPr>
      <w:pBdr/>
      <w:spacing w:after="100"/>
      <w:ind w:left="1540"/>
    </w:pPr>
  </w:style>
  <w:style w:type="paragraph" w:styleId="197">
    <w:name w:val="toc 9"/>
    <w:basedOn w:val="746"/>
    <w:next w:val="746"/>
    <w:uiPriority w:val="39"/>
    <w:unhideWhenUsed/>
    <w:pPr>
      <w:pBdr/>
      <w:spacing w:after="100"/>
      <w:ind w:left="1760"/>
    </w:pPr>
  </w:style>
  <w:style w:type="character" w:styleId="198">
    <w:name w:val="Placeholder Text"/>
    <w:basedOn w:val="748"/>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746"/>
    <w:next w:val="746"/>
    <w:uiPriority w:val="99"/>
    <w:unhideWhenUsed/>
    <w:pPr>
      <w:pBdr/>
      <w:spacing w:after="0" w:afterAutospacing="0"/>
      <w:ind/>
    </w:pPr>
  </w:style>
  <w:style w:type="paragraph" w:styleId="746" w:default="1">
    <w:name w:val="Normal"/>
    <w:qFormat/>
    <w:pPr>
      <w:pBdr/>
      <w:spacing w:after="0" w:line="240" w:lineRule="auto"/>
      <w:ind/>
      <w:jc w:val="both"/>
    </w:pPr>
    <w:rPr>
      <w:rFonts w:ascii="Times New Roman" w:hAnsi="Times New Roman"/>
      <w:sz w:val="24"/>
      <w:lang w:val="en-US"/>
    </w:rPr>
  </w:style>
  <w:style w:type="paragraph" w:styleId="747">
    <w:name w:val="Heading 1"/>
    <w:basedOn w:val="746"/>
    <w:next w:val="746"/>
    <w:link w:val="751"/>
    <w:qFormat/>
    <w:pPr>
      <w:keepNext w:val="true"/>
      <w:pBdr>
        <w:top w:val="single" w:color="000000" w:sz="12" w:space="1"/>
        <w:bottom w:val="single" w:color="000000" w:sz="12" w:space="1"/>
      </w:pBdr>
      <w:shd w:val="clear" w:color="auto" w:fill="bfbfbf" w:themeFill="background1" w:themeFillShade="BF"/>
      <w:spacing w:after="360" w:before="360"/>
      <w:ind/>
      <w:jc w:val="center"/>
      <w:outlineLvl w:val="0"/>
    </w:pPr>
    <w:rPr>
      <w:rFonts w:ascii="Georgia" w:hAnsi="Georgia" w:eastAsia="Times New Roman" w:cs="Arial"/>
      <w:b/>
      <w:sz w:val="32"/>
      <w:szCs w:val="32"/>
      <w:lang w:val="fr-FR" w:eastAsia="fr-FR"/>
    </w:rPr>
  </w:style>
  <w:style w:type="character" w:styleId="748" w:default="1">
    <w:name w:val="Default Paragraph Font"/>
    <w:uiPriority w:val="1"/>
    <w:semiHidden/>
    <w:unhideWhenUsed/>
    <w:pPr>
      <w:pBdr/>
      <w:spacing/>
      <w:ind/>
    </w:pPr>
  </w:style>
  <w:style w:type="table" w:styleId="74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750" w:default="1">
    <w:name w:val="No List"/>
    <w:uiPriority w:val="99"/>
    <w:semiHidden/>
    <w:unhideWhenUsed/>
    <w:pPr>
      <w:pBdr/>
      <w:spacing/>
      <w:ind/>
    </w:pPr>
  </w:style>
  <w:style w:type="character" w:styleId="751" w:customStyle="1">
    <w:name w:val="Titre 1 Car"/>
    <w:basedOn w:val="748"/>
    <w:link w:val="747"/>
    <w:pPr>
      <w:pBdr/>
      <w:spacing/>
      <w:ind/>
    </w:pPr>
    <w:rPr>
      <w:rFonts w:ascii="Georgia" w:hAnsi="Georgia" w:eastAsia="Times New Roman" w:cs="Arial"/>
      <w:b/>
      <w:sz w:val="32"/>
      <w:szCs w:val="32"/>
      <w:shd w:val="clear" w:color="auto" w:fill="bfbfbf" w:themeFill="background1" w:themeFillShade="BF"/>
      <w:lang w:val="fr-FR" w:eastAsia="fr-FR"/>
    </w:rPr>
  </w:style>
  <w:style w:type="paragraph" w:styleId="752">
    <w:name w:val="Footer"/>
    <w:basedOn w:val="746"/>
    <w:link w:val="753"/>
    <w:uiPriority w:val="99"/>
    <w:unhideWhenUsed/>
    <w:pPr>
      <w:pBdr/>
      <w:tabs>
        <w:tab w:val="center" w:leader="none" w:pos="4536"/>
        <w:tab w:val="right" w:leader="none" w:pos="9072"/>
      </w:tabs>
      <w:spacing/>
      <w:ind/>
    </w:pPr>
  </w:style>
  <w:style w:type="character" w:styleId="753" w:customStyle="1">
    <w:name w:val="Pied de page Car"/>
    <w:basedOn w:val="748"/>
    <w:link w:val="752"/>
    <w:uiPriority w:val="99"/>
    <w:pPr>
      <w:pBdr/>
      <w:spacing/>
      <w:ind/>
    </w:pPr>
    <w:rPr>
      <w:rFonts w:ascii="Times New Roman" w:hAnsi="Times New Roman"/>
      <w:sz w:val="24"/>
      <w:lang w:val="en-US"/>
    </w:rPr>
  </w:style>
  <w:style w:type="paragraph" w:styleId="754" w:customStyle="1">
    <w:name w:val="Exercice"/>
    <w:basedOn w:val="746"/>
    <w:qFormat/>
    <w:pPr>
      <w:pBdr>
        <w:bottom w:val="single" w:color="000000" w:sz="12" w:space="1"/>
      </w:pBdr>
      <w:spacing w:before="240"/>
      <w:ind/>
    </w:pPr>
    <w:rPr>
      <w:b/>
      <w:lang w:val="en-GB" w:eastAsia="fr-FR"/>
    </w:rPr>
  </w:style>
  <w:style w:type="paragraph" w:styleId="755" w:customStyle="1">
    <w:name w:val="Consigne"/>
    <w:basedOn w:val="746"/>
    <w:qFormat/>
    <w:pPr>
      <w:numPr>
        <w:numId w:val="1"/>
      </w:numPr>
      <w:pBdr/>
      <w:spacing w:after="40" w:before="80"/>
      <w:ind w:firstLine="567" w:left="0"/>
      <w:contextualSpacing w:val="true"/>
    </w:pPr>
    <w:rPr>
      <w:b/>
    </w:rPr>
  </w:style>
  <w:style w:type="paragraph" w:styleId="756" w:customStyle="1">
    <w:name w:val="Questions"/>
    <w:basedOn w:val="746"/>
    <w:qFormat/>
    <w:pPr>
      <w:numPr>
        <w:numId w:val="2"/>
      </w:numPr>
      <w:pBdr/>
      <w:spacing w:before="60"/>
      <w:ind w:hanging="357" w:left="1491"/>
      <w:contextualSpacing w:val="true"/>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Application>ONLYOFFICE/9.4.0.129</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JeanMarc Gourdon</dc:creator>
  <cp:keywords/>
  <dc:description/>
  <cp:revision>4</cp:revision>
  <dcterms:created xsi:type="dcterms:W3CDTF">2025-08-28T16:00:00Z</dcterms:created>
  <dcterms:modified xsi:type="dcterms:W3CDTF">2026-08-30T12:26:09Z</dcterms:modified>
</cp:coreProperties>
</file>