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2F45" w14:textId="77777777" w:rsidR="00D37F93" w:rsidRPr="00D37F93" w:rsidRDefault="00D37F93" w:rsidP="00C331C0">
      <w:pPr>
        <w:pStyle w:val="Sansinterligne"/>
      </w:pPr>
      <w:r w:rsidRPr="00D37F93">
        <w:t>TB2</w:t>
      </w:r>
    </w:p>
    <w:p w14:paraId="6D12C097" w14:textId="77777777" w:rsidR="00D37F93" w:rsidRDefault="00D37F93" w:rsidP="00C331C0">
      <w:pPr>
        <w:pStyle w:val="Sansinterligne"/>
        <w:rPr>
          <w:b/>
          <w:bCs/>
        </w:rPr>
      </w:pPr>
    </w:p>
    <w:p w14:paraId="25BA9D99" w14:textId="77777777" w:rsidR="00D37F93" w:rsidRDefault="00D37F93" w:rsidP="00D37F93">
      <w:pPr>
        <w:pStyle w:val="Sansinterligne"/>
        <w:jc w:val="center"/>
        <w:rPr>
          <w:b/>
          <w:bCs/>
          <w:sz w:val="28"/>
          <w:szCs w:val="28"/>
        </w:rPr>
      </w:pPr>
    </w:p>
    <w:p w14:paraId="55E91891" w14:textId="2409C440" w:rsidR="00D37F93" w:rsidRPr="00D37F93" w:rsidRDefault="00D37F93" w:rsidP="00D37F93">
      <w:pPr>
        <w:pStyle w:val="Sansinterligne"/>
        <w:jc w:val="center"/>
        <w:rPr>
          <w:b/>
          <w:bCs/>
          <w:sz w:val="28"/>
          <w:szCs w:val="28"/>
        </w:rPr>
      </w:pPr>
      <w:r w:rsidRPr="00D37F93">
        <w:rPr>
          <w:b/>
          <w:bCs/>
          <w:sz w:val="28"/>
          <w:szCs w:val="28"/>
        </w:rPr>
        <w:t>Corrigé DS4 - Concours Blanc</w:t>
      </w:r>
    </w:p>
    <w:p w14:paraId="7C22F0FC" w14:textId="77777777" w:rsidR="00D37F93" w:rsidRDefault="00D37F93" w:rsidP="00C331C0">
      <w:pPr>
        <w:pStyle w:val="Sansinterligne"/>
        <w:rPr>
          <w:b/>
          <w:bCs/>
        </w:rPr>
      </w:pPr>
    </w:p>
    <w:p w14:paraId="61ACCEA5" w14:textId="03735F7D" w:rsidR="00C331C0" w:rsidRDefault="00C331C0" w:rsidP="00C331C0">
      <w:pPr>
        <w:pStyle w:val="Sansinterligne"/>
        <w:rPr>
          <w:b/>
          <w:bCs/>
        </w:rPr>
      </w:pPr>
      <w:r w:rsidRPr="00C331C0">
        <w:rPr>
          <w:b/>
          <w:bCs/>
        </w:rPr>
        <w:t>RÈSUMÉ</w:t>
      </w:r>
    </w:p>
    <w:p w14:paraId="622DB1A3" w14:textId="77777777" w:rsidR="00C331C0" w:rsidRPr="00C331C0" w:rsidRDefault="00C331C0" w:rsidP="00C331C0">
      <w:pPr>
        <w:pStyle w:val="Sansinterligne"/>
        <w:rPr>
          <w:b/>
          <w:bCs/>
        </w:rPr>
      </w:pPr>
    </w:p>
    <w:p w14:paraId="3FBCAA30" w14:textId="6686EFDD" w:rsidR="000C59A9" w:rsidRPr="00C331C0" w:rsidRDefault="00C331C0" w:rsidP="00C331C0">
      <w:pPr>
        <w:pStyle w:val="Sansinterligne"/>
        <w:rPr>
          <w:b/>
          <w:bCs/>
        </w:rPr>
      </w:pPr>
      <w:r w:rsidRPr="00C331C0">
        <w:rPr>
          <w:b/>
          <w:bCs/>
          <w:highlight w:val="lightGray"/>
        </w:rPr>
        <w:t>Cheminement argumentatif</w:t>
      </w:r>
    </w:p>
    <w:p w14:paraId="6BC9A25D" w14:textId="64EA72C7" w:rsidR="007C6B80" w:rsidRPr="00C331C0" w:rsidRDefault="000C59A9" w:rsidP="00C331C0">
      <w:pPr>
        <w:pStyle w:val="Sansinterligne"/>
        <w:rPr>
          <w:b/>
          <w:bCs/>
        </w:rPr>
      </w:pPr>
      <w:r w:rsidRPr="00C331C0">
        <w:rPr>
          <w:b/>
          <w:bCs/>
        </w:rPr>
        <w:t>§</w:t>
      </w:r>
      <w:r w:rsidR="00C331C0" w:rsidRPr="00C331C0">
        <w:rPr>
          <w:b/>
          <w:bCs/>
        </w:rPr>
        <w:t>1-2</w:t>
      </w:r>
      <w:r w:rsidRPr="00C331C0">
        <w:rPr>
          <w:b/>
          <w:bCs/>
        </w:rPr>
        <w:t xml:space="preserve"> : </w:t>
      </w:r>
      <w:r w:rsidR="007C6B80" w:rsidRPr="00C331C0">
        <w:rPr>
          <w:b/>
          <w:bCs/>
        </w:rPr>
        <w:t>Qualités du mensonge : pourquoi on le préfère à la vérité alors même que l’on connaît ses limites</w:t>
      </w:r>
    </w:p>
    <w:p w14:paraId="36CC2E78" w14:textId="1AA46B0C" w:rsidR="007C6B80" w:rsidRPr="007C6B80" w:rsidRDefault="007C6B80" w:rsidP="00C331C0">
      <w:pPr>
        <w:pStyle w:val="Sansinterligne"/>
        <w:rPr>
          <w:u w:val="single"/>
        </w:rPr>
      </w:pPr>
      <w:r w:rsidRPr="00C331C0">
        <w:rPr>
          <w:u w:val="single"/>
        </w:rPr>
        <w:t>§</w:t>
      </w:r>
      <w:r w:rsidR="00D02015" w:rsidRPr="00C331C0">
        <w:rPr>
          <w:u w:val="single"/>
        </w:rPr>
        <w:t>1</w:t>
      </w:r>
      <w:r w:rsidRPr="00C331C0">
        <w:rPr>
          <w:u w:val="single"/>
        </w:rPr>
        <w:t> : première explication de ce paradoxe : le mensonge est nécessaire au bon fonctionnement des</w:t>
      </w:r>
      <w:r w:rsidRPr="007C6B80">
        <w:rPr>
          <w:u w:val="single"/>
        </w:rPr>
        <w:t xml:space="preserve"> rapports sociaux : chacun l’utilise, même ceux qui le dénoncent, et donc le pardonne</w:t>
      </w:r>
    </w:p>
    <w:p w14:paraId="521F8FB4" w14:textId="4519A18C" w:rsidR="007C6B80" w:rsidRPr="007C6B80" w:rsidRDefault="007C6B80" w:rsidP="00C331C0">
      <w:pPr>
        <w:pStyle w:val="Sansinterligne"/>
      </w:pPr>
      <w:r>
        <w:t>- le</w:t>
      </w:r>
      <w:r w:rsidRPr="007C6B80">
        <w:t xml:space="preserve"> mensonge </w:t>
      </w:r>
      <w:r>
        <w:t>est un</w:t>
      </w:r>
      <w:r w:rsidRPr="007C6B80">
        <w:t xml:space="preserve"> « lubrifiant social » indispensable, inhérent au fonctionnement de la société</w:t>
      </w:r>
    </w:p>
    <w:p w14:paraId="5B088DCB" w14:textId="500BB8F1" w:rsidR="007C6B80" w:rsidRDefault="007C6B80" w:rsidP="00C331C0">
      <w:pPr>
        <w:pStyle w:val="Sansinterligne"/>
      </w:pPr>
      <w:r>
        <w:t>-</w:t>
      </w:r>
      <w:r w:rsidRPr="007C6B80">
        <w:t xml:space="preserve"> donc il est omniprésent, même si condamné</w:t>
      </w:r>
    </w:p>
    <w:p w14:paraId="28FE824D" w14:textId="4B140D3D" w:rsidR="00FB07E3" w:rsidRPr="007C6B80" w:rsidRDefault="00FB07E3" w:rsidP="00C331C0">
      <w:pPr>
        <w:pStyle w:val="Sansinterligne"/>
      </w:pPr>
      <w:r>
        <w:t>- contrairement au vrai qui à l’inverse brise l’harmonie sociale</w:t>
      </w:r>
    </w:p>
    <w:p w14:paraId="72348853" w14:textId="3CF6F4CC" w:rsidR="007C6B80" w:rsidRPr="007C6B80" w:rsidRDefault="007C6B80" w:rsidP="00C331C0">
      <w:pPr>
        <w:pStyle w:val="Sansinterligne"/>
      </w:pPr>
      <w:r>
        <w:t>-</w:t>
      </w:r>
      <w:r w:rsidRPr="007C6B80">
        <w:t xml:space="preserve"> </w:t>
      </w:r>
      <w:r>
        <w:t xml:space="preserve">métaphore : </w:t>
      </w:r>
      <w:r w:rsidRPr="007C6B80">
        <w:t xml:space="preserve">il </w:t>
      </w:r>
      <w:r>
        <w:t>« </w:t>
      </w:r>
      <w:r w:rsidRPr="007C6B80">
        <w:t>huile</w:t>
      </w:r>
      <w:r>
        <w:t> »</w:t>
      </w:r>
      <w:r w:rsidRPr="007C6B80">
        <w:t xml:space="preserve"> les relations</w:t>
      </w:r>
    </w:p>
    <w:p w14:paraId="645EC15A" w14:textId="16DF56A2" w:rsidR="007C6B80" w:rsidRPr="007C6B80" w:rsidRDefault="007C6B80" w:rsidP="00C331C0">
      <w:pPr>
        <w:pStyle w:val="Sansinterligne"/>
      </w:pPr>
      <w:r>
        <w:t>-</w:t>
      </w:r>
      <w:r w:rsidRPr="007C6B80">
        <w:t xml:space="preserve"> justification par une citation (Q</w:t>
      </w:r>
      <w:r>
        <w:t xml:space="preserve">uentin </w:t>
      </w:r>
      <w:r w:rsidRPr="007C6B80">
        <w:t>C</w:t>
      </w:r>
      <w:r>
        <w:t>risp</w:t>
      </w:r>
      <w:r w:rsidRPr="007C6B80">
        <w:t>) :</w:t>
      </w:r>
      <w:r>
        <w:t xml:space="preserve"> son caractère altruiste</w:t>
      </w:r>
    </w:p>
    <w:p w14:paraId="222C7470" w14:textId="64BF8D2C" w:rsidR="007C6B80" w:rsidRDefault="007C6B80" w:rsidP="00C331C0">
      <w:pPr>
        <w:pStyle w:val="Sansinterligne"/>
      </w:pPr>
      <w:r>
        <w:t>&gt;</w:t>
      </w:r>
      <w:r w:rsidRPr="007C6B80">
        <w:t xml:space="preserve"> quoique parfaitement conscient de son caractère mensonger, on l’accepte car il est utile aux échanges </w:t>
      </w:r>
    </w:p>
    <w:p w14:paraId="41976AD3" w14:textId="386DB468" w:rsidR="007C6B80" w:rsidRPr="00C331C0" w:rsidRDefault="007C6B80" w:rsidP="00C331C0">
      <w:pPr>
        <w:pStyle w:val="Sansinterligne"/>
        <w:rPr>
          <w:u w:val="single"/>
        </w:rPr>
      </w:pPr>
      <w:r w:rsidRPr="00C331C0">
        <w:rPr>
          <w:u w:val="single"/>
        </w:rPr>
        <w:t>§</w:t>
      </w:r>
      <w:r w:rsidR="00D02015" w:rsidRPr="00C331C0">
        <w:rPr>
          <w:u w:val="single"/>
        </w:rPr>
        <w:t>2</w:t>
      </w:r>
      <w:r w:rsidRPr="00C331C0">
        <w:rPr>
          <w:u w:val="single"/>
        </w:rPr>
        <w:t> : 2</w:t>
      </w:r>
      <w:r w:rsidRPr="00C331C0">
        <w:rPr>
          <w:u w:val="single"/>
          <w:vertAlign w:val="superscript"/>
        </w:rPr>
        <w:t>ème</w:t>
      </w:r>
      <w:r w:rsidRPr="00C331C0">
        <w:rPr>
          <w:u w:val="single"/>
        </w:rPr>
        <w:t xml:space="preserve"> explication : la vérité est plus douloureuse, et plus fragile que le mensonge</w:t>
      </w:r>
    </w:p>
    <w:p w14:paraId="7BC9920C" w14:textId="2E31A519" w:rsidR="007C6B80" w:rsidRDefault="007C6B80" w:rsidP="00C331C0">
      <w:pPr>
        <w:pStyle w:val="Sansinterligne"/>
      </w:pPr>
      <w:r>
        <w:t xml:space="preserve"> &gt; </w:t>
      </w:r>
      <w:r w:rsidRPr="007C6B80">
        <w:t xml:space="preserve">on lui préfère, en temps de guerre, la propagande, qui est un mensonge </w:t>
      </w:r>
    </w:p>
    <w:p w14:paraId="7FFE1A80" w14:textId="7EB08BFA" w:rsidR="007C6B80" w:rsidRPr="007C6B80" w:rsidRDefault="007C6B80" w:rsidP="00C331C0">
      <w:pPr>
        <w:pStyle w:val="Sansinterligne"/>
      </w:pPr>
      <w:r w:rsidRPr="007C6B80">
        <w:t>2 ex</w:t>
      </w:r>
      <w:r>
        <w:t>emples</w:t>
      </w:r>
    </w:p>
    <w:p w14:paraId="524B91F1" w14:textId="0345D20E" w:rsidR="007C6B80" w:rsidRPr="007C6B80" w:rsidRDefault="007C6B80" w:rsidP="00C331C0">
      <w:pPr>
        <w:pStyle w:val="Sansinterligne"/>
      </w:pPr>
      <w:r>
        <w:t xml:space="preserve">- </w:t>
      </w:r>
      <w:r w:rsidRPr="007C6B80">
        <w:t xml:space="preserve">la vérité est douloureuse </w:t>
      </w:r>
      <w:r>
        <w:t>-</w:t>
      </w:r>
      <w:r w:rsidRPr="007C6B80">
        <w:t xml:space="preserve"> ex</w:t>
      </w:r>
      <w:r>
        <w:t>emple</w:t>
      </w:r>
      <w:r w:rsidRPr="007C6B80">
        <w:t xml:space="preserve"> du patriotisme</w:t>
      </w:r>
      <w:r w:rsidR="00D02015">
        <w:t xml:space="preserve"> qui préfère l’ignorer. En temps de guerre : même si la vérité est précieuse</w:t>
      </w:r>
      <w:r w:rsidRPr="007C6B80">
        <w:t xml:space="preserve"> </w:t>
      </w:r>
      <w:r w:rsidR="00D02015">
        <w:t>(</w:t>
      </w:r>
      <w:r w:rsidRPr="007C6B80">
        <w:t>Churchill</w:t>
      </w:r>
      <w:r w:rsidR="00D02015">
        <w:t>), elle est souvent sacrifiée (Kipling)</w:t>
      </w:r>
    </w:p>
    <w:p w14:paraId="0C9880A8" w14:textId="77777777" w:rsidR="00D02015" w:rsidRDefault="00D02015" w:rsidP="00C331C0">
      <w:pPr>
        <w:pStyle w:val="Sansinterligne"/>
      </w:pPr>
      <w:r>
        <w:t xml:space="preserve">- « Voilà pourquoi » </w:t>
      </w:r>
      <w:r w:rsidR="007C6B80" w:rsidRPr="007C6B80">
        <w:t>c</w:t>
      </w:r>
      <w:r>
        <w:t>on</w:t>
      </w:r>
      <w:r w:rsidR="007C6B80" w:rsidRPr="007C6B80">
        <w:t>s</w:t>
      </w:r>
      <w:r>
        <w:t>é</w:t>
      </w:r>
      <w:r w:rsidR="007C6B80" w:rsidRPr="007C6B80">
        <w:t>q</w:t>
      </w:r>
      <w:r>
        <w:t>uence</w:t>
      </w:r>
      <w:r w:rsidR="007C6B80" w:rsidRPr="007C6B80">
        <w:t xml:space="preserve"> : </w:t>
      </w:r>
    </w:p>
    <w:p w14:paraId="711D6355" w14:textId="77777777" w:rsidR="00D02015" w:rsidRDefault="00D02015" w:rsidP="00C331C0">
      <w:pPr>
        <w:pStyle w:val="Sansinterligne"/>
      </w:pPr>
      <w:r>
        <w:t xml:space="preserve">- en temps de </w:t>
      </w:r>
      <w:r w:rsidR="007C6B80" w:rsidRPr="007C6B80">
        <w:t>guerre</w:t>
      </w:r>
      <w:r>
        <w:t> :</w:t>
      </w:r>
      <w:r w:rsidR="007C6B80" w:rsidRPr="007C6B80">
        <w:t xml:space="preserve"> mensonge généralisé</w:t>
      </w:r>
      <w:r>
        <w:t xml:space="preserve"> avec l’usage de la propagande</w:t>
      </w:r>
      <w:r w:rsidR="007C6B80" w:rsidRPr="007C6B80">
        <w:t xml:space="preserve"> </w:t>
      </w:r>
    </w:p>
    <w:p w14:paraId="2B6F3B0F" w14:textId="566FC7A7" w:rsidR="00D02015" w:rsidRDefault="00D02015" w:rsidP="00C331C0">
      <w:pPr>
        <w:pStyle w:val="Sansinterligne"/>
      </w:pPr>
      <w:r>
        <w:t xml:space="preserve">- </w:t>
      </w:r>
      <w:r w:rsidR="007C6B80" w:rsidRPr="007C6B80">
        <w:t>ex</w:t>
      </w:r>
      <w:r>
        <w:t>emple</w:t>
      </w:r>
      <w:r w:rsidR="007C6B80" w:rsidRPr="007C6B80">
        <w:t xml:space="preserve"> du procès de Nuremberg</w:t>
      </w:r>
      <w:r>
        <w:t xml:space="preserve"> : on a jugé les bourreaux, non ceux qui ont menti </w:t>
      </w:r>
    </w:p>
    <w:p w14:paraId="382AA4B1" w14:textId="67553790" w:rsidR="007C6B80" w:rsidRPr="007C6B80" w:rsidRDefault="00D02015" w:rsidP="00C331C0">
      <w:pPr>
        <w:pStyle w:val="Sansinterligne"/>
      </w:pPr>
      <w:r>
        <w:t>-</w:t>
      </w:r>
      <w:r w:rsidR="007C6B80" w:rsidRPr="007C6B80">
        <w:t xml:space="preserve"> ex</w:t>
      </w:r>
      <w:r>
        <w:t>emple</w:t>
      </w:r>
      <w:r w:rsidR="007C6B80" w:rsidRPr="007C6B80">
        <w:t xml:space="preserve"> actuel</w:t>
      </w:r>
      <w:r>
        <w:t> : dans les entreprises, même processus = nous nous passons de la vérité</w:t>
      </w:r>
    </w:p>
    <w:p w14:paraId="724F717B" w14:textId="77777777" w:rsidR="007C6B80" w:rsidRPr="007C6B80" w:rsidRDefault="007C6B80" w:rsidP="00C331C0">
      <w:pPr>
        <w:pStyle w:val="Sansinterligne"/>
      </w:pPr>
    </w:p>
    <w:p w14:paraId="38D90D6C" w14:textId="7549FAE7" w:rsidR="000C59A9" w:rsidRPr="00C331C0" w:rsidRDefault="000C59A9" w:rsidP="00C331C0">
      <w:pPr>
        <w:pStyle w:val="Sansinterligne"/>
        <w:rPr>
          <w:b/>
          <w:bCs/>
        </w:rPr>
      </w:pPr>
      <w:r w:rsidRPr="00C331C0">
        <w:rPr>
          <w:b/>
          <w:bCs/>
        </w:rPr>
        <w:t>§</w:t>
      </w:r>
      <w:r w:rsidR="00C331C0" w:rsidRPr="00C331C0">
        <w:rPr>
          <w:b/>
          <w:bCs/>
        </w:rPr>
        <w:t>3-4</w:t>
      </w:r>
      <w:r w:rsidRPr="00C331C0">
        <w:rPr>
          <w:b/>
          <w:bCs/>
        </w:rPr>
        <w:t xml:space="preserve"> : </w:t>
      </w:r>
      <w:r w:rsidR="00D02015" w:rsidRPr="00C331C0">
        <w:rPr>
          <w:b/>
          <w:bCs/>
        </w:rPr>
        <w:t>Conséquence</w:t>
      </w:r>
      <w:r w:rsidR="009F40C6">
        <w:rPr>
          <w:b/>
          <w:bCs/>
        </w:rPr>
        <w:t> :</w:t>
      </w:r>
      <w:r w:rsidRPr="00C331C0">
        <w:rPr>
          <w:b/>
          <w:bCs/>
        </w:rPr>
        <w:t xml:space="preserve"> il est </w:t>
      </w:r>
      <w:r w:rsidR="00D02015" w:rsidRPr="00C331C0">
        <w:rPr>
          <w:b/>
          <w:bCs/>
        </w:rPr>
        <w:t>de plus en plus</w:t>
      </w:r>
      <w:r w:rsidRPr="00C331C0">
        <w:rPr>
          <w:b/>
          <w:bCs/>
        </w:rPr>
        <w:t xml:space="preserve"> présent, notamment auj</w:t>
      </w:r>
      <w:r w:rsidR="00D02015" w:rsidRPr="00C331C0">
        <w:rPr>
          <w:b/>
          <w:bCs/>
        </w:rPr>
        <w:t>ourd’hui</w:t>
      </w:r>
      <w:r w:rsidRPr="00C331C0">
        <w:rPr>
          <w:b/>
          <w:bCs/>
        </w:rPr>
        <w:t xml:space="preserve"> où il est généralisé</w:t>
      </w:r>
    </w:p>
    <w:p w14:paraId="551AB3B7" w14:textId="70EB7770" w:rsidR="00D02015" w:rsidRPr="00D02015" w:rsidRDefault="00D02015" w:rsidP="00C331C0">
      <w:pPr>
        <w:pStyle w:val="Sansinterligne"/>
      </w:pPr>
      <w:r w:rsidRPr="00C331C0">
        <w:rPr>
          <w:u w:val="single"/>
        </w:rPr>
        <w:t>§</w:t>
      </w:r>
      <w:r w:rsidR="00C331C0" w:rsidRPr="00C331C0">
        <w:rPr>
          <w:u w:val="single"/>
        </w:rPr>
        <w:t>3</w:t>
      </w:r>
      <w:r w:rsidRPr="00C331C0">
        <w:rPr>
          <w:u w:val="single"/>
        </w:rPr>
        <w:t> : Actualisation du propos : la vérité est dévaluée du XIX au XX jusqu’à aujourd’hui</w:t>
      </w:r>
      <w:r w:rsidRPr="00D02015">
        <w:t xml:space="preserve"> particulièrement où le désir d’information ne se préoccupe pas de savoir si elle est vraie</w:t>
      </w:r>
    </w:p>
    <w:p w14:paraId="092AC0BC" w14:textId="4E4B760C" w:rsidR="00D02015" w:rsidRDefault="00D02015" w:rsidP="00C331C0">
      <w:pPr>
        <w:pStyle w:val="Sansinterligne"/>
      </w:pPr>
      <w:r>
        <w:t>= p</w:t>
      </w:r>
      <w:r w:rsidRPr="00D02015">
        <w:t xml:space="preserve">arcours en </w:t>
      </w:r>
      <w:r>
        <w:t>trois</w:t>
      </w:r>
      <w:r w:rsidRPr="00D02015">
        <w:t xml:space="preserve"> temps de 1852 à auj</w:t>
      </w:r>
      <w:r>
        <w:t>ourd’hui</w:t>
      </w:r>
      <w:r w:rsidRPr="00D02015">
        <w:t xml:space="preserve"> : </w:t>
      </w:r>
      <w:r>
        <w:t xml:space="preserve">le </w:t>
      </w:r>
      <w:r w:rsidRPr="00D02015">
        <w:t>mensonge</w:t>
      </w:r>
      <w:r>
        <w:t xml:space="preserve"> est de plus en plus</w:t>
      </w:r>
      <w:r w:rsidRPr="00D02015">
        <w:t xml:space="preserve"> admis</w:t>
      </w:r>
    </w:p>
    <w:p w14:paraId="271809C4" w14:textId="2575614E" w:rsidR="00D02015" w:rsidRPr="00C331C0" w:rsidRDefault="00D02015" w:rsidP="00C331C0">
      <w:pPr>
        <w:pStyle w:val="Sansinterligne"/>
        <w:rPr>
          <w:u w:val="single"/>
        </w:rPr>
      </w:pPr>
      <w:r w:rsidRPr="00C331C0">
        <w:rPr>
          <w:u w:val="single"/>
        </w:rPr>
        <w:t>§</w:t>
      </w:r>
      <w:r w:rsidR="00C331C0" w:rsidRPr="00C331C0">
        <w:rPr>
          <w:u w:val="single"/>
        </w:rPr>
        <w:t>4</w:t>
      </w:r>
      <w:r w:rsidRPr="00C331C0">
        <w:rPr>
          <w:u w:val="single"/>
        </w:rPr>
        <w:t> : Conséquence : le mensonge est généralisé</w:t>
      </w:r>
    </w:p>
    <w:p w14:paraId="603B5AAD" w14:textId="713C456B" w:rsidR="00D02015" w:rsidRPr="00D02015" w:rsidRDefault="00D02015" w:rsidP="00C331C0">
      <w:pPr>
        <w:pStyle w:val="Sansinterligne"/>
      </w:pPr>
      <w:r>
        <w:t>-</w:t>
      </w:r>
      <w:r w:rsidRPr="00D02015">
        <w:t xml:space="preserve"> p</w:t>
      </w:r>
      <w:r>
        <w:t>ui</w:t>
      </w:r>
      <w:r w:rsidRPr="00D02015">
        <w:t>sq</w:t>
      </w:r>
      <w:r>
        <w:t>ue</w:t>
      </w:r>
      <w:r w:rsidRPr="00D02015">
        <w:t xml:space="preserve"> le mensonge paraît admis, on a l’impression qu’il fait système (ex</w:t>
      </w:r>
      <w:r>
        <w:t>emples</w:t>
      </w:r>
      <w:r w:rsidRPr="00D02015">
        <w:t>)</w:t>
      </w:r>
    </w:p>
    <w:p w14:paraId="60127AB5" w14:textId="040FAB43" w:rsidR="00D02015" w:rsidRPr="00D02015" w:rsidRDefault="00D02015" w:rsidP="00C331C0">
      <w:pPr>
        <w:pStyle w:val="Sansinterligne"/>
      </w:pPr>
      <w:r>
        <w:t>-</w:t>
      </w:r>
      <w:r w:rsidRPr="00D02015">
        <w:t xml:space="preserve"> c</w:t>
      </w:r>
      <w:r>
        <w:t>on</w:t>
      </w:r>
      <w:r w:rsidRPr="00D02015">
        <w:t>s</w:t>
      </w:r>
      <w:r>
        <w:t>équence</w:t>
      </w:r>
      <w:r w:rsidRPr="00D02015">
        <w:t xml:space="preserve"> individuelle : chacun est poussé à mentir </w:t>
      </w:r>
      <w:r>
        <w:t>(exemples)</w:t>
      </w:r>
    </w:p>
    <w:p w14:paraId="48E8D3F4" w14:textId="77777777" w:rsidR="00D02015" w:rsidRPr="00D02015" w:rsidRDefault="00D02015" w:rsidP="00D02015">
      <w:pPr>
        <w:rPr>
          <w:rFonts w:ascii="Times New Roman" w:hAnsi="Times New Roman" w:cs="Times New Roman"/>
        </w:rPr>
      </w:pPr>
    </w:p>
    <w:p w14:paraId="61905861" w14:textId="77777777" w:rsidR="00C331C0" w:rsidRPr="00C331C0" w:rsidRDefault="00C331C0" w:rsidP="00C331C0">
      <w:pPr>
        <w:pStyle w:val="Sansinterligne"/>
        <w:rPr>
          <w:b/>
          <w:bCs/>
        </w:rPr>
      </w:pPr>
      <w:r w:rsidRPr="00C331C0">
        <w:rPr>
          <w:b/>
          <w:bCs/>
          <w:highlight w:val="lightGray"/>
        </w:rPr>
        <w:t>Proposition de corrigé</w:t>
      </w:r>
    </w:p>
    <w:p w14:paraId="2B7E7007" w14:textId="613908DE" w:rsidR="00C331C0" w:rsidRDefault="000C59A9" w:rsidP="00C331C0">
      <w:pPr>
        <w:pStyle w:val="Sansinterligne"/>
        <w:ind w:firstLine="708"/>
      </w:pPr>
      <w:r w:rsidRPr="00730342">
        <w:t>L</w:t>
      </w:r>
      <w:r w:rsidR="00C331C0">
        <w:t>e</w:t>
      </w:r>
      <w:r w:rsidRPr="00730342">
        <w:t xml:space="preserve"> mensonge est</w:t>
      </w:r>
      <w:r w:rsidR="00C331C0" w:rsidRPr="00730342">
        <w:t xml:space="preserve"> indispensable au vivre ensemble : il particip</w:t>
      </w:r>
      <w:r w:rsidR="004614B1">
        <w:t>e</w:t>
      </w:r>
      <w:r w:rsidR="00C331C0" w:rsidRPr="00730342">
        <w:t xml:space="preserve"> d’une forme de bienséance bénéfique à la cohésion sociale que</w:t>
      </w:r>
      <w:r w:rsidR="00C331C0">
        <w:t xml:space="preserve"> /</w:t>
      </w:r>
      <w:r w:rsidR="00C331C0" w:rsidRPr="00730342">
        <w:t xml:space="preserve"> l’absolue sincérité menacerait rapidement</w:t>
      </w:r>
      <w:r w:rsidR="00C331C0">
        <w:t xml:space="preserve">, </w:t>
      </w:r>
      <w:r w:rsidR="00C331C0" w:rsidRPr="00730342">
        <w:t>et</w:t>
      </w:r>
      <w:r w:rsidR="00C331C0">
        <w:t xml:space="preserve"> est</w:t>
      </w:r>
      <w:r w:rsidR="00C331C0" w:rsidRPr="00730342">
        <w:t xml:space="preserve"> donc tacitement accepté. </w:t>
      </w:r>
      <w:r w:rsidR="00C331C0">
        <w:t>Par ailleurs, il</w:t>
      </w:r>
      <w:r w:rsidR="00C331C0" w:rsidRPr="00730342">
        <w:t xml:space="preserve"> procède parfois du refus d’affronter collectivement</w:t>
      </w:r>
      <w:r w:rsidR="00C331C0">
        <w:t xml:space="preserve"> /</w:t>
      </w:r>
      <w:r w:rsidR="00C331C0" w:rsidRPr="00730342">
        <w:t xml:space="preserve"> une réalité douloureuse. C’est bien ce que provoque la guerre : la propagande permet de tenir quand la franchise démobiliserait</w:t>
      </w:r>
      <w:r w:rsidR="00C331C0">
        <w:t xml:space="preserve"> /</w:t>
      </w:r>
      <w:r w:rsidR="00C331C0" w:rsidRPr="00730342">
        <w:t xml:space="preserve"> les troupes. Dès lors, par précaution, la vérité ne fait plus l’objet d’une quête ni d’un devoir</w:t>
      </w:r>
      <w:r w:rsidR="00C331C0">
        <w:t xml:space="preserve"> /</w:t>
      </w:r>
      <w:r w:rsidR="00C331C0" w:rsidRPr="00730342">
        <w:t xml:space="preserve"> : au XXIe siècle, la nécessité d’informer prime sur la véracité du propos, dont nous nous passons de plus en</w:t>
      </w:r>
      <w:r w:rsidR="00C331C0">
        <w:t xml:space="preserve"> /</w:t>
      </w:r>
      <w:r w:rsidR="00C331C0" w:rsidRPr="00730342">
        <w:t xml:space="preserve"> plus volontiers.</w:t>
      </w:r>
      <w:r w:rsidR="00C331C0">
        <w:t xml:space="preserve"> </w:t>
      </w:r>
    </w:p>
    <w:p w14:paraId="1978ACD5" w14:textId="722B6BFE" w:rsidR="00C331C0" w:rsidRDefault="00C331C0" w:rsidP="00C331C0">
      <w:pPr>
        <w:pStyle w:val="Sansinterligne"/>
        <w:ind w:firstLine="708"/>
      </w:pPr>
      <w:r w:rsidRPr="00730342">
        <w:t>Ainsi, on a vu historiquement la valeur de la vérité refluer : mi dix-neuvième, elle est encore décrite comme</w:t>
      </w:r>
      <w:r>
        <w:t xml:space="preserve"> /</w:t>
      </w:r>
      <w:r w:rsidRPr="00730342">
        <w:t xml:space="preserve"> capitale, mais cent ans après seulement, cette exigence dans les médias s’étiole. Aujourd’hui davantage encore, car on se</w:t>
      </w:r>
      <w:r>
        <w:t xml:space="preserve"> /</w:t>
      </w:r>
      <w:r w:rsidRPr="00730342">
        <w:t xml:space="preserve"> soucie moins de l’authenticité de l’information. C’est pourquoi domine l’impression que le mensonge est omniprésent. </w:t>
      </w:r>
    </w:p>
    <w:p w14:paraId="0840EAD1" w14:textId="41E44CEA" w:rsidR="00C331C0" w:rsidRDefault="00C331C0" w:rsidP="00C331C0">
      <w:pPr>
        <w:pStyle w:val="Sansinterligne"/>
        <w:jc w:val="right"/>
      </w:pPr>
      <w:r>
        <w:t>159 mots</w:t>
      </w:r>
    </w:p>
    <w:p w14:paraId="3E2B73E4" w14:textId="77777777" w:rsidR="00D37F93" w:rsidRDefault="00D37F93" w:rsidP="00782138">
      <w:pPr>
        <w:pStyle w:val="Sansinterligne"/>
      </w:pPr>
    </w:p>
    <w:p w14:paraId="2A88D3F8" w14:textId="346E67A4" w:rsidR="00C331C0" w:rsidRDefault="00C331C0" w:rsidP="00C331C0">
      <w:pPr>
        <w:pStyle w:val="Sansinterligne"/>
        <w:jc w:val="both"/>
      </w:pPr>
      <w:r w:rsidRPr="00C331C0">
        <w:rPr>
          <w:b/>
          <w:bCs/>
          <w:highlight w:val="lightGray"/>
        </w:rPr>
        <w:t>VOCABULAIRE</w:t>
      </w:r>
    </w:p>
    <w:p w14:paraId="7260A89B" w14:textId="322B62C9" w:rsidR="00C331C0" w:rsidRPr="00C331C0" w:rsidRDefault="00C331C0" w:rsidP="00C331C0">
      <w:pPr>
        <w:pStyle w:val="Sansinterligne"/>
        <w:jc w:val="both"/>
      </w:pPr>
      <w:r>
        <w:t>« </w:t>
      </w:r>
      <w:r w:rsidR="00A049A5">
        <w:t>l’un des éléments constitutifs de toute sociabilité »</w:t>
      </w:r>
    </w:p>
    <w:p w14:paraId="20468EF0" w14:textId="1D21E7AA" w:rsidR="00D37F93" w:rsidRDefault="009F40C6" w:rsidP="00D37F93">
      <w:pPr>
        <w:pStyle w:val="Sansinterligne"/>
        <w:ind w:firstLine="708"/>
      </w:pPr>
      <w:r>
        <w:lastRenderedPageBreak/>
        <w:t>La sociabilité est une disposition propre à l’homme, qui concerne l’aptitude à vivre en société. Dans le texte, l’auteur envisage un des éléments qui permet cette vie sociale : le mensonge. Il souligne dès le premier paragraphe qu’il s’agit là d’un paradoxe : le mensonge est moralement répréhensible et est rejeté par la société. Pourtant, il est sollicité par tous, citoyens comme politiques, et se généralise.</w:t>
      </w:r>
      <w:r w:rsidR="00D37F93">
        <w:t xml:space="preserve"> En effet le mensonge se distingue de la vérité qui peut se révéler d’une « cruauté déstabilisatrice », ce qui explique que l’on puisse s’</w:t>
      </w:r>
      <w:r w:rsidR="0005308C">
        <w:t>e</w:t>
      </w:r>
      <w:r w:rsidR="00D37F93">
        <w:t>n détourner.</w:t>
      </w:r>
    </w:p>
    <w:p w14:paraId="01A520C3" w14:textId="3083162D" w:rsidR="00C331C0" w:rsidRDefault="009F40C6" w:rsidP="00D37F93">
      <w:pPr>
        <w:pStyle w:val="Sansinterligne"/>
        <w:ind w:firstLine="708"/>
      </w:pPr>
      <w:r>
        <w:t>Cette dimension</w:t>
      </w:r>
      <w:r w:rsidR="00D37F93">
        <w:t xml:space="preserve"> sociable du mensonge apparaît alors à deux niveaux. Le mensonge</w:t>
      </w:r>
      <w:r>
        <w:t xml:space="preserve"> qui permet de maintenir des relations interpersonnelles sur le long terme</w:t>
      </w:r>
      <w:r w:rsidR="00D37F93">
        <w:t xml:space="preserve"> : il sert en effet à « huiler les mécanismes de l’échange ». Mais il est aussi ce qui cimente la société dans son ensemble, favorisant « les équilibres collectifs ». </w:t>
      </w:r>
    </w:p>
    <w:p w14:paraId="162CE52A" w14:textId="77777777" w:rsidR="00FB07E3" w:rsidRDefault="00FB07E3" w:rsidP="00D37F93">
      <w:pPr>
        <w:pStyle w:val="Sansinterligne"/>
        <w:ind w:firstLine="708"/>
      </w:pPr>
    </w:p>
    <w:p w14:paraId="583310CF" w14:textId="77777777" w:rsidR="00FB07E3" w:rsidRDefault="00FB07E3" w:rsidP="00FB07E3">
      <w:pPr>
        <w:pStyle w:val="Sansinterligne"/>
      </w:pPr>
    </w:p>
    <w:p w14:paraId="3A18C6CB" w14:textId="09B0D6DE" w:rsidR="00FB07E3" w:rsidRDefault="00FB07E3" w:rsidP="00FB07E3">
      <w:pPr>
        <w:pStyle w:val="Sansinterligne"/>
        <w:rPr>
          <w:b/>
          <w:bCs/>
        </w:rPr>
      </w:pPr>
      <w:r w:rsidRPr="00FB07E3">
        <w:rPr>
          <w:b/>
          <w:bCs/>
          <w:highlight w:val="lightGray"/>
        </w:rPr>
        <w:t>DÉVELOPPEMENT</w:t>
      </w:r>
    </w:p>
    <w:p w14:paraId="502844A9" w14:textId="77777777" w:rsidR="00FB07E3" w:rsidRPr="007732B2" w:rsidRDefault="00FB07E3" w:rsidP="00FB07E3">
      <w:pPr>
        <w:pStyle w:val="Sansinterligne"/>
      </w:pPr>
      <w:r>
        <w:t xml:space="preserve">Bernard Mouffe affirma dans </w:t>
      </w:r>
      <w:r>
        <w:rPr>
          <w:i/>
        </w:rPr>
        <w:t xml:space="preserve">Le Droit au mensonge, </w:t>
      </w:r>
      <w:r w:rsidRPr="00803821">
        <w:rPr>
          <w:iCs/>
        </w:rPr>
        <w:t>Larcier, 2017</w:t>
      </w:r>
      <w:r>
        <w:t> : « </w:t>
      </w:r>
      <w:r w:rsidRPr="00235687">
        <w:rPr>
          <w:b/>
          <w:bCs/>
        </w:rPr>
        <w:t>Le mensonge est</w:t>
      </w:r>
      <w:r>
        <w:rPr>
          <w:b/>
          <w:bCs/>
        </w:rPr>
        <w:t xml:space="preserve"> […] </w:t>
      </w:r>
      <w:r w:rsidRPr="00235687">
        <w:rPr>
          <w:b/>
          <w:bCs/>
        </w:rPr>
        <w:t>l’un des éléments constitutifs de toute sociabilité.</w:t>
      </w:r>
      <w:r>
        <w:t xml:space="preserve"> » </w:t>
      </w:r>
    </w:p>
    <w:p w14:paraId="4F1813C4" w14:textId="77777777" w:rsidR="00FB07E3" w:rsidRDefault="00FB07E3" w:rsidP="00FB07E3">
      <w:pPr>
        <w:pStyle w:val="Sansinterligne"/>
        <w:rPr>
          <w:b/>
          <w:bCs/>
        </w:rPr>
      </w:pPr>
    </w:p>
    <w:p w14:paraId="492B2A4A" w14:textId="504EF740" w:rsidR="00FB07E3" w:rsidRPr="00FB07E3" w:rsidRDefault="00FB07E3" w:rsidP="00FB07E3">
      <w:pPr>
        <w:pStyle w:val="Sansinterligne"/>
        <w:rPr>
          <w:b/>
          <w:bCs/>
          <w:u w:val="single"/>
        </w:rPr>
      </w:pPr>
      <w:r w:rsidRPr="00FB07E3">
        <w:rPr>
          <w:b/>
          <w:bCs/>
          <w:u w:val="single"/>
        </w:rPr>
        <w:t>Analyse du sujet</w:t>
      </w:r>
    </w:p>
    <w:p w14:paraId="33FFEDB8" w14:textId="7FF5D6A2" w:rsidR="00FB07E3" w:rsidRDefault="0005308C" w:rsidP="0005308C">
      <w:pPr>
        <w:pStyle w:val="Sansinterligne"/>
      </w:pPr>
      <w:r>
        <w:t>REPRENDRE les éléments de la question de VOCABULAIRE</w:t>
      </w:r>
    </w:p>
    <w:p w14:paraId="464BF7D0" w14:textId="77777777" w:rsidR="0005308C" w:rsidRDefault="00FB07E3" w:rsidP="0005308C">
      <w:pPr>
        <w:pStyle w:val="Sansinterligne"/>
        <w:ind w:firstLine="708"/>
      </w:pPr>
      <w:r>
        <w:t>Le sujet conteste le caractère nécessaire du vrai dans les relations sociales, et revendique paradoxalement le caractère vital de l’hypocrisie pour qu’une communauté fonctionne et perdure à la fois</w:t>
      </w:r>
      <w:r w:rsidR="0005308C">
        <w:t xml:space="preserve">. C’est le texte qui peut ici vous aider à trouver un plan. </w:t>
      </w:r>
    </w:p>
    <w:p w14:paraId="0E3085A2" w14:textId="0DFF0803" w:rsidR="00FB07E3" w:rsidRDefault="0005308C" w:rsidP="0005308C">
      <w:pPr>
        <w:pStyle w:val="Sansinterligne"/>
        <w:rPr>
          <w:i/>
        </w:rPr>
      </w:pPr>
      <w:r>
        <w:t>* En effet, cette sociabilité fonctionne</w:t>
      </w:r>
      <w:r w:rsidR="00FB07E3">
        <w:t> : au niveau individuel dans les échanges interpersonnels « </w:t>
      </w:r>
      <w:r w:rsidR="00FB07E3" w:rsidRPr="00B0791B">
        <w:t>huiler les mécanismes de l’échange</w:t>
      </w:r>
      <w:r w:rsidR="00FB07E3">
        <w:t xml:space="preserve"> » / collectif avec « le </w:t>
      </w:r>
      <w:r w:rsidR="00FB07E3" w:rsidRPr="00B0791B">
        <w:t>maintien des équilibres collectifs ».</w:t>
      </w:r>
      <w:r w:rsidR="00FB07E3">
        <w:t xml:space="preserve"> Pour vivre harmonieusement, il est indispensable de </w:t>
      </w:r>
      <w:r w:rsidR="00FB07E3" w:rsidRPr="00246A9E">
        <w:rPr>
          <w:i/>
        </w:rPr>
        <w:t>faire croire</w:t>
      </w:r>
      <w:r w:rsidR="00FB07E3">
        <w:rPr>
          <w:i/>
        </w:rPr>
        <w:t>.</w:t>
      </w:r>
    </w:p>
    <w:p w14:paraId="208A6429" w14:textId="5F3F044B" w:rsidR="0005308C" w:rsidRPr="0005308C" w:rsidRDefault="0005308C" w:rsidP="0005308C">
      <w:pPr>
        <w:pStyle w:val="Sansinterligne"/>
        <w:rPr>
          <w:iCs/>
        </w:rPr>
      </w:pPr>
    </w:p>
    <w:p w14:paraId="76835969" w14:textId="48DAEB9F" w:rsidR="00FB07E3" w:rsidRPr="0005308C" w:rsidRDefault="0005308C" w:rsidP="0005308C">
      <w:pPr>
        <w:pStyle w:val="Sansinterligne"/>
        <w:rPr>
          <w:u w:val="single"/>
        </w:rPr>
      </w:pPr>
      <w:r w:rsidRPr="0005308C">
        <w:rPr>
          <w:u w:val="single"/>
        </w:rPr>
        <w:t>Limites du sujet</w:t>
      </w:r>
    </w:p>
    <w:p w14:paraId="24E9796C" w14:textId="0433B7BD" w:rsidR="00FB07E3" w:rsidRDefault="00FB07E3" w:rsidP="00FB07E3">
      <w:pPr>
        <w:pStyle w:val="Sansinterligne"/>
      </w:pPr>
      <w:r>
        <w:t xml:space="preserve">- On voit bien que l’énoncé soulève un problème important : le mensonge et la dissimulation sont autant condamnés qu’ils sont indispensables. </w:t>
      </w:r>
      <w:r w:rsidR="0005308C">
        <w:t>Le mensonge en effet ne peut-il au contraire menacer toute forme de sociabilité ?</w:t>
      </w:r>
    </w:p>
    <w:p w14:paraId="2BE3FA1B" w14:textId="44DBD56A" w:rsidR="00FB07E3" w:rsidRDefault="00FB07E3" w:rsidP="00FB07E3">
      <w:pPr>
        <w:pStyle w:val="Sansinterligne"/>
      </w:pPr>
      <w:r>
        <w:t>- L’équilibre fondé sur l</w:t>
      </w:r>
      <w:r w:rsidR="0005308C">
        <w:t>e mensonge</w:t>
      </w:r>
      <w:r>
        <w:t xml:space="preserve"> peut-il véritablement être stable ? Ne faut-il pas à toute structure un axe indiscutable autour duquel les échanges pourraient s’organiser et se mettre en place ?</w:t>
      </w:r>
    </w:p>
    <w:p w14:paraId="6EFC6F39" w14:textId="77777777" w:rsidR="00FB07E3" w:rsidRDefault="00FB07E3" w:rsidP="00FB07E3">
      <w:pPr>
        <w:pStyle w:val="Sansinterligne"/>
      </w:pPr>
    </w:p>
    <w:p w14:paraId="15EBB25C" w14:textId="77E6CA1E" w:rsidR="0005308C" w:rsidRDefault="0005308C" w:rsidP="00FB07E3">
      <w:pPr>
        <w:pStyle w:val="Sansinterligne"/>
      </w:pPr>
      <w:r w:rsidRPr="0005308C">
        <w:rPr>
          <w:u w:val="single"/>
        </w:rPr>
        <w:t>Problématique</w:t>
      </w:r>
      <w:r>
        <w:t xml:space="preserve"> (</w:t>
      </w:r>
      <w:r w:rsidRPr="0005308C">
        <w:rPr>
          <w:i/>
          <w:iCs/>
        </w:rPr>
        <w:t>il faut reformuler le sujet lors de la problématique, et non pas le reprendre tel quel dans sa formulation</w:t>
      </w:r>
      <w:r>
        <w:t>)</w:t>
      </w:r>
    </w:p>
    <w:p w14:paraId="74C246B3" w14:textId="77777777" w:rsidR="00FB07E3" w:rsidRDefault="00FB07E3" w:rsidP="00FB07E3">
      <w:pPr>
        <w:pStyle w:val="Sansinterligne"/>
        <w:rPr>
          <w:rFonts w:cs="Times New Roman"/>
        </w:rPr>
      </w:pPr>
      <w:r w:rsidRPr="00622E80">
        <w:rPr>
          <w:rFonts w:cs="Times New Roman"/>
        </w:rPr>
        <w:t>En nous appuyant sur les œuvres de Laclos, Musset et Arendt,</w:t>
      </w:r>
      <w:r>
        <w:rPr>
          <w:rFonts w:cs="Times New Roman"/>
        </w:rPr>
        <w:t xml:space="preserve"> </w:t>
      </w:r>
      <w:r w:rsidRPr="00622E80">
        <w:rPr>
          <w:rFonts w:cs="Times New Roman"/>
        </w:rPr>
        <w:t xml:space="preserve">nous nous demanderons dans quelle mesure </w:t>
      </w:r>
    </w:p>
    <w:p w14:paraId="5C1F3FA8" w14:textId="77777777" w:rsidR="00FB07E3" w:rsidRPr="00B0791B" w:rsidRDefault="00FB07E3" w:rsidP="00FB07E3">
      <w:pPr>
        <w:pStyle w:val="Sansinterligne"/>
        <w:rPr>
          <w:rFonts w:cs="Times New Roman"/>
        </w:rPr>
      </w:pPr>
      <w:r>
        <w:rPr>
          <w:rFonts w:cs="Times New Roman"/>
        </w:rPr>
        <w:t xml:space="preserve">- </w:t>
      </w:r>
      <w:r w:rsidRPr="00622E80">
        <w:rPr>
          <w:rFonts w:cs="Times New Roman"/>
        </w:rPr>
        <w:t>le mensonge, contrairement à la vérité et malgré son immoralité, facilite le fonctionnement du groupe</w:t>
      </w:r>
    </w:p>
    <w:p w14:paraId="35D9E8F9" w14:textId="77777777" w:rsidR="00FB07E3" w:rsidRPr="00622E80" w:rsidRDefault="00FB07E3" w:rsidP="00FB07E3">
      <w:pPr>
        <w:pStyle w:val="Sansinterligne"/>
        <w:rPr>
          <w:iCs/>
        </w:rPr>
      </w:pPr>
      <w:r w:rsidRPr="00622E80">
        <w:rPr>
          <w:iCs/>
        </w:rPr>
        <w:t>- une société sans dissimulation, mensonge ou hypocrisie, est possible, et même souhaitable</w:t>
      </w:r>
      <w:r>
        <w:rPr>
          <w:iCs/>
        </w:rPr>
        <w:t>.</w:t>
      </w:r>
    </w:p>
    <w:p w14:paraId="03CB633D" w14:textId="77777777" w:rsidR="00FB07E3" w:rsidRDefault="00FB07E3" w:rsidP="00FB07E3">
      <w:pPr>
        <w:pStyle w:val="Sansinterligne"/>
        <w:rPr>
          <w:iCs/>
        </w:rPr>
      </w:pPr>
      <w:r w:rsidRPr="00622E80">
        <w:rPr>
          <w:iCs/>
        </w:rPr>
        <w:t>- il est nécessaire de sacrifier la vérité à la survie ou à la permanence de la communauté.</w:t>
      </w:r>
    </w:p>
    <w:p w14:paraId="2CAAD947" w14:textId="77777777" w:rsidR="00FB07E3" w:rsidRDefault="00FB07E3" w:rsidP="00FB07E3">
      <w:pPr>
        <w:pStyle w:val="Sansinterligne"/>
        <w:rPr>
          <w:iCs/>
        </w:rPr>
      </w:pPr>
    </w:p>
    <w:p w14:paraId="315E4286" w14:textId="2FDE3A0B" w:rsidR="00FB07E3" w:rsidRDefault="00147D1E" w:rsidP="00FB07E3">
      <w:pPr>
        <w:pStyle w:val="Sansinterligne"/>
      </w:pPr>
      <w:r w:rsidRPr="00147D1E">
        <w:rPr>
          <w:u w:val="single"/>
        </w:rPr>
        <w:t>Cheminement dialectique</w:t>
      </w:r>
      <w:r>
        <w:rPr>
          <w:b/>
          <w:bCs/>
        </w:rPr>
        <w:t xml:space="preserve"> </w:t>
      </w:r>
      <w:r w:rsidR="00FB07E3">
        <w:t>- Le sujet et la problématique se prêtent bien à un plan dialectique.</w:t>
      </w:r>
    </w:p>
    <w:p w14:paraId="082ADE55" w14:textId="77777777" w:rsidR="00FB07E3" w:rsidRPr="00622E80" w:rsidRDefault="00FB07E3" w:rsidP="00FB07E3">
      <w:pPr>
        <w:pStyle w:val="Sansinterligne"/>
      </w:pPr>
      <w:r>
        <w:t xml:space="preserve">1/ </w:t>
      </w:r>
      <w:r w:rsidRPr="00622E80">
        <w:t>Défense et illustration de la thèse : la dissimulation et l’hypocrisie sont paradoxalement indispensables au fonctionnement et la survie des groupes humains, communautés politiques et/ou sociales.</w:t>
      </w:r>
    </w:p>
    <w:p w14:paraId="25C012B3" w14:textId="77777777" w:rsidR="00FB07E3" w:rsidRPr="00622E80" w:rsidRDefault="00FB07E3" w:rsidP="00FB07E3">
      <w:pPr>
        <w:pStyle w:val="Sansinterligne"/>
      </w:pPr>
      <w:r>
        <w:t xml:space="preserve">2/ </w:t>
      </w:r>
      <w:r w:rsidRPr="00622E80">
        <w:t xml:space="preserve">Débat : </w:t>
      </w:r>
      <w:r>
        <w:t>M</w:t>
      </w:r>
      <w:r w:rsidRPr="00622E80">
        <w:t>ais la dissimulation sape en profondeur les fondements de la communauté, en déréglant les relations entre ses membres, et entre ses membres et les instances dirigeantes.</w:t>
      </w:r>
    </w:p>
    <w:p w14:paraId="3732A29F" w14:textId="77777777" w:rsidR="00FB07E3" w:rsidRDefault="00FB07E3" w:rsidP="00FB07E3">
      <w:pPr>
        <w:pStyle w:val="Sansinterligne"/>
      </w:pPr>
      <w:r>
        <w:t xml:space="preserve">3/ </w:t>
      </w:r>
      <w:r w:rsidRPr="00622E80">
        <w:t xml:space="preserve">Dépassement : </w:t>
      </w:r>
      <w:r>
        <w:t>« </w:t>
      </w:r>
      <w:r w:rsidRPr="00622E80">
        <w:t>l’huile</w:t>
      </w:r>
      <w:r>
        <w:t> » »</w:t>
      </w:r>
      <w:r w:rsidRPr="00622E80">
        <w:t xml:space="preserve"> dans le mécanisme</w:t>
      </w:r>
      <w:r>
        <w:t> »</w:t>
      </w:r>
      <w:r w:rsidRPr="00622E80">
        <w:t>, c’est moins l’hypocrisie que la prise en compte, dans les échanges, de l’autre, des réactions individuelles ou collectives, et de l’effet produit par l’appréhension du vrai</w:t>
      </w:r>
      <w:r>
        <w:t xml:space="preserve"> = la recherche du bien commun qui permet le vivre ensemble.</w:t>
      </w:r>
    </w:p>
    <w:p w14:paraId="524C49C8" w14:textId="77777777" w:rsidR="0005308C" w:rsidRDefault="0005308C" w:rsidP="00FB07E3">
      <w:pPr>
        <w:pStyle w:val="Sansinterligne"/>
        <w:rPr>
          <w:b/>
          <w:bCs/>
          <w:highlight w:val="lightGray"/>
        </w:rPr>
      </w:pPr>
    </w:p>
    <w:p w14:paraId="2C957253" w14:textId="0F949607" w:rsidR="00FB07E3" w:rsidRPr="00B0791B" w:rsidRDefault="00FB07E3" w:rsidP="00FB07E3">
      <w:pPr>
        <w:pStyle w:val="Sansinterligne"/>
      </w:pPr>
      <w:r w:rsidRPr="00772EC8">
        <w:rPr>
          <w:b/>
          <w:bCs/>
          <w:highlight w:val="lightGray"/>
        </w:rPr>
        <w:t>Introduction</w:t>
      </w:r>
    </w:p>
    <w:p w14:paraId="14213DD8" w14:textId="55CA98BB" w:rsidR="00FB07E3" w:rsidRPr="0028492E" w:rsidRDefault="00FB07E3" w:rsidP="0028492E">
      <w:pPr>
        <w:pStyle w:val="Sansinterligne"/>
        <w:ind w:firstLine="708"/>
        <w:rPr>
          <w:b/>
          <w:bCs/>
          <w:i/>
          <w:iCs/>
          <w:szCs w:val="24"/>
        </w:rPr>
      </w:pPr>
      <w:r w:rsidRPr="00FB5F74">
        <w:rPr>
          <w:b/>
          <w:bCs/>
          <w:i/>
          <w:iCs/>
          <w:szCs w:val="24"/>
        </w:rPr>
        <w:t>[amorce]</w:t>
      </w:r>
      <w:r w:rsidRPr="00FB5F74">
        <w:rPr>
          <w:i/>
          <w:iCs/>
          <w:szCs w:val="24"/>
        </w:rPr>
        <w:t xml:space="preserve"> </w:t>
      </w:r>
      <w:r w:rsidRPr="00FB5F74">
        <w:rPr>
          <w:szCs w:val="24"/>
        </w:rPr>
        <w:t xml:space="preserve">Dans le film allemand </w:t>
      </w:r>
      <w:r w:rsidRPr="00FB5F74">
        <w:rPr>
          <w:i/>
          <w:iCs/>
          <w:szCs w:val="24"/>
        </w:rPr>
        <w:t>Good Bye, Lenin !</w:t>
      </w:r>
      <w:r w:rsidRPr="00FB5F74">
        <w:rPr>
          <w:szCs w:val="24"/>
        </w:rPr>
        <w:t xml:space="preserve"> réalisé en 2003 par Wolfgang Becker, Christiane,</w:t>
      </w:r>
      <w:r>
        <w:rPr>
          <w:szCs w:val="24"/>
        </w:rPr>
        <w:t xml:space="preserve"> </w:t>
      </w:r>
      <w:r w:rsidRPr="00FB5F74">
        <w:rPr>
          <w:szCs w:val="24"/>
        </w:rPr>
        <w:t>partisane du régime communiste de la RDA, tombe dans le coma alors que le mur de Berlin s’apprête à tomber. Quand elle en sort plusieurs mois plus tard, elle ignore tout des bouleversements socio-politiques que vient de connaître son pays. Pour lui éviter un nouveau choc, ses enfants, Ariane et Alexander, s’ingénient à recréer de toutes pièces autour d’elle une RDA factice et à lui cacher l’occidentalisation de la société est-allemande. Cette fable illustre bien l’idée selon laquelle la vérité est parfois si d</w:t>
      </w:r>
      <w:r>
        <w:rPr>
          <w:szCs w:val="24"/>
        </w:rPr>
        <w:t>ifficile</w:t>
      </w:r>
      <w:r w:rsidRPr="00FB5F74">
        <w:rPr>
          <w:szCs w:val="24"/>
        </w:rPr>
        <w:t xml:space="preserve"> à accepter que l’on peut préférer faire croire à des mensonges perçus comme autant de facilitateurs sociaux</w:t>
      </w:r>
      <w:r>
        <w:rPr>
          <w:szCs w:val="24"/>
        </w:rPr>
        <w:t>.</w:t>
      </w:r>
      <w:r w:rsidR="0005308C">
        <w:rPr>
          <w:szCs w:val="24"/>
        </w:rPr>
        <w:t xml:space="preserve"> Ainsi, nous faisons tous usage </w:t>
      </w:r>
      <w:r w:rsidR="0005308C" w:rsidRPr="00FB5F74">
        <w:rPr>
          <w:szCs w:val="24"/>
        </w:rPr>
        <w:t xml:space="preserve">des différentes modalités du faire croire pour faciliter les échanges sociaux et neutraliser la dureté du réel. </w:t>
      </w:r>
      <w:r>
        <w:rPr>
          <w:szCs w:val="24"/>
        </w:rPr>
        <w:t xml:space="preserve"> </w:t>
      </w:r>
      <w:r w:rsidRPr="00FB5F74">
        <w:rPr>
          <w:b/>
          <w:bCs/>
          <w:i/>
          <w:iCs/>
          <w:szCs w:val="24"/>
        </w:rPr>
        <w:t>[</w:t>
      </w:r>
      <w:r>
        <w:rPr>
          <w:b/>
          <w:bCs/>
          <w:i/>
          <w:iCs/>
          <w:szCs w:val="24"/>
        </w:rPr>
        <w:t>citation</w:t>
      </w:r>
      <w:r w:rsidR="0005308C">
        <w:rPr>
          <w:b/>
          <w:bCs/>
          <w:i/>
          <w:iCs/>
          <w:szCs w:val="24"/>
        </w:rPr>
        <w:t xml:space="preserve"> du sujet]</w:t>
      </w:r>
      <w:r w:rsidRPr="00FB5F74">
        <w:rPr>
          <w:b/>
          <w:bCs/>
          <w:i/>
          <w:iCs/>
          <w:szCs w:val="24"/>
        </w:rPr>
        <w:t xml:space="preserve"> </w:t>
      </w:r>
      <w:r w:rsidR="0005308C" w:rsidRPr="00FB5F74">
        <w:rPr>
          <w:szCs w:val="24"/>
        </w:rPr>
        <w:t xml:space="preserve">C’est du moins la thèse défendue par Bernard Mouffe dans </w:t>
      </w:r>
      <w:r w:rsidR="0005308C" w:rsidRPr="00FB5F74">
        <w:rPr>
          <w:i/>
          <w:iCs/>
          <w:szCs w:val="24"/>
        </w:rPr>
        <w:t>le Droit au mensonge</w:t>
      </w:r>
      <w:r w:rsidR="0005308C" w:rsidRPr="00FB5F74">
        <w:rPr>
          <w:szCs w:val="24"/>
        </w:rPr>
        <w:t>, 201</w:t>
      </w:r>
      <w:r w:rsidR="0005308C">
        <w:rPr>
          <w:szCs w:val="24"/>
        </w:rPr>
        <w:t xml:space="preserve">7, qui nous amène à nous demander dans quelle mesure « le mensonge est l’un des éléments constitutifs de toute sociabilité » </w:t>
      </w:r>
      <w:r w:rsidR="0005308C">
        <w:rPr>
          <w:b/>
          <w:bCs/>
          <w:i/>
          <w:iCs/>
          <w:szCs w:val="24"/>
        </w:rPr>
        <w:t>[A</w:t>
      </w:r>
      <w:r w:rsidR="0005308C" w:rsidRPr="00FB5F74">
        <w:rPr>
          <w:b/>
          <w:bCs/>
          <w:i/>
          <w:iCs/>
          <w:szCs w:val="24"/>
        </w:rPr>
        <w:t>nalyse de la citation]</w:t>
      </w:r>
      <w:r w:rsidR="0005308C">
        <w:rPr>
          <w:b/>
          <w:bCs/>
          <w:i/>
          <w:iCs/>
          <w:szCs w:val="24"/>
        </w:rPr>
        <w:t xml:space="preserve"> </w:t>
      </w:r>
      <w:r w:rsidR="0005308C">
        <w:t xml:space="preserve">La sociabilité est la disposition propre à l’homme, qui concerne l’aptitude à vivre en société. Or ici l’auteur envisage un des éléments qui paradoxalement permet cette vie sociale : le mensonge. Et il souligne dès le premier paragraphe qu’il s’agit là d’un paradoxe : le mensonge est moralement répréhensible et est rejeté par la société. Pourtant, il est sollicité par tous, citoyens comme politiques, et se généralise. En effet le mensonge se distingue de la vérité qui peut se révéler d’une « cruauté déstabilisatrice », ce qui explique que l’on puisse s’en détourner. Cette dimension sociable du mensonge apparaît alors à deux niveaux. Le mensonge qui permet de maintenir des relations interpersonnelles sur le long terme : il sert en effet à « huiler les mécanismes de l’échange ». Mais il est aussi ce qui cimente la société dans son ensemble, favorisant « les équilibres collectifs ». </w:t>
      </w:r>
      <w:r w:rsidRPr="005575C4">
        <w:rPr>
          <w:b/>
          <w:bCs/>
          <w:i/>
          <w:iCs/>
          <w:szCs w:val="24"/>
        </w:rPr>
        <w:t>[</w:t>
      </w:r>
      <w:r w:rsidR="0005308C">
        <w:rPr>
          <w:b/>
          <w:bCs/>
          <w:i/>
          <w:iCs/>
          <w:szCs w:val="24"/>
        </w:rPr>
        <w:t>Li</w:t>
      </w:r>
      <w:r w:rsidRPr="005575C4">
        <w:rPr>
          <w:b/>
          <w:bCs/>
          <w:i/>
          <w:iCs/>
          <w:szCs w:val="24"/>
        </w:rPr>
        <w:t>mites du suje</w:t>
      </w:r>
      <w:r w:rsidRPr="005575C4">
        <w:rPr>
          <w:szCs w:val="24"/>
        </w:rPr>
        <w:t>t]</w:t>
      </w:r>
      <w:r>
        <w:rPr>
          <w:szCs w:val="24"/>
        </w:rPr>
        <w:t xml:space="preserve"> </w:t>
      </w:r>
      <w:r w:rsidR="0005308C">
        <w:rPr>
          <w:szCs w:val="24"/>
        </w:rPr>
        <w:t>Pourtant, o</w:t>
      </w:r>
      <w:r w:rsidRPr="00FB5F74">
        <w:rPr>
          <w:szCs w:val="24"/>
        </w:rPr>
        <w:t>n comprend mal en effet comment l’équilibre de toute une communauté et la solidité de tout un collectif peuvent reposer sur des fondements aussi fragiles et condamnables, à divers points de vue, que l</w:t>
      </w:r>
      <w:r w:rsidR="0005308C">
        <w:rPr>
          <w:szCs w:val="24"/>
        </w:rPr>
        <w:t xml:space="preserve">e mensonge. </w:t>
      </w:r>
      <w:r w:rsidRPr="00FB5F74">
        <w:rPr>
          <w:szCs w:val="24"/>
        </w:rPr>
        <w:t>Il semble bien dangereux de laisser entièrement au mensonge, qui est précisément un principe de rupture des liens, de trahison de la confiance interpersonnelle et donc de détournement de cette dernière, la lourde tâche de consolider la société par la facilitation des échanges.</w:t>
      </w:r>
      <w:r>
        <w:rPr>
          <w:szCs w:val="24"/>
        </w:rPr>
        <w:t xml:space="preserve"> </w:t>
      </w:r>
      <w:r w:rsidRPr="00FB5F74">
        <w:rPr>
          <w:b/>
          <w:bCs/>
          <w:i/>
          <w:iCs/>
          <w:szCs w:val="24"/>
        </w:rPr>
        <w:t>[</w:t>
      </w:r>
      <w:r w:rsidR="0005308C">
        <w:rPr>
          <w:b/>
          <w:bCs/>
          <w:i/>
          <w:iCs/>
          <w:szCs w:val="24"/>
        </w:rPr>
        <w:t>P</w:t>
      </w:r>
      <w:r w:rsidRPr="00FB5F74">
        <w:rPr>
          <w:b/>
          <w:bCs/>
          <w:i/>
          <w:iCs/>
          <w:szCs w:val="24"/>
        </w:rPr>
        <w:t>roblématisation]</w:t>
      </w:r>
      <w:r w:rsidRPr="00FB5F74">
        <w:rPr>
          <w:i/>
          <w:iCs/>
          <w:szCs w:val="24"/>
        </w:rPr>
        <w:t xml:space="preserve"> </w:t>
      </w:r>
      <w:r w:rsidRPr="00BA329F">
        <w:rPr>
          <w:szCs w:val="24"/>
        </w:rPr>
        <w:t>En nous appuyant sur les œuvres de Laclos, Musset et Arendt,</w:t>
      </w:r>
      <w:r w:rsidRPr="00FB5F74">
        <w:rPr>
          <w:szCs w:val="24"/>
        </w:rPr>
        <w:t xml:space="preserve"> nous nous demanderons dans quelle mesure le mensonge </w:t>
      </w:r>
      <w:r w:rsidR="0005308C">
        <w:rPr>
          <w:szCs w:val="24"/>
        </w:rPr>
        <w:t>comme</w:t>
      </w:r>
      <w:r w:rsidRPr="00FB5F74">
        <w:rPr>
          <w:szCs w:val="24"/>
        </w:rPr>
        <w:t xml:space="preserve"> modalité du faire croire </w:t>
      </w:r>
      <w:r w:rsidR="0005308C">
        <w:rPr>
          <w:szCs w:val="24"/>
        </w:rPr>
        <w:t>est</w:t>
      </w:r>
      <w:r w:rsidRPr="00FB5F74">
        <w:rPr>
          <w:szCs w:val="24"/>
        </w:rPr>
        <w:t xml:space="preserve">, comme l’affirme Mouffe, </w:t>
      </w:r>
      <w:r w:rsidR="0005308C">
        <w:rPr>
          <w:szCs w:val="24"/>
        </w:rPr>
        <w:t xml:space="preserve">l’un </w:t>
      </w:r>
      <w:r w:rsidRPr="00FB5F74">
        <w:rPr>
          <w:szCs w:val="24"/>
        </w:rPr>
        <w:t xml:space="preserve">des principes sociaux fondateurs et constructifs. </w:t>
      </w:r>
      <w:r w:rsidRPr="00BA329F">
        <w:rPr>
          <w:b/>
          <w:bCs/>
          <w:i/>
          <w:iCs/>
          <w:szCs w:val="24"/>
        </w:rPr>
        <w:t>[</w:t>
      </w:r>
      <w:r w:rsidR="0005308C">
        <w:rPr>
          <w:b/>
          <w:bCs/>
          <w:i/>
          <w:iCs/>
          <w:szCs w:val="24"/>
        </w:rPr>
        <w:t>A</w:t>
      </w:r>
      <w:r w:rsidRPr="00BA329F">
        <w:rPr>
          <w:b/>
          <w:bCs/>
          <w:i/>
          <w:iCs/>
          <w:szCs w:val="24"/>
        </w:rPr>
        <w:t>nnonce du plan]</w:t>
      </w:r>
      <w:r>
        <w:rPr>
          <w:szCs w:val="24"/>
        </w:rPr>
        <w:t xml:space="preserve"> </w:t>
      </w:r>
      <w:r w:rsidRPr="00BA329F">
        <w:rPr>
          <w:szCs w:val="24"/>
          <w:u w:val="single"/>
        </w:rPr>
        <w:t>Certes</w:t>
      </w:r>
      <w:r w:rsidRPr="00FB5F74">
        <w:rPr>
          <w:szCs w:val="24"/>
        </w:rPr>
        <w:t xml:space="preserve">, par la facilitation des échanges interpersonnels, le faire croire contribue en effet à l’apaisement et à l’unité sociale. </w:t>
      </w:r>
      <w:r w:rsidRPr="00FB5F74">
        <w:rPr>
          <w:szCs w:val="24"/>
          <w:u w:val="single"/>
        </w:rPr>
        <w:t>Cependant</w:t>
      </w:r>
      <w:r w:rsidRPr="00FB5F74">
        <w:rPr>
          <w:szCs w:val="24"/>
        </w:rPr>
        <w:t xml:space="preserve">, aucune communauté qui désire s’inscrire dans la durée ne peut raisonnablement compter sur le mensonge ni la tromperie, au risque de saper ses propres fondements : seule la recherche du vrai est véritablement constructive collectivement. </w:t>
      </w:r>
    </w:p>
    <w:p w14:paraId="7E5C4C13" w14:textId="77777777" w:rsidR="000F4B1C" w:rsidRDefault="000F4B1C" w:rsidP="000F4B1C">
      <w:pPr>
        <w:pStyle w:val="Sansinterligne"/>
        <w:rPr>
          <w:szCs w:val="24"/>
          <w:u w:val="single"/>
        </w:rPr>
      </w:pPr>
    </w:p>
    <w:p w14:paraId="57D047A9" w14:textId="77777777" w:rsidR="000F4B1C" w:rsidRPr="00FB5F74" w:rsidRDefault="000F4B1C" w:rsidP="000F4B1C">
      <w:pPr>
        <w:pStyle w:val="Sansinterligne"/>
        <w:rPr>
          <w:szCs w:val="24"/>
        </w:rPr>
      </w:pPr>
    </w:p>
    <w:p w14:paraId="54DFC709" w14:textId="6C5A0FD5" w:rsidR="00FB07E3" w:rsidRPr="000F4B1C" w:rsidRDefault="00FB07E3" w:rsidP="00FB07E3">
      <w:pPr>
        <w:pStyle w:val="Sansinterligne"/>
        <w:rPr>
          <w:b/>
          <w:bCs/>
          <w:szCs w:val="24"/>
          <w:u w:val="single"/>
        </w:rPr>
      </w:pPr>
      <w:r w:rsidRPr="00BA329F">
        <w:rPr>
          <w:b/>
          <w:bCs/>
          <w:szCs w:val="24"/>
          <w:u w:val="single"/>
        </w:rPr>
        <w:t xml:space="preserve">1- </w:t>
      </w:r>
      <w:r w:rsidRPr="00BA329F">
        <w:rPr>
          <w:b/>
          <w:bCs/>
          <w:i/>
          <w:iCs/>
          <w:szCs w:val="24"/>
          <w:u w:val="single"/>
        </w:rPr>
        <w:t>Illustration de la thèse du sujet</w:t>
      </w:r>
      <w:r w:rsidRPr="00BA329F">
        <w:rPr>
          <w:b/>
          <w:bCs/>
          <w:szCs w:val="24"/>
          <w:u w:val="single"/>
        </w:rPr>
        <w:t> </w:t>
      </w:r>
      <w:r>
        <w:rPr>
          <w:b/>
          <w:bCs/>
          <w:szCs w:val="24"/>
          <w:u w:val="single"/>
        </w:rPr>
        <w:t>- P</w:t>
      </w:r>
      <w:r w:rsidRPr="00BA329F">
        <w:rPr>
          <w:b/>
          <w:bCs/>
          <w:szCs w:val="24"/>
          <w:u w:val="single"/>
        </w:rPr>
        <w:t>ar la facilitation des échanges interpersonnels, le faire croire contribue à la construction sociale là où la rudesse du vrai la menacerait</w:t>
      </w:r>
    </w:p>
    <w:p w14:paraId="27E38AA0" w14:textId="3033122F" w:rsidR="00FB07E3" w:rsidRPr="003E727F" w:rsidRDefault="00FB07E3" w:rsidP="00FB07E3">
      <w:pPr>
        <w:pStyle w:val="Sansinterligne"/>
        <w:ind w:firstLine="708"/>
      </w:pPr>
      <w:r w:rsidRPr="00BA329F">
        <w:rPr>
          <w:b/>
          <w:bCs/>
        </w:rPr>
        <w:t xml:space="preserve">11- </w:t>
      </w:r>
      <w:r w:rsidR="000F4B1C">
        <w:rPr>
          <w:b/>
          <w:bCs/>
        </w:rPr>
        <w:t>En effet</w:t>
      </w:r>
      <w:r w:rsidRPr="00BA329F">
        <w:rPr>
          <w:b/>
          <w:bCs/>
        </w:rPr>
        <w:t xml:space="preserve"> la tromperie sous toutes ses formes est indispensable au bon fonctionnement des relations interpersonnelles</w:t>
      </w:r>
      <w:r>
        <w:t>. E</w:t>
      </w:r>
      <w:r w:rsidRPr="003E727F">
        <w:t>n effet, face à une vérité trop cruelle, mentir à ses proches est une manière de les protéger, de maintenir une relation avec eux, et c’est donc déjà une manière de faire société en commençant par l’échelle individuelle. Valmont chez Laclos et Lorenzo chez Musset en sont deux bons exemples. Malgré leurs nombreux défauts et leur côté sombre, trompeur voire manipulateur, ces deux personnages construisent au sein de leur famille des liens auxquels ils tiennent et qu’ils ne peuvent conserver qu’au prix de quelques cachotteries supplémentaires. Ce faisant, ils préservent leur propre insertion dans la société par l’entremise de la cellule familiale. Ainsi, madame de Rosemonde, apprenant après le décès de son neveu toute l’étendue de ses transgressions, affirme : « </w:t>
      </w:r>
      <w:r w:rsidRPr="00BA329F">
        <w:rPr>
          <w:i/>
          <w:iCs/>
        </w:rPr>
        <w:t>Malgré ses torts, que je suis forcée de reconnaître, je sens que je ne me consolerai jamais de sa perte</w:t>
      </w:r>
      <w:r w:rsidRPr="003E727F">
        <w:t> », avant de mentionner son « </w:t>
      </w:r>
      <w:r w:rsidRPr="00BA329F">
        <w:rPr>
          <w:i/>
          <w:iCs/>
        </w:rPr>
        <w:t>éternelle affliction</w:t>
      </w:r>
      <w:r w:rsidRPr="003E727F">
        <w:t> » (IV, 171, p. 503). Elle a toujours conservé sa tendresse à Valmont et l’a accueilli au sein de son cercle amical, et lui-même a dû, pour s’en assurer, lui cacher une partie de ses crimes. De même, Lorenzo, pour ne pas s’exclure complètement de la cellule familiale, cache dans un premier temps à sa tante Catherine qu’il a promis à Alexandre de jouer les entremetteurs pour exécuter son plan meurtrier ; son premier mouvement quand le duc lui demande si c’est bien Catherine qu’il aperçoit à la fenêtre est même de mentir : « </w:t>
      </w:r>
      <w:r w:rsidRPr="00BA329F">
        <w:rPr>
          <w:i/>
          <w:iCs/>
        </w:rPr>
        <w:t>Non</w:t>
      </w:r>
      <w:r w:rsidRPr="003E727F">
        <w:t>. » (II, 4, p. 94), pour la protéger. La vérité sera révélée à la principale intéressée par un billet galant du duc, mais sa grande confiance en Lorenzo « </w:t>
      </w:r>
      <w:r w:rsidRPr="00BA329F">
        <w:rPr>
          <w:i/>
          <w:iCs/>
        </w:rPr>
        <w:t>[lui] fait douter de [s]es yeux</w:t>
      </w:r>
      <w:r w:rsidRPr="003E727F">
        <w:t> » (III, 4, p. 137). Dans les deux cas, la dissimulation est bien plus aisément acceptée par l’entourage du personnage, qui lui conserve donc ses liens naturels, que ne le serait la vérité sans fard : c’est, nous dit Arendt, un avantage non négligeable du mensonge sur la véridicité que d’être précisément pensé pour s’adapter « </w:t>
      </w:r>
      <w:r w:rsidRPr="00BA329F">
        <w:rPr>
          <w:i/>
          <w:iCs/>
        </w:rPr>
        <w:t>au bénéfice et au plaisir, ou même aux simples espérances de son public</w:t>
      </w:r>
      <w:r w:rsidRPr="003E727F">
        <w:t> » (</w:t>
      </w:r>
      <w:r w:rsidRPr="003E727F">
        <w:rPr>
          <w:i/>
          <w:iCs/>
        </w:rPr>
        <w:t>VP</w:t>
      </w:r>
      <w:r w:rsidRPr="003E727F">
        <w:t xml:space="preserve"> IV, 4, p. 43), ce qui le rend « </w:t>
      </w:r>
      <w:r w:rsidRPr="00BA329F">
        <w:rPr>
          <w:i/>
          <w:iCs/>
        </w:rPr>
        <w:t>plus plausible, plus tentant</w:t>
      </w:r>
      <w:r w:rsidRPr="003E727F">
        <w:t> » (</w:t>
      </w:r>
      <w:r w:rsidRPr="003E727F">
        <w:rPr>
          <w:i/>
          <w:iCs/>
        </w:rPr>
        <w:t xml:space="preserve">DMP </w:t>
      </w:r>
      <w:r w:rsidRPr="003E727F">
        <w:t>I, p. 16) que le réel.</w:t>
      </w:r>
    </w:p>
    <w:p w14:paraId="5F49D43F" w14:textId="77777777" w:rsidR="00FB07E3" w:rsidRDefault="00FB07E3" w:rsidP="00FB07E3">
      <w:pPr>
        <w:pStyle w:val="Sansinterligne"/>
        <w:rPr>
          <w:b/>
          <w:bCs/>
        </w:rPr>
      </w:pPr>
    </w:p>
    <w:p w14:paraId="2E60509A" w14:textId="1F9DE6D1" w:rsidR="00FB07E3" w:rsidRDefault="00FB07E3" w:rsidP="00FB07E3">
      <w:pPr>
        <w:pStyle w:val="Sansinterligne"/>
        <w:ind w:firstLine="708"/>
      </w:pPr>
      <w:r w:rsidRPr="00BA329F">
        <w:rPr>
          <w:b/>
          <w:bCs/>
        </w:rPr>
        <w:t xml:space="preserve">12- Le faire croire et ses modalités s’imposent </w:t>
      </w:r>
      <w:r w:rsidRPr="00BA329F">
        <w:rPr>
          <w:b/>
          <w:bCs/>
          <w:u w:val="single"/>
        </w:rPr>
        <w:t>aussi</w:t>
      </w:r>
      <w:r w:rsidRPr="00BA329F">
        <w:rPr>
          <w:b/>
          <w:bCs/>
        </w:rPr>
        <w:t xml:space="preserve"> comme une nécessité à l’échelle collective, pour le maintien de la « sociabilité » fondatrice de toute communauté</w:t>
      </w:r>
      <w:r w:rsidRPr="003E727F">
        <w:t>. Chez Laclos, Merteuil défend cette thèse, véritable guide de vie pour elle. Sa théorie est qu’à son époque, les femmes libertines sont contraintes, pour évoluer en société, de se faire passer pour autres qu’elles ne sont : l’équilibre collectif repose donc sur une forme de tromperie de masse. Elle-même en est un excellent exemple, qui joue dans le « </w:t>
      </w:r>
      <w:r w:rsidRPr="00BA329F">
        <w:rPr>
          <w:i/>
          <w:iCs/>
        </w:rPr>
        <w:t>grand théâtre</w:t>
      </w:r>
      <w:r w:rsidRPr="003E727F">
        <w:t> » (II, 81, p. 268) du monde le rôle d’une vertueuse là où Valmont n’a pas besoin de cacher ses conquêtes. Dès son plus jeune âge, elle s’est donc « travaillée » pour apprendre à donner le change en toutes circonstances : « </w:t>
      </w:r>
      <w:r w:rsidRPr="00BA329F">
        <w:rPr>
          <w:i/>
          <w:iCs/>
        </w:rPr>
        <w:t>C'est ainsi que j'ai su prendre sur ma physionomie cette puissance dont je vous ai vu quelquefois si étonné</w:t>
      </w:r>
      <w:r w:rsidRPr="003E727F">
        <w:t xml:space="preserve">. » (p. 264) Cette solidité sociale permise par la duperie est également illustrée dans </w:t>
      </w:r>
      <w:r w:rsidRPr="003E727F">
        <w:rPr>
          <w:i/>
          <w:iCs/>
        </w:rPr>
        <w:t>Lorenzaccio</w:t>
      </w:r>
      <w:r w:rsidRPr="003E727F">
        <w:t xml:space="preserve"> par le cardinal Cibo. À la mort d’Alexandre, Florence est menacée de rébellion et d’éclatement. Pour assurer la survie du régime, Cibo ment d’abord sur l’événement lui-même en affirmant que le duc « </w:t>
      </w:r>
      <w:r w:rsidRPr="00BA329F">
        <w:rPr>
          <w:i/>
          <w:iCs/>
        </w:rPr>
        <w:t>repose en ce moment</w:t>
      </w:r>
      <w:r w:rsidRPr="003E727F">
        <w:t> » (V, 1, p. 185), puis sur ses propres intentions : alors qu’il est en réalité à la solde du pape et de Charles-Quint, un « </w:t>
      </w:r>
      <w:r w:rsidRPr="00BA329F">
        <w:rPr>
          <w:i/>
          <w:iCs/>
        </w:rPr>
        <w:t>anneau invisible […] à la chaîne de fer dont Rome et César tiennent les deux bouts</w:t>
      </w:r>
      <w:r w:rsidRPr="003E727F">
        <w:t> » (II, 3, p. 79), « </w:t>
      </w:r>
      <w:r w:rsidRPr="00BA329F">
        <w:rPr>
          <w:i/>
          <w:iCs/>
        </w:rPr>
        <w:t>l’ombre de César</w:t>
      </w:r>
      <w:r w:rsidRPr="003E727F">
        <w:t> » (IV, 4, p. 161), il feint la fidélité aux Médicis en couronnant à la fin de la pièce Côme, successeur d’Alexandre, pour éviter tout soulèvement et pérenniser la tyrannie. La nécessité politique du faire croire est longuement théorisée par Arendt, selon qui, comme le révèlent les Pentagon Papers, les secrets et mensonges des administrations américaines responsables de l’engagement dans la guerre du Vietnam ont en réalité pour but de maintenir un ordre social intérieur et extérieur en conservant intacte, aux yeux de « </w:t>
      </w:r>
      <w:r w:rsidRPr="00BA329F">
        <w:rPr>
          <w:i/>
          <w:iCs/>
        </w:rPr>
        <w:t>tout un groupe de gens, et même des nations entières</w:t>
      </w:r>
      <w:r w:rsidRPr="003E727F">
        <w:t> » (</w:t>
      </w:r>
      <w:r w:rsidRPr="003E727F">
        <w:rPr>
          <w:i/>
          <w:iCs/>
        </w:rPr>
        <w:t xml:space="preserve">VP </w:t>
      </w:r>
      <w:r w:rsidRPr="003E727F">
        <w:t>IV, 10, p. 49), « </w:t>
      </w:r>
      <w:r w:rsidRPr="00BA329F">
        <w:rPr>
          <w:i/>
          <w:iCs/>
        </w:rPr>
        <w:t>l’image de la plus grande puissance mondiale</w:t>
      </w:r>
      <w:r w:rsidRPr="003E727F">
        <w:t> », comme si, là encore, le monde était un « </w:t>
      </w:r>
      <w:r w:rsidRPr="00BA329F">
        <w:rPr>
          <w:i/>
          <w:iCs/>
        </w:rPr>
        <w:t>théâtre</w:t>
      </w:r>
      <w:r w:rsidRPr="003E727F">
        <w:t> » (</w:t>
      </w:r>
      <w:r w:rsidRPr="003E727F">
        <w:rPr>
          <w:i/>
          <w:iCs/>
        </w:rPr>
        <w:t>DMP</w:t>
      </w:r>
      <w:r w:rsidRPr="003E727F">
        <w:t xml:space="preserve"> II, p. 30).</w:t>
      </w:r>
    </w:p>
    <w:p w14:paraId="4000E402" w14:textId="77777777" w:rsidR="00FB07E3" w:rsidRPr="003E727F" w:rsidRDefault="00FB07E3" w:rsidP="00FB07E3">
      <w:pPr>
        <w:pStyle w:val="Sansinterligne"/>
      </w:pPr>
    </w:p>
    <w:p w14:paraId="7D38062D" w14:textId="77777777" w:rsidR="00FB07E3" w:rsidRPr="003E727F" w:rsidRDefault="00FB07E3" w:rsidP="00FB07E3">
      <w:pPr>
        <w:pStyle w:val="Sansinterligne"/>
        <w:ind w:firstLine="708"/>
      </w:pPr>
      <w:r w:rsidRPr="00BA329F">
        <w:rPr>
          <w:b/>
          <w:bCs/>
        </w:rPr>
        <w:t xml:space="preserve">13- </w:t>
      </w:r>
      <w:r w:rsidRPr="00BA329F">
        <w:rPr>
          <w:b/>
          <w:bCs/>
          <w:u w:val="single"/>
        </w:rPr>
        <w:t>De fait</w:t>
      </w:r>
      <w:r w:rsidRPr="00BA329F">
        <w:rPr>
          <w:b/>
          <w:bCs/>
        </w:rPr>
        <w:t>, la révélation de la vérité a souvent un effet destructeur dû à ce que Mouffe nomme sa « cruauté déstabilisatrice ».</w:t>
      </w:r>
      <w:r w:rsidRPr="003E727F">
        <w:t xml:space="preserve"> Les trois œuvres inscrites à notre programme montrent qu’elle peut mener à la mort des individus et au déchirement d’un tissu social que l’on croyait solide. Arendt rappelle ainsi, en empruntant à la </w:t>
      </w:r>
      <w:r w:rsidRPr="003E727F">
        <w:rPr>
          <w:i/>
          <w:iCs/>
        </w:rPr>
        <w:t xml:space="preserve">République </w:t>
      </w:r>
      <w:r w:rsidRPr="003E727F">
        <w:t>de Platon la célèbre allégorie de la caverne, qu’un être qui connaîtrait les vraies idées là où ses contemporains fondent tout leur système de pensée sur une série d’illusions serait une menace trop grande, un agent trop perturbateur pour l’équilibre collectif : « </w:t>
      </w:r>
      <w:r w:rsidRPr="00BA329F">
        <w:rPr>
          <w:i/>
          <w:iCs/>
        </w:rPr>
        <w:t>S’il leur était possible de mettre la main sur un tel homme […], ils le tueraient</w:t>
      </w:r>
      <w:r w:rsidRPr="003E727F">
        <w:t> » (</w:t>
      </w:r>
      <w:r w:rsidRPr="003E727F">
        <w:rPr>
          <w:i/>
          <w:iCs/>
        </w:rPr>
        <w:t xml:space="preserve">VP </w:t>
      </w:r>
      <w:r w:rsidRPr="003E727F">
        <w:t>I, 4, p. 10). Voilà pourquoi, en politique, « </w:t>
      </w:r>
      <w:r w:rsidRPr="00BA329F">
        <w:rPr>
          <w:i/>
          <w:iCs/>
        </w:rPr>
        <w:t>les diseurs de vérité de fait [passent] pour plus dangereux, et même plus hostiles, que les opposants réels</w:t>
      </w:r>
      <w:r w:rsidRPr="003E727F">
        <w:t> » (</w:t>
      </w:r>
      <w:r w:rsidRPr="003E727F">
        <w:rPr>
          <w:i/>
          <w:iCs/>
        </w:rPr>
        <w:t xml:space="preserve">VP </w:t>
      </w:r>
      <w:r w:rsidRPr="003E727F">
        <w:t>IV, 11, p. 49) : ce sont eux qui font vaciller le pouvoir le plus dangereusement. Musset nous montre lui aussi des personnages qui risquent leur vie en affirmant deux vérités absolument fatales pour la tyrannie florentine : le duc étant mort, c’est l’occasion rêvée de renverser le régime ; comme les grandes familles républicaines ne s’en emparent pas, c’est au petit peuple de s’en charger, ici incarné par quelques étudiants épris de liberté : « </w:t>
      </w:r>
      <w:r w:rsidRPr="00BA329F">
        <w:rPr>
          <w:i/>
          <w:iCs/>
        </w:rPr>
        <w:t>Puisque les grands seigneurs n’ont que des langues, ayons des bras. […] citoyens de Florence, ne laissons pas élire un duc sans voter</w:t>
      </w:r>
      <w:r w:rsidRPr="003E727F">
        <w:t xml:space="preserve">. » (V, 6, p. 203) Ce cri de sincérité menace trop le pouvoir et ses fondements et l’un des étudiants meurt pour de simples paroles, avant même d’avoir agi concrètement, sous les coups d’un soldat chargé de maintenir par la violence le </w:t>
      </w:r>
      <w:r w:rsidRPr="003E727F">
        <w:rPr>
          <w:i/>
          <w:iCs/>
        </w:rPr>
        <w:t>statu quo</w:t>
      </w:r>
      <w:r w:rsidRPr="003E727F">
        <w:t xml:space="preserve"> politique. De même, la liste des pertes et destructions individuelles et collectives provoquées à la fin des </w:t>
      </w:r>
      <w:r w:rsidRPr="003E727F">
        <w:rPr>
          <w:i/>
          <w:iCs/>
        </w:rPr>
        <w:t>Liaisons dangereuses</w:t>
      </w:r>
      <w:r w:rsidRPr="003E727F">
        <w:t xml:space="preserve"> par la révélation de la correspondance entre Valmont et Merteuil n’en finit pas : mort du vicomte en duel puis, de chagrin et de désespoir, de madame de Tourvel ; disgrâce, humiliation publique et exil de la marquise ; exclusion sociale de Cécile forcée de retourner au couvent et de Danceny parti pour Malte… Tous les liens sont brisés lorsque la dissimulation, fondement jusqu’alors solide de ce cercle social, trouve son terme. Danceny préférerait même oublier que cela fut, et « </w:t>
      </w:r>
      <w:r w:rsidRPr="00BA329F">
        <w:rPr>
          <w:i/>
          <w:iCs/>
        </w:rPr>
        <w:t>chercher à perdre, sous un Ciel étranger, l’idée de tant d’horreurs accumulées, et dont le souvenir ne pourrait qu’attrister et flétrir [s]on âme</w:t>
      </w:r>
      <w:r w:rsidRPr="003E727F">
        <w:t> » (IV, 174, p. 511).</w:t>
      </w:r>
    </w:p>
    <w:p w14:paraId="6951EA4D" w14:textId="77777777" w:rsidR="00FB07E3" w:rsidRDefault="00FB07E3" w:rsidP="00FB07E3">
      <w:pPr>
        <w:pStyle w:val="Sansinterligne"/>
        <w:rPr>
          <w:szCs w:val="24"/>
          <w:bdr w:val="single" w:sz="4" w:space="0" w:color="auto"/>
        </w:rPr>
      </w:pPr>
    </w:p>
    <w:p w14:paraId="069672DA" w14:textId="77777777" w:rsidR="00FB07E3" w:rsidRPr="00E0018A" w:rsidRDefault="00FB07E3" w:rsidP="00FB07E3">
      <w:pPr>
        <w:pStyle w:val="Sansinterligne"/>
        <w:rPr>
          <w:b/>
          <w:bCs/>
          <w:i/>
          <w:iCs/>
        </w:rPr>
      </w:pPr>
      <w:r w:rsidRPr="00E0018A">
        <w:rPr>
          <w:b/>
          <w:bCs/>
          <w:i/>
          <w:iCs/>
        </w:rPr>
        <w:t>Transition</w:t>
      </w:r>
    </w:p>
    <w:p w14:paraId="54C0D7BB" w14:textId="77777777" w:rsidR="00FB07E3" w:rsidRPr="00BA329F" w:rsidRDefault="00FB07E3" w:rsidP="00FB07E3">
      <w:pPr>
        <w:pStyle w:val="Sansinterligne"/>
        <w:rPr>
          <w:szCs w:val="24"/>
        </w:rPr>
      </w:pPr>
      <w:r w:rsidRPr="00BA329F">
        <w:rPr>
          <w:szCs w:val="24"/>
          <w:u w:val="single"/>
        </w:rPr>
        <w:t>Ainsi</w:t>
      </w:r>
      <w:r w:rsidRPr="00BA329F">
        <w:rPr>
          <w:szCs w:val="24"/>
        </w:rPr>
        <w:t>, le mensonge, la dissimulation et leurs multiples avatars se présentent comme autant de facilitateurs sociaux permettant les échanges et la solidité des liens là où la vérité crue les déstabiliserait.</w:t>
      </w:r>
      <w:r>
        <w:rPr>
          <w:szCs w:val="24"/>
        </w:rPr>
        <w:t xml:space="preserve"> </w:t>
      </w:r>
      <w:r w:rsidRPr="00BA329F">
        <w:rPr>
          <w:szCs w:val="24"/>
          <w:u w:val="single"/>
        </w:rPr>
        <w:t>Pourtant</w:t>
      </w:r>
      <w:r w:rsidRPr="00BA329F">
        <w:rPr>
          <w:szCs w:val="24"/>
        </w:rPr>
        <w:t xml:space="preserve">, ils n’en restent pas moins, selon les mots de </w:t>
      </w:r>
      <w:r>
        <w:rPr>
          <w:szCs w:val="24"/>
        </w:rPr>
        <w:t>Mouffe</w:t>
      </w:r>
      <w:r w:rsidRPr="00BA329F">
        <w:rPr>
          <w:szCs w:val="24"/>
        </w:rPr>
        <w:t>, des « </w:t>
      </w:r>
      <w:r w:rsidRPr="00E0018A">
        <w:rPr>
          <w:i/>
          <w:iCs/>
          <w:szCs w:val="24"/>
        </w:rPr>
        <w:t>formes de crime ou de transgression</w:t>
      </w:r>
      <w:r w:rsidRPr="00BA329F">
        <w:rPr>
          <w:szCs w:val="24"/>
        </w:rPr>
        <w:t> » qui menacent profondément la confiance entre individus, ce qui semble être un autre moyen d’ébranler la société.</w:t>
      </w:r>
    </w:p>
    <w:p w14:paraId="0521062A" w14:textId="77777777" w:rsidR="00FB07E3" w:rsidRPr="00E0018A" w:rsidRDefault="00FB07E3" w:rsidP="00FB07E3">
      <w:pPr>
        <w:pStyle w:val="Sansinterligne"/>
        <w:rPr>
          <w:szCs w:val="24"/>
          <w:u w:val="single"/>
          <w:bdr w:val="single" w:sz="4" w:space="0" w:color="auto"/>
        </w:rPr>
      </w:pPr>
    </w:p>
    <w:p w14:paraId="5EF63BF1" w14:textId="77777777" w:rsidR="00FB07E3" w:rsidRPr="00E0018A" w:rsidRDefault="00FB07E3" w:rsidP="00FB07E3">
      <w:pPr>
        <w:pStyle w:val="Sansinterligne"/>
        <w:rPr>
          <w:b/>
          <w:bCs/>
          <w:u w:val="single"/>
        </w:rPr>
      </w:pPr>
      <w:r w:rsidRPr="00E0018A">
        <w:rPr>
          <w:b/>
          <w:bCs/>
          <w:u w:val="single"/>
        </w:rPr>
        <w:t xml:space="preserve">2- </w:t>
      </w:r>
      <w:r w:rsidRPr="00E0018A">
        <w:rPr>
          <w:b/>
          <w:bCs/>
          <w:i/>
          <w:iCs/>
          <w:u w:val="single"/>
        </w:rPr>
        <w:t>Nuance et discussion</w:t>
      </w:r>
      <w:r w:rsidRPr="00E0018A">
        <w:rPr>
          <w:b/>
          <w:bCs/>
          <w:u w:val="single"/>
        </w:rPr>
        <w:t> - Cependant, une société entièrement fondée sur le faire croire ne peut s’inscrire dans le temps ; pour ce faire, elle doit au contraire chercher le vrai</w:t>
      </w:r>
    </w:p>
    <w:p w14:paraId="5066946F" w14:textId="037CFE23" w:rsidR="00FB07E3" w:rsidRPr="00BA329F" w:rsidRDefault="00FB07E3" w:rsidP="00FB07E3">
      <w:pPr>
        <w:pStyle w:val="Sansinterligne"/>
        <w:ind w:firstLine="708"/>
        <w:rPr>
          <w:szCs w:val="24"/>
        </w:rPr>
      </w:pPr>
      <w:r w:rsidRPr="00E0018A">
        <w:rPr>
          <w:b/>
          <w:bCs/>
          <w:szCs w:val="24"/>
        </w:rPr>
        <w:t xml:space="preserve">21- </w:t>
      </w:r>
      <w:r w:rsidRPr="00E0018A">
        <w:rPr>
          <w:b/>
          <w:bCs/>
          <w:szCs w:val="24"/>
          <w:u w:val="single"/>
        </w:rPr>
        <w:t>D’abord</w:t>
      </w:r>
      <w:r w:rsidRPr="00E0018A">
        <w:rPr>
          <w:b/>
          <w:bCs/>
          <w:szCs w:val="24"/>
        </w:rPr>
        <w:t>, nul être humain vraiment soucieux de relations interpersonnelles durables et solidement structurées ne voudrait les laisser reposer entièrement sur le « mensonge »</w:t>
      </w:r>
      <w:r>
        <w:rPr>
          <w:b/>
          <w:bCs/>
          <w:szCs w:val="24"/>
        </w:rPr>
        <w:t xml:space="preserve">. </w:t>
      </w:r>
      <w:r w:rsidRPr="00E0018A">
        <w:rPr>
          <w:szCs w:val="24"/>
        </w:rPr>
        <w:t>S</w:t>
      </w:r>
      <w:r w:rsidRPr="00BA329F">
        <w:rPr>
          <w:szCs w:val="24"/>
        </w:rPr>
        <w:t>i elles donnent l’impression superficielle de policer les rapports, elles sont en réalité profondément destructrices à l’échelle individuelle. Pensons notamment à la détresse de Cécile, chez Laclos. Si elle ignore être l’objet des jeux pervers de deux libertins qui lui mentent uniquement pour assouvir leurs désirs égoïstes, elle n’est pour autant pas naïve au point de ne jamais se rendre compte de rien et se sent souvent isolée dans un monde dont elle maîtrise mal les codes et les structures. Ainsi, après que Valmont l’a violée en se faisant passer pour son protecteur et en abusant de sa confiance, elle sent bien qu’elle a été trahie et poussée elle-même à trahir, puisqu’elle a l’impression d’avoir trompé Danceny. Elle se lamente alors dans une lettre à Merteuil, avant tout sur son propre isolement social : « Qui me consolera dans mes peines ? qui me conseillera dans l’embarras où je me trouve ? » (III, 97, p. 314) et moral : « Vous avez tant de bonté pour moi ! Mais n’en ayez pas dans ce moment-ci ; je n’en suis pas digne » (</w:t>
      </w:r>
      <w:r w:rsidRPr="00BA329F">
        <w:rPr>
          <w:i/>
          <w:iCs/>
          <w:szCs w:val="24"/>
        </w:rPr>
        <w:t>ibid.</w:t>
      </w:r>
      <w:r w:rsidRPr="00BA329F">
        <w:rPr>
          <w:szCs w:val="24"/>
        </w:rPr>
        <w:t>). Le faire croire a le sinistre pouvoir de détruire l’individu, de saper son rapport au monde et à lui-même, comme le montre aussi Arendt. Ainsi, l’anecdote du guetteur médiéval racontée dans ses deux essais illustre la force perverse de l’autosuggestion, modalité essentielle de la duperie puisque « plus un trompeur est convaincant et réussit à convaincre, plus il a de chances de croire lui-même à ses propres mensonges » (</w:t>
      </w:r>
      <w:r w:rsidRPr="00BA329F">
        <w:rPr>
          <w:i/>
          <w:iCs/>
          <w:szCs w:val="24"/>
        </w:rPr>
        <w:t xml:space="preserve">DMP </w:t>
      </w:r>
      <w:r w:rsidRPr="00BA329F">
        <w:rPr>
          <w:szCs w:val="24"/>
        </w:rPr>
        <w:t>IV, p. 51) : en effet, ce guetteur qui avait sonné l’alarme par « mauvais[e] plaisanteri[e] » (</w:t>
      </w:r>
      <w:r w:rsidRPr="00BA329F">
        <w:rPr>
          <w:i/>
          <w:iCs/>
          <w:szCs w:val="24"/>
        </w:rPr>
        <w:t xml:space="preserve">VP </w:t>
      </w:r>
      <w:r w:rsidRPr="00BA329F">
        <w:rPr>
          <w:szCs w:val="24"/>
        </w:rPr>
        <w:t>IV, 8, p. 47) finit par « courir lui-même aux créneaux afin de défendre la ville contre l’ennemi imaginaire » (</w:t>
      </w:r>
      <w:r w:rsidRPr="00BA329F">
        <w:rPr>
          <w:i/>
          <w:iCs/>
          <w:szCs w:val="24"/>
        </w:rPr>
        <w:t xml:space="preserve">DMP </w:t>
      </w:r>
      <w:r w:rsidRPr="00BA329F">
        <w:rPr>
          <w:szCs w:val="24"/>
        </w:rPr>
        <w:t xml:space="preserve">IV, p. 51). Mentir aux autres, avance Arendt, suppose de se mentir à soi-même et donc d’abîmer profondément sa propre appréhension du vrai et du faux, jusqu’à perdre la capacité même de les distinguer. Cette déstructuration personnelle et morale est aussi à l’œuvre chez le personnage éponyme de </w:t>
      </w:r>
      <w:r w:rsidRPr="00BA329F">
        <w:rPr>
          <w:i/>
          <w:iCs/>
          <w:szCs w:val="24"/>
        </w:rPr>
        <w:t>Lorenzaccio</w:t>
      </w:r>
      <w:r w:rsidRPr="00BA329F">
        <w:rPr>
          <w:szCs w:val="24"/>
        </w:rPr>
        <w:t>. À Philippe Strozzi, Lorenzo révèle en effet que pour assassiner Alexandre, « pour devenir son ami, et acquérir sa confiance, il fallait baiser sur ses lèvres épaisses tous les restes de ses orgies » (III, 3, p. 128), signifiant ainsi métaphoriquement qu’il a participé à ses transgressions pour endormir sa méfiance en lui faisant croire qu’ils étaient semblables. Or, vraiment transformé par ce jeu de rôle, il s’est perdu, avec sa pureté et sa vertu d’autrefois ; cette chute morale est irréversible : « si je pouvais revenir à la vertu […] — mais j’aime le vin, le jeu et les filles, comprends-tu cela ? » (</w:t>
      </w:r>
      <w:r w:rsidRPr="00BA329F">
        <w:rPr>
          <w:i/>
          <w:iCs/>
          <w:szCs w:val="24"/>
        </w:rPr>
        <w:t>ibid.</w:t>
      </w:r>
      <w:r w:rsidRPr="00BA329F">
        <w:rPr>
          <w:szCs w:val="24"/>
        </w:rPr>
        <w:t>, p. 135) Loin de lui-même, Lorenzo mesure ainsi jusqu’où il est allé dans la simulation, et pleure la perte bien réelle de son « cœur d’autrefois » (</w:t>
      </w:r>
      <w:r w:rsidRPr="00BA329F">
        <w:rPr>
          <w:i/>
          <w:iCs/>
          <w:szCs w:val="24"/>
        </w:rPr>
        <w:t>ibid.</w:t>
      </w:r>
      <w:r w:rsidRPr="00BA329F">
        <w:rPr>
          <w:szCs w:val="24"/>
        </w:rPr>
        <w:t>) au passage.</w:t>
      </w:r>
    </w:p>
    <w:p w14:paraId="0A594018" w14:textId="77777777" w:rsidR="00FB07E3" w:rsidRDefault="00FB07E3" w:rsidP="00FB07E3">
      <w:pPr>
        <w:pStyle w:val="Sansinterligne"/>
        <w:rPr>
          <w:i/>
          <w:iCs/>
          <w:szCs w:val="24"/>
        </w:rPr>
      </w:pPr>
    </w:p>
    <w:p w14:paraId="1CFC7D10" w14:textId="3E050AB6" w:rsidR="00FB07E3" w:rsidRPr="000F4B1C" w:rsidRDefault="00FB07E3" w:rsidP="000F4B1C">
      <w:pPr>
        <w:pStyle w:val="Sansinterligne"/>
        <w:ind w:firstLine="708"/>
        <w:rPr>
          <w:b/>
          <w:bCs/>
          <w:szCs w:val="24"/>
        </w:rPr>
      </w:pPr>
      <w:r w:rsidRPr="00E0018A">
        <w:rPr>
          <w:b/>
          <w:bCs/>
          <w:szCs w:val="24"/>
        </w:rPr>
        <w:t xml:space="preserve">22- </w:t>
      </w:r>
      <w:r w:rsidRPr="00E0018A">
        <w:rPr>
          <w:b/>
          <w:bCs/>
          <w:szCs w:val="24"/>
          <w:u w:val="single"/>
        </w:rPr>
        <w:t>De même</w:t>
      </w:r>
      <w:r w:rsidRPr="00E0018A">
        <w:rPr>
          <w:b/>
          <w:bCs/>
          <w:szCs w:val="24"/>
        </w:rPr>
        <w:t xml:space="preserve">, les « équilibres collectifs » que </w:t>
      </w:r>
      <w:r>
        <w:rPr>
          <w:b/>
          <w:bCs/>
          <w:szCs w:val="24"/>
        </w:rPr>
        <w:t>Mouffe</w:t>
      </w:r>
      <w:r w:rsidRPr="00E0018A">
        <w:rPr>
          <w:b/>
          <w:bCs/>
          <w:szCs w:val="24"/>
        </w:rPr>
        <w:t xml:space="preserve"> présente comme si redevables au mensonge et à la dissimulation ne le sont qu’en apparence, et leur maintien n’est pas durable s’il ne repose que sur les diverses modalités du faire croire. </w:t>
      </w:r>
      <w:r w:rsidRPr="00BA329F">
        <w:rPr>
          <w:szCs w:val="24"/>
        </w:rPr>
        <w:t>En réalité, à long terme, si les liens de confiance sont abîmés, c’est toute la communauté qui finit par se désagréger et s’empêcher d’agir. La « triple aventure » de Prévan, chez Laclos, en est un exemple : ce grand séducteur parvient en effet à détruire une société miniature, celle de trois amies surnommées les « </w:t>
      </w:r>
      <w:r w:rsidRPr="00BA329F">
        <w:rPr>
          <w:i/>
          <w:iCs/>
          <w:szCs w:val="24"/>
        </w:rPr>
        <w:t>inséparables</w:t>
      </w:r>
      <w:r w:rsidRPr="00BA329F">
        <w:rPr>
          <w:szCs w:val="24"/>
        </w:rPr>
        <w:t> » (II, 79, p. 251). En les courtisant individuellement en secret, en introduisant la tromperie — puisqu’elles ont déjà des amants — et la cachotterie — puisque chacune pense être sa seule conquête — dans ce petit groupe fondé sur un principe de confiance mutuelle, il sape les fondements mêmes de cette petite communauté et la condamne à la perte : leurs amants les quittent et depuis, « une d’elles est au couvent, et les deux autres languissent exilées dans leurs terres » (</w:t>
      </w:r>
      <w:r w:rsidRPr="00BA329F">
        <w:rPr>
          <w:i/>
          <w:iCs/>
          <w:szCs w:val="24"/>
        </w:rPr>
        <w:t>ibid.</w:t>
      </w:r>
      <w:r w:rsidRPr="00BA329F">
        <w:rPr>
          <w:szCs w:val="24"/>
        </w:rPr>
        <w:t>, p. 257). Ici, l’hypocrisie est délibérément destructrice à l’échelle collective. Musset nous montre l’exemple d’un mensonge qui, au contraire, se veut fédérateur mais échoue à souder le groupe par cela même qu’il a supprimé toute possibilité de confiance. En effet, à force de jouer les ivrognes et les lâches, Lorenzo a fini par faire croire bien malgré lui à la communauté florentine qu’il était incapable de grande action politique ; son stratagème se retourne contre lui le soir de l’assassinat du duc, quand il essaie d’avertir les seigneurs républicains mais qu’aucun ne croit à ce qui est pourtant la vérité : « Le duc Alexandre sera tué cette nuit. — Vraiment, Lorenzo ! Si tu es gris, va plaisanter ailleurs. » (IV, 7, p. 172) La répétition de répliques incrédules de la part des seigneurs florentins a dans cette scène un caractère comique, mais ne doit pas cacher l’échec du héros, qui paye son jeu de rôle d’un cruel défaut de collectivité. Le danger du secret et du mensonge utilisés de manière systématique par les rouages de l’État est amplement dénoncé par Arendt après la révélation des Pentagon Papers : « le problème fondamental posé par ces documents est celui de la tromperie » (</w:t>
      </w:r>
      <w:r w:rsidRPr="00BA329F">
        <w:rPr>
          <w:i/>
          <w:iCs/>
          <w:szCs w:val="24"/>
        </w:rPr>
        <w:t xml:space="preserve">DMP </w:t>
      </w:r>
      <w:r w:rsidRPr="00BA329F">
        <w:rPr>
          <w:szCs w:val="24"/>
        </w:rPr>
        <w:t>I, p. 11) exercée par les dirigeants américains, et la question centrale est le fameux « </w:t>
      </w:r>
      <w:r w:rsidRPr="00BA329F">
        <w:rPr>
          <w:i/>
          <w:iCs/>
          <w:szCs w:val="24"/>
        </w:rPr>
        <w:t>Comment ont-ils pu ?</w:t>
      </w:r>
      <w:r w:rsidRPr="00BA329F">
        <w:rPr>
          <w:szCs w:val="24"/>
        </w:rPr>
        <w:t> » (</w:t>
      </w:r>
      <w:r w:rsidRPr="00BA329F">
        <w:rPr>
          <w:i/>
          <w:iCs/>
          <w:szCs w:val="24"/>
        </w:rPr>
        <w:t>ibid.</w:t>
      </w:r>
      <w:r w:rsidRPr="00BA329F">
        <w:rPr>
          <w:szCs w:val="24"/>
        </w:rPr>
        <w:t xml:space="preserve"> IV, p. 50). On peut, à la lecture de ses analyses, compléter ainsi cette question : Comment ont-ils pu mentir à tout un peuple, et menacer ainsi les fondements mêmes de la grande démocratie américaine ? Aussi affirme-t-elle voir ici « un des dangers les plus graves que comporte l’usage exagéré du secret » en politique : « non seulement on refuse ainsi au peuple et à ses représentants élus toute possibilité de savoir ce qu’il leur faudrait connaître pour pouvoir se former une opinion et pour prendre des décisions, mais les responsables […] demeurent eux-mêmes tranquillement dans leur ignorance. » (</w:t>
      </w:r>
      <w:r w:rsidRPr="00BA329F">
        <w:rPr>
          <w:i/>
          <w:iCs/>
          <w:szCs w:val="24"/>
        </w:rPr>
        <w:t>ibid.</w:t>
      </w:r>
      <w:r w:rsidRPr="00BA329F">
        <w:rPr>
          <w:szCs w:val="24"/>
        </w:rPr>
        <w:t xml:space="preserve">, p. 46-47) Dans ces conditions, comme dans </w:t>
      </w:r>
      <w:r w:rsidRPr="00BA329F">
        <w:rPr>
          <w:i/>
          <w:iCs/>
          <w:szCs w:val="24"/>
        </w:rPr>
        <w:t>Lorenzaccio</w:t>
      </w:r>
      <w:r w:rsidRPr="00BA329F">
        <w:rPr>
          <w:szCs w:val="24"/>
        </w:rPr>
        <w:t xml:space="preserve"> d’ailleurs, l’action vraie, bénéfique au peuple, devient impossible car empêchée de tous côtés par le mensonge et la dissimulation généralisée.</w:t>
      </w:r>
    </w:p>
    <w:p w14:paraId="1D5685F6" w14:textId="77777777" w:rsidR="00FB07E3" w:rsidRDefault="00FB07E3" w:rsidP="00FB07E3">
      <w:pPr>
        <w:pStyle w:val="Sansinterligne"/>
        <w:rPr>
          <w:i/>
          <w:iCs/>
          <w:szCs w:val="24"/>
        </w:rPr>
      </w:pPr>
    </w:p>
    <w:p w14:paraId="1B5DFC38" w14:textId="77777777" w:rsidR="00FB07E3" w:rsidRDefault="00FB07E3" w:rsidP="00FB07E3">
      <w:pPr>
        <w:pStyle w:val="Sansinterligne"/>
        <w:ind w:firstLine="708"/>
        <w:rPr>
          <w:szCs w:val="24"/>
        </w:rPr>
      </w:pPr>
      <w:r w:rsidRPr="00E0018A">
        <w:rPr>
          <w:b/>
          <w:bCs/>
          <w:szCs w:val="24"/>
        </w:rPr>
        <w:t xml:space="preserve">23- </w:t>
      </w:r>
      <w:r w:rsidRPr="00E0018A">
        <w:rPr>
          <w:b/>
          <w:bCs/>
          <w:szCs w:val="24"/>
          <w:u w:val="single"/>
        </w:rPr>
        <w:t>Dès lors</w:t>
      </w:r>
      <w:r w:rsidRPr="00E0018A">
        <w:rPr>
          <w:b/>
          <w:bCs/>
          <w:szCs w:val="24"/>
        </w:rPr>
        <w:t>, la quête du vrai demeure un horizon social et moral indispensable ; voilà pourquoi il faut révéler la vérité dès qu’on en a l’occasion, pour la bonne santé des échanges individuels et de la communauté</w:t>
      </w:r>
      <w:r w:rsidRPr="00BA329F">
        <w:rPr>
          <w:szCs w:val="24"/>
        </w:rPr>
        <w:t>. Arendt l’affirme avec force. Pour assurer « la survie, la persévérance dans l’existence », il faut « dire ce qui est » : « aucun monde humain destiné à durer plus longtemps que la vie brève des mortels en lui ne pourra jamais survivre sans des hommes qui veuillent […] dire ce qui est. Aucune permanence, aucune persistance dans l'être ne peut même être imaginée sans des hommes voulant témoigner de ce qui est et leur apparaît parce que cela est. » (</w:t>
      </w:r>
      <w:r w:rsidRPr="00BA329F">
        <w:rPr>
          <w:i/>
          <w:iCs/>
          <w:szCs w:val="24"/>
        </w:rPr>
        <w:t>VP</w:t>
      </w:r>
      <w:r w:rsidRPr="00BA329F">
        <w:rPr>
          <w:szCs w:val="24"/>
        </w:rPr>
        <w:t xml:space="preserve"> I, 3, p. 10) Pour nous permettre d’agir et de fonctionner individuellement et collectivement, la vérité doit, en toutes circonstances, rester « le sol sur lequel nous nous tenons et le ciel qui s’étend au-dessus de nous » (</w:t>
      </w:r>
      <w:r w:rsidRPr="00BA329F">
        <w:rPr>
          <w:i/>
          <w:iCs/>
          <w:szCs w:val="24"/>
        </w:rPr>
        <w:t xml:space="preserve">VP </w:t>
      </w:r>
      <w:r w:rsidRPr="00BA329F">
        <w:rPr>
          <w:szCs w:val="24"/>
        </w:rPr>
        <w:t>V, 7, p. 61), autrement dit notre socle moral et l’idéal vers lequel tendre. Chez Musset, on peut considérer que le personnage de Philippe Strozzi remplit ce rôle de boussole morale : le seigneur républicain est certes désespéré par la situation politique mais, contrairement à Lorenzo, il n’accepte aucune compromission avec ses principes éthiques. Il déplore ainsi que la vertu, qui comprend la véridicité, ne soit en société que « l’habit du dimanche qu’on met pour aller à la messe » (II, 1, p. 67). Il continue toutefois à avoir confiance en son prochain, en affirmant à Lorenzo qu’il « croi[t] à tout ce qu[’il] appell[e] des rêves » : la « vertu », la « pudeur » et la « liberté » (III, 3, p. 130), et en l’engageant à cesser de jouer un rôle dans son « hideuse comédie » pour se révéler pleinement : « Si tu as jamais été quelque chose d’honnête, sois-le aujourd’hui. » (</w:t>
      </w:r>
      <w:r w:rsidRPr="00BA329F">
        <w:rPr>
          <w:i/>
          <w:iCs/>
          <w:szCs w:val="24"/>
        </w:rPr>
        <w:t>ibid.</w:t>
      </w:r>
      <w:r w:rsidRPr="00BA329F">
        <w:rPr>
          <w:szCs w:val="24"/>
        </w:rPr>
        <w:t xml:space="preserve">, p. 121) Cette exigence est aussi politique puisqu’après l’arrestation de ses fils, Philippe sait que l’injustice tyrannique a atteint un point de non-retour et compte sur Lorenzo pour en délivrer la ville, conformément à ses promesses. Elle existe enfin, au niveau moral et social, dans la posture adoptée par Laclos dans sa « préface du rédacteur ». L’ouvrage, affirme-t-il, est collectivement utile car « c’est rendre un service aux mœurs, que de dévoiler les moyens qu’emploient ceux qui en ont de mauvaises pour corrompre ceux qui en ont de bonnes » (p. 74). Madame de Volanges, qui déplore en conclusion du roman que « l’une des plus importantes vérités </w:t>
      </w:r>
      <w:r w:rsidRPr="00BA329F">
        <w:rPr>
          <w:i/>
          <w:iCs/>
          <w:szCs w:val="24"/>
        </w:rPr>
        <w:t>[à savoir : il existe des êtres libertins mal intentionnés, cachés sous des visages vertueux]</w:t>
      </w:r>
      <w:r w:rsidRPr="00BA329F">
        <w:rPr>
          <w:szCs w:val="24"/>
        </w:rPr>
        <w:t>, comme aussi peut-être des plus généralement reconnues, reste étouffée et sans usage dans le tourbillon de nos mœurs inconséquentes » (IV, 175, p. 512-513), aurait sans doute été bien reconnaissante d’avoir à sa disposition un roman diseur de vérité à remettre elle aussi à sa fille pour lui « rendre un vrai service » (« Préface du rédacteur », p. 75).</w:t>
      </w:r>
    </w:p>
    <w:p w14:paraId="7FA1BF9D" w14:textId="77777777" w:rsidR="00FB07E3" w:rsidRDefault="00FB07E3" w:rsidP="00FB07E3">
      <w:pPr>
        <w:pStyle w:val="Sansinterligne"/>
        <w:rPr>
          <w:szCs w:val="24"/>
        </w:rPr>
      </w:pPr>
    </w:p>
    <w:p w14:paraId="7B40F0FA" w14:textId="77777777" w:rsidR="00FB07E3" w:rsidRPr="00E0018A" w:rsidRDefault="00FB07E3" w:rsidP="00FB07E3">
      <w:pPr>
        <w:pStyle w:val="Sansinterligne"/>
        <w:rPr>
          <w:b/>
          <w:bCs/>
          <w:i/>
          <w:iCs/>
          <w:szCs w:val="24"/>
        </w:rPr>
      </w:pPr>
      <w:r w:rsidRPr="00E0018A">
        <w:rPr>
          <w:b/>
          <w:bCs/>
          <w:i/>
          <w:iCs/>
          <w:szCs w:val="24"/>
        </w:rPr>
        <w:t xml:space="preserve">Transition : </w:t>
      </w:r>
    </w:p>
    <w:p w14:paraId="0569AC46" w14:textId="77777777" w:rsidR="00FB07E3" w:rsidRPr="00E0018A" w:rsidRDefault="00FB07E3" w:rsidP="00FB07E3">
      <w:pPr>
        <w:pStyle w:val="Sansinterligne"/>
        <w:ind w:firstLine="708"/>
        <w:rPr>
          <w:szCs w:val="24"/>
        </w:rPr>
      </w:pPr>
      <w:r w:rsidRPr="00E0018A">
        <w:rPr>
          <w:szCs w:val="24"/>
          <w:u w:val="single"/>
        </w:rPr>
        <w:t>Dès lors</w:t>
      </w:r>
      <w:r w:rsidRPr="00E0018A">
        <w:rPr>
          <w:szCs w:val="24"/>
        </w:rPr>
        <w:t>, notre raisonnement semble mener à une impasse. En effet, l’idée que le faire croire, sous toutes ses formes, est indispensable à la bonne tenue des échanges individuels et donc à la préservation de la communauté qu’ils fondent, paraît incompatible avec la thèse selon laquelle les transgressions de la tromperie, du secret ou de la manipulation sont, à long terme, nocives à toutes les échelles ; de même, la vérité ne peut être à la fois un facteur de fragilisation des rapports par sa « cruauté déstabilisatrice », et un principe moral individuel et collectif solide à poursuivre inconditionnellement.</w:t>
      </w:r>
    </w:p>
    <w:p w14:paraId="420299E0" w14:textId="77777777" w:rsidR="00FB07E3" w:rsidRDefault="00FB07E3" w:rsidP="00FB07E3">
      <w:pPr>
        <w:pStyle w:val="Sansinterligne"/>
      </w:pPr>
    </w:p>
    <w:p w14:paraId="78D5F2CC" w14:textId="77777777" w:rsidR="00FB07E3" w:rsidRDefault="00FB07E3" w:rsidP="00FB07E3">
      <w:pPr>
        <w:pStyle w:val="Sansinterligne"/>
        <w:rPr>
          <w:b/>
          <w:bCs/>
          <w:u w:val="single"/>
        </w:rPr>
      </w:pPr>
      <w:r w:rsidRPr="00E0018A">
        <w:rPr>
          <w:b/>
          <w:bCs/>
          <w:u w:val="single"/>
        </w:rPr>
        <w:t xml:space="preserve">3- </w:t>
      </w:r>
      <w:r w:rsidRPr="00E0018A">
        <w:rPr>
          <w:b/>
          <w:bCs/>
          <w:i/>
          <w:iCs/>
          <w:u w:val="single"/>
        </w:rPr>
        <w:t>Dépassement</w:t>
      </w:r>
      <w:r w:rsidRPr="00E0018A">
        <w:rPr>
          <w:b/>
          <w:bCs/>
          <w:u w:val="single"/>
        </w:rPr>
        <w:t> - L’action individuelle et collective doit se donner pour but supérieur la quête du bien</w:t>
      </w:r>
      <w:r>
        <w:rPr>
          <w:b/>
          <w:bCs/>
          <w:u w:val="single"/>
        </w:rPr>
        <w:t xml:space="preserve"> qui permet de vivre ensemble</w:t>
      </w:r>
      <w:r w:rsidRPr="00E0018A">
        <w:rPr>
          <w:b/>
          <w:bCs/>
          <w:u w:val="single"/>
        </w:rPr>
        <w:t>, et c’est cette ligne qui permet de reconnaître un mensonge légitime</w:t>
      </w:r>
    </w:p>
    <w:p w14:paraId="42D086CD" w14:textId="77777777" w:rsidR="00FB07E3" w:rsidRDefault="00FB07E3" w:rsidP="00FB07E3">
      <w:pPr>
        <w:pStyle w:val="Sansinterligne"/>
      </w:pPr>
      <w:r>
        <w:rPr>
          <w:u w:val="single"/>
        </w:rPr>
        <w:t>Nous pouvons dès lors affirmer que</w:t>
      </w:r>
      <w:r w:rsidRPr="003E727F">
        <w:t xml:space="preserve"> le simple lissage des relations interpersonnelles, la seule préservation du </w:t>
      </w:r>
      <w:r w:rsidRPr="003E727F">
        <w:rPr>
          <w:i/>
          <w:iCs/>
        </w:rPr>
        <w:t>statu quo</w:t>
      </w:r>
      <w:r w:rsidRPr="003E727F">
        <w:t xml:space="preserve"> socio-politique ne sont en réalité pas des buts à poursuivre en soi ; pour conduire une quête commune du bien, il ne faut pas se contenter du « </w:t>
      </w:r>
      <w:r w:rsidRPr="00BD0367">
        <w:rPr>
          <w:i/>
          <w:iCs/>
        </w:rPr>
        <w:t>maintien des équilibres collectifs</w:t>
      </w:r>
      <w:r w:rsidRPr="003E727F">
        <w:t xml:space="preserve"> » mais plutôt tout mettre en œuvre, ensemble, pour les améliorer. Dans cette perspective, mensonge et véridicité sont requis conjointement. </w:t>
      </w:r>
    </w:p>
    <w:p w14:paraId="54D048B4" w14:textId="77777777" w:rsidR="00FB07E3" w:rsidRDefault="00FB07E3" w:rsidP="00FB07E3">
      <w:pPr>
        <w:pStyle w:val="Sansinterligne"/>
        <w:rPr>
          <w:i/>
          <w:iCs/>
        </w:rPr>
      </w:pPr>
      <w:r w:rsidRPr="00E0018A">
        <w:rPr>
          <w:i/>
          <w:iCs/>
          <w:u w:val="single"/>
        </w:rPr>
        <w:t>Dès lors</w:t>
      </w:r>
      <w:r w:rsidRPr="00E0018A">
        <w:rPr>
          <w:i/>
          <w:iCs/>
        </w:rPr>
        <w:t>, dans une société certes guidée par la règle générale de l’honnêteté,</w:t>
      </w:r>
      <w:r>
        <w:rPr>
          <w:b/>
          <w:bCs/>
          <w:i/>
          <w:iCs/>
          <w:u w:val="single"/>
        </w:rPr>
        <w:t xml:space="preserve"> </w:t>
      </w:r>
      <w:r w:rsidRPr="00E0018A">
        <w:rPr>
          <w:i/>
          <w:iCs/>
        </w:rPr>
        <w:t>dans les rapports individuels, le mensonge commis par souci sincère et respectueux de l’autre est néanmoins légitime. D</w:t>
      </w:r>
      <w:r w:rsidRPr="00E0018A">
        <w:rPr>
          <w:i/>
          <w:iCs/>
          <w:u w:val="single"/>
        </w:rPr>
        <w:t>e même</w:t>
      </w:r>
      <w:r w:rsidRPr="00E0018A">
        <w:rPr>
          <w:i/>
          <w:iCs/>
        </w:rPr>
        <w:t xml:space="preserve"> s’il obéit à un but plus élevé que la seule exigence de transparence — le respect de principes éthiques supérieurs, par exemple. </w:t>
      </w:r>
      <w:r w:rsidRPr="00E0018A">
        <w:rPr>
          <w:i/>
          <w:iCs/>
          <w:u w:val="single"/>
        </w:rPr>
        <w:t>Enfin</w:t>
      </w:r>
      <w:r w:rsidRPr="00E0018A">
        <w:rPr>
          <w:i/>
          <w:iCs/>
        </w:rPr>
        <w:t>, l’action constructive permettant remise en question et progrès de la communauté repose sur une alliance fructueuse entre tromperie, croyance et vérité.</w:t>
      </w:r>
    </w:p>
    <w:p w14:paraId="55820040" w14:textId="77777777" w:rsidR="00FB07E3" w:rsidRPr="00E0018A" w:rsidRDefault="00FB07E3" w:rsidP="00FB07E3">
      <w:pPr>
        <w:pStyle w:val="Sansinterligne"/>
        <w:rPr>
          <w:b/>
          <w:bCs/>
          <w:i/>
          <w:iCs/>
          <w:u w:val="single"/>
        </w:rPr>
      </w:pPr>
    </w:p>
    <w:p w14:paraId="77506F70" w14:textId="77777777" w:rsidR="00FB07E3" w:rsidRPr="003E727F" w:rsidRDefault="00FB07E3" w:rsidP="00FB07E3">
      <w:pPr>
        <w:pStyle w:val="Sansinterligne"/>
        <w:ind w:firstLine="708"/>
      </w:pPr>
      <w:r w:rsidRPr="00E0018A">
        <w:rPr>
          <w:b/>
          <w:bCs/>
        </w:rPr>
        <w:t>31</w:t>
      </w:r>
      <w:r>
        <w:rPr>
          <w:b/>
          <w:bCs/>
          <w:i/>
          <w:iCs/>
        </w:rPr>
        <w:t xml:space="preserve">- </w:t>
      </w:r>
      <w:r w:rsidRPr="003E727F">
        <w:t xml:space="preserve">Le philosophe et romancier Benjamin Constant affirme dans </w:t>
      </w:r>
      <w:r w:rsidRPr="003E727F">
        <w:rPr>
          <w:i/>
          <w:iCs/>
        </w:rPr>
        <w:t>Des réactions politiques</w:t>
      </w:r>
      <w:r w:rsidRPr="003E727F">
        <w:t xml:space="preserve"> (1797) que, si « [d]ire la vérité est un devoir », il faut cependant s’assurer que ce n’est pas une « vérité qui nuit à autrui » : dès lors, « [c]’est un devoir d’être sincère, sauf si celui à qui on l’a dit veut s’en servir pour nuire à autrui ». </w:t>
      </w:r>
      <w:r w:rsidRPr="00E0018A">
        <w:rPr>
          <w:b/>
          <w:bCs/>
        </w:rPr>
        <w:t>Ce faisant, Constant définit les contours exacts du mensonge vertueux et du mensonge nuisible. Est moralement acceptable voire nécessaire une duperie qui obéit à un but supérieur à elle-même et reste, dans son objectif ultime — ici, préserver autrui du malheur —, conforme à la quête du bien</w:t>
      </w:r>
      <w:r w:rsidRPr="003E727F">
        <w:t xml:space="preserve">. C’est par souci éthique que Rosemonde, à la fin des </w:t>
      </w:r>
      <w:r w:rsidRPr="003E727F">
        <w:rPr>
          <w:i/>
          <w:iCs/>
        </w:rPr>
        <w:t>Liaisons dangereuses</w:t>
      </w:r>
      <w:r w:rsidRPr="003E727F">
        <w:t>, choisit la dissimulation plutôt que l’entière franchise quand il s’agit de protéger Volanges, sa chère amie, de la vérité parue au sujet de Cécile dans les lettres diffusées par Danceny. Ici, il ne s’agit pas tant de maintenir entre les deux femmes une relation qui semble bien secondaire par rapport à la violence des révélations, que de préserver l’intégrité psychique — et peut-être même physique — d’autrui. « Je répugne à entrer dans aucun détail sur cet amas d’horreurs » (IV, 172, p. 505), affirme ainsi la première ; et grâce à cette juste précaution, la seconde restera pour toujours dans l’ignorance de ce que Merteuil et Valmont ont fait subir à sa fille, jusqu’à s’exclamer : « Oh ! mon amie ! de quel voile effrayant vous enveloppez le sort de ma fille ! et vous paraissez craindre que je ne tente de le soulever ! » (IV, 173, p. 506) Mais pour elle, mieux valent d’« affreux soupçons » (</w:t>
      </w:r>
      <w:r w:rsidRPr="003E727F">
        <w:rPr>
          <w:i/>
          <w:iCs/>
        </w:rPr>
        <w:t>ibid.</w:t>
      </w:r>
      <w:r w:rsidRPr="003E727F">
        <w:t>) qu’une vérité plus terrible encore. L’adage socratique rappelé par Arendt, « il vaut mieux subir le mal que faire le mal » (</w:t>
      </w:r>
      <w:r w:rsidRPr="003E727F">
        <w:rPr>
          <w:i/>
          <w:iCs/>
        </w:rPr>
        <w:t xml:space="preserve">VP </w:t>
      </w:r>
      <w:r w:rsidRPr="003E727F">
        <w:t>III, 7, p. 32) pour vivre en conformité avec soi-même et ses principes, peut être invoqué pour justifier une exigence constante et absolue de véridicité, mais aussi, à l’inverse, pour légitimer un mensonge vertueux qui éviterait précisément de faire du mal à autrui. Chez Musset, Lorenzo fait le même choix pour préserver sa mère, Marie, à qui il déclare sans ambage : « Je vous estime […]. Hors de là, le monde me fait horreur. » (II, 4, p. 87) Consciente des dérives du jeune homme et affligée par sa chute morale, elle est cependant tenue à l’écart de ses projets meurtriers. Quand elle raconte avoir vu en rêve un spectre à l’image de son fils d’autrefois, la réplique du héros dit clairement qu’il a l’intention d’agir, mais dissimule l’action proprement dite : « si mon spectre revient, dites-lui qu’il verra bientôt quelque chose qui l’étonnera. » (</w:t>
      </w:r>
      <w:r w:rsidRPr="003E727F">
        <w:rPr>
          <w:i/>
          <w:iCs/>
        </w:rPr>
        <w:t>ibid.</w:t>
      </w:r>
      <w:r w:rsidRPr="003E727F">
        <w:t>, p. 88)</w:t>
      </w:r>
    </w:p>
    <w:p w14:paraId="63D013DF" w14:textId="77777777" w:rsidR="00FB07E3" w:rsidRDefault="00FB07E3" w:rsidP="00FB07E3">
      <w:pPr>
        <w:pStyle w:val="Sansinterligne"/>
        <w:rPr>
          <w:b/>
          <w:bCs/>
          <w:i/>
          <w:iCs/>
        </w:rPr>
      </w:pPr>
    </w:p>
    <w:p w14:paraId="40973957" w14:textId="77777777" w:rsidR="00FB07E3" w:rsidRPr="003E727F" w:rsidRDefault="00FB07E3" w:rsidP="00FB07E3">
      <w:pPr>
        <w:pStyle w:val="Sansinterligne"/>
        <w:ind w:firstLine="708"/>
      </w:pPr>
      <w:r w:rsidRPr="00E0018A">
        <w:rPr>
          <w:b/>
          <w:bCs/>
        </w:rPr>
        <w:t xml:space="preserve">32- </w:t>
      </w:r>
      <w:r w:rsidRPr="00E0018A">
        <w:rPr>
          <w:b/>
          <w:bCs/>
          <w:u w:val="single"/>
        </w:rPr>
        <w:t>Plus généralement</w:t>
      </w:r>
      <w:r w:rsidRPr="00E0018A">
        <w:rPr>
          <w:b/>
          <w:bCs/>
        </w:rPr>
        <w:t xml:space="preserve">, au-delà du souci éthique de ménager l’autre dans son intégrité physique et mentale, d’autres principes supérieurs peuvent </w:t>
      </w:r>
      <w:r w:rsidRPr="00E0018A">
        <w:rPr>
          <w:b/>
          <w:bCs/>
          <w:u w:val="single"/>
        </w:rPr>
        <w:t>aussi</w:t>
      </w:r>
      <w:r w:rsidRPr="00E0018A">
        <w:rPr>
          <w:b/>
          <w:bCs/>
        </w:rPr>
        <w:t xml:space="preserve"> légitimer le fait qu’on leur sacrifie la véridicité.</w:t>
      </w:r>
      <w:r w:rsidRPr="003E727F">
        <w:t xml:space="preserve"> À nouveau, il n’est pas question ici de « huiler les mécanismes de l’échange », pour reprendre l’expression de </w:t>
      </w:r>
      <w:r>
        <w:t>Mouffe</w:t>
      </w:r>
      <w:r w:rsidRPr="003E727F">
        <w:t> ; ceux-ci pourraient même s’en trouver compromis. Ce qui compte avant tout, c’est la fidélité d’un individu ou d’un groupe à une ligne morale qui contribue à mener une vie bonne. Tourvel, chez Laclos, en est une illustration. Dès qu’elle commence à éprouver des sentiments pour Valmont, elle est contrainte de choisir entre deux fautes : mentir en prétendant qu’elle ne ressent rien, ou lui céder. Elle préfère la première à la seconde, plus grave et radicale, et sacrifie donc la véridicité sur l’autel de la vertu personnelle et conjugale. Voilà pourquoi elle feint parfois de se trouver mal pour ne pas rester auprès de lui ; c’est que « </w:t>
      </w:r>
      <w:r w:rsidRPr="00772EC8">
        <w:rPr>
          <w:i/>
          <w:iCs/>
        </w:rPr>
        <w:t>[t]oute sage qu’elle est, elle a ses petites ruses comme une autre</w:t>
      </w:r>
      <w:r w:rsidRPr="003E727F">
        <w:t> » (I, 25, p. 130), analyse-t-il ; mais aussi appuie-t-elle ces « ruses » sur un socle éthique plus vaste : « </w:t>
      </w:r>
      <w:r w:rsidRPr="00772EC8">
        <w:rPr>
          <w:i/>
          <w:iCs/>
        </w:rPr>
        <w:t>Chérie et estimée d’un mari que j’aime et respecte, mes devoirs et mes plaisirs se rassemblent dans le même objet. Je suis heureuse, je dois l’être. S’il existe des plaisirs plus vifs, je ne les désire pas ; je ne veux point les connaître</w:t>
      </w:r>
      <w:r w:rsidRPr="003E727F">
        <w:t xml:space="preserve">. » (II, 56, p. 198) Cette ligne entre mensonge légitime et mensonge nuisible est également visible dans </w:t>
      </w:r>
      <w:r w:rsidRPr="003E727F">
        <w:rPr>
          <w:i/>
          <w:iCs/>
        </w:rPr>
        <w:t>Lorenzaccio</w:t>
      </w:r>
      <w:r w:rsidRPr="003E727F">
        <w:t>, dans la dynamique à l’œuvre entre la marquise Cibo et le cardinal son beau-frère. Elle, d’une part, cède aux avances d’Alexandre et choisit donc pour un temps le mensonge et l’adultère — mais c’est dans l’espoir louable d’initier une évolution politique nécessaire au bien de la cité : « </w:t>
      </w:r>
      <w:r w:rsidRPr="00772EC8">
        <w:rPr>
          <w:i/>
          <w:iCs/>
        </w:rPr>
        <w:t>Tu n’as qu’un mot à dire. […] Déclare Florence indépendante, réclame l’exécution du traité avec l’empire, tire ton épée, et montre-la</w:t>
      </w:r>
      <w:r w:rsidRPr="003E727F">
        <w:t> » (III, 6, p. 141). Au contraire, le cardinal prêche souvent le faux pour connaître le vrai, ce qui est aussi une modalité du faire croire. Il feint ainsi d’essayer de ramener la marquise à la vertu, tout en outrepassant son rôle de confesseur dans l’espoir d’influencer le duc à travers elle, pour servir ses propres intérêts et sa soif égoïste de pouvoir, non pour le bien de la cité : « </w:t>
      </w:r>
      <w:r w:rsidRPr="00772EC8">
        <w:rPr>
          <w:i/>
          <w:iCs/>
        </w:rPr>
        <w:t>Si mes yeux ne me trompent pas, c’est dans cette maison qu’est le marteau dont je me servirai [pour asservir Alexandre]. […] Qui sait jusqu’où pourrait aller l’influence d’une femme exaltée, même sur cet homme grossier […] ?</w:t>
      </w:r>
      <w:r w:rsidRPr="003E727F">
        <w:t> » (II, 3, p. 79) Enfin, Arendt rappelle dans ses deux essais le rôle essentiel de la presse indépendante, en régime démocratique, pour permettre au peuple de se forger librement son opinion et d’agir en connaissance de cause : « </w:t>
      </w:r>
      <w:r w:rsidRPr="00772EC8">
        <w:rPr>
          <w:i/>
          <w:iCs/>
        </w:rPr>
        <w:t>une presse libre et non corrompue a une mission d’une importance considérable à remplir</w:t>
      </w:r>
      <w:r w:rsidRPr="003E727F">
        <w:t> » (</w:t>
      </w:r>
      <w:r w:rsidRPr="003E727F">
        <w:rPr>
          <w:i/>
          <w:iCs/>
        </w:rPr>
        <w:t>DMP</w:t>
      </w:r>
      <w:r w:rsidRPr="003E727F">
        <w:t xml:space="preserve"> V, p. 65), qui est de garantir « </w:t>
      </w:r>
      <w:r w:rsidRPr="00772EC8">
        <w:rPr>
          <w:i/>
          <w:iCs/>
        </w:rPr>
        <w:t>le droit à une information véridique et non manipulée</w:t>
      </w:r>
      <w:r w:rsidRPr="003E727F">
        <w:t> » (p. 66). Sans elle, « </w:t>
      </w:r>
      <w:r w:rsidRPr="00772EC8">
        <w:rPr>
          <w:i/>
          <w:iCs/>
        </w:rPr>
        <w:t>nous ne saurions jamais où nous sommes</w:t>
      </w:r>
      <w:r w:rsidRPr="003E727F">
        <w:t> », preuve de la « </w:t>
      </w:r>
      <w:r w:rsidRPr="00772EC8">
        <w:rPr>
          <w:i/>
          <w:iCs/>
        </w:rPr>
        <w:t>fonction politique très importante qui consiste à délivrer l’information</w:t>
      </w:r>
      <w:r w:rsidRPr="003E727F">
        <w:t> » (</w:t>
      </w:r>
      <w:r w:rsidRPr="003E727F">
        <w:rPr>
          <w:i/>
          <w:iCs/>
        </w:rPr>
        <w:t>VP</w:t>
      </w:r>
      <w:r w:rsidRPr="003E727F">
        <w:t xml:space="preserve"> V, 4, p. 58). Or, on doit la révélation des Pentagon Papers à ce que nous appellerions aujourd’hui des lanceurs d’alerte, Daniel Ellsberg en tête, qui trahirent légitimement la confiance placée en eux au moment de la rédaction de leur rapport ; mais cela fut fait au nom d’une conviction de justice et des principes supérieurs que rappelle Arendt. Ainsi, faire croire au secrétaire à la Défense qu’ils allaient garder le secret est une faute minime par rapport au bénéfice collectif de la fuite.</w:t>
      </w:r>
    </w:p>
    <w:p w14:paraId="047F8498" w14:textId="77777777" w:rsidR="00FB07E3" w:rsidRDefault="00FB07E3" w:rsidP="00FB07E3">
      <w:pPr>
        <w:pStyle w:val="Sansinterligne"/>
        <w:rPr>
          <w:b/>
          <w:bCs/>
          <w:i/>
          <w:iCs/>
        </w:rPr>
      </w:pPr>
    </w:p>
    <w:p w14:paraId="2B0E615C" w14:textId="77777777" w:rsidR="00FB07E3" w:rsidRPr="003E727F" w:rsidRDefault="00FB07E3" w:rsidP="00FB07E3">
      <w:pPr>
        <w:pStyle w:val="Sansinterligne"/>
        <w:ind w:firstLine="708"/>
      </w:pPr>
      <w:r w:rsidRPr="00E0018A">
        <w:rPr>
          <w:b/>
          <w:bCs/>
        </w:rPr>
        <w:t xml:space="preserve">33- On voit bien </w:t>
      </w:r>
      <w:r w:rsidRPr="00E0018A">
        <w:rPr>
          <w:b/>
          <w:bCs/>
          <w:u w:val="single"/>
        </w:rPr>
        <w:t>ici</w:t>
      </w:r>
      <w:r w:rsidRPr="00E0018A">
        <w:rPr>
          <w:b/>
          <w:bCs/>
        </w:rPr>
        <w:t xml:space="preserve"> que si le but ultime d’une communauté, plutôt que de se maintenir en l’état sans remise en question, est de progresser collectivement vers le bien</w:t>
      </w:r>
      <w:r>
        <w:rPr>
          <w:b/>
          <w:bCs/>
        </w:rPr>
        <w:t xml:space="preserve"> </w:t>
      </w:r>
      <w:r w:rsidRPr="00772EC8">
        <w:t>(ici remise en cause de la notion d’ </w:t>
      </w:r>
      <w:r>
        <w:t>« </w:t>
      </w:r>
      <w:r w:rsidRPr="00772EC8">
        <w:t>équilibre » qui suppose un statut quo, un maintien en l’état)</w:t>
      </w:r>
      <w:r w:rsidRPr="00E0018A">
        <w:rPr>
          <w:b/>
          <w:bCs/>
        </w:rPr>
        <w:t>, cela ne peut se faire que par l’action, entendue comme chez Arendt au sens de geste politique fondamental permettant la naissance et le commencement de quelque chose qui n’était pas auparavant</w:t>
      </w:r>
      <w:r w:rsidRPr="003E727F">
        <w:t>. Le principe de véridicité comme celui de tromperie peuvent tous deux être subordonnés à cette quête supérieure, qui détermine dès lors leurs champs d’action respectifs — n’oublions pas que « </w:t>
      </w:r>
      <w:r w:rsidRPr="00BD0367">
        <w:rPr>
          <w:i/>
          <w:iCs/>
        </w:rPr>
        <w:t>notre capacité à mentir</w:t>
      </w:r>
      <w:r w:rsidRPr="003E727F">
        <w:t> », en tant qu’elle nous permet de « </w:t>
      </w:r>
      <w:r w:rsidRPr="00BD0367">
        <w:rPr>
          <w:i/>
          <w:iCs/>
        </w:rPr>
        <w:t>changer le monde […], de changer la réalité</w:t>
      </w:r>
      <w:r w:rsidRPr="003E727F">
        <w:t> », « </w:t>
      </w:r>
      <w:r w:rsidRPr="00BD0367">
        <w:rPr>
          <w:i/>
          <w:iCs/>
        </w:rPr>
        <w:t>fait partie des quelques données manifestes et démontrables qui confirment l’existence de la liberté humaine</w:t>
      </w:r>
      <w:r w:rsidRPr="003E727F">
        <w:t> » (</w:t>
      </w:r>
      <w:r w:rsidRPr="003E727F">
        <w:rPr>
          <w:i/>
          <w:iCs/>
        </w:rPr>
        <w:t xml:space="preserve">VP </w:t>
      </w:r>
      <w:r w:rsidRPr="003E727F">
        <w:t>IV, 2, p. 42). C’est aussi la raison pour laquelle la philosophe prend ses distances avec Platon pour faire une place, dans sa pensée de la construction de la vérité, à l’opinion, qui consiste à « </w:t>
      </w:r>
      <w:r w:rsidRPr="00BD0367">
        <w:rPr>
          <w:i/>
          <w:iCs/>
        </w:rPr>
        <w:t>imaginer comment je sentirais et penserais si j’étais à [la] place</w:t>
      </w:r>
      <w:r w:rsidRPr="003E727F">
        <w:t> » (</w:t>
      </w:r>
      <w:r w:rsidRPr="003E727F">
        <w:rPr>
          <w:i/>
          <w:iCs/>
        </w:rPr>
        <w:t xml:space="preserve">VP </w:t>
      </w:r>
      <w:r w:rsidRPr="003E727F">
        <w:t>III, 3, p. 28) des personnes qui ont un autre point de vue que moi pour forger le mien de la manière la plus représentative possible, et à l’interprétation des faits, nécessaire pour les « </w:t>
      </w:r>
      <w:r w:rsidRPr="00BD0367">
        <w:rPr>
          <w:i/>
          <w:iCs/>
        </w:rPr>
        <w:t>extr[aire] d’un chaos de purs événements</w:t>
      </w:r>
      <w:r w:rsidRPr="003E727F">
        <w:t> » (II, 10, p. 24). Ces diverses modalités d’adhésion à une assertion sont légitimement associées à l’action politique, ce qui montre bien que la vérité pure et absolue n’en est pas le seul guide. Lorenzo, chez Musset, peut presque être considéré comme une métaphore, voire une allégorie de cette alliance entre mensonge, croyance et vérité. L’action qu’il veut mener de son côté est bien entendu l’assassinat d’Alexandre, et le principe supérieur auquel il obéit est la conviction que sans le tyran, un sursaut républicain peut mener Florence à la liberté. Pour poursuivre ce but, après avoir passé des années à faire croire au rôle qu’il jouait et à se confondre avec son propre masque, il s’agit, pour la bonne réalisation de son plan, de mentir au duc jusqu’au bout, sur les moindres détails : « </w:t>
      </w:r>
      <w:r w:rsidRPr="00BD0367">
        <w:rPr>
          <w:i/>
          <w:iCs/>
        </w:rPr>
        <w:t>Il est bon d’avoir toujours une arme sous la main</w:t>
      </w:r>
      <w:r w:rsidRPr="003E727F">
        <w:t> » (IV, 11, p. 180), affirme-t-il au moment de lui ôter son épée pour le priver de défense ; il prétend avoir fait mander des chevaux « [</w:t>
      </w:r>
      <w:r w:rsidRPr="00BD0367">
        <w:rPr>
          <w:i/>
          <w:iCs/>
        </w:rPr>
        <w:t>p]our aller voir [s]on frère</w:t>
      </w:r>
      <w:r w:rsidRPr="003E727F">
        <w:t> », alors que c’est bien sûr pour s’enfuir après son forfait ; enfin, à Alexandre qui lui ordonne d’aller chercher Catherine, il répond faussement : « </w:t>
      </w:r>
      <w:r w:rsidRPr="00BD0367">
        <w:rPr>
          <w:i/>
          <w:iCs/>
        </w:rPr>
        <w:t>Dans un instant</w:t>
      </w:r>
      <w:r w:rsidRPr="003E727F">
        <w:t>. » Mais au moment de frapper, il se dévoile et, comme son cousin le reconnaît dans la pénombre, assume son projet en disant enfin le vrai : « </w:t>
      </w:r>
      <w:r w:rsidRPr="00BD0367">
        <w:rPr>
          <w:i/>
          <w:iCs/>
        </w:rPr>
        <w:t>C’est toi, Renzo ? — Seigneur, n’en doutez pas.</w:t>
      </w:r>
      <w:r w:rsidRPr="003E727F">
        <w:t> » (p. 181) Tous ces procédés sont conjointement subordonnés à la conduite de l’action qu’il s’était fixée. Telle est enfin la leçon que l’on peut également tirer de l’« </w:t>
      </w:r>
      <w:r w:rsidRPr="00BD0367">
        <w:rPr>
          <w:i/>
          <w:iCs/>
        </w:rPr>
        <w:t>avertissement de l’éditeur </w:t>
      </w:r>
      <w:r w:rsidRPr="003E727F">
        <w:t xml:space="preserve">» en réalité rédigé par Laclos lui-même, en tête des </w:t>
      </w:r>
      <w:r w:rsidRPr="003E727F">
        <w:rPr>
          <w:i/>
          <w:iCs/>
        </w:rPr>
        <w:t>Liaisons dangereuses</w:t>
      </w:r>
      <w:r w:rsidRPr="003E727F">
        <w:t>. L’ironie y est omniprésente, qui est aussi une modalité du faire croire puisqu’elle consiste à dire l’inverse de ce que l’on pense, pour blesser ou amuser : « </w:t>
      </w:r>
      <w:r w:rsidRPr="00BD0367">
        <w:rPr>
          <w:i/>
          <w:iCs/>
        </w:rPr>
        <w:t>dans ce siècle de philosophie, où les lumières, répandues de toutes parts, ont rendu, comme chacun sait, tous les hommes si honnêtes et toutes les femmes si réservées</w:t>
      </w:r>
      <w:r w:rsidRPr="003E727F">
        <w:t> » (p. 70), on ne peut observer personne qui ait vécu ce que vivent les personnages du roman, ce qui prouve par là-même que ce dernier manque cruellement de « </w:t>
      </w:r>
      <w:r w:rsidRPr="00BD0367">
        <w:rPr>
          <w:i/>
          <w:iCs/>
        </w:rPr>
        <w:t>vraisemblance</w:t>
      </w:r>
      <w:r w:rsidRPr="003E727F">
        <w:t> » (</w:t>
      </w:r>
      <w:r w:rsidRPr="003E727F">
        <w:rPr>
          <w:i/>
          <w:iCs/>
        </w:rPr>
        <w:t>ibid.</w:t>
      </w:r>
      <w:r w:rsidRPr="003E727F">
        <w:t>). Ainsi, en rédigeant une œuvre de fiction, Laclos prétend dire quelque chose qui est en réalité plus vrai que cet « </w:t>
      </w:r>
      <w:r w:rsidRPr="00BD0367">
        <w:rPr>
          <w:i/>
          <w:iCs/>
        </w:rPr>
        <w:t>avertissement</w:t>
      </w:r>
      <w:r w:rsidRPr="003E727F">
        <w:t> » bien aveugle sur l’état des mœurs de son temps… tout en faisant passer ce même « </w:t>
      </w:r>
      <w:r w:rsidRPr="00BD0367">
        <w:rPr>
          <w:i/>
          <w:iCs/>
        </w:rPr>
        <w:t>avertissement</w:t>
      </w:r>
      <w:r w:rsidRPr="003E727F">
        <w:t> », lui aussi fictif, pour un texte authentiquement dupe des libertins et libertines cachés sous leurs masques de vertu. Le jeu entre faire croire et dévoilement de la vérité est ici vertigineux, mais dans sa finesse, il est tout entier subordonné à l’action qui se matérialise dans le roman même : révéler la réalité de l’âme humaine, en littérature, pour faire progresser la communauté des lecteurs et lectrices vers une meilleure connaissance de cette dernière, et donc vers le bien collectif.</w:t>
      </w:r>
    </w:p>
    <w:p w14:paraId="61B9CB5B" w14:textId="77777777" w:rsidR="00FB07E3" w:rsidRPr="00E0018A" w:rsidRDefault="00FB07E3" w:rsidP="00FB07E3">
      <w:pPr>
        <w:pStyle w:val="Sansinterligne"/>
        <w:rPr>
          <w:szCs w:val="24"/>
        </w:rPr>
      </w:pPr>
    </w:p>
    <w:p w14:paraId="2FBB4018" w14:textId="77777777" w:rsidR="00FB07E3" w:rsidRPr="00E0018A" w:rsidRDefault="00FB07E3" w:rsidP="00FB07E3">
      <w:pPr>
        <w:pStyle w:val="Sansinterligne"/>
        <w:rPr>
          <w:b/>
          <w:bCs/>
          <w:szCs w:val="24"/>
        </w:rPr>
      </w:pPr>
      <w:r w:rsidRPr="00E0018A">
        <w:rPr>
          <w:b/>
          <w:bCs/>
          <w:szCs w:val="24"/>
          <w:highlight w:val="lightGray"/>
        </w:rPr>
        <w:t>Conclusion</w:t>
      </w:r>
    </w:p>
    <w:p w14:paraId="3D96B0FC" w14:textId="213291C5" w:rsidR="00FB07E3" w:rsidRPr="00E0018A" w:rsidRDefault="00FB07E3" w:rsidP="00FB07E3">
      <w:pPr>
        <w:pStyle w:val="Sansinterligne"/>
        <w:rPr>
          <w:szCs w:val="24"/>
        </w:rPr>
      </w:pPr>
      <w:r w:rsidRPr="00E0018A">
        <w:rPr>
          <w:b/>
          <w:bCs/>
          <w:i/>
          <w:iCs/>
          <w:szCs w:val="24"/>
        </w:rPr>
        <w:t>[rappel des enjeux du sujet]</w:t>
      </w:r>
      <w:r w:rsidRPr="00E0018A">
        <w:rPr>
          <w:szCs w:val="24"/>
        </w:rPr>
        <w:t xml:space="preserve"> </w:t>
      </w:r>
      <w:r w:rsidRPr="00BD0367">
        <w:rPr>
          <w:szCs w:val="24"/>
        </w:rPr>
        <w:t xml:space="preserve">A </w:t>
      </w:r>
      <w:r w:rsidRPr="00E0018A">
        <w:rPr>
          <w:szCs w:val="24"/>
        </w:rPr>
        <w:t>la question de savoir si le faire croire, dans ses diverses modalités, peut être collectivement vertueux en « huil[ant] les mécanismes de l’échange » en société et en contribuant au « maintien des équilibres collectifs »,</w:t>
      </w:r>
      <w:r>
        <w:rPr>
          <w:szCs w:val="24"/>
        </w:rPr>
        <w:t xml:space="preserve"> </w:t>
      </w:r>
      <w:r w:rsidRPr="00BD0367">
        <w:rPr>
          <w:b/>
          <w:bCs/>
          <w:i/>
          <w:iCs/>
          <w:szCs w:val="24"/>
        </w:rPr>
        <w:t>[reprise des axes du développement]</w:t>
      </w:r>
      <w:r w:rsidRPr="00E0018A">
        <w:rPr>
          <w:szCs w:val="24"/>
        </w:rPr>
        <w:t xml:space="preserve"> nous avons </w:t>
      </w:r>
      <w:r w:rsidRPr="00E0018A">
        <w:rPr>
          <w:szCs w:val="24"/>
          <w:u w:val="single"/>
        </w:rPr>
        <w:t>d’abord</w:t>
      </w:r>
      <w:r w:rsidRPr="00E0018A">
        <w:rPr>
          <w:szCs w:val="24"/>
        </w:rPr>
        <w:t xml:space="preserve"> répondu qu’en effet, une part de « mensonge », était nécessaire à la paix des rapports interpersonnels et au ciment social, là où la vérité brute le fissurerait par excès de franchise.</w:t>
      </w:r>
      <w:r>
        <w:rPr>
          <w:szCs w:val="24"/>
        </w:rPr>
        <w:t xml:space="preserve"> </w:t>
      </w:r>
      <w:r w:rsidRPr="00E0018A">
        <w:rPr>
          <w:szCs w:val="24"/>
          <w:u w:val="single"/>
        </w:rPr>
        <w:t>Cependant</w:t>
      </w:r>
      <w:r w:rsidRPr="00E0018A">
        <w:rPr>
          <w:szCs w:val="24"/>
        </w:rPr>
        <w:t>, nous avons montré les effets profondément dévastateurs du mensonge à long terme, destructeur de l’individu et de la confiance qui fonde les communautés alors que c’est précisément la quête du vrai qui fonde leur longévité.</w:t>
      </w:r>
      <w:r>
        <w:rPr>
          <w:szCs w:val="24"/>
        </w:rPr>
        <w:t xml:space="preserve"> </w:t>
      </w:r>
      <w:r w:rsidRPr="00E0018A">
        <w:rPr>
          <w:szCs w:val="24"/>
          <w:u w:val="single"/>
        </w:rPr>
        <w:t>En réalité</w:t>
      </w:r>
      <w:r w:rsidRPr="00E0018A">
        <w:rPr>
          <w:szCs w:val="24"/>
        </w:rPr>
        <w:t>, plus que dans le « maintien » d’un statu quo socio-politique superficiel, les sociétés humaines trouvent leur raison d’être dans la poursuite d’un but supérieur, dût-il bouleverser ce</w:t>
      </w:r>
      <w:r w:rsidR="000F4B1C">
        <w:rPr>
          <w:szCs w:val="24"/>
        </w:rPr>
        <w:t>tte</w:t>
      </w:r>
      <w:r w:rsidRPr="00E0018A">
        <w:rPr>
          <w:szCs w:val="24"/>
        </w:rPr>
        <w:t xml:space="preserve"> même</w:t>
      </w:r>
      <w:r w:rsidR="000F4B1C">
        <w:rPr>
          <w:szCs w:val="24"/>
        </w:rPr>
        <w:t xml:space="preserve"> « sociabilité</w:t>
      </w:r>
      <w:r w:rsidRPr="00E0018A">
        <w:rPr>
          <w:szCs w:val="24"/>
        </w:rPr>
        <w:t> ». Que ce soit pour préserver l’intégrité d’autrui, répondre à des principes éthiques personnels ou engager l’action politique qui mènera vers le bien, les humains peuvent avoir légitimement recours à la tromperie dans ce cadre, même si la règle morale générale reste celle de l’honnêteté.</w:t>
      </w:r>
    </w:p>
    <w:p w14:paraId="59108C56" w14:textId="77777777" w:rsidR="00FB07E3" w:rsidRPr="00E0018A" w:rsidRDefault="00FB07E3" w:rsidP="00FB07E3">
      <w:pPr>
        <w:pStyle w:val="Sansinterligne"/>
        <w:rPr>
          <w:rFonts w:ascii="Times New Roman" w:hAnsi="Times New Roman" w:cs="Times New Roman"/>
          <w:szCs w:val="24"/>
        </w:rPr>
      </w:pPr>
    </w:p>
    <w:p w14:paraId="6AE4A272" w14:textId="77777777" w:rsidR="00FB07E3" w:rsidRPr="00E0018A" w:rsidRDefault="00FB07E3" w:rsidP="00FB07E3">
      <w:pPr>
        <w:pStyle w:val="Sansinterligne"/>
        <w:rPr>
          <w:szCs w:val="24"/>
        </w:rPr>
      </w:pPr>
    </w:p>
    <w:p w14:paraId="2F1C2E0D" w14:textId="77777777" w:rsidR="00FB07E3" w:rsidRDefault="00FB07E3" w:rsidP="00D37F93">
      <w:pPr>
        <w:pStyle w:val="Sansinterligne"/>
        <w:ind w:firstLine="708"/>
      </w:pPr>
    </w:p>
    <w:p w14:paraId="42D3316E" w14:textId="77777777" w:rsidR="00C331C0" w:rsidRPr="00730342" w:rsidRDefault="00C331C0" w:rsidP="00C331C0">
      <w:pPr>
        <w:jc w:val="both"/>
        <w:rPr>
          <w:rFonts w:ascii="Times New Roman" w:hAnsi="Times New Roman" w:cs="Times New Roman"/>
        </w:rPr>
      </w:pPr>
    </w:p>
    <w:p w14:paraId="6339D302" w14:textId="77777777" w:rsidR="00375DC8" w:rsidRDefault="00375DC8"/>
    <w:sectPr w:rsidR="00375DC8" w:rsidSect="005F4B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546"/>
    <w:multiLevelType w:val="hybridMultilevel"/>
    <w:tmpl w:val="85B88E64"/>
    <w:lvl w:ilvl="0" w:tplc="1A9EA1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00EA"/>
    <w:multiLevelType w:val="hybridMultilevel"/>
    <w:tmpl w:val="8E7EE96E"/>
    <w:lvl w:ilvl="0" w:tplc="AB6AB7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244221">
    <w:abstractNumId w:val="0"/>
  </w:num>
  <w:num w:numId="2" w16cid:durableId="33773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C2"/>
    <w:rsid w:val="0005308C"/>
    <w:rsid w:val="000C59A9"/>
    <w:rsid w:val="000F4B1C"/>
    <w:rsid w:val="00147D1E"/>
    <w:rsid w:val="001B0434"/>
    <w:rsid w:val="001E2148"/>
    <w:rsid w:val="0028492E"/>
    <w:rsid w:val="002C5199"/>
    <w:rsid w:val="002F13D8"/>
    <w:rsid w:val="003214F8"/>
    <w:rsid w:val="00375DC8"/>
    <w:rsid w:val="003A0F38"/>
    <w:rsid w:val="004614B1"/>
    <w:rsid w:val="005F4BDD"/>
    <w:rsid w:val="00606BC2"/>
    <w:rsid w:val="00767E95"/>
    <w:rsid w:val="00782138"/>
    <w:rsid w:val="007C6B80"/>
    <w:rsid w:val="00807205"/>
    <w:rsid w:val="00902364"/>
    <w:rsid w:val="009F40C6"/>
    <w:rsid w:val="00A049A5"/>
    <w:rsid w:val="00A15FA2"/>
    <w:rsid w:val="00C03E85"/>
    <w:rsid w:val="00C331C0"/>
    <w:rsid w:val="00CD5836"/>
    <w:rsid w:val="00D02015"/>
    <w:rsid w:val="00D37F93"/>
    <w:rsid w:val="00D46BC9"/>
    <w:rsid w:val="00EA6DD1"/>
    <w:rsid w:val="00FB0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EE42"/>
  <w15:chartTrackingRefBased/>
  <w15:docId w15:val="{BD6FA564-9ADE-46D9-A779-A8A7AD5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A9"/>
    <w:pPr>
      <w:spacing w:after="0" w:line="240" w:lineRule="auto"/>
    </w:pPr>
    <w:rPr>
      <w:kern w:val="0"/>
      <w:sz w:val="24"/>
      <w:szCs w:val="24"/>
      <w14:ligatures w14:val="none"/>
    </w:rPr>
  </w:style>
  <w:style w:type="paragraph" w:styleId="Titre3">
    <w:name w:val="heading 3"/>
    <w:basedOn w:val="Normal"/>
    <w:next w:val="Normal"/>
    <w:link w:val="Titre3Car"/>
    <w:uiPriority w:val="9"/>
    <w:unhideWhenUsed/>
    <w:qFormat/>
    <w:rsid w:val="000C59A9"/>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itre3Car">
    <w:name w:val="Titre 3 Car"/>
    <w:basedOn w:val="Policepardfaut"/>
    <w:link w:val="Titre3"/>
    <w:uiPriority w:val="9"/>
    <w:rsid w:val="000C59A9"/>
    <w:rPr>
      <w:rFonts w:asciiTheme="majorHAnsi" w:eastAsiaTheme="majorEastAsia" w:hAnsiTheme="majorHAnsi" w:cstheme="majorBidi"/>
      <w:color w:val="1F3763" w:themeColor="accent1" w:themeShade="7F"/>
      <w:kern w:val="0"/>
      <w:sz w:val="24"/>
      <w:szCs w:val="24"/>
      <w14:ligatures w14:val="none"/>
    </w:rPr>
  </w:style>
  <w:style w:type="paragraph" w:styleId="Paragraphedeliste">
    <w:name w:val="List Paragraph"/>
    <w:basedOn w:val="Normal"/>
    <w:uiPriority w:val="34"/>
    <w:qFormat/>
    <w:rsid w:val="000C59A9"/>
    <w:pPr>
      <w:ind w:left="720"/>
      <w:contextualSpacing/>
      <w:jc w:val="both"/>
    </w:pPr>
    <w:rPr>
      <w:rFonts w:ascii="Tahoma" w:hAnsi="Tahoma"/>
      <w:szCs w:val="22"/>
    </w:rPr>
  </w:style>
  <w:style w:type="character" w:styleId="Textedelespacerserv">
    <w:name w:val="Placeholder Text"/>
    <w:basedOn w:val="Policepardfaut"/>
    <w:uiPriority w:val="99"/>
    <w:semiHidden/>
    <w:rsid w:val="00C331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C118-E81F-4D02-ABD4-E5D9CC31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9</Pages>
  <Words>6124</Words>
  <Characters>33688</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dcterms:created xsi:type="dcterms:W3CDTF">2024-02-26T07:16:00Z</dcterms:created>
  <dcterms:modified xsi:type="dcterms:W3CDTF">2024-03-06T10:25:00Z</dcterms:modified>
</cp:coreProperties>
</file>